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F3D52" w14:textId="18FA73A8" w:rsidR="00D53B10" w:rsidRPr="00D53B10" w:rsidRDefault="00D53B10" w:rsidP="003C1609">
      <w:pPr>
        <w:pStyle w:val="Title"/>
        <w:rPr>
          <w:rFonts w:eastAsia="Times New Roman"/>
          <w:lang w:val="en-IN" w:eastAsia="en-IN"/>
        </w:rPr>
      </w:pPr>
      <w:r w:rsidRPr="00D53B10">
        <w:rPr>
          <w:rFonts w:eastAsia="Times New Roman"/>
          <w:lang w:val="en-IN" w:eastAsia="en-IN"/>
        </w:rPr>
        <w:t>The Motivations of Travel</w:t>
      </w:r>
      <w:r w:rsidR="00C31294">
        <w:rPr>
          <w:rFonts w:eastAsia="Times New Roman"/>
          <w:lang w:val="en-IN" w:eastAsia="en-IN"/>
        </w:rPr>
        <w:t xml:space="preserve"> </w:t>
      </w:r>
      <w:r w:rsidR="00255CD0">
        <w:rPr>
          <w:rFonts w:eastAsia="Times New Roman"/>
          <w:lang w:val="en-IN" w:eastAsia="en-IN"/>
        </w:rPr>
        <w:t xml:space="preserve"> </w:t>
      </w:r>
      <w:r w:rsidR="004C7F90">
        <w:rPr>
          <w:rFonts w:eastAsia="Times New Roman"/>
          <w:lang w:val="en-IN" w:eastAsia="en-IN"/>
        </w:rPr>
        <w:t xml:space="preserve"> </w:t>
      </w:r>
      <w:r w:rsidR="00DC7506">
        <w:rPr>
          <w:rFonts w:eastAsia="Times New Roman"/>
          <w:lang w:val="en-IN" w:eastAsia="en-IN"/>
        </w:rPr>
        <w:t xml:space="preserve"> </w:t>
      </w:r>
      <w:r w:rsidR="00B53E65">
        <w:rPr>
          <w:rFonts w:eastAsia="Times New Roman"/>
          <w:lang w:val="en-IN" w:eastAsia="en-IN"/>
        </w:rPr>
        <w:t xml:space="preserve"> </w:t>
      </w:r>
      <w:r w:rsidR="00C11299">
        <w:rPr>
          <w:rFonts w:eastAsia="Times New Roman"/>
          <w:lang w:val="en-IN" w:eastAsia="en-IN"/>
        </w:rPr>
        <w:t xml:space="preserve"> </w:t>
      </w:r>
      <w:r w:rsidR="007A556A">
        <w:rPr>
          <w:rFonts w:eastAsia="Times New Roman"/>
          <w:lang w:val="en-IN" w:eastAsia="en-IN"/>
        </w:rPr>
        <w:t xml:space="preserve"> </w:t>
      </w:r>
    </w:p>
    <w:p w14:paraId="2630D281" w14:textId="11BEC7ED" w:rsidR="00D53B10" w:rsidRPr="00531409" w:rsidRDefault="00D53B10" w:rsidP="00531409">
      <w:pPr>
        <w:jc w:val="center"/>
        <w:rPr>
          <w:b/>
          <w:sz w:val="32"/>
          <w:szCs w:val="32"/>
          <w:lang w:val="en-IN" w:eastAsia="en-IN"/>
        </w:rPr>
      </w:pPr>
      <w:r w:rsidRPr="00531409">
        <w:rPr>
          <w:b/>
          <w:sz w:val="32"/>
          <w:szCs w:val="32"/>
          <w:lang w:val="en-IN" w:eastAsia="en-IN"/>
        </w:rPr>
        <w:t>By [</w:t>
      </w:r>
      <w:r w:rsidR="00531409" w:rsidRPr="00531409">
        <w:rPr>
          <w:b/>
          <w:sz w:val="32"/>
          <w:szCs w:val="32"/>
          <w:lang w:val="en-IN" w:eastAsia="en-IN"/>
        </w:rPr>
        <w:t>Sahil</w:t>
      </w:r>
      <w:r w:rsidRPr="00531409">
        <w:rPr>
          <w:b/>
          <w:sz w:val="32"/>
          <w:szCs w:val="32"/>
          <w:lang w:val="en-IN" w:eastAsia="en-IN"/>
        </w:rPr>
        <w:t>]</w:t>
      </w:r>
    </w:p>
    <w:p w14:paraId="3A085902" w14:textId="6D494B34" w:rsidR="00D53B10" w:rsidRPr="00531409" w:rsidRDefault="00D53B10" w:rsidP="00847289">
      <w:pPr>
        <w:jc w:val="center"/>
        <w:rPr>
          <w:b/>
          <w:sz w:val="32"/>
          <w:szCs w:val="32"/>
          <w:lang w:val="en-IN" w:eastAsia="en-IN"/>
        </w:rPr>
      </w:pPr>
      <w:r w:rsidRPr="00531409">
        <w:rPr>
          <w:b/>
          <w:sz w:val="32"/>
          <w:szCs w:val="32"/>
          <w:lang w:val="en-IN" w:eastAsia="en-IN"/>
        </w:rPr>
        <w:t>Student ID: [</w:t>
      </w:r>
      <w:r w:rsidR="00531409" w:rsidRPr="00531409">
        <w:rPr>
          <w:b/>
          <w:sz w:val="32"/>
          <w:szCs w:val="32"/>
          <w:lang w:val="en-IN" w:eastAsia="en-IN"/>
        </w:rPr>
        <w:t>DE240031</w:t>
      </w:r>
      <w:r w:rsidRPr="00531409">
        <w:rPr>
          <w:b/>
          <w:sz w:val="32"/>
          <w:szCs w:val="32"/>
          <w:lang w:val="en-IN" w:eastAsia="en-IN"/>
        </w:rPr>
        <w:t>]</w:t>
      </w:r>
    </w:p>
    <w:p w14:paraId="1CEA69F9" w14:textId="346055D7" w:rsidR="003C1609" w:rsidRPr="00847289" w:rsidRDefault="003C1609" w:rsidP="00847289">
      <w:pPr>
        <w:jc w:val="center"/>
        <w:rPr>
          <w:rFonts w:eastAsia="Times New Roman"/>
          <w:b/>
          <w:bCs/>
          <w:noProof w:val="0"/>
          <w:sz w:val="27"/>
          <w:szCs w:val="27"/>
          <w:lang w:val="en-IN" w:eastAsia="en-IN"/>
        </w:rPr>
      </w:pPr>
      <w:r w:rsidRPr="00847289">
        <w:rPr>
          <w:rFonts w:eastAsia="Times New Roman"/>
          <w:b/>
          <w:bCs/>
          <w:sz w:val="27"/>
          <w:szCs w:val="27"/>
          <w:lang w:val="en-IN" w:eastAsia="en-IN"/>
        </w:rPr>
        <w:drawing>
          <wp:inline distT="0" distB="0" distL="0" distR="0" wp14:anchorId="68EA0777" wp14:editId="7492C456">
            <wp:extent cx="1593850" cy="145512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97389" cy="1458360"/>
                    </a:xfrm>
                    <a:prstGeom prst="rect">
                      <a:avLst/>
                    </a:prstGeom>
                    <a:noFill/>
                  </pic:spPr>
                </pic:pic>
              </a:graphicData>
            </a:graphic>
          </wp:inline>
        </w:drawing>
      </w:r>
      <w:r w:rsidR="00847289">
        <w:rPr>
          <w:rFonts w:eastAsia="Times New Roman"/>
          <w:b/>
          <w:bCs/>
          <w:noProof w:val="0"/>
          <w:sz w:val="27"/>
          <w:szCs w:val="27"/>
          <w:lang w:val="en-IN" w:eastAsia="en-IN"/>
        </w:rPr>
        <w:t xml:space="preserve"> </w:t>
      </w:r>
    </w:p>
    <w:p w14:paraId="73A72C49" w14:textId="6F5AE36E" w:rsidR="00531409" w:rsidRDefault="00531409" w:rsidP="00531409">
      <w:pPr>
        <w:tabs>
          <w:tab w:val="left" w:pos="8040"/>
        </w:tabs>
        <w:spacing w:after="160" w:line="259" w:lineRule="auto"/>
        <w:jc w:val="left"/>
        <w:rPr>
          <w:rFonts w:eastAsia="Times New Roman"/>
          <w:lang w:eastAsia="en-IN"/>
        </w:rPr>
      </w:pPr>
      <w:r>
        <w:rPr>
          <w:rFonts w:eastAsia="Times New Roman"/>
          <w:lang w:eastAsia="en-IN"/>
        </w:rPr>
        <w:tab/>
      </w:r>
    </w:p>
    <w:p w14:paraId="6752BDE3" w14:textId="6F282F30" w:rsidR="003C1609" w:rsidRDefault="003C1609" w:rsidP="00531409">
      <w:pPr>
        <w:tabs>
          <w:tab w:val="left" w:pos="8040"/>
        </w:tabs>
        <w:spacing w:after="160" w:line="259" w:lineRule="auto"/>
        <w:jc w:val="left"/>
        <w:rPr>
          <w:rFonts w:eastAsia="Times New Roman" w:cstheme="majorBidi"/>
          <w:b/>
          <w:noProof w:val="0"/>
          <w:sz w:val="32"/>
          <w:szCs w:val="32"/>
          <w:lang w:val="en-IN" w:eastAsia="en-IN"/>
        </w:rPr>
      </w:pPr>
      <w:r w:rsidRPr="00531409">
        <w:rPr>
          <w:rFonts w:eastAsia="Times New Roman"/>
          <w:lang w:eastAsia="en-IN"/>
        </w:rPr>
        <w:br w:type="page"/>
      </w:r>
      <w:r w:rsidR="00531409">
        <w:rPr>
          <w:rFonts w:eastAsia="Times New Roman"/>
          <w:lang w:eastAsia="en-IN"/>
        </w:rPr>
        <w:lastRenderedPageBreak/>
        <w:tab/>
      </w:r>
    </w:p>
    <w:p w14:paraId="0FE7B180" w14:textId="4D163096" w:rsidR="00D53B10" w:rsidRPr="00D53B10" w:rsidRDefault="00D53B10" w:rsidP="003C1609">
      <w:pPr>
        <w:pStyle w:val="Heading1"/>
        <w:rPr>
          <w:rFonts w:eastAsia="Times New Roman"/>
          <w:lang w:eastAsia="en-IN"/>
        </w:rPr>
      </w:pPr>
      <w:r w:rsidRPr="00D53B10">
        <w:rPr>
          <w:rFonts w:eastAsia="Times New Roman"/>
          <w:lang w:eastAsia="en-IN"/>
        </w:rPr>
        <w:t>Introduction</w:t>
      </w:r>
    </w:p>
    <w:p w14:paraId="2FB72A34" w14:textId="07903D9B" w:rsidR="00F448C3" w:rsidRPr="00F448C3" w:rsidRDefault="00F448C3" w:rsidP="00F448C3">
      <w:pPr>
        <w:rPr>
          <w:lang w:val="en-IN" w:eastAsia="en-IN"/>
        </w:rPr>
      </w:pPr>
      <w:r w:rsidRPr="00F448C3">
        <w:rPr>
          <w:lang w:val="en-IN" w:eastAsia="en-IN"/>
        </w:rPr>
        <w:t>For centuries</w:t>
      </w:r>
      <w:r w:rsidR="00D61097">
        <w:rPr>
          <w:lang w:val="en-IN" w:eastAsia="en-IN"/>
        </w:rPr>
        <w:t>, human beings have travelled for various reasons, including</w:t>
      </w:r>
      <w:r w:rsidRPr="00F448C3">
        <w:rPr>
          <w:lang w:val="en-IN" w:eastAsia="en-IN"/>
        </w:rPr>
        <w:t xml:space="preserve"> leisure, exploration, necessity, and survival. There are many reasons why people travel</w:t>
      </w:r>
      <w:r w:rsidR="00D61097">
        <w:rPr>
          <w:lang w:val="en-IN" w:eastAsia="en-IN"/>
        </w:rPr>
        <w:t>,</w:t>
      </w:r>
      <w:r w:rsidRPr="00F448C3">
        <w:rPr>
          <w:lang w:val="en-IN" w:eastAsia="en-IN"/>
        </w:rPr>
        <w:t xml:space="preserve"> and the reasons for this have changed over time due to a balance of social, economic, cultural, and psychological factors. In tourism management, marketing and policy making, a people’s understanding of why people travel is important. All travel can be grouped into intrinsic and extrinsic reasons for travel</w:t>
      </w:r>
      <w:r w:rsidR="00D61097">
        <w:rPr>
          <w:lang w:val="en-IN" w:eastAsia="en-IN"/>
        </w:rPr>
        <w:t>, with some preferring to travel for relaxation, adventure or cultural experiences. In contrast, others travel to fulfil</w:t>
      </w:r>
      <w:r w:rsidRPr="00F448C3">
        <w:rPr>
          <w:lang w:val="en-IN" w:eastAsia="en-IN"/>
        </w:rPr>
        <w:t xml:space="preserve"> work, education or family obligations.</w:t>
      </w:r>
    </w:p>
    <w:p w14:paraId="058C30E6" w14:textId="21638F2F" w:rsidR="00D53B10" w:rsidRPr="00D53B10" w:rsidRDefault="00D61097" w:rsidP="00F448C3">
      <w:pPr>
        <w:rPr>
          <w:lang w:val="en-IN" w:eastAsia="en-IN"/>
        </w:rPr>
      </w:pPr>
      <w:r>
        <w:rPr>
          <w:lang w:val="en-IN" w:eastAsia="en-IN"/>
        </w:rPr>
        <w:t xml:space="preserve">This research explores various values of travel, focusing on </w:t>
      </w:r>
      <w:r w:rsidR="00F448C3" w:rsidRPr="00F448C3">
        <w:rPr>
          <w:lang w:val="en-IN" w:eastAsia="en-IN"/>
        </w:rPr>
        <w:t xml:space="preserve">theories like Maslow’s Hierarchy of Needs, Plog’s Psychographic Model, </w:t>
      </w:r>
      <w:r>
        <w:rPr>
          <w:lang w:val="en-IN" w:eastAsia="en-IN"/>
        </w:rPr>
        <w:t xml:space="preserve">and </w:t>
      </w:r>
      <w:r w:rsidR="00F448C3" w:rsidRPr="00F448C3">
        <w:rPr>
          <w:lang w:val="en-IN" w:eastAsia="en-IN"/>
        </w:rPr>
        <w:t xml:space="preserve">Push and Pull Theory. It will also talk about modern travel motivation in terms of </w:t>
      </w:r>
      <w:r>
        <w:rPr>
          <w:lang w:val="en-IN" w:eastAsia="en-IN"/>
        </w:rPr>
        <w:t>globalisation</w:t>
      </w:r>
      <w:r w:rsidR="00F448C3" w:rsidRPr="00F448C3">
        <w:rPr>
          <w:lang w:val="en-IN" w:eastAsia="en-IN"/>
        </w:rPr>
        <w:t xml:space="preserve">, technology development and sustainable tourism. By knowing this, the tourism industry can have tailored experiences to </w:t>
      </w:r>
      <w:r>
        <w:rPr>
          <w:lang w:val="en-IN" w:eastAsia="en-IN"/>
        </w:rPr>
        <w:t>diversify travellers' needs</w:t>
      </w:r>
      <w:r w:rsidR="00D53B10" w:rsidRPr="00D53B10">
        <w:rPr>
          <w:lang w:val="en-IN" w:eastAsia="en-IN"/>
        </w:rPr>
        <w:t>.</w:t>
      </w:r>
      <w:r w:rsidR="004D0FE9">
        <w:rPr>
          <w:lang w:val="en-IN" w:eastAsia="en-IN"/>
        </w:rPr>
        <w:t xml:space="preserve"> </w:t>
      </w:r>
    </w:p>
    <w:p w14:paraId="4AE581C9" w14:textId="77777777" w:rsidR="003C1609" w:rsidRDefault="003C1609">
      <w:pPr>
        <w:spacing w:after="160" w:line="259" w:lineRule="auto"/>
        <w:jc w:val="left"/>
        <w:rPr>
          <w:rFonts w:eastAsia="Times New Roman" w:cstheme="majorBidi"/>
          <w:b/>
          <w:noProof w:val="0"/>
          <w:sz w:val="32"/>
          <w:szCs w:val="32"/>
          <w:lang w:val="en-IN" w:eastAsia="en-IN"/>
        </w:rPr>
      </w:pPr>
      <w:r>
        <w:rPr>
          <w:rFonts w:eastAsia="Times New Roman"/>
          <w:lang w:eastAsia="en-IN"/>
        </w:rPr>
        <w:br w:type="page"/>
      </w:r>
    </w:p>
    <w:p w14:paraId="5D7B43EF" w14:textId="16A05C81" w:rsidR="001F41FB" w:rsidRPr="001F41FB" w:rsidRDefault="001F41FB" w:rsidP="001F41FB">
      <w:pPr>
        <w:pStyle w:val="Heading1"/>
        <w:rPr>
          <w:lang w:eastAsia="en-IN"/>
        </w:rPr>
      </w:pPr>
      <w:r w:rsidRPr="001F41FB">
        <w:rPr>
          <w:lang w:eastAsia="en-IN"/>
        </w:rPr>
        <w:lastRenderedPageBreak/>
        <w:t>1. Theories of Travel Motivation</w:t>
      </w:r>
      <w:r>
        <w:rPr>
          <w:lang w:eastAsia="en-IN"/>
        </w:rPr>
        <w:t xml:space="preserve"> </w:t>
      </w:r>
    </w:p>
    <w:p w14:paraId="5CEA0569" w14:textId="0B2C6C69" w:rsidR="001F41FB" w:rsidRPr="001F41FB" w:rsidRDefault="001F41FB" w:rsidP="001F41FB">
      <w:pPr>
        <w:rPr>
          <w:lang w:val="en-IN" w:eastAsia="en-IN"/>
        </w:rPr>
      </w:pPr>
      <w:r w:rsidRPr="001F41FB">
        <w:rPr>
          <w:lang w:val="en-IN" w:eastAsia="en-IN"/>
        </w:rPr>
        <w:t xml:space="preserve">Several theories explain why people travel, offering insights into the psychological, social, and economic influences on travel </w:t>
      </w:r>
      <w:r w:rsidR="00D61097">
        <w:rPr>
          <w:lang w:val="en-IN" w:eastAsia="en-IN"/>
        </w:rPr>
        <w:t>behaviour</w:t>
      </w:r>
      <w:r w:rsidRPr="001F41FB">
        <w:rPr>
          <w:lang w:val="en-IN" w:eastAsia="en-IN"/>
        </w:rPr>
        <w:t>.</w:t>
      </w:r>
    </w:p>
    <w:p w14:paraId="18DE61F7" w14:textId="77777777" w:rsidR="001F41FB" w:rsidRPr="001F41FB" w:rsidRDefault="001F41FB" w:rsidP="001F41FB">
      <w:pPr>
        <w:rPr>
          <w:b/>
          <w:bCs/>
          <w:lang w:val="en-IN" w:eastAsia="en-IN"/>
        </w:rPr>
      </w:pPr>
      <w:r w:rsidRPr="001F41FB">
        <w:rPr>
          <w:b/>
          <w:bCs/>
          <w:lang w:val="en-IN" w:eastAsia="en-IN"/>
        </w:rPr>
        <w:t>a. Maslow’s Hierarchy of Needs</w:t>
      </w:r>
    </w:p>
    <w:p w14:paraId="26610BE3" w14:textId="54B4CBBB" w:rsidR="001F41FB" w:rsidRPr="001F41FB" w:rsidRDefault="00D61097" w:rsidP="001F41FB">
      <w:pPr>
        <w:rPr>
          <w:lang w:val="en-IN" w:eastAsia="en-IN"/>
        </w:rPr>
      </w:pPr>
      <w:r>
        <w:rPr>
          <w:lang w:val="en-IN" w:eastAsia="en-IN"/>
        </w:rPr>
        <w:t>Maslow’s (1943) hierarchy of needs has been widely used in tourism research</w:t>
      </w:r>
      <w:r w:rsidR="00235833" w:rsidRPr="00235833">
        <w:rPr>
          <w:lang w:val="en-IN" w:eastAsia="en-IN"/>
        </w:rPr>
        <w:t>. Gössling and Dolnicar (2023) explain that travel motives can be explained in terms of Maslow’s framework</w:t>
      </w:r>
      <w:r w:rsidR="001F41FB" w:rsidRPr="001F41FB">
        <w:rPr>
          <w:lang w:val="en-IN" w:eastAsia="en-IN"/>
        </w:rPr>
        <w:t>:</w:t>
      </w:r>
    </w:p>
    <w:p w14:paraId="7411BE0E" w14:textId="3A73A171" w:rsidR="001F41FB" w:rsidRPr="001F41FB" w:rsidRDefault="001F41FB" w:rsidP="00B36052">
      <w:pPr>
        <w:ind w:left="360"/>
        <w:rPr>
          <w:lang w:val="en-IN" w:eastAsia="en-IN"/>
        </w:rPr>
      </w:pPr>
      <w:r w:rsidRPr="001F41FB">
        <w:rPr>
          <w:b/>
          <w:bCs/>
          <w:lang w:val="en-IN" w:eastAsia="en-IN"/>
        </w:rPr>
        <w:t>Physiological Needs:</w:t>
      </w:r>
      <w:r w:rsidRPr="001F41FB">
        <w:rPr>
          <w:lang w:val="en-IN" w:eastAsia="en-IN"/>
        </w:rPr>
        <w:t xml:space="preserve"> </w:t>
      </w:r>
      <w:r w:rsidR="008D1315" w:rsidRPr="008D1315">
        <w:rPr>
          <w:lang w:val="en-IN" w:eastAsia="en-IN"/>
        </w:rPr>
        <w:t>Some people travel due to necessity (such as water, food or medical help)</w:t>
      </w:r>
      <w:r w:rsidRPr="001F41FB">
        <w:rPr>
          <w:lang w:val="en-IN" w:eastAsia="en-IN"/>
        </w:rPr>
        <w:t>.</w:t>
      </w:r>
    </w:p>
    <w:p w14:paraId="67B520EF" w14:textId="36F8B0D5" w:rsidR="001F41FB" w:rsidRPr="001F41FB" w:rsidRDefault="001F41FB" w:rsidP="00B36052">
      <w:pPr>
        <w:ind w:left="360"/>
        <w:rPr>
          <w:lang w:val="en-IN" w:eastAsia="en-IN"/>
        </w:rPr>
      </w:pPr>
      <w:r w:rsidRPr="001F41FB">
        <w:rPr>
          <w:b/>
          <w:bCs/>
          <w:lang w:val="en-IN" w:eastAsia="en-IN"/>
        </w:rPr>
        <w:t>Safety Needs:</w:t>
      </w:r>
      <w:r w:rsidRPr="001F41FB">
        <w:rPr>
          <w:lang w:val="en-IN" w:eastAsia="en-IN"/>
        </w:rPr>
        <w:t xml:space="preserve"> </w:t>
      </w:r>
      <w:r w:rsidR="00332332" w:rsidRPr="00332332">
        <w:rPr>
          <w:lang w:val="en-IN" w:eastAsia="en-IN"/>
        </w:rPr>
        <w:t>Examples of travel based on safety needs include migration, political asylum and medical tourism</w:t>
      </w:r>
      <w:r w:rsidRPr="001F41FB">
        <w:rPr>
          <w:lang w:val="en-IN" w:eastAsia="en-IN"/>
        </w:rPr>
        <w:t>.</w:t>
      </w:r>
    </w:p>
    <w:p w14:paraId="2ABD68C9" w14:textId="304513FC" w:rsidR="001F41FB" w:rsidRPr="001F41FB" w:rsidRDefault="001F41FB" w:rsidP="00B36052">
      <w:pPr>
        <w:ind w:left="360"/>
        <w:rPr>
          <w:lang w:val="en-IN" w:eastAsia="en-IN"/>
        </w:rPr>
      </w:pPr>
      <w:r w:rsidRPr="001F41FB">
        <w:rPr>
          <w:b/>
          <w:bCs/>
          <w:lang w:val="en-IN" w:eastAsia="en-IN"/>
        </w:rPr>
        <w:t>Social Needs:</w:t>
      </w:r>
      <w:r w:rsidRPr="001F41FB">
        <w:rPr>
          <w:lang w:val="en-IN" w:eastAsia="en-IN"/>
        </w:rPr>
        <w:t xml:space="preserve"> </w:t>
      </w:r>
      <w:r w:rsidR="00D61097">
        <w:rPr>
          <w:lang w:val="en-IN" w:eastAsia="en-IN"/>
        </w:rPr>
        <w:t>Connections with family, friends or communities are a common need for a lot of travellers, and thus,</w:t>
      </w:r>
      <w:r w:rsidR="00341BF9" w:rsidRPr="00341BF9">
        <w:rPr>
          <w:lang w:val="en-IN" w:eastAsia="en-IN"/>
        </w:rPr>
        <w:t xml:space="preserve"> social tourism is a popular trend</w:t>
      </w:r>
      <w:r w:rsidRPr="001F41FB">
        <w:rPr>
          <w:lang w:val="en-IN" w:eastAsia="en-IN"/>
        </w:rPr>
        <w:t>.</w:t>
      </w:r>
    </w:p>
    <w:p w14:paraId="3F69B971" w14:textId="351AEF36" w:rsidR="001F41FB" w:rsidRPr="001F41FB" w:rsidRDefault="001F41FB" w:rsidP="00B36052">
      <w:pPr>
        <w:ind w:left="360"/>
        <w:rPr>
          <w:lang w:val="en-IN" w:eastAsia="en-IN"/>
        </w:rPr>
      </w:pPr>
      <w:r w:rsidRPr="001F41FB">
        <w:rPr>
          <w:b/>
          <w:bCs/>
          <w:lang w:val="en-IN" w:eastAsia="en-IN"/>
        </w:rPr>
        <w:t>Esteem Needs:</w:t>
      </w:r>
      <w:r w:rsidRPr="001F41FB">
        <w:rPr>
          <w:lang w:val="en-IN" w:eastAsia="en-IN"/>
        </w:rPr>
        <w:t xml:space="preserve"> </w:t>
      </w:r>
      <w:r w:rsidR="00D61097">
        <w:rPr>
          <w:lang w:val="en-IN" w:eastAsia="en-IN"/>
        </w:rPr>
        <w:t>Self-esteem is included in the factors contributing to Esteem Needs, including</w:t>
      </w:r>
      <w:r w:rsidR="00AC4C41" w:rsidRPr="00AC4C41">
        <w:rPr>
          <w:lang w:val="en-IN" w:eastAsia="en-IN"/>
        </w:rPr>
        <w:t xml:space="preserve"> exclusive travel experiences, luxury tourism and recognition in social circles (e.g. Instagrammable destinations)</w:t>
      </w:r>
      <w:r w:rsidRPr="001F41FB">
        <w:rPr>
          <w:lang w:val="en-IN" w:eastAsia="en-IN"/>
        </w:rPr>
        <w:t>.</w:t>
      </w:r>
    </w:p>
    <w:p w14:paraId="55FBF665" w14:textId="73748A09" w:rsidR="001F41FB" w:rsidRPr="001F41FB" w:rsidRDefault="00D61097" w:rsidP="00B36052">
      <w:pPr>
        <w:ind w:left="360"/>
        <w:rPr>
          <w:lang w:val="en-IN" w:eastAsia="en-IN"/>
        </w:rPr>
      </w:pPr>
      <w:r>
        <w:rPr>
          <w:b/>
          <w:bCs/>
          <w:lang w:val="en-IN" w:eastAsia="en-IN"/>
        </w:rPr>
        <w:t>Self-actualisation</w:t>
      </w:r>
      <w:r w:rsidR="001F41FB" w:rsidRPr="001F41FB">
        <w:rPr>
          <w:b/>
          <w:bCs/>
          <w:lang w:val="en-IN" w:eastAsia="en-IN"/>
        </w:rPr>
        <w:t xml:space="preserve"> Needs:</w:t>
      </w:r>
      <w:r w:rsidR="001F41FB" w:rsidRPr="001F41FB">
        <w:rPr>
          <w:lang w:val="en-IN" w:eastAsia="en-IN"/>
        </w:rPr>
        <w:t xml:space="preserve"> </w:t>
      </w:r>
      <w:r w:rsidR="00DB1937" w:rsidRPr="00DB1937">
        <w:rPr>
          <w:lang w:val="en-IN" w:eastAsia="en-IN"/>
        </w:rPr>
        <w:t>Travel for personal growth, cultural immersion and learning falls in to this category of Self Actualization Needs</w:t>
      </w:r>
      <w:r w:rsidR="001F41FB" w:rsidRPr="001F41FB">
        <w:rPr>
          <w:lang w:val="en-IN" w:eastAsia="en-IN"/>
        </w:rPr>
        <w:t>.</w:t>
      </w:r>
    </w:p>
    <w:p w14:paraId="3E28726F" w14:textId="5B778837" w:rsidR="001F41FB" w:rsidRPr="001F41FB" w:rsidRDefault="00A5427E" w:rsidP="001F41FB">
      <w:pPr>
        <w:rPr>
          <w:lang w:val="en-IN" w:eastAsia="en-IN"/>
        </w:rPr>
      </w:pPr>
      <w:r w:rsidRPr="00A5427E">
        <w:rPr>
          <w:lang w:val="en-IN" w:eastAsia="en-IN"/>
        </w:rPr>
        <w:t xml:space="preserve">According to Hatzithomas, Fotiadis, and Folinas (2020), the </w:t>
      </w:r>
      <w:r w:rsidR="00D61097">
        <w:rPr>
          <w:lang w:val="en-IN" w:eastAsia="en-IN"/>
        </w:rPr>
        <w:t>self-actualisation trend has been growing concerning</w:t>
      </w:r>
      <w:r w:rsidRPr="00A5427E">
        <w:rPr>
          <w:lang w:val="en-IN" w:eastAsia="en-IN"/>
        </w:rPr>
        <w:t xml:space="preserve"> sustainable and transformative travel experiences</w:t>
      </w:r>
      <w:r w:rsidR="001F41FB" w:rsidRPr="001F41FB">
        <w:rPr>
          <w:lang w:val="en-IN" w:eastAsia="en-IN"/>
        </w:rPr>
        <w:t>.</w:t>
      </w:r>
    </w:p>
    <w:p w14:paraId="30BADBD3" w14:textId="77777777" w:rsidR="001F41FB" w:rsidRPr="001F41FB" w:rsidRDefault="001F41FB" w:rsidP="001F41FB">
      <w:pPr>
        <w:rPr>
          <w:b/>
          <w:bCs/>
          <w:lang w:val="en-IN" w:eastAsia="en-IN"/>
        </w:rPr>
      </w:pPr>
      <w:r w:rsidRPr="001F41FB">
        <w:rPr>
          <w:b/>
          <w:bCs/>
          <w:lang w:val="en-IN" w:eastAsia="en-IN"/>
        </w:rPr>
        <w:t>b. Plog’s Psychographic Model</w:t>
      </w:r>
    </w:p>
    <w:p w14:paraId="0B8FFCC8" w14:textId="251768C2" w:rsidR="001F41FB" w:rsidRPr="001F41FB" w:rsidRDefault="001F41FB" w:rsidP="001F41FB">
      <w:pPr>
        <w:rPr>
          <w:lang w:val="en-IN" w:eastAsia="en-IN"/>
        </w:rPr>
      </w:pPr>
      <w:r w:rsidRPr="001F41FB">
        <w:rPr>
          <w:lang w:val="en-IN" w:eastAsia="en-IN"/>
        </w:rPr>
        <w:t xml:space="preserve">Plog’s (1974) model </w:t>
      </w:r>
      <w:r w:rsidR="00D61097">
        <w:rPr>
          <w:lang w:val="en-IN" w:eastAsia="en-IN"/>
        </w:rPr>
        <w:t>categorises</w:t>
      </w:r>
      <w:r w:rsidRPr="001F41FB">
        <w:rPr>
          <w:lang w:val="en-IN" w:eastAsia="en-IN"/>
        </w:rPr>
        <w:t xml:space="preserve"> </w:t>
      </w:r>
      <w:r w:rsidR="00D61097">
        <w:rPr>
          <w:lang w:val="en-IN" w:eastAsia="en-IN"/>
        </w:rPr>
        <w:t>travellers</w:t>
      </w:r>
      <w:r w:rsidRPr="001F41FB">
        <w:rPr>
          <w:lang w:val="en-IN" w:eastAsia="en-IN"/>
        </w:rPr>
        <w:t xml:space="preserve"> based on personality traits and travel </w:t>
      </w:r>
      <w:r w:rsidR="00D61097">
        <w:rPr>
          <w:lang w:val="en-IN" w:eastAsia="en-IN"/>
        </w:rPr>
        <w:t>behaviours</w:t>
      </w:r>
      <w:r w:rsidRPr="001F41FB">
        <w:rPr>
          <w:lang w:val="en-IN" w:eastAsia="en-IN"/>
        </w:rPr>
        <w:t>:</w:t>
      </w:r>
    </w:p>
    <w:p w14:paraId="2DE130F1" w14:textId="17E0A737" w:rsidR="001F41FB" w:rsidRPr="001F41FB" w:rsidRDefault="001F41FB" w:rsidP="001F41FB">
      <w:pPr>
        <w:numPr>
          <w:ilvl w:val="0"/>
          <w:numId w:val="7"/>
        </w:numPr>
        <w:rPr>
          <w:lang w:val="en-IN" w:eastAsia="en-IN"/>
        </w:rPr>
      </w:pPr>
      <w:r w:rsidRPr="001F41FB">
        <w:rPr>
          <w:b/>
          <w:bCs/>
          <w:lang w:val="en-IN" w:eastAsia="en-IN"/>
        </w:rPr>
        <w:t>Allocentrics (Venturers):</w:t>
      </w:r>
      <w:r w:rsidRPr="001F41FB">
        <w:rPr>
          <w:lang w:val="en-IN" w:eastAsia="en-IN"/>
        </w:rPr>
        <w:t xml:space="preserve"> Seek adventurous, less </w:t>
      </w:r>
      <w:r w:rsidR="00D61097">
        <w:rPr>
          <w:lang w:val="en-IN" w:eastAsia="en-IN"/>
        </w:rPr>
        <w:t>commercialised</w:t>
      </w:r>
      <w:r w:rsidRPr="001F41FB">
        <w:rPr>
          <w:lang w:val="en-IN" w:eastAsia="en-IN"/>
        </w:rPr>
        <w:t xml:space="preserve"> destinations.</w:t>
      </w:r>
    </w:p>
    <w:p w14:paraId="331F4E71" w14:textId="77777777" w:rsidR="001F41FB" w:rsidRPr="001F41FB" w:rsidRDefault="001F41FB" w:rsidP="001F41FB">
      <w:pPr>
        <w:numPr>
          <w:ilvl w:val="0"/>
          <w:numId w:val="7"/>
        </w:numPr>
        <w:rPr>
          <w:lang w:val="en-IN" w:eastAsia="en-IN"/>
        </w:rPr>
      </w:pPr>
      <w:r w:rsidRPr="001F41FB">
        <w:rPr>
          <w:b/>
          <w:bCs/>
          <w:lang w:val="en-IN" w:eastAsia="en-IN"/>
        </w:rPr>
        <w:t>Midcentrics:</w:t>
      </w:r>
      <w:r w:rsidRPr="001F41FB">
        <w:rPr>
          <w:lang w:val="en-IN" w:eastAsia="en-IN"/>
        </w:rPr>
        <w:t xml:space="preserve"> Prefer a mix of adventure and familiar settings.</w:t>
      </w:r>
    </w:p>
    <w:p w14:paraId="53110411" w14:textId="77777777" w:rsidR="001F41FB" w:rsidRPr="001F41FB" w:rsidRDefault="001F41FB" w:rsidP="001F41FB">
      <w:pPr>
        <w:numPr>
          <w:ilvl w:val="0"/>
          <w:numId w:val="7"/>
        </w:numPr>
        <w:rPr>
          <w:lang w:val="en-IN" w:eastAsia="en-IN"/>
        </w:rPr>
      </w:pPr>
      <w:r w:rsidRPr="001F41FB">
        <w:rPr>
          <w:b/>
          <w:bCs/>
          <w:lang w:val="en-IN" w:eastAsia="en-IN"/>
        </w:rPr>
        <w:t>Psychocentrics (Dependables):</w:t>
      </w:r>
      <w:r w:rsidRPr="001F41FB">
        <w:rPr>
          <w:lang w:val="en-IN" w:eastAsia="en-IN"/>
        </w:rPr>
        <w:t xml:space="preserve"> Favor structured, comfortable, and familiar travel experiences.</w:t>
      </w:r>
    </w:p>
    <w:p w14:paraId="4ED5D0CC" w14:textId="5CC9AC27" w:rsidR="001F41FB" w:rsidRPr="001F41FB" w:rsidRDefault="006234F3" w:rsidP="001F41FB">
      <w:pPr>
        <w:rPr>
          <w:lang w:val="en-IN" w:eastAsia="en-IN"/>
        </w:rPr>
      </w:pPr>
      <w:r w:rsidRPr="006234F3">
        <w:rPr>
          <w:lang w:val="en-IN" w:eastAsia="en-IN"/>
        </w:rPr>
        <w:lastRenderedPageBreak/>
        <w:t xml:space="preserve">In their study of </w:t>
      </w:r>
      <w:r w:rsidR="00D61097">
        <w:rPr>
          <w:lang w:val="en-IN" w:eastAsia="en-IN"/>
        </w:rPr>
        <w:t>post-COVID</w:t>
      </w:r>
      <w:r w:rsidRPr="006234F3">
        <w:rPr>
          <w:lang w:val="en-IN" w:eastAsia="en-IN"/>
        </w:rPr>
        <w:t xml:space="preserve"> travel preferences, Kim, Seo, </w:t>
      </w:r>
      <w:r w:rsidR="00D61097">
        <w:rPr>
          <w:lang w:val="en-IN" w:eastAsia="en-IN"/>
        </w:rPr>
        <w:t xml:space="preserve">and </w:t>
      </w:r>
      <w:r w:rsidRPr="006234F3">
        <w:rPr>
          <w:lang w:val="en-IN" w:eastAsia="en-IN"/>
        </w:rPr>
        <w:t xml:space="preserve">Choi (2022) apply Plog’s model to learn that some </w:t>
      </w:r>
      <w:r w:rsidR="00D61097">
        <w:rPr>
          <w:lang w:val="en-IN" w:eastAsia="en-IN"/>
        </w:rPr>
        <w:t>of</w:t>
      </w:r>
      <w:r w:rsidRPr="006234F3">
        <w:rPr>
          <w:lang w:val="en-IN" w:eastAsia="en-IN"/>
        </w:rPr>
        <w:t xml:space="preserve"> the first to resume international travel are allocentric </w:t>
      </w:r>
      <w:r w:rsidR="00D61097">
        <w:rPr>
          <w:lang w:val="en-IN" w:eastAsia="en-IN"/>
        </w:rPr>
        <w:t>travellers, and psychocentric travellers</w:t>
      </w:r>
      <w:r w:rsidRPr="006234F3">
        <w:rPr>
          <w:lang w:val="en-IN" w:eastAsia="en-IN"/>
        </w:rPr>
        <w:t xml:space="preserve"> </w:t>
      </w:r>
      <w:r w:rsidR="00D61097">
        <w:rPr>
          <w:lang w:val="en-IN" w:eastAsia="en-IN"/>
        </w:rPr>
        <w:t>prefer</w:t>
      </w:r>
      <w:r w:rsidRPr="006234F3">
        <w:rPr>
          <w:lang w:val="en-IN" w:eastAsia="en-IN"/>
        </w:rPr>
        <w:t xml:space="preserve"> domestic destinations owing to safety concerns</w:t>
      </w:r>
      <w:r w:rsidR="001F41FB" w:rsidRPr="001F41FB">
        <w:rPr>
          <w:lang w:val="en-IN" w:eastAsia="en-IN"/>
        </w:rPr>
        <w:t>.</w:t>
      </w:r>
    </w:p>
    <w:p w14:paraId="7BB80D07" w14:textId="77777777" w:rsidR="001F41FB" w:rsidRPr="001F41FB" w:rsidRDefault="001F41FB" w:rsidP="001F41FB">
      <w:pPr>
        <w:rPr>
          <w:b/>
          <w:bCs/>
          <w:lang w:val="en-IN" w:eastAsia="en-IN"/>
        </w:rPr>
      </w:pPr>
      <w:r w:rsidRPr="001F41FB">
        <w:rPr>
          <w:b/>
          <w:bCs/>
          <w:lang w:val="en-IN" w:eastAsia="en-IN"/>
        </w:rPr>
        <w:t>c. Push and Pull Theory</w:t>
      </w:r>
    </w:p>
    <w:p w14:paraId="5ED8CD76" w14:textId="77777777" w:rsidR="001F41FB" w:rsidRPr="001F41FB" w:rsidRDefault="001F41FB" w:rsidP="001F41FB">
      <w:pPr>
        <w:rPr>
          <w:lang w:val="en-IN" w:eastAsia="en-IN"/>
        </w:rPr>
      </w:pPr>
      <w:r w:rsidRPr="001F41FB">
        <w:rPr>
          <w:lang w:val="en-IN" w:eastAsia="en-IN"/>
        </w:rPr>
        <w:t xml:space="preserve">The </w:t>
      </w:r>
      <w:r w:rsidRPr="001F41FB">
        <w:rPr>
          <w:b/>
          <w:bCs/>
          <w:lang w:val="en-IN" w:eastAsia="en-IN"/>
        </w:rPr>
        <w:t>Push and Pull Theory</w:t>
      </w:r>
      <w:r w:rsidRPr="001F41FB">
        <w:rPr>
          <w:lang w:val="en-IN" w:eastAsia="en-IN"/>
        </w:rPr>
        <w:t xml:space="preserve"> proposed by Dann (1977) remains highly relevant. Su, Nguyen, and Tran (2020) describe how these motivations shape destination choices:</w:t>
      </w:r>
    </w:p>
    <w:p w14:paraId="3E4F14E3" w14:textId="77777777" w:rsidR="001F41FB" w:rsidRPr="001F41FB" w:rsidRDefault="001F41FB" w:rsidP="001F41FB">
      <w:pPr>
        <w:numPr>
          <w:ilvl w:val="0"/>
          <w:numId w:val="8"/>
        </w:numPr>
        <w:rPr>
          <w:lang w:val="en-IN" w:eastAsia="en-IN"/>
        </w:rPr>
      </w:pPr>
      <w:r w:rsidRPr="001F41FB">
        <w:rPr>
          <w:b/>
          <w:bCs/>
          <w:lang w:val="en-IN" w:eastAsia="en-IN"/>
        </w:rPr>
        <w:t>Push Factors:</w:t>
      </w:r>
      <w:r w:rsidRPr="001F41FB">
        <w:rPr>
          <w:lang w:val="en-IN" w:eastAsia="en-IN"/>
        </w:rPr>
        <w:t xml:space="preserve"> Internal psychological needs drive people to travel. Examples include escaping daily stress, adventure-seeking, and self-discovery.</w:t>
      </w:r>
    </w:p>
    <w:p w14:paraId="7AE12D51" w14:textId="77777777" w:rsidR="001F41FB" w:rsidRPr="001F41FB" w:rsidRDefault="001F41FB" w:rsidP="001F41FB">
      <w:pPr>
        <w:numPr>
          <w:ilvl w:val="0"/>
          <w:numId w:val="8"/>
        </w:numPr>
        <w:rPr>
          <w:lang w:val="en-IN" w:eastAsia="en-IN"/>
        </w:rPr>
      </w:pPr>
      <w:r w:rsidRPr="001F41FB">
        <w:rPr>
          <w:b/>
          <w:bCs/>
          <w:lang w:val="en-IN" w:eastAsia="en-IN"/>
        </w:rPr>
        <w:t>Pull Factors:</w:t>
      </w:r>
      <w:r w:rsidRPr="001F41FB">
        <w:rPr>
          <w:lang w:val="en-IN" w:eastAsia="en-IN"/>
        </w:rPr>
        <w:t xml:space="preserve"> External factors, such as attractions, affordability, and cultural appeal, influence destination selection.</w:t>
      </w:r>
    </w:p>
    <w:p w14:paraId="778CE01E" w14:textId="32E96760" w:rsidR="001F41FB" w:rsidRPr="001F41FB" w:rsidRDefault="00994AB8" w:rsidP="001F41FB">
      <w:pPr>
        <w:rPr>
          <w:lang w:val="en-IN" w:eastAsia="en-IN"/>
        </w:rPr>
      </w:pPr>
      <w:r w:rsidRPr="00994AB8">
        <w:rPr>
          <w:lang w:val="en-IN" w:eastAsia="en-IN"/>
        </w:rPr>
        <w:t xml:space="preserve">For example, </w:t>
      </w:r>
      <w:r w:rsidR="00D61097">
        <w:rPr>
          <w:lang w:val="en-IN" w:eastAsia="en-IN"/>
        </w:rPr>
        <w:t>a heritage tourism study by Su et al. (2020) found that historical landmarks and local traditions were the particular place, which is a pull factor; however, push factors like nostalgia and self-education</w:t>
      </w:r>
      <w:r w:rsidRPr="00994AB8">
        <w:rPr>
          <w:lang w:val="en-IN" w:eastAsia="en-IN"/>
        </w:rPr>
        <w:t xml:space="preserve"> were its main motivators</w:t>
      </w:r>
      <w:r w:rsidR="001F41FB" w:rsidRPr="001F41FB">
        <w:rPr>
          <w:lang w:val="en-IN" w:eastAsia="en-IN"/>
        </w:rPr>
        <w:t>.</w:t>
      </w:r>
    </w:p>
    <w:p w14:paraId="727EC4CC" w14:textId="77777777" w:rsidR="001F41FB" w:rsidRPr="001F41FB" w:rsidRDefault="001F41FB" w:rsidP="001F41FB">
      <w:pPr>
        <w:pStyle w:val="Heading1"/>
        <w:rPr>
          <w:lang w:eastAsia="en-IN"/>
        </w:rPr>
      </w:pPr>
      <w:r w:rsidRPr="001F41FB">
        <w:rPr>
          <w:lang w:eastAsia="en-IN"/>
        </w:rPr>
        <w:t>2. Common Motivations for Travel</w:t>
      </w:r>
    </w:p>
    <w:p w14:paraId="0450C784" w14:textId="1EAA128A" w:rsidR="001F41FB" w:rsidRPr="001F41FB" w:rsidRDefault="001F41FB" w:rsidP="001F41FB">
      <w:pPr>
        <w:rPr>
          <w:lang w:val="en-IN" w:eastAsia="en-IN"/>
        </w:rPr>
      </w:pPr>
      <w:r w:rsidRPr="001F41FB">
        <w:rPr>
          <w:lang w:val="en-IN" w:eastAsia="en-IN"/>
        </w:rPr>
        <w:t xml:space="preserve">People travel for various reasons, which can be </w:t>
      </w:r>
      <w:r w:rsidR="00D61097">
        <w:rPr>
          <w:lang w:val="en-IN" w:eastAsia="en-IN"/>
        </w:rPr>
        <w:t>categorised</w:t>
      </w:r>
      <w:r w:rsidRPr="001F41FB">
        <w:rPr>
          <w:lang w:val="en-IN" w:eastAsia="en-IN"/>
        </w:rPr>
        <w:t xml:space="preserve"> as follows:</w:t>
      </w:r>
    </w:p>
    <w:p w14:paraId="06A80946" w14:textId="77777777" w:rsidR="00982CC1" w:rsidRPr="00BE1349" w:rsidRDefault="00982CC1" w:rsidP="00982CC1">
      <w:pPr>
        <w:rPr>
          <w:b/>
          <w:bCs/>
          <w:lang w:val="en-IN" w:eastAsia="en-IN"/>
        </w:rPr>
      </w:pPr>
      <w:r w:rsidRPr="00BE1349">
        <w:rPr>
          <w:b/>
          <w:bCs/>
          <w:lang w:val="en-IN" w:eastAsia="en-IN"/>
        </w:rPr>
        <w:t>a. Leisure and Relaxation</w:t>
      </w:r>
    </w:p>
    <w:p w14:paraId="77787D3F" w14:textId="1409A606" w:rsidR="00982CC1" w:rsidRPr="00982CC1" w:rsidRDefault="00982CC1" w:rsidP="00982CC1">
      <w:pPr>
        <w:rPr>
          <w:bCs/>
          <w:lang w:val="en-IN" w:eastAsia="en-IN"/>
        </w:rPr>
      </w:pPr>
      <w:r w:rsidRPr="00982CC1">
        <w:rPr>
          <w:bCs/>
          <w:lang w:val="en-IN" w:eastAsia="en-IN"/>
        </w:rPr>
        <w:t xml:space="preserve">One of the most common travel pulling reasons is still relaxation. Individuals looking for relief from work-related stress find themselves in some wellness retreats, spa resorts, </w:t>
      </w:r>
      <w:r w:rsidR="00D61097">
        <w:rPr>
          <w:bCs/>
          <w:lang w:val="en-IN" w:eastAsia="en-IN"/>
        </w:rPr>
        <w:t xml:space="preserve">and </w:t>
      </w:r>
      <w:r w:rsidRPr="00982CC1">
        <w:rPr>
          <w:bCs/>
          <w:lang w:val="en-IN" w:eastAsia="en-IN"/>
        </w:rPr>
        <w:t xml:space="preserve">even tropical destinations. According to Gössling and Dolnicar (2023), </w:t>
      </w:r>
      <w:r w:rsidR="00D61097">
        <w:rPr>
          <w:bCs/>
          <w:lang w:val="en-IN" w:eastAsia="en-IN"/>
        </w:rPr>
        <w:t>post-pandemic travellers are now keen on mental well-being,</w:t>
      </w:r>
      <w:r w:rsidRPr="00982CC1">
        <w:rPr>
          <w:bCs/>
          <w:lang w:val="en-IN" w:eastAsia="en-IN"/>
        </w:rPr>
        <w:t xml:space="preserve"> and spa tourism and slow travel are emerging as popular travel destinations.</w:t>
      </w:r>
    </w:p>
    <w:p w14:paraId="6469CA47" w14:textId="77777777" w:rsidR="00982CC1" w:rsidRPr="00BE1349" w:rsidRDefault="00982CC1" w:rsidP="00982CC1">
      <w:pPr>
        <w:rPr>
          <w:b/>
          <w:bCs/>
          <w:lang w:val="en-IN" w:eastAsia="en-IN"/>
        </w:rPr>
      </w:pPr>
      <w:r w:rsidRPr="00BE1349">
        <w:rPr>
          <w:b/>
          <w:bCs/>
          <w:lang w:val="en-IN" w:eastAsia="en-IN"/>
        </w:rPr>
        <w:t>b. Adventure and Exploration</w:t>
      </w:r>
    </w:p>
    <w:p w14:paraId="4981F151" w14:textId="02C8AAEB" w:rsidR="00982CC1" w:rsidRPr="00982CC1" w:rsidRDefault="00982CC1" w:rsidP="00982CC1">
      <w:pPr>
        <w:rPr>
          <w:bCs/>
          <w:lang w:val="en-IN" w:eastAsia="en-IN"/>
        </w:rPr>
      </w:pPr>
      <w:r w:rsidRPr="00982CC1">
        <w:rPr>
          <w:bCs/>
          <w:lang w:val="en-IN" w:eastAsia="en-IN"/>
        </w:rPr>
        <w:t xml:space="preserve">Still, the thrill seekers are attracted towards adventure tourism. The claim made by Hatzithomas et al. (2020) that exposure to extreme sports and exotic destinations in social media is fueling the demand for adventure tourism. </w:t>
      </w:r>
      <w:r w:rsidR="00D61097">
        <w:rPr>
          <w:bCs/>
          <w:lang w:val="en-IN" w:eastAsia="en-IN"/>
        </w:rPr>
        <w:t>They are also the fastest growing,</w:t>
      </w:r>
      <w:r w:rsidRPr="00982CC1">
        <w:rPr>
          <w:bCs/>
          <w:lang w:val="en-IN" w:eastAsia="en-IN"/>
        </w:rPr>
        <w:t xml:space="preserve"> with the likes of hiking, scuba diving and paragliding.</w:t>
      </w:r>
    </w:p>
    <w:p w14:paraId="19137D01" w14:textId="77777777" w:rsidR="00982CC1" w:rsidRPr="00BE1349" w:rsidRDefault="00982CC1" w:rsidP="00982CC1">
      <w:pPr>
        <w:rPr>
          <w:b/>
          <w:bCs/>
          <w:lang w:val="en-IN" w:eastAsia="en-IN"/>
        </w:rPr>
      </w:pPr>
      <w:r w:rsidRPr="00BE1349">
        <w:rPr>
          <w:b/>
          <w:bCs/>
          <w:lang w:val="en-IN" w:eastAsia="en-IN"/>
        </w:rPr>
        <w:t>c. Cultural and Educational Enrichment</w:t>
      </w:r>
    </w:p>
    <w:p w14:paraId="1BAF5B45" w14:textId="683D5DF4" w:rsidR="00982CC1" w:rsidRPr="00982CC1" w:rsidRDefault="00D61097" w:rsidP="00982CC1">
      <w:pPr>
        <w:rPr>
          <w:bCs/>
          <w:lang w:val="en-IN" w:eastAsia="en-IN"/>
        </w:rPr>
      </w:pPr>
      <w:r>
        <w:rPr>
          <w:bCs/>
          <w:lang w:val="en-IN" w:eastAsia="en-IN"/>
        </w:rPr>
        <w:lastRenderedPageBreak/>
        <w:t>The demand for cultural tourism originates</w:t>
      </w:r>
      <w:r w:rsidR="00982CC1" w:rsidRPr="00982CC1">
        <w:rPr>
          <w:bCs/>
          <w:lang w:val="en-IN" w:eastAsia="en-IN"/>
        </w:rPr>
        <w:t xml:space="preserve"> as a means to feel and experience history, art and local traditions. As mentioned by Su et al. (2020), however, if Asia and Europe have become popular heritage tourism areas, particularly to visit historical sites, so have </w:t>
      </w:r>
      <w:r>
        <w:rPr>
          <w:bCs/>
          <w:lang w:val="en-IN" w:eastAsia="en-IN"/>
        </w:rPr>
        <w:t>travellers</w:t>
      </w:r>
      <w:r w:rsidR="00982CC1" w:rsidRPr="00982CC1">
        <w:rPr>
          <w:bCs/>
          <w:lang w:val="en-IN" w:eastAsia="en-IN"/>
        </w:rPr>
        <w:t xml:space="preserve"> looking to learn and be authentic.</w:t>
      </w:r>
    </w:p>
    <w:p w14:paraId="314D199E" w14:textId="77777777" w:rsidR="00982CC1" w:rsidRPr="00BE1349" w:rsidRDefault="00982CC1" w:rsidP="00982CC1">
      <w:pPr>
        <w:rPr>
          <w:b/>
          <w:bCs/>
          <w:lang w:val="en-IN" w:eastAsia="en-IN"/>
        </w:rPr>
      </w:pPr>
      <w:r w:rsidRPr="00BE1349">
        <w:rPr>
          <w:b/>
          <w:bCs/>
          <w:lang w:val="en-IN" w:eastAsia="en-IN"/>
        </w:rPr>
        <w:t>d. Business and Work-Related Travel</w:t>
      </w:r>
    </w:p>
    <w:p w14:paraId="75DC9B09" w14:textId="448F910F" w:rsidR="00982CC1" w:rsidRPr="00982CC1" w:rsidRDefault="00982CC1" w:rsidP="00982CC1">
      <w:pPr>
        <w:rPr>
          <w:bCs/>
          <w:lang w:val="en-IN" w:eastAsia="en-IN"/>
        </w:rPr>
      </w:pPr>
      <w:r w:rsidRPr="00982CC1">
        <w:rPr>
          <w:bCs/>
          <w:lang w:val="en-IN" w:eastAsia="en-IN"/>
        </w:rPr>
        <w:t xml:space="preserve">Even today, corporate travel is a strong sector, as business conferences and networking events lead to </w:t>
      </w:r>
      <w:r w:rsidR="00D61097">
        <w:rPr>
          <w:bCs/>
          <w:lang w:val="en-IN" w:eastAsia="en-IN"/>
        </w:rPr>
        <w:t>much</w:t>
      </w:r>
      <w:r w:rsidRPr="00982CC1">
        <w:rPr>
          <w:bCs/>
          <w:lang w:val="en-IN" w:eastAsia="en-IN"/>
        </w:rPr>
        <w:t xml:space="preserve"> travelling. The professionals now work remotely as digital nomads and are </w:t>
      </w:r>
      <w:r w:rsidR="00D61097">
        <w:rPr>
          <w:bCs/>
          <w:lang w:val="en-IN" w:eastAsia="en-IN"/>
        </w:rPr>
        <w:t>travelling</w:t>
      </w:r>
      <w:r w:rsidRPr="00982CC1">
        <w:rPr>
          <w:bCs/>
          <w:lang w:val="en-IN" w:eastAsia="en-IN"/>
        </w:rPr>
        <w:t>, as Kim et al. (2022) point out.</w:t>
      </w:r>
    </w:p>
    <w:p w14:paraId="2B34A3E7" w14:textId="77777777" w:rsidR="00982CC1" w:rsidRPr="00BE1349" w:rsidRDefault="00982CC1" w:rsidP="00982CC1">
      <w:pPr>
        <w:rPr>
          <w:b/>
          <w:bCs/>
          <w:lang w:val="en-IN" w:eastAsia="en-IN"/>
        </w:rPr>
      </w:pPr>
      <w:r w:rsidRPr="00BE1349">
        <w:rPr>
          <w:b/>
          <w:bCs/>
          <w:lang w:val="en-IN" w:eastAsia="en-IN"/>
        </w:rPr>
        <w:t>e. Health and Wellness</w:t>
      </w:r>
    </w:p>
    <w:p w14:paraId="1D80A3AC" w14:textId="70446B3D" w:rsidR="00982CC1" w:rsidRPr="00982CC1" w:rsidRDefault="00982CC1" w:rsidP="00982CC1">
      <w:pPr>
        <w:rPr>
          <w:bCs/>
          <w:lang w:val="en-IN" w:eastAsia="en-IN"/>
        </w:rPr>
      </w:pPr>
      <w:r w:rsidRPr="00982CC1">
        <w:rPr>
          <w:bCs/>
          <w:lang w:val="en-IN" w:eastAsia="en-IN"/>
        </w:rPr>
        <w:t>Elective procedures, like dental work, cosmetic surgery, etc.</w:t>
      </w:r>
      <w:r w:rsidR="00D61097">
        <w:rPr>
          <w:bCs/>
          <w:lang w:val="en-IN" w:eastAsia="en-IN"/>
        </w:rPr>
        <w:t>,</w:t>
      </w:r>
      <w:r w:rsidRPr="00982CC1">
        <w:rPr>
          <w:bCs/>
          <w:lang w:val="en-IN" w:eastAsia="en-IN"/>
        </w:rPr>
        <w:t xml:space="preserve"> make some increasingly popular destinations desirable via medical tourism. Gössling and Dolnicar (2023) discover that other motives for travel, such as alternative medicine, yoga retreats and mental health recovery programs, are becoming mainstream.</w:t>
      </w:r>
    </w:p>
    <w:p w14:paraId="6B13AD49" w14:textId="77777777" w:rsidR="00982CC1" w:rsidRPr="00BE1349" w:rsidRDefault="00982CC1" w:rsidP="00982CC1">
      <w:pPr>
        <w:rPr>
          <w:b/>
          <w:bCs/>
          <w:lang w:val="en-IN" w:eastAsia="en-IN"/>
        </w:rPr>
      </w:pPr>
      <w:r w:rsidRPr="00BE1349">
        <w:rPr>
          <w:b/>
          <w:bCs/>
          <w:lang w:val="en-IN" w:eastAsia="en-IN"/>
        </w:rPr>
        <w:t>f. Psychological Well-Being and Escape</w:t>
      </w:r>
    </w:p>
    <w:p w14:paraId="66303F0B" w14:textId="0D360697" w:rsidR="001F41FB" w:rsidRPr="001F41FB" w:rsidRDefault="00982CC1" w:rsidP="00982CC1">
      <w:pPr>
        <w:rPr>
          <w:lang w:val="en-IN" w:eastAsia="en-IN"/>
        </w:rPr>
      </w:pPr>
      <w:r w:rsidRPr="00982CC1">
        <w:rPr>
          <w:bCs/>
          <w:lang w:val="en-IN" w:eastAsia="en-IN"/>
        </w:rPr>
        <w:t xml:space="preserve">Travel is sought out by many to practice ‘solitude’, explore nature or get creative inspiration. According to Hatzithomas et al. (2020), people are looking for </w:t>
      </w:r>
      <w:r w:rsidR="00D61097">
        <w:rPr>
          <w:bCs/>
          <w:lang w:val="en-IN" w:eastAsia="en-IN"/>
        </w:rPr>
        <w:t>a break from</w:t>
      </w:r>
      <w:r w:rsidRPr="00982CC1">
        <w:rPr>
          <w:bCs/>
          <w:lang w:val="en-IN" w:eastAsia="en-IN"/>
        </w:rPr>
        <w:t xml:space="preserve"> technology and routine life and travel solo and digital detox retreats are becoming more popular</w:t>
      </w:r>
      <w:r w:rsidR="001F41FB" w:rsidRPr="001F41FB">
        <w:rPr>
          <w:lang w:val="en-IN" w:eastAsia="en-IN"/>
        </w:rPr>
        <w:t>.</w:t>
      </w:r>
    </w:p>
    <w:p w14:paraId="63EF81B4" w14:textId="77777777" w:rsidR="001F41FB" w:rsidRPr="001F41FB" w:rsidRDefault="001F41FB" w:rsidP="001F41FB">
      <w:pPr>
        <w:pStyle w:val="Heading1"/>
        <w:rPr>
          <w:lang w:eastAsia="en-IN"/>
        </w:rPr>
      </w:pPr>
      <w:r w:rsidRPr="001F41FB">
        <w:rPr>
          <w:lang w:eastAsia="en-IN"/>
        </w:rPr>
        <w:t>3. Discussion: Modern Trends in Travel Motivation</w:t>
      </w:r>
    </w:p>
    <w:p w14:paraId="168E6D70" w14:textId="77777777" w:rsidR="00BE1349" w:rsidRPr="00644EA0" w:rsidRDefault="00BE1349" w:rsidP="00BE1349">
      <w:pPr>
        <w:rPr>
          <w:b/>
          <w:bCs/>
          <w:lang w:val="en-IN" w:eastAsia="en-IN"/>
        </w:rPr>
      </w:pPr>
      <w:r w:rsidRPr="00644EA0">
        <w:rPr>
          <w:b/>
          <w:bCs/>
          <w:lang w:val="en-IN" w:eastAsia="en-IN"/>
        </w:rPr>
        <w:t>a. The Influence of Social Media</w:t>
      </w:r>
    </w:p>
    <w:p w14:paraId="71092FAF" w14:textId="43022B99" w:rsidR="00BE1349" w:rsidRPr="00BE1349" w:rsidRDefault="00BE1349" w:rsidP="00BE1349">
      <w:pPr>
        <w:rPr>
          <w:bCs/>
          <w:lang w:val="en-IN" w:eastAsia="en-IN"/>
        </w:rPr>
      </w:pPr>
      <w:r w:rsidRPr="00BE1349">
        <w:rPr>
          <w:bCs/>
          <w:lang w:val="en-IN" w:eastAsia="en-IN"/>
        </w:rPr>
        <w:t xml:space="preserve">Visual and glossy images of travel destinations and </w:t>
      </w:r>
      <w:r w:rsidR="00D61097">
        <w:rPr>
          <w:bCs/>
          <w:lang w:val="en-IN" w:eastAsia="en-IN"/>
        </w:rPr>
        <w:t xml:space="preserve">their publicity </w:t>
      </w:r>
      <w:r w:rsidRPr="00BE1349">
        <w:rPr>
          <w:bCs/>
          <w:lang w:val="en-IN" w:eastAsia="en-IN"/>
        </w:rPr>
        <w:t xml:space="preserve">on social media are among </w:t>
      </w:r>
      <w:r w:rsidR="00D61097">
        <w:rPr>
          <w:bCs/>
          <w:lang w:val="en-IN" w:eastAsia="en-IN"/>
        </w:rPr>
        <w:t>how</w:t>
      </w:r>
      <w:r w:rsidRPr="00BE1349">
        <w:rPr>
          <w:bCs/>
          <w:lang w:val="en-IN" w:eastAsia="en-IN"/>
        </w:rPr>
        <w:t xml:space="preserve"> social media platforms influence travel choices. Kim et al. (2022) highlight that young </w:t>
      </w:r>
      <w:r w:rsidR="00D61097">
        <w:rPr>
          <w:bCs/>
          <w:lang w:val="en-IN" w:eastAsia="en-IN"/>
        </w:rPr>
        <w:t>travellers</w:t>
      </w:r>
      <w:r w:rsidRPr="00BE1349">
        <w:rPr>
          <w:bCs/>
          <w:lang w:val="en-IN" w:eastAsia="en-IN"/>
        </w:rPr>
        <w:t xml:space="preserve">, particularly Millennials and Gen Z, </w:t>
      </w:r>
      <w:r w:rsidR="00D61097">
        <w:rPr>
          <w:bCs/>
          <w:lang w:val="en-IN" w:eastAsia="en-IN"/>
        </w:rPr>
        <w:t>prioritise</w:t>
      </w:r>
      <w:r w:rsidRPr="00BE1349">
        <w:rPr>
          <w:bCs/>
          <w:lang w:val="en-IN" w:eastAsia="en-IN"/>
        </w:rPr>
        <w:t xml:space="preserve"> </w:t>
      </w:r>
      <w:r w:rsidR="00D61097">
        <w:rPr>
          <w:bCs/>
          <w:lang w:val="en-IN" w:eastAsia="en-IN"/>
        </w:rPr>
        <w:t>" Instagrammable destinations</w:t>
      </w:r>
      <w:r w:rsidRPr="00BE1349">
        <w:rPr>
          <w:bCs/>
          <w:lang w:val="en-IN" w:eastAsia="en-IN"/>
        </w:rPr>
        <w:t>.” This has facilitated the popularity of aesthetic and hidden gem tourism and experience.</w:t>
      </w:r>
    </w:p>
    <w:p w14:paraId="08775027" w14:textId="77777777" w:rsidR="00BE1349" w:rsidRPr="00644EA0" w:rsidRDefault="00BE1349" w:rsidP="00BE1349">
      <w:pPr>
        <w:rPr>
          <w:b/>
          <w:bCs/>
          <w:lang w:val="en-IN" w:eastAsia="en-IN"/>
        </w:rPr>
      </w:pPr>
      <w:r w:rsidRPr="00644EA0">
        <w:rPr>
          <w:b/>
          <w:bCs/>
          <w:lang w:val="en-IN" w:eastAsia="en-IN"/>
        </w:rPr>
        <w:t>b. Sustainable and Responsible Travel</w:t>
      </w:r>
    </w:p>
    <w:p w14:paraId="644A9A25" w14:textId="3424EF32" w:rsidR="00BE1349" w:rsidRPr="00BE1349" w:rsidRDefault="00BE1349" w:rsidP="00BE1349">
      <w:pPr>
        <w:rPr>
          <w:bCs/>
          <w:lang w:val="en-IN" w:eastAsia="en-IN"/>
        </w:rPr>
      </w:pPr>
      <w:r w:rsidRPr="00BE1349">
        <w:rPr>
          <w:bCs/>
          <w:lang w:val="en-IN" w:eastAsia="en-IN"/>
        </w:rPr>
        <w:t xml:space="preserve">Sustainability is no longer a niche interest of people – it has become mainstream travel motivation, claim Gössling and Dolnicar (2023). </w:t>
      </w:r>
      <w:r w:rsidR="00D61097">
        <w:rPr>
          <w:bCs/>
          <w:lang w:val="en-IN" w:eastAsia="en-IN"/>
        </w:rPr>
        <w:t>Eco-friendly accommodations, ethical wildlife travel and carbon-free journeys</w:t>
      </w:r>
      <w:r w:rsidRPr="00BE1349">
        <w:rPr>
          <w:bCs/>
          <w:lang w:val="en-IN" w:eastAsia="en-IN"/>
        </w:rPr>
        <w:t xml:space="preserve"> are becoming </w:t>
      </w:r>
      <w:r w:rsidR="00D61097">
        <w:rPr>
          <w:bCs/>
          <w:lang w:val="en-IN" w:eastAsia="en-IN"/>
        </w:rPr>
        <w:t>preferred by more travellers</w:t>
      </w:r>
      <w:r w:rsidRPr="00BE1349">
        <w:rPr>
          <w:bCs/>
          <w:lang w:val="en-IN" w:eastAsia="en-IN"/>
        </w:rPr>
        <w:t>. Recently</w:t>
      </w:r>
      <w:r w:rsidR="00D61097">
        <w:rPr>
          <w:bCs/>
          <w:lang w:val="en-IN" w:eastAsia="en-IN"/>
        </w:rPr>
        <w:t xml:space="preserve">, </w:t>
      </w:r>
      <w:r w:rsidR="00D61097">
        <w:rPr>
          <w:bCs/>
          <w:lang w:val="en-IN" w:eastAsia="en-IN"/>
        </w:rPr>
        <w:lastRenderedPageBreak/>
        <w:t>many destinations have been advertising slow tourism to combat over-tourism</w:t>
      </w:r>
      <w:r w:rsidRPr="00BE1349">
        <w:rPr>
          <w:bCs/>
          <w:lang w:val="en-IN" w:eastAsia="en-IN"/>
        </w:rPr>
        <w:t xml:space="preserve"> and environmental damage.</w:t>
      </w:r>
    </w:p>
    <w:p w14:paraId="1D085D34" w14:textId="77777777" w:rsidR="00BE1349" w:rsidRPr="00644EA0" w:rsidRDefault="00BE1349" w:rsidP="00BE1349">
      <w:pPr>
        <w:rPr>
          <w:b/>
          <w:bCs/>
          <w:lang w:val="en-IN" w:eastAsia="en-IN"/>
        </w:rPr>
      </w:pPr>
      <w:r w:rsidRPr="00644EA0">
        <w:rPr>
          <w:b/>
          <w:bCs/>
          <w:lang w:val="en-IN" w:eastAsia="en-IN"/>
        </w:rPr>
        <w:t>c. Digital Nomadism and Remote Work</w:t>
      </w:r>
    </w:p>
    <w:p w14:paraId="64EC4C9C" w14:textId="377B83EE" w:rsidR="00BE1349" w:rsidRPr="00BE1349" w:rsidRDefault="00BE1349" w:rsidP="00BE1349">
      <w:pPr>
        <w:rPr>
          <w:bCs/>
          <w:lang w:val="en-IN" w:eastAsia="en-IN"/>
        </w:rPr>
      </w:pPr>
      <w:r w:rsidRPr="00BE1349">
        <w:rPr>
          <w:bCs/>
          <w:lang w:val="en-IN" w:eastAsia="en-IN"/>
        </w:rPr>
        <w:t xml:space="preserve">The </w:t>
      </w:r>
      <w:r w:rsidR="00D61097">
        <w:rPr>
          <w:bCs/>
          <w:lang w:val="en-IN" w:eastAsia="en-IN"/>
        </w:rPr>
        <w:t>COVID-19</w:t>
      </w:r>
      <w:r w:rsidRPr="00BE1349">
        <w:rPr>
          <w:bCs/>
          <w:lang w:val="en-IN" w:eastAsia="en-IN"/>
        </w:rPr>
        <w:t xml:space="preserve"> pandemic has sparked changes in travel motivations, especially </w:t>
      </w:r>
      <w:r w:rsidR="00D61097">
        <w:rPr>
          <w:bCs/>
          <w:lang w:val="en-IN" w:eastAsia="en-IN"/>
        </w:rPr>
        <w:t>concerning</w:t>
      </w:r>
      <w:r w:rsidRPr="00BE1349">
        <w:rPr>
          <w:bCs/>
          <w:lang w:val="en-IN" w:eastAsia="en-IN"/>
        </w:rPr>
        <w:t xml:space="preserve"> the work sector. According to Su et al. (2020)</w:t>
      </w:r>
      <w:r w:rsidR="00D61097">
        <w:rPr>
          <w:bCs/>
          <w:lang w:val="en-IN" w:eastAsia="en-IN"/>
        </w:rPr>
        <w:t>, remote work has caused an increase in long-term</w:t>
      </w:r>
      <w:r w:rsidRPr="00BE1349">
        <w:rPr>
          <w:bCs/>
          <w:lang w:val="en-IN" w:eastAsia="en-IN"/>
        </w:rPr>
        <w:t xml:space="preserve"> travel for professionals. Digital nomad hotspots are now those cities with good infrastructure and an affordable cost of living, reliable internet.</w:t>
      </w:r>
    </w:p>
    <w:p w14:paraId="5843E9C4" w14:textId="77777777" w:rsidR="00BE1349" w:rsidRPr="00644EA0" w:rsidRDefault="00BE1349" w:rsidP="00BE1349">
      <w:pPr>
        <w:rPr>
          <w:b/>
          <w:bCs/>
          <w:lang w:val="en-IN" w:eastAsia="en-IN"/>
        </w:rPr>
      </w:pPr>
      <w:r w:rsidRPr="00644EA0">
        <w:rPr>
          <w:b/>
          <w:bCs/>
          <w:lang w:val="en-IN" w:eastAsia="en-IN"/>
        </w:rPr>
        <w:t>d. AI and Personalization in Travel</w:t>
      </w:r>
    </w:p>
    <w:p w14:paraId="0DEB6BFF" w14:textId="33DBA686" w:rsidR="001F41FB" w:rsidRPr="001F41FB" w:rsidRDefault="00D61097" w:rsidP="00BE1349">
      <w:pPr>
        <w:rPr>
          <w:lang w:val="en-IN" w:eastAsia="en-IN"/>
        </w:rPr>
      </w:pPr>
      <w:r>
        <w:rPr>
          <w:bCs/>
          <w:lang w:val="en-IN" w:eastAsia="en-IN"/>
        </w:rPr>
        <w:t xml:space="preserve">Travel planning is revolutionised by </w:t>
      </w:r>
      <w:r w:rsidR="00BE1349" w:rsidRPr="00BE1349">
        <w:rPr>
          <w:bCs/>
          <w:lang w:val="en-IN" w:eastAsia="en-IN"/>
        </w:rPr>
        <w:t xml:space="preserve">artificial intelligence (AI). </w:t>
      </w:r>
      <w:r>
        <w:rPr>
          <w:bCs/>
          <w:lang w:val="en-IN" w:eastAsia="en-IN"/>
        </w:rPr>
        <w:t>Hatzithomas et al. (2020) described that the AI-powered</w:t>
      </w:r>
      <w:r w:rsidR="00BE1349" w:rsidRPr="00BE1349">
        <w:rPr>
          <w:bCs/>
          <w:lang w:val="en-IN" w:eastAsia="en-IN"/>
        </w:rPr>
        <w:t xml:space="preserve"> platform offers </w:t>
      </w:r>
      <w:r>
        <w:rPr>
          <w:bCs/>
          <w:lang w:val="en-IN" w:eastAsia="en-IN"/>
        </w:rPr>
        <w:t>personalised</w:t>
      </w:r>
      <w:r w:rsidR="00BE1349" w:rsidRPr="00BE1349">
        <w:rPr>
          <w:bCs/>
          <w:lang w:val="en-IN" w:eastAsia="en-IN"/>
        </w:rPr>
        <w:t xml:space="preserve"> recommendations to </w:t>
      </w:r>
      <w:r>
        <w:rPr>
          <w:bCs/>
          <w:lang w:val="en-IN" w:eastAsia="en-IN"/>
        </w:rPr>
        <w:t>travellers based on their behaviour</w:t>
      </w:r>
      <w:r w:rsidR="00BE1349" w:rsidRPr="00BE1349">
        <w:rPr>
          <w:bCs/>
          <w:lang w:val="en-IN" w:eastAsia="en-IN"/>
        </w:rPr>
        <w:t xml:space="preserve">. The travel experience is improving with </w:t>
      </w:r>
      <w:r>
        <w:rPr>
          <w:bCs/>
          <w:lang w:val="en-IN" w:eastAsia="en-IN"/>
        </w:rPr>
        <w:t>a chatbot, itinerary plans and a smart booking system,</w:t>
      </w:r>
      <w:r w:rsidR="00BE1349" w:rsidRPr="00BE1349">
        <w:rPr>
          <w:bCs/>
          <w:lang w:val="en-IN" w:eastAsia="en-IN"/>
        </w:rPr>
        <w:t xml:space="preserve"> which </w:t>
      </w:r>
      <w:r>
        <w:rPr>
          <w:bCs/>
          <w:lang w:val="en-IN" w:eastAsia="en-IN"/>
        </w:rPr>
        <w:t>AI drives</w:t>
      </w:r>
      <w:r w:rsidR="001F41FB" w:rsidRPr="001F41FB">
        <w:rPr>
          <w:lang w:val="en-IN" w:eastAsia="en-IN"/>
        </w:rPr>
        <w:t>.</w:t>
      </w:r>
    </w:p>
    <w:p w14:paraId="5182D233" w14:textId="77777777" w:rsidR="003C1609" w:rsidRDefault="003C1609" w:rsidP="001F41FB">
      <w:pPr>
        <w:rPr>
          <w:rFonts w:cstheme="majorBidi"/>
          <w:noProof w:val="0"/>
          <w:sz w:val="32"/>
          <w:szCs w:val="32"/>
          <w:lang w:val="en-IN" w:eastAsia="en-IN"/>
        </w:rPr>
      </w:pPr>
      <w:r>
        <w:rPr>
          <w:lang w:eastAsia="en-IN"/>
        </w:rPr>
        <w:br w:type="page"/>
      </w:r>
    </w:p>
    <w:p w14:paraId="3950AAF7" w14:textId="7C8F8428" w:rsidR="003C1609" w:rsidRDefault="00D53B10" w:rsidP="003C1609">
      <w:pPr>
        <w:pStyle w:val="Heading1"/>
        <w:rPr>
          <w:rFonts w:eastAsia="Times New Roman"/>
          <w:lang w:eastAsia="en-IN"/>
        </w:rPr>
      </w:pPr>
      <w:r w:rsidRPr="00D53B10">
        <w:rPr>
          <w:rFonts w:eastAsia="Times New Roman"/>
          <w:lang w:eastAsia="en-IN"/>
        </w:rPr>
        <w:lastRenderedPageBreak/>
        <w:t xml:space="preserve">Conclusion </w:t>
      </w:r>
      <w:r w:rsidR="00011566">
        <w:rPr>
          <w:rFonts w:eastAsia="Times New Roman"/>
          <w:lang w:eastAsia="en-IN"/>
        </w:rPr>
        <w:t xml:space="preserve"> </w:t>
      </w:r>
      <w:r w:rsidR="004E4C94">
        <w:rPr>
          <w:rFonts w:eastAsia="Times New Roman"/>
          <w:lang w:eastAsia="en-IN"/>
        </w:rPr>
        <w:t xml:space="preserve"> </w:t>
      </w:r>
    </w:p>
    <w:p w14:paraId="3C208F77" w14:textId="35335AAE" w:rsidR="00644EA0" w:rsidRPr="00644EA0" w:rsidRDefault="00644EA0" w:rsidP="00644EA0">
      <w:pPr>
        <w:rPr>
          <w:lang w:val="en-IN" w:eastAsia="en-IN"/>
        </w:rPr>
      </w:pPr>
      <w:r w:rsidRPr="00644EA0">
        <w:rPr>
          <w:lang w:val="en-IN" w:eastAsia="en-IN"/>
        </w:rPr>
        <w:t xml:space="preserve">Psychological factors </w:t>
      </w:r>
      <w:r w:rsidR="00D61097">
        <w:rPr>
          <w:lang w:val="en-IN" w:eastAsia="en-IN"/>
        </w:rPr>
        <w:t>in the shape of confidence, sharpness of fantasies and social factors جمله syndication, as well as the economy, influence</w:t>
      </w:r>
      <w:r w:rsidRPr="00644EA0">
        <w:rPr>
          <w:lang w:val="en-IN" w:eastAsia="en-IN"/>
        </w:rPr>
        <w:t xml:space="preserve"> travel motivations. </w:t>
      </w:r>
      <w:r w:rsidR="00D61097">
        <w:rPr>
          <w:lang w:val="en-IN" w:eastAsia="en-IN"/>
        </w:rPr>
        <w:t>Such theories as the push explain these motivations</w:t>
      </w:r>
      <w:r w:rsidRPr="00644EA0">
        <w:rPr>
          <w:lang w:val="en-IN" w:eastAsia="en-IN"/>
        </w:rPr>
        <w:t xml:space="preserve"> and pull theories, Plog’s Psychographic Model and Maslow’s Hierarchy of Needs. There are </w:t>
      </w:r>
      <w:r w:rsidR="00D61097">
        <w:rPr>
          <w:lang w:val="en-IN" w:eastAsia="en-IN"/>
        </w:rPr>
        <w:t>travellers who</w:t>
      </w:r>
      <w:r w:rsidRPr="00644EA0">
        <w:rPr>
          <w:lang w:val="en-IN" w:eastAsia="en-IN"/>
        </w:rPr>
        <w:t xml:space="preserve"> are very varied in terms of experiences, whether you want to find leisure, adventure, cultural enrichment or business travel.</w:t>
      </w:r>
    </w:p>
    <w:p w14:paraId="482CA66A" w14:textId="394FA76B" w:rsidR="00644EA0" w:rsidRPr="00644EA0" w:rsidRDefault="00D61097" w:rsidP="00644EA0">
      <w:pPr>
        <w:rPr>
          <w:lang w:val="en-IN" w:eastAsia="en-IN"/>
        </w:rPr>
      </w:pPr>
      <w:r>
        <w:rPr>
          <w:lang w:val="en-IN" w:eastAsia="en-IN"/>
        </w:rPr>
        <w:t>Social media, its platform, sustainability issues, and digital work culture have shaped travel motivations in recent years</w:t>
      </w:r>
      <w:r w:rsidR="00644EA0" w:rsidRPr="00644EA0">
        <w:rPr>
          <w:lang w:val="en-IN" w:eastAsia="en-IN"/>
        </w:rPr>
        <w:t xml:space="preserve">. It's been completely changed by the rise of eco, tourism, riots, nomadism, and </w:t>
      </w:r>
      <w:r>
        <w:rPr>
          <w:lang w:val="en-IN" w:eastAsia="en-IN"/>
        </w:rPr>
        <w:t>personalisation</w:t>
      </w:r>
      <w:r w:rsidR="00644EA0" w:rsidRPr="00644EA0">
        <w:rPr>
          <w:lang w:val="en-IN" w:eastAsia="en-IN"/>
        </w:rPr>
        <w:t xml:space="preserve"> by AI. They help </w:t>
      </w:r>
      <w:r>
        <w:rPr>
          <w:lang w:val="en-IN" w:eastAsia="en-IN"/>
        </w:rPr>
        <w:t>understand</w:t>
      </w:r>
      <w:r w:rsidR="00644EA0" w:rsidRPr="00644EA0">
        <w:rPr>
          <w:lang w:val="en-IN" w:eastAsia="en-IN"/>
        </w:rPr>
        <w:t xml:space="preserve"> these motivations to devise appropriate strategies to meet the </w:t>
      </w:r>
      <w:r>
        <w:rPr>
          <w:lang w:val="en-IN" w:eastAsia="en-IN"/>
        </w:rPr>
        <w:t>ever-evolving</w:t>
      </w:r>
      <w:r w:rsidR="00644EA0" w:rsidRPr="00644EA0">
        <w:rPr>
          <w:lang w:val="en-IN" w:eastAsia="en-IN"/>
        </w:rPr>
        <w:t xml:space="preserve"> consumer preferences.</w:t>
      </w:r>
    </w:p>
    <w:p w14:paraId="731DFEDB" w14:textId="73805110" w:rsidR="00D53B10" w:rsidRPr="00D53B10" w:rsidRDefault="00644EA0" w:rsidP="003C1609">
      <w:pPr>
        <w:rPr>
          <w:lang w:val="en-IN" w:eastAsia="en-IN"/>
        </w:rPr>
      </w:pPr>
      <w:r w:rsidRPr="00644EA0">
        <w:rPr>
          <w:lang w:val="en-IN" w:eastAsia="en-IN"/>
        </w:rPr>
        <w:t xml:space="preserve">It is crucial to find a balance between economic benefits and environmental sustainability when </w:t>
      </w:r>
      <w:r w:rsidR="00D61097">
        <w:rPr>
          <w:lang w:val="en-IN" w:eastAsia="en-IN"/>
        </w:rPr>
        <w:t xml:space="preserve">travelling for </w:t>
      </w:r>
      <w:r w:rsidRPr="00644EA0">
        <w:rPr>
          <w:lang w:val="en-IN" w:eastAsia="en-IN"/>
        </w:rPr>
        <w:t xml:space="preserve">future generations to be meaningful and responsible. </w:t>
      </w:r>
      <w:r w:rsidR="00D61097">
        <w:rPr>
          <w:lang w:val="en-IN" w:eastAsia="en-IN"/>
        </w:rPr>
        <w:t>Realising</w:t>
      </w:r>
      <w:r w:rsidRPr="00644EA0">
        <w:rPr>
          <w:lang w:val="en-IN" w:eastAsia="en-IN"/>
        </w:rPr>
        <w:t xml:space="preserve"> and meeting different </w:t>
      </w:r>
      <w:r w:rsidR="00D61097">
        <w:rPr>
          <w:lang w:val="en-IN" w:eastAsia="en-IN"/>
        </w:rPr>
        <w:t>traveller motivations would permit the industry to offer joyous encounters that help people's well-being and advance</w:t>
      </w:r>
      <w:r w:rsidRPr="00644EA0">
        <w:rPr>
          <w:lang w:val="en-IN" w:eastAsia="en-IN"/>
        </w:rPr>
        <w:t xml:space="preserve"> worldwide tourism</w:t>
      </w:r>
      <w:r>
        <w:rPr>
          <w:lang w:val="en-IN" w:eastAsia="en-IN"/>
        </w:rPr>
        <w:t>.</w:t>
      </w:r>
      <w:r w:rsidR="00761692">
        <w:rPr>
          <w:lang w:val="en-IN" w:eastAsia="en-IN"/>
        </w:rPr>
        <w:t xml:space="preserve"> </w:t>
      </w:r>
    </w:p>
    <w:p w14:paraId="60C70FE4" w14:textId="799BCD4E" w:rsidR="00D53B10" w:rsidRPr="00D53B10" w:rsidRDefault="00D53B10" w:rsidP="00D53B10">
      <w:pPr>
        <w:spacing w:after="0" w:line="240" w:lineRule="auto"/>
        <w:jc w:val="left"/>
        <w:rPr>
          <w:rFonts w:eastAsia="Times New Roman"/>
          <w:noProof w:val="0"/>
          <w:szCs w:val="24"/>
          <w:lang w:val="en-IN" w:eastAsia="en-IN"/>
        </w:rPr>
      </w:pPr>
    </w:p>
    <w:p w14:paraId="22E04E5F" w14:textId="77777777" w:rsidR="00D53B10" w:rsidRDefault="00D53B10">
      <w:pPr>
        <w:spacing w:after="160" w:line="259" w:lineRule="auto"/>
        <w:jc w:val="left"/>
        <w:rPr>
          <w:rFonts w:eastAsia="Times New Roman"/>
          <w:b/>
          <w:bCs/>
          <w:noProof w:val="0"/>
          <w:sz w:val="36"/>
          <w:szCs w:val="36"/>
          <w:lang w:val="en-IN" w:eastAsia="en-IN"/>
        </w:rPr>
      </w:pPr>
      <w:r>
        <w:rPr>
          <w:rFonts w:eastAsia="Times New Roman"/>
          <w:b/>
          <w:bCs/>
          <w:noProof w:val="0"/>
          <w:sz w:val="36"/>
          <w:szCs w:val="36"/>
          <w:lang w:val="en-IN" w:eastAsia="en-IN"/>
        </w:rPr>
        <w:br w:type="page"/>
      </w:r>
    </w:p>
    <w:p w14:paraId="4FB9933D" w14:textId="1071EB7E" w:rsidR="00D53B10" w:rsidRPr="00D53B10" w:rsidRDefault="00D53B10" w:rsidP="00D53B10">
      <w:pPr>
        <w:spacing w:before="100" w:beforeAutospacing="1" w:after="100" w:afterAutospacing="1" w:line="240" w:lineRule="auto"/>
        <w:jc w:val="left"/>
        <w:outlineLvl w:val="1"/>
        <w:rPr>
          <w:rFonts w:eastAsia="Times New Roman"/>
          <w:b/>
          <w:bCs/>
          <w:noProof w:val="0"/>
          <w:sz w:val="36"/>
          <w:szCs w:val="36"/>
          <w:lang w:val="en-IN" w:eastAsia="en-IN"/>
        </w:rPr>
      </w:pPr>
      <w:r w:rsidRPr="00D53B10">
        <w:rPr>
          <w:rFonts w:eastAsia="Times New Roman"/>
          <w:b/>
          <w:bCs/>
          <w:noProof w:val="0"/>
          <w:sz w:val="36"/>
          <w:szCs w:val="36"/>
          <w:lang w:val="en-IN" w:eastAsia="en-IN"/>
        </w:rPr>
        <w:lastRenderedPageBreak/>
        <w:t xml:space="preserve">References </w:t>
      </w:r>
      <w:r w:rsidR="001D41F8">
        <w:rPr>
          <w:rFonts w:eastAsia="Times New Roman"/>
          <w:b/>
          <w:bCs/>
          <w:noProof w:val="0"/>
          <w:sz w:val="36"/>
          <w:szCs w:val="36"/>
          <w:lang w:val="en-IN" w:eastAsia="en-IN"/>
        </w:rPr>
        <w:t xml:space="preserve"> </w:t>
      </w:r>
    </w:p>
    <w:p w14:paraId="0117A3ED" w14:textId="77777777" w:rsidR="001D41F8" w:rsidRDefault="001D41F8" w:rsidP="001D41F8">
      <w:pPr>
        <w:pStyle w:val="NormalWeb"/>
      </w:pPr>
      <w:proofErr w:type="spellStart"/>
      <w:r>
        <w:t>Gössling</w:t>
      </w:r>
      <w:proofErr w:type="spellEnd"/>
      <w:r>
        <w:t xml:space="preserve">, S., &amp; </w:t>
      </w:r>
      <w:proofErr w:type="spellStart"/>
      <w:r>
        <w:t>Dolnicar</w:t>
      </w:r>
      <w:proofErr w:type="spellEnd"/>
      <w:r>
        <w:t xml:space="preserve">, S. (2023). A review of air travel </w:t>
      </w:r>
      <w:proofErr w:type="spellStart"/>
      <w:r>
        <w:t>behavior</w:t>
      </w:r>
      <w:proofErr w:type="spellEnd"/>
      <w:r>
        <w:t xml:space="preserve"> and climate change. </w:t>
      </w:r>
      <w:r>
        <w:rPr>
          <w:rStyle w:val="Emphasis"/>
        </w:rPr>
        <w:t>Wiley Interdisciplinary Reviews: Climate Change.</w:t>
      </w:r>
      <w:r>
        <w:br/>
        <w:t xml:space="preserve">Retrieved from </w:t>
      </w:r>
      <w:hyperlink r:id="rId6" w:tgtFrame="_new" w:history="1">
        <w:r>
          <w:rPr>
            <w:rStyle w:val="Hyperlink"/>
            <w:rFonts w:eastAsiaTheme="majorEastAsia"/>
          </w:rPr>
          <w:t>https://wires.onlinelibrary.wiley.com/doi/abs/10.1002/wcc.802</w:t>
        </w:r>
      </w:hyperlink>
    </w:p>
    <w:p w14:paraId="02F876AB" w14:textId="77777777" w:rsidR="001D41F8" w:rsidRDefault="001D41F8" w:rsidP="001D41F8">
      <w:pPr>
        <w:pStyle w:val="NormalWeb"/>
      </w:pPr>
      <w:proofErr w:type="spellStart"/>
      <w:r>
        <w:t>Hatzithomas</w:t>
      </w:r>
      <w:proofErr w:type="spellEnd"/>
      <w:r>
        <w:t xml:space="preserve">, L., Fotiadis, T., &amp; </w:t>
      </w:r>
      <w:proofErr w:type="spellStart"/>
      <w:r>
        <w:t>Folinas</w:t>
      </w:r>
      <w:proofErr w:type="spellEnd"/>
      <w:r>
        <w:t xml:space="preserve">, D. (2020). Push and pull travel motivation: Segmentation of the Greek market for social media marketing in tourism. </w:t>
      </w:r>
      <w:r>
        <w:rPr>
          <w:rStyle w:val="Emphasis"/>
        </w:rPr>
        <w:t>Sustainability.</w:t>
      </w:r>
      <w:r>
        <w:br/>
        <w:t xml:space="preserve">Retrieved from </w:t>
      </w:r>
      <w:hyperlink r:id="rId7" w:tgtFrame="_new" w:history="1">
        <w:r>
          <w:rPr>
            <w:rStyle w:val="Hyperlink"/>
            <w:rFonts w:eastAsiaTheme="majorEastAsia"/>
          </w:rPr>
          <w:t>https://www.mdpi.com/2071-1050/12/11/4770</w:t>
        </w:r>
      </w:hyperlink>
    </w:p>
    <w:p w14:paraId="10ED411D" w14:textId="77777777" w:rsidR="001D41F8" w:rsidRDefault="001D41F8" w:rsidP="001D41F8">
      <w:pPr>
        <w:pStyle w:val="NormalWeb"/>
      </w:pPr>
      <w:r>
        <w:t xml:space="preserve">Kim, E. E. K., Seo, K., &amp; Choi, Y. (2022). Compensatory travel post COVID-19: Cognitive and emotional effects of risk perception. </w:t>
      </w:r>
      <w:r>
        <w:rPr>
          <w:rStyle w:val="Emphasis"/>
        </w:rPr>
        <w:t>Journal of Travel Research.</w:t>
      </w:r>
      <w:r>
        <w:br/>
        <w:t xml:space="preserve">Retrieved from </w:t>
      </w:r>
      <w:hyperlink r:id="rId8" w:tgtFrame="_new" w:history="1">
        <w:r>
          <w:rPr>
            <w:rStyle w:val="Hyperlink"/>
            <w:rFonts w:eastAsiaTheme="majorEastAsia"/>
          </w:rPr>
          <w:t>https://journals.sagepub.com/doi/abs/10.1177/00472875211048930</w:t>
        </w:r>
      </w:hyperlink>
    </w:p>
    <w:p w14:paraId="78E79CFB" w14:textId="77777777" w:rsidR="001D41F8" w:rsidRDefault="001D41F8" w:rsidP="001D41F8">
      <w:pPr>
        <w:pStyle w:val="NormalWeb"/>
      </w:pPr>
      <w:r>
        <w:t xml:space="preserve">Maslow, A. H. (1943). A theory of human motivation. </w:t>
      </w:r>
      <w:r>
        <w:rPr>
          <w:rStyle w:val="Emphasis"/>
        </w:rPr>
        <w:t>Psychological Review, 50</w:t>
      </w:r>
      <w:r>
        <w:t>(4), 370–396.</w:t>
      </w:r>
    </w:p>
    <w:p w14:paraId="687E3783" w14:textId="77777777" w:rsidR="001D41F8" w:rsidRDefault="001D41F8" w:rsidP="001D41F8">
      <w:pPr>
        <w:pStyle w:val="NormalWeb"/>
      </w:pPr>
      <w:r>
        <w:t xml:space="preserve">Plog, S. C. (1974). Why destination areas rise and fall in popularity. </w:t>
      </w:r>
      <w:r>
        <w:rPr>
          <w:rStyle w:val="Emphasis"/>
        </w:rPr>
        <w:t>The Cornell Hotel and Restaurant Administration Quarterly, 14</w:t>
      </w:r>
      <w:r>
        <w:t>(4), 55–58.</w:t>
      </w:r>
    </w:p>
    <w:p w14:paraId="4D249B98" w14:textId="77777777" w:rsidR="001D41F8" w:rsidRDefault="001D41F8" w:rsidP="001D41F8">
      <w:pPr>
        <w:pStyle w:val="NormalWeb"/>
      </w:pPr>
      <w:r>
        <w:t xml:space="preserve">Su, D. N., Nguyen, N. A., &amp; Tran, T. P. (2020). The link between travel motivation and satisfaction towards a heritage destination: The role of visitor engagement, visitor experience, and heritage destination image. </w:t>
      </w:r>
      <w:r>
        <w:rPr>
          <w:rStyle w:val="Emphasis"/>
        </w:rPr>
        <w:t>Tourism Management Perspectives.</w:t>
      </w:r>
      <w:r>
        <w:br/>
        <w:t xml:space="preserve">Retrieved from </w:t>
      </w:r>
      <w:hyperlink r:id="rId9" w:tgtFrame="_new" w:history="1">
        <w:r>
          <w:rPr>
            <w:rStyle w:val="Hyperlink"/>
            <w:rFonts w:eastAsiaTheme="majorEastAsia"/>
          </w:rPr>
          <w:t>https://www.sciencedirect.com/science/article/pii/S2211973620300015</w:t>
        </w:r>
      </w:hyperlink>
    </w:p>
    <w:p w14:paraId="058F1CF0" w14:textId="77777777" w:rsidR="001E1ABB" w:rsidRDefault="001E1ABB"/>
    <w:sectPr w:rsidR="001E1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4446"/>
    <w:multiLevelType w:val="multilevel"/>
    <w:tmpl w:val="E2EAB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40605"/>
    <w:multiLevelType w:val="multilevel"/>
    <w:tmpl w:val="24FC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C0AEA"/>
    <w:multiLevelType w:val="multilevel"/>
    <w:tmpl w:val="EE9A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FE476A"/>
    <w:multiLevelType w:val="hybridMultilevel"/>
    <w:tmpl w:val="E9AE6E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F6276FB"/>
    <w:multiLevelType w:val="multilevel"/>
    <w:tmpl w:val="9994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4A4CF3"/>
    <w:multiLevelType w:val="multilevel"/>
    <w:tmpl w:val="7B10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555D20"/>
    <w:multiLevelType w:val="multilevel"/>
    <w:tmpl w:val="B8C2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9306CB"/>
    <w:multiLevelType w:val="multilevel"/>
    <w:tmpl w:val="89AC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100161">
    <w:abstractNumId w:val="2"/>
  </w:num>
  <w:num w:numId="2" w16cid:durableId="993028774">
    <w:abstractNumId w:val="5"/>
  </w:num>
  <w:num w:numId="3" w16cid:durableId="560290532">
    <w:abstractNumId w:val="7"/>
  </w:num>
  <w:num w:numId="4" w16cid:durableId="651179888">
    <w:abstractNumId w:val="0"/>
  </w:num>
  <w:num w:numId="5" w16cid:durableId="363212163">
    <w:abstractNumId w:val="3"/>
  </w:num>
  <w:num w:numId="6" w16cid:durableId="964313956">
    <w:abstractNumId w:val="4"/>
  </w:num>
  <w:num w:numId="7" w16cid:durableId="1970284304">
    <w:abstractNumId w:val="6"/>
  </w:num>
  <w:num w:numId="8" w16cid:durableId="1207832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B10"/>
    <w:rsid w:val="00011566"/>
    <w:rsid w:val="00081725"/>
    <w:rsid w:val="001C02EA"/>
    <w:rsid w:val="001D41F8"/>
    <w:rsid w:val="001E1ABB"/>
    <w:rsid w:val="001F41FB"/>
    <w:rsid w:val="00235833"/>
    <w:rsid w:val="00255CD0"/>
    <w:rsid w:val="00332332"/>
    <w:rsid w:val="00341BF9"/>
    <w:rsid w:val="003C1609"/>
    <w:rsid w:val="004C7F90"/>
    <w:rsid w:val="004D0FE9"/>
    <w:rsid w:val="004E4C94"/>
    <w:rsid w:val="00531409"/>
    <w:rsid w:val="006234F3"/>
    <w:rsid w:val="00644EA0"/>
    <w:rsid w:val="006534D0"/>
    <w:rsid w:val="00664D9C"/>
    <w:rsid w:val="00761692"/>
    <w:rsid w:val="007A556A"/>
    <w:rsid w:val="00847289"/>
    <w:rsid w:val="008572E6"/>
    <w:rsid w:val="008D1315"/>
    <w:rsid w:val="0092394D"/>
    <w:rsid w:val="00982CC1"/>
    <w:rsid w:val="00994AB8"/>
    <w:rsid w:val="00A5427E"/>
    <w:rsid w:val="00A6508A"/>
    <w:rsid w:val="00A951E8"/>
    <w:rsid w:val="00AC4C41"/>
    <w:rsid w:val="00B36052"/>
    <w:rsid w:val="00B53E65"/>
    <w:rsid w:val="00BE1349"/>
    <w:rsid w:val="00BF3F4C"/>
    <w:rsid w:val="00C11299"/>
    <w:rsid w:val="00C31294"/>
    <w:rsid w:val="00D50332"/>
    <w:rsid w:val="00D513FE"/>
    <w:rsid w:val="00D53B10"/>
    <w:rsid w:val="00D61097"/>
    <w:rsid w:val="00DB1937"/>
    <w:rsid w:val="00DB19C1"/>
    <w:rsid w:val="00DC7506"/>
    <w:rsid w:val="00E529B7"/>
    <w:rsid w:val="00F448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A7BFC"/>
  <w15:chartTrackingRefBased/>
  <w15:docId w15:val="{78FCF2E5-2723-43F5-9BD4-161A9C72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4D0"/>
    <w:pPr>
      <w:spacing w:after="200" w:line="360" w:lineRule="auto"/>
      <w:jc w:val="both"/>
    </w:pPr>
    <w:rPr>
      <w:rFonts w:ascii="Times New Roman" w:hAnsi="Times New Roman" w:cs="Times New Roman"/>
      <w:noProof/>
      <w:sz w:val="24"/>
      <w:lang w:val="en-GB"/>
    </w:rPr>
  </w:style>
  <w:style w:type="paragraph" w:styleId="Heading1">
    <w:name w:val="heading 1"/>
    <w:basedOn w:val="Normal"/>
    <w:next w:val="Normal"/>
    <w:link w:val="Heading1Char"/>
    <w:uiPriority w:val="9"/>
    <w:qFormat/>
    <w:rsid w:val="00664D9C"/>
    <w:pPr>
      <w:keepNext/>
      <w:keepLines/>
      <w:spacing w:before="240" w:after="0"/>
      <w:outlineLvl w:val="0"/>
    </w:pPr>
    <w:rPr>
      <w:rFonts w:eastAsiaTheme="majorEastAsia" w:cstheme="majorBidi"/>
      <w:b/>
      <w:noProof w:val="0"/>
      <w:sz w:val="32"/>
      <w:szCs w:val="32"/>
      <w:lang w:val="en-IN"/>
    </w:rPr>
  </w:style>
  <w:style w:type="paragraph" w:styleId="Heading2">
    <w:name w:val="heading 2"/>
    <w:basedOn w:val="Normal"/>
    <w:next w:val="Normal"/>
    <w:link w:val="Heading2Char"/>
    <w:uiPriority w:val="9"/>
    <w:unhideWhenUsed/>
    <w:qFormat/>
    <w:rsid w:val="00664D9C"/>
    <w:pPr>
      <w:keepNext/>
      <w:keepLines/>
      <w:spacing w:before="40" w:after="0"/>
      <w:outlineLvl w:val="1"/>
    </w:pPr>
    <w:rPr>
      <w:rFonts w:eastAsiaTheme="majorEastAsia" w:cstheme="majorBidi"/>
      <w:b/>
      <w:noProof w:val="0"/>
      <w:sz w:val="26"/>
      <w:szCs w:val="26"/>
      <w:lang w:val="en-IN"/>
    </w:rPr>
  </w:style>
  <w:style w:type="paragraph" w:styleId="Heading3">
    <w:name w:val="heading 3"/>
    <w:basedOn w:val="Normal"/>
    <w:next w:val="Normal"/>
    <w:link w:val="Heading3Char"/>
    <w:uiPriority w:val="9"/>
    <w:unhideWhenUsed/>
    <w:qFormat/>
    <w:rsid w:val="006534D0"/>
    <w:pPr>
      <w:keepNext/>
      <w:spacing w:before="240" w:after="60"/>
      <w:outlineLvl w:val="2"/>
    </w:pPr>
    <w:rPr>
      <w:rFonts w:eastAsia="Times New Roman" w:cstheme="minorBidi"/>
      <w:b/>
      <w:bCs/>
      <w:sz w:val="26"/>
      <w:szCs w:val="26"/>
    </w:rPr>
  </w:style>
  <w:style w:type="paragraph" w:styleId="Heading4">
    <w:name w:val="heading 4"/>
    <w:basedOn w:val="Normal"/>
    <w:link w:val="Heading4Char"/>
    <w:uiPriority w:val="9"/>
    <w:qFormat/>
    <w:rsid w:val="00D53B10"/>
    <w:pPr>
      <w:spacing w:before="100" w:beforeAutospacing="1" w:after="100" w:afterAutospacing="1" w:line="240" w:lineRule="auto"/>
      <w:jc w:val="left"/>
      <w:outlineLvl w:val="3"/>
    </w:pPr>
    <w:rPr>
      <w:rFonts w:eastAsia="Times New Roman"/>
      <w:b/>
      <w:bCs/>
      <w:noProof w:val="0"/>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D9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64D9C"/>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D50332"/>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D50332"/>
    <w:rPr>
      <w:rFonts w:ascii="Times New Roman" w:eastAsiaTheme="majorEastAsia" w:hAnsi="Times New Roman" w:cstheme="majorBidi"/>
      <w:b/>
      <w:spacing w:val="-10"/>
      <w:kern w:val="28"/>
      <w:sz w:val="56"/>
      <w:szCs w:val="56"/>
    </w:rPr>
  </w:style>
  <w:style w:type="character" w:customStyle="1" w:styleId="Heading3Char">
    <w:name w:val="Heading 3 Char"/>
    <w:link w:val="Heading3"/>
    <w:uiPriority w:val="9"/>
    <w:rsid w:val="006534D0"/>
    <w:rPr>
      <w:rFonts w:ascii="Times New Roman" w:hAnsi="Times New Roman"/>
      <w:b/>
      <w:bCs/>
      <w:noProof/>
      <w:sz w:val="26"/>
      <w:szCs w:val="26"/>
      <w:lang w:val="en-GB"/>
    </w:rPr>
  </w:style>
  <w:style w:type="character" w:customStyle="1" w:styleId="Heading4Char">
    <w:name w:val="Heading 4 Char"/>
    <w:basedOn w:val="DefaultParagraphFont"/>
    <w:link w:val="Heading4"/>
    <w:uiPriority w:val="9"/>
    <w:rsid w:val="00D53B10"/>
    <w:rPr>
      <w:rFonts w:ascii="Times New Roman" w:eastAsia="Times New Roman" w:hAnsi="Times New Roman" w:cs="Times New Roman"/>
      <w:b/>
      <w:bCs/>
      <w:sz w:val="24"/>
      <w:szCs w:val="24"/>
      <w:lang w:eastAsia="en-IN"/>
    </w:rPr>
  </w:style>
  <w:style w:type="character" w:styleId="Strong">
    <w:name w:val="Strong"/>
    <w:basedOn w:val="DefaultParagraphFont"/>
    <w:uiPriority w:val="22"/>
    <w:qFormat/>
    <w:rsid w:val="00D53B10"/>
    <w:rPr>
      <w:b/>
      <w:bCs/>
    </w:rPr>
  </w:style>
  <w:style w:type="paragraph" w:styleId="NormalWeb">
    <w:name w:val="Normal (Web)"/>
    <w:basedOn w:val="Normal"/>
    <w:uiPriority w:val="99"/>
    <w:semiHidden/>
    <w:unhideWhenUsed/>
    <w:rsid w:val="00D53B10"/>
    <w:pPr>
      <w:spacing w:before="100" w:beforeAutospacing="1" w:after="100" w:afterAutospacing="1" w:line="240" w:lineRule="auto"/>
      <w:jc w:val="left"/>
    </w:pPr>
    <w:rPr>
      <w:rFonts w:eastAsia="Times New Roman"/>
      <w:noProof w:val="0"/>
      <w:szCs w:val="24"/>
      <w:lang w:val="en-IN" w:eastAsia="en-IN"/>
    </w:rPr>
  </w:style>
  <w:style w:type="character" w:styleId="Emphasis">
    <w:name w:val="Emphasis"/>
    <w:basedOn w:val="DefaultParagraphFont"/>
    <w:uiPriority w:val="20"/>
    <w:qFormat/>
    <w:rsid w:val="00D53B10"/>
    <w:rPr>
      <w:i/>
      <w:iCs/>
    </w:rPr>
  </w:style>
  <w:style w:type="character" w:styleId="Hyperlink">
    <w:name w:val="Hyperlink"/>
    <w:basedOn w:val="DefaultParagraphFont"/>
    <w:uiPriority w:val="99"/>
    <w:semiHidden/>
    <w:unhideWhenUsed/>
    <w:rsid w:val="00D53B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579252">
      <w:bodyDiv w:val="1"/>
      <w:marLeft w:val="0"/>
      <w:marRight w:val="0"/>
      <w:marTop w:val="0"/>
      <w:marBottom w:val="0"/>
      <w:divBdr>
        <w:top w:val="none" w:sz="0" w:space="0" w:color="auto"/>
        <w:left w:val="none" w:sz="0" w:space="0" w:color="auto"/>
        <w:bottom w:val="none" w:sz="0" w:space="0" w:color="auto"/>
        <w:right w:val="none" w:sz="0" w:space="0" w:color="auto"/>
      </w:divBdr>
    </w:div>
    <w:div w:id="1385176943">
      <w:bodyDiv w:val="1"/>
      <w:marLeft w:val="0"/>
      <w:marRight w:val="0"/>
      <w:marTop w:val="0"/>
      <w:marBottom w:val="0"/>
      <w:divBdr>
        <w:top w:val="none" w:sz="0" w:space="0" w:color="auto"/>
        <w:left w:val="none" w:sz="0" w:space="0" w:color="auto"/>
        <w:bottom w:val="none" w:sz="0" w:space="0" w:color="auto"/>
        <w:right w:val="none" w:sz="0" w:space="0" w:color="auto"/>
      </w:divBdr>
    </w:div>
    <w:div w:id="188648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472875211048930" TargetMode="External"/><Relationship Id="rId3" Type="http://schemas.openxmlformats.org/officeDocument/2006/relationships/settings" Target="settings.xml"/><Relationship Id="rId7" Type="http://schemas.openxmlformats.org/officeDocument/2006/relationships/hyperlink" Target="https://www.mdpi.com/2071-1050/12/11/47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ires.onlinelibrary.wiley.com/doi/abs/10.1002/wcc.8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science/article/pii/S2211973620300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8</Pages>
  <Words>1512</Words>
  <Characters>8622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sahil antil</cp:lastModifiedBy>
  <cp:revision>30</cp:revision>
  <dcterms:created xsi:type="dcterms:W3CDTF">2025-02-25T06:07:00Z</dcterms:created>
  <dcterms:modified xsi:type="dcterms:W3CDTF">2025-02-28T10:45:00Z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d51b5f26-698b-4524-a897-d3874cf1fb0b</vt:lpwstr>
  </property>
</Properties>
</file>