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169B3" w14:textId="77777777" w:rsidR="00EF3D6F" w:rsidRPr="00545236" w:rsidRDefault="00EF3D6F" w:rsidP="00EF3D6F">
      <w:pPr>
        <w:jc w:val="center"/>
        <w:rPr>
          <w:b/>
          <w:bCs/>
          <w:sz w:val="48"/>
          <w:szCs w:val="48"/>
        </w:rPr>
      </w:pPr>
      <w:r w:rsidRPr="00545236">
        <w:rPr>
          <w:b/>
          <w:noProof/>
          <w:sz w:val="48"/>
          <w:szCs w:val="48"/>
          <w:lang w:bidi="hi-IN"/>
        </w:rPr>
        <w:drawing>
          <wp:inline distT="0" distB="0" distL="0" distR="0" wp14:anchorId="0410D396" wp14:editId="1491E0CF">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1420DF48" w14:textId="77777777"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14:paraId="4C228C2C" w14:textId="302B5259"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 xml:space="preserve">Student Name: </w:t>
      </w:r>
      <w:r w:rsidR="003259EB">
        <w:rPr>
          <w:bCs/>
          <w:sz w:val="44"/>
          <w:szCs w:val="44"/>
        </w:rPr>
        <w:t>Nishant Singh</w:t>
      </w:r>
      <w:r w:rsidR="000D2B4F">
        <w:rPr>
          <w:bCs/>
          <w:sz w:val="44"/>
          <w:szCs w:val="44"/>
        </w:rPr>
        <w:br/>
        <w:t xml:space="preserve">Student ID: </w:t>
      </w:r>
      <w:r w:rsidR="00946474">
        <w:rPr>
          <w:bCs/>
          <w:sz w:val="44"/>
          <w:szCs w:val="44"/>
        </w:rPr>
        <w:t>DE2402</w:t>
      </w:r>
      <w:r w:rsidR="003259EB">
        <w:rPr>
          <w:bCs/>
          <w:sz w:val="44"/>
          <w:szCs w:val="44"/>
        </w:rPr>
        <w:t>59</w:t>
      </w:r>
    </w:p>
    <w:p w14:paraId="6468449B" w14:textId="77777777" w:rsidR="00EF3D6F" w:rsidRDefault="00EF3D6F" w:rsidP="00EF3D6F">
      <w:pPr>
        <w:jc w:val="center"/>
        <w:rPr>
          <w:sz w:val="44"/>
          <w:szCs w:val="44"/>
        </w:rPr>
      </w:pPr>
    </w:p>
    <w:p w14:paraId="0F1CD93C" w14:textId="77777777" w:rsidR="000D2B4F" w:rsidRPr="00545236" w:rsidRDefault="000D2B4F" w:rsidP="00EF3D6F">
      <w:pPr>
        <w:jc w:val="center"/>
        <w:rPr>
          <w:sz w:val="44"/>
          <w:szCs w:val="44"/>
        </w:rPr>
      </w:pPr>
    </w:p>
    <w:p w14:paraId="60C68DFD" w14:textId="77777777" w:rsidR="00EF3D6F" w:rsidRPr="00545236" w:rsidRDefault="00EF3D6F" w:rsidP="00EF3D6F">
      <w:pPr>
        <w:jc w:val="center"/>
        <w:rPr>
          <w:sz w:val="44"/>
          <w:szCs w:val="44"/>
        </w:rPr>
      </w:pPr>
      <w:r w:rsidRPr="00545236">
        <w:rPr>
          <w:sz w:val="44"/>
          <w:szCs w:val="44"/>
        </w:rPr>
        <w:t>Submission date: 30.11.2025</w:t>
      </w:r>
    </w:p>
    <w:p w14:paraId="3C420FC8" w14:textId="77777777" w:rsidR="00EF3D6F" w:rsidRPr="00545236" w:rsidRDefault="00EF3D6F" w:rsidP="00EF3D6F"/>
    <w:p w14:paraId="4D644293" w14:textId="77777777" w:rsidR="00EF3D6F" w:rsidRPr="00545236" w:rsidRDefault="00EF3D6F" w:rsidP="00EF3D6F"/>
    <w:p w14:paraId="1A5ACFDB" w14:textId="77777777" w:rsidR="00EF3D6F" w:rsidRPr="00545236" w:rsidRDefault="00EF3D6F" w:rsidP="00EF3D6F"/>
    <w:p w14:paraId="28E4BEDB" w14:textId="77777777" w:rsidR="00EF3D6F" w:rsidRPr="00545236" w:rsidRDefault="00EF3D6F" w:rsidP="00EF3D6F"/>
    <w:p w14:paraId="6A7A972C" w14:textId="77777777"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Content>
        <w:p w14:paraId="7C0654FD" w14:textId="77777777" w:rsidR="00545236" w:rsidRPr="00545236" w:rsidRDefault="00545236">
          <w:pPr>
            <w:pStyle w:val="Inhaltsverzeichnisberschrift"/>
            <w:rPr>
              <w:color w:val="auto"/>
            </w:rPr>
          </w:pPr>
          <w:r w:rsidRPr="00545236">
            <w:rPr>
              <w:color w:val="auto"/>
            </w:rPr>
            <w:t>Table of Contents</w:t>
          </w:r>
        </w:p>
        <w:p w14:paraId="19F75E3B" w14:textId="77777777" w:rsidR="007405C5" w:rsidRDefault="00A3090A">
          <w:pPr>
            <w:pStyle w:val="Verzeichnis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14:paraId="41E6BBB3" w14:textId="77777777" w:rsidR="007405C5" w:rsidRDefault="007405C5">
          <w:pPr>
            <w:pStyle w:val="Verzeichnis1"/>
            <w:tabs>
              <w:tab w:val="right" w:leader="dot" w:pos="9350"/>
            </w:tabs>
            <w:rPr>
              <w:rFonts w:eastAsiaTheme="minorEastAsia"/>
              <w:noProof/>
              <w:szCs w:val="20"/>
              <w:lang w:bidi="hi-IN"/>
            </w:rPr>
          </w:pPr>
          <w:hyperlink w:anchor="_Toc214879163" w:history="1">
            <w:r w:rsidRPr="00A42155">
              <w:rPr>
                <w:rStyle w:val="Hyperlink"/>
                <w:rFonts w:ascii="Times New Roman" w:eastAsia="Times New Roman" w:hAnsi="Times New Roman" w:cs="Times New Roman"/>
                <w:b/>
                <w:bCs/>
                <w:noProof/>
                <w:kern w:val="36"/>
              </w:rPr>
              <w:t>INTRODUCTION</w:t>
            </w:r>
            <w:r>
              <w:rPr>
                <w:noProof/>
                <w:webHidden/>
              </w:rPr>
              <w:tab/>
            </w:r>
            <w:r w:rsidR="00A3090A">
              <w:rPr>
                <w:noProof/>
                <w:webHidden/>
              </w:rPr>
              <w:fldChar w:fldCharType="begin"/>
            </w:r>
            <w:r>
              <w:rPr>
                <w:noProof/>
                <w:webHidden/>
              </w:rPr>
              <w:instrText xml:space="preserve"> PAGEREF _Toc214879163 \h </w:instrText>
            </w:r>
            <w:r w:rsidR="00A3090A">
              <w:rPr>
                <w:noProof/>
                <w:webHidden/>
              </w:rPr>
            </w:r>
            <w:r w:rsidR="00A3090A">
              <w:rPr>
                <w:noProof/>
                <w:webHidden/>
              </w:rPr>
              <w:fldChar w:fldCharType="separate"/>
            </w:r>
            <w:r>
              <w:rPr>
                <w:noProof/>
                <w:webHidden/>
              </w:rPr>
              <w:t>5</w:t>
            </w:r>
            <w:r w:rsidR="00A3090A">
              <w:rPr>
                <w:noProof/>
                <w:webHidden/>
              </w:rPr>
              <w:fldChar w:fldCharType="end"/>
            </w:r>
          </w:hyperlink>
        </w:p>
        <w:p w14:paraId="4BBB99B1" w14:textId="77777777" w:rsidR="007405C5" w:rsidRDefault="007405C5">
          <w:pPr>
            <w:pStyle w:val="Verzeichnis2"/>
            <w:tabs>
              <w:tab w:val="right" w:leader="dot" w:pos="9350"/>
            </w:tabs>
            <w:rPr>
              <w:rFonts w:eastAsiaTheme="minorEastAsia"/>
              <w:noProof/>
              <w:szCs w:val="20"/>
              <w:lang w:bidi="hi-IN"/>
            </w:rPr>
          </w:pPr>
          <w:hyperlink w:anchor="_Toc214879164" w:history="1">
            <w:r w:rsidRPr="00A42155">
              <w:rPr>
                <w:rStyle w:val="Hyperlink"/>
                <w:noProof/>
              </w:rPr>
              <w:t>LITERATURE REVIEW</w:t>
            </w:r>
            <w:r>
              <w:rPr>
                <w:noProof/>
                <w:webHidden/>
              </w:rPr>
              <w:tab/>
            </w:r>
            <w:r w:rsidR="00A3090A">
              <w:rPr>
                <w:noProof/>
                <w:webHidden/>
              </w:rPr>
              <w:fldChar w:fldCharType="begin"/>
            </w:r>
            <w:r>
              <w:rPr>
                <w:noProof/>
                <w:webHidden/>
              </w:rPr>
              <w:instrText xml:space="preserve"> PAGEREF _Toc214879164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7040911" w14:textId="77777777" w:rsidR="007405C5" w:rsidRDefault="007405C5">
          <w:pPr>
            <w:pStyle w:val="Verzeichnis3"/>
            <w:tabs>
              <w:tab w:val="right" w:leader="dot" w:pos="9350"/>
            </w:tabs>
            <w:rPr>
              <w:rFonts w:eastAsiaTheme="minorEastAsia"/>
              <w:noProof/>
              <w:szCs w:val="20"/>
              <w:lang w:bidi="hi-IN"/>
            </w:rPr>
          </w:pPr>
          <w:hyperlink w:anchor="_Toc214879165" w:history="1">
            <w:r w:rsidRPr="00A42155">
              <w:rPr>
                <w:rStyle w:val="Hyperlink"/>
                <w:noProof/>
              </w:rPr>
              <w:t>1. Introduction to Tourism Distribution Systems</w:t>
            </w:r>
            <w:r>
              <w:rPr>
                <w:noProof/>
                <w:webHidden/>
              </w:rPr>
              <w:tab/>
            </w:r>
            <w:r w:rsidR="00A3090A">
              <w:rPr>
                <w:noProof/>
                <w:webHidden/>
              </w:rPr>
              <w:fldChar w:fldCharType="begin"/>
            </w:r>
            <w:r>
              <w:rPr>
                <w:noProof/>
                <w:webHidden/>
              </w:rPr>
              <w:instrText xml:space="preserve"> PAGEREF _Toc214879165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70DCD559" w14:textId="77777777" w:rsidR="007405C5" w:rsidRDefault="007405C5">
          <w:pPr>
            <w:pStyle w:val="Verzeichnis3"/>
            <w:tabs>
              <w:tab w:val="right" w:leader="dot" w:pos="9350"/>
            </w:tabs>
            <w:rPr>
              <w:rFonts w:eastAsiaTheme="minorEastAsia"/>
              <w:noProof/>
              <w:szCs w:val="20"/>
              <w:lang w:bidi="hi-IN"/>
            </w:rPr>
          </w:pPr>
          <w:hyperlink w:anchor="_Toc214879166" w:history="1">
            <w:r w:rsidRPr="00A42155">
              <w:rPr>
                <w:rStyle w:val="Hyperlink"/>
                <w:noProof/>
              </w:rPr>
              <w:t>2. Concept and Characteristics of Online Travel Agencies</w:t>
            </w:r>
            <w:r>
              <w:rPr>
                <w:noProof/>
                <w:webHidden/>
              </w:rPr>
              <w:tab/>
            </w:r>
            <w:r w:rsidR="00A3090A">
              <w:rPr>
                <w:noProof/>
                <w:webHidden/>
              </w:rPr>
              <w:fldChar w:fldCharType="begin"/>
            </w:r>
            <w:r>
              <w:rPr>
                <w:noProof/>
                <w:webHidden/>
              </w:rPr>
              <w:instrText xml:space="preserve"> PAGEREF _Toc214879166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62F1A10E" w14:textId="77777777" w:rsidR="007405C5" w:rsidRDefault="007405C5">
          <w:pPr>
            <w:pStyle w:val="Verzeichnis3"/>
            <w:tabs>
              <w:tab w:val="right" w:leader="dot" w:pos="9350"/>
            </w:tabs>
            <w:rPr>
              <w:rFonts w:eastAsiaTheme="minorEastAsia"/>
              <w:noProof/>
              <w:szCs w:val="20"/>
              <w:lang w:bidi="hi-IN"/>
            </w:rPr>
          </w:pPr>
          <w:hyperlink w:anchor="_Toc214879167" w:history="1">
            <w:r w:rsidRPr="00A42155">
              <w:rPr>
                <w:rStyle w:val="Hyperlink"/>
                <w:noProof/>
              </w:rPr>
              <w:t>3. OTA Market Dominance and Platform Economy</w:t>
            </w:r>
            <w:r>
              <w:rPr>
                <w:noProof/>
                <w:webHidden/>
              </w:rPr>
              <w:tab/>
            </w:r>
            <w:r w:rsidR="00A3090A">
              <w:rPr>
                <w:noProof/>
                <w:webHidden/>
              </w:rPr>
              <w:fldChar w:fldCharType="begin"/>
            </w:r>
            <w:r>
              <w:rPr>
                <w:noProof/>
                <w:webHidden/>
              </w:rPr>
              <w:instrText xml:space="preserve"> PAGEREF _Toc214879167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6ABC7B50" w14:textId="77777777" w:rsidR="007405C5" w:rsidRDefault="007405C5">
          <w:pPr>
            <w:pStyle w:val="Verzeichnis3"/>
            <w:tabs>
              <w:tab w:val="right" w:leader="dot" w:pos="9350"/>
            </w:tabs>
            <w:rPr>
              <w:rFonts w:eastAsiaTheme="minorEastAsia"/>
              <w:noProof/>
              <w:szCs w:val="20"/>
              <w:lang w:bidi="hi-IN"/>
            </w:rPr>
          </w:pPr>
          <w:hyperlink w:anchor="_Toc214879168" w:history="1">
            <w:r w:rsidRPr="00A42155">
              <w:rPr>
                <w:rStyle w:val="Hyperlink"/>
                <w:noProof/>
              </w:rPr>
              <w:t>4. Impact on Traditional Travel Agencies</w:t>
            </w:r>
            <w:r>
              <w:rPr>
                <w:noProof/>
                <w:webHidden/>
              </w:rPr>
              <w:tab/>
            </w:r>
            <w:r w:rsidR="00A3090A">
              <w:rPr>
                <w:noProof/>
                <w:webHidden/>
              </w:rPr>
              <w:fldChar w:fldCharType="begin"/>
            </w:r>
            <w:r>
              <w:rPr>
                <w:noProof/>
                <w:webHidden/>
              </w:rPr>
              <w:instrText xml:space="preserve"> PAGEREF _Toc214879168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5BD3951C" w14:textId="77777777" w:rsidR="007405C5" w:rsidRDefault="007405C5">
          <w:pPr>
            <w:pStyle w:val="Verzeichnis3"/>
            <w:tabs>
              <w:tab w:val="right" w:leader="dot" w:pos="9350"/>
            </w:tabs>
            <w:rPr>
              <w:rFonts w:eastAsiaTheme="minorEastAsia"/>
              <w:noProof/>
              <w:szCs w:val="20"/>
              <w:lang w:bidi="hi-IN"/>
            </w:rPr>
          </w:pPr>
          <w:hyperlink w:anchor="_Toc214879169" w:history="1">
            <w:r w:rsidRPr="00A42155">
              <w:rPr>
                <w:rStyle w:val="Hyperlink"/>
                <w:noProof/>
              </w:rPr>
              <w:t>5. Consumer Behavior and OTA Usage</w:t>
            </w:r>
            <w:r>
              <w:rPr>
                <w:noProof/>
                <w:webHidden/>
              </w:rPr>
              <w:tab/>
            </w:r>
            <w:r w:rsidR="00A3090A">
              <w:rPr>
                <w:noProof/>
                <w:webHidden/>
              </w:rPr>
              <w:fldChar w:fldCharType="begin"/>
            </w:r>
            <w:r>
              <w:rPr>
                <w:noProof/>
                <w:webHidden/>
              </w:rPr>
              <w:instrText xml:space="preserve"> PAGEREF _Toc214879169 \h </w:instrText>
            </w:r>
            <w:r w:rsidR="00A3090A">
              <w:rPr>
                <w:noProof/>
                <w:webHidden/>
              </w:rPr>
            </w:r>
            <w:r w:rsidR="00A3090A">
              <w:rPr>
                <w:noProof/>
                <w:webHidden/>
              </w:rPr>
              <w:fldChar w:fldCharType="separate"/>
            </w:r>
            <w:r>
              <w:rPr>
                <w:noProof/>
                <w:webHidden/>
              </w:rPr>
              <w:t>8</w:t>
            </w:r>
            <w:r w:rsidR="00A3090A">
              <w:rPr>
                <w:noProof/>
                <w:webHidden/>
              </w:rPr>
              <w:fldChar w:fldCharType="end"/>
            </w:r>
          </w:hyperlink>
        </w:p>
        <w:p w14:paraId="5F0C4656" w14:textId="77777777" w:rsidR="007405C5" w:rsidRDefault="007405C5">
          <w:pPr>
            <w:pStyle w:val="Verzeichnis3"/>
            <w:tabs>
              <w:tab w:val="right" w:leader="dot" w:pos="9350"/>
            </w:tabs>
            <w:rPr>
              <w:rFonts w:eastAsiaTheme="minorEastAsia"/>
              <w:noProof/>
              <w:szCs w:val="20"/>
              <w:lang w:bidi="hi-IN"/>
            </w:rPr>
          </w:pPr>
          <w:hyperlink w:anchor="_Toc214879170" w:history="1">
            <w:r w:rsidRPr="00A42155">
              <w:rPr>
                <w:rStyle w:val="Hyperlink"/>
                <w:noProof/>
              </w:rPr>
              <w:t>6. Benefits of OTAs for Tourism Suppliers</w:t>
            </w:r>
            <w:r>
              <w:rPr>
                <w:noProof/>
                <w:webHidden/>
              </w:rPr>
              <w:tab/>
            </w:r>
            <w:r w:rsidR="00A3090A">
              <w:rPr>
                <w:noProof/>
                <w:webHidden/>
              </w:rPr>
              <w:fldChar w:fldCharType="begin"/>
            </w:r>
            <w:r>
              <w:rPr>
                <w:noProof/>
                <w:webHidden/>
              </w:rPr>
              <w:instrText xml:space="preserve"> PAGEREF _Toc214879170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74F3320C" w14:textId="77777777" w:rsidR="007405C5" w:rsidRDefault="007405C5">
          <w:pPr>
            <w:pStyle w:val="Verzeichnis3"/>
            <w:tabs>
              <w:tab w:val="right" w:leader="dot" w:pos="9350"/>
            </w:tabs>
            <w:rPr>
              <w:rFonts w:eastAsiaTheme="minorEastAsia"/>
              <w:noProof/>
              <w:szCs w:val="20"/>
              <w:lang w:bidi="hi-IN"/>
            </w:rPr>
          </w:pPr>
          <w:hyperlink w:anchor="_Toc214879171" w:history="1">
            <w:r w:rsidRPr="00A42155">
              <w:rPr>
                <w:rStyle w:val="Hyperlink"/>
                <w:noProof/>
              </w:rPr>
              <w:t>7. Challenges and Negative Impacts on Suppliers</w:t>
            </w:r>
            <w:r>
              <w:rPr>
                <w:noProof/>
                <w:webHidden/>
              </w:rPr>
              <w:tab/>
            </w:r>
            <w:r w:rsidR="00A3090A">
              <w:rPr>
                <w:noProof/>
                <w:webHidden/>
              </w:rPr>
              <w:fldChar w:fldCharType="begin"/>
            </w:r>
            <w:r>
              <w:rPr>
                <w:noProof/>
                <w:webHidden/>
              </w:rPr>
              <w:instrText xml:space="preserve"> PAGEREF _Toc214879171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30D3EA46" w14:textId="77777777" w:rsidR="007405C5" w:rsidRDefault="007405C5">
          <w:pPr>
            <w:pStyle w:val="Verzeichnis3"/>
            <w:tabs>
              <w:tab w:val="right" w:leader="dot" w:pos="9350"/>
            </w:tabs>
            <w:rPr>
              <w:rFonts w:eastAsiaTheme="minorEastAsia"/>
              <w:noProof/>
              <w:szCs w:val="20"/>
              <w:lang w:bidi="hi-IN"/>
            </w:rPr>
          </w:pPr>
          <w:hyperlink w:anchor="_Toc214879172" w:history="1">
            <w:r w:rsidRPr="00A42155">
              <w:rPr>
                <w:rStyle w:val="Hyperlink"/>
                <w:noProof/>
              </w:rPr>
              <w:t>8. The Post-Pandemic OTA Landscape</w:t>
            </w:r>
            <w:r>
              <w:rPr>
                <w:noProof/>
                <w:webHidden/>
              </w:rPr>
              <w:tab/>
            </w:r>
            <w:r w:rsidR="00A3090A">
              <w:rPr>
                <w:noProof/>
                <w:webHidden/>
              </w:rPr>
              <w:fldChar w:fldCharType="begin"/>
            </w:r>
            <w:r>
              <w:rPr>
                <w:noProof/>
                <w:webHidden/>
              </w:rPr>
              <w:instrText xml:space="preserve"> PAGEREF _Toc214879172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4CCF5945" w14:textId="77777777" w:rsidR="007405C5" w:rsidRDefault="007405C5">
          <w:pPr>
            <w:pStyle w:val="Verzeichnis3"/>
            <w:tabs>
              <w:tab w:val="right" w:leader="dot" w:pos="9350"/>
            </w:tabs>
            <w:rPr>
              <w:rFonts w:eastAsiaTheme="minorEastAsia"/>
              <w:noProof/>
              <w:szCs w:val="20"/>
              <w:lang w:bidi="hi-IN"/>
            </w:rPr>
          </w:pPr>
          <w:hyperlink w:anchor="_Toc214879173" w:history="1">
            <w:r w:rsidRPr="00A42155">
              <w:rPr>
                <w:rStyle w:val="Hyperlink"/>
                <w:noProof/>
              </w:rPr>
              <w:t>9. New Directions and Emerging Trends</w:t>
            </w:r>
            <w:r>
              <w:rPr>
                <w:noProof/>
                <w:webHidden/>
              </w:rPr>
              <w:tab/>
            </w:r>
            <w:r w:rsidR="00A3090A">
              <w:rPr>
                <w:noProof/>
                <w:webHidden/>
              </w:rPr>
              <w:fldChar w:fldCharType="begin"/>
            </w:r>
            <w:r>
              <w:rPr>
                <w:noProof/>
                <w:webHidden/>
              </w:rPr>
              <w:instrText xml:space="preserve"> PAGEREF _Toc214879173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49A07DBD" w14:textId="77777777" w:rsidR="007405C5" w:rsidRDefault="007405C5">
          <w:pPr>
            <w:pStyle w:val="Verzeichnis2"/>
            <w:tabs>
              <w:tab w:val="right" w:leader="dot" w:pos="9350"/>
            </w:tabs>
            <w:rPr>
              <w:rFonts w:eastAsiaTheme="minorEastAsia"/>
              <w:noProof/>
              <w:szCs w:val="20"/>
              <w:lang w:bidi="hi-IN"/>
            </w:rPr>
          </w:pPr>
          <w:hyperlink w:anchor="_Toc214879174" w:history="1">
            <w:r w:rsidRPr="00A42155">
              <w:rPr>
                <w:rStyle w:val="Hyperlink"/>
                <w:noProof/>
              </w:rPr>
              <w:t>METHODOLOGY</w:t>
            </w:r>
            <w:r>
              <w:rPr>
                <w:noProof/>
                <w:webHidden/>
              </w:rPr>
              <w:tab/>
            </w:r>
            <w:r w:rsidR="00A3090A">
              <w:rPr>
                <w:noProof/>
                <w:webHidden/>
              </w:rPr>
              <w:fldChar w:fldCharType="begin"/>
            </w:r>
            <w:r>
              <w:rPr>
                <w:noProof/>
                <w:webHidden/>
              </w:rPr>
              <w:instrText xml:space="preserve"> PAGEREF _Toc214879174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D04950D" w14:textId="77777777" w:rsidR="007405C5" w:rsidRDefault="007405C5">
          <w:pPr>
            <w:pStyle w:val="Verzeichnis3"/>
            <w:tabs>
              <w:tab w:val="right" w:leader="dot" w:pos="9350"/>
            </w:tabs>
            <w:rPr>
              <w:rFonts w:eastAsiaTheme="minorEastAsia"/>
              <w:noProof/>
              <w:szCs w:val="20"/>
              <w:lang w:bidi="hi-IN"/>
            </w:rPr>
          </w:pPr>
          <w:hyperlink w:anchor="_Toc214879175" w:history="1">
            <w:r w:rsidRPr="00A42155">
              <w:rPr>
                <w:rStyle w:val="Hyperlink"/>
                <w:noProof/>
              </w:rPr>
              <w:t>1. Research Approach</w:t>
            </w:r>
            <w:r>
              <w:rPr>
                <w:noProof/>
                <w:webHidden/>
              </w:rPr>
              <w:tab/>
            </w:r>
            <w:r w:rsidR="00A3090A">
              <w:rPr>
                <w:noProof/>
                <w:webHidden/>
              </w:rPr>
              <w:fldChar w:fldCharType="begin"/>
            </w:r>
            <w:r>
              <w:rPr>
                <w:noProof/>
                <w:webHidden/>
              </w:rPr>
              <w:instrText xml:space="preserve"> PAGEREF _Toc214879175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23D6E1F3" w14:textId="77777777" w:rsidR="007405C5" w:rsidRDefault="007405C5">
          <w:pPr>
            <w:pStyle w:val="Verzeichnis3"/>
            <w:tabs>
              <w:tab w:val="right" w:leader="dot" w:pos="9350"/>
            </w:tabs>
            <w:rPr>
              <w:rFonts w:eastAsiaTheme="minorEastAsia"/>
              <w:noProof/>
              <w:szCs w:val="20"/>
              <w:lang w:bidi="hi-IN"/>
            </w:rPr>
          </w:pPr>
          <w:hyperlink w:anchor="_Toc214879176" w:history="1">
            <w:r w:rsidRPr="00A42155">
              <w:rPr>
                <w:rStyle w:val="Hyperlink"/>
                <w:noProof/>
              </w:rPr>
              <w:t>2. Data Type and Source</w:t>
            </w:r>
            <w:r>
              <w:rPr>
                <w:noProof/>
                <w:webHidden/>
              </w:rPr>
              <w:tab/>
            </w:r>
            <w:r w:rsidR="00A3090A">
              <w:rPr>
                <w:noProof/>
                <w:webHidden/>
              </w:rPr>
              <w:fldChar w:fldCharType="begin"/>
            </w:r>
            <w:r>
              <w:rPr>
                <w:noProof/>
                <w:webHidden/>
              </w:rPr>
              <w:instrText xml:space="preserve"> PAGEREF _Toc214879176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5A6F309" w14:textId="77777777" w:rsidR="007405C5" w:rsidRDefault="007405C5">
          <w:pPr>
            <w:pStyle w:val="Verzeichnis3"/>
            <w:tabs>
              <w:tab w:val="right" w:leader="dot" w:pos="9350"/>
            </w:tabs>
            <w:rPr>
              <w:rFonts w:eastAsiaTheme="minorEastAsia"/>
              <w:noProof/>
              <w:szCs w:val="20"/>
              <w:lang w:bidi="hi-IN"/>
            </w:rPr>
          </w:pPr>
          <w:hyperlink w:anchor="_Toc214879177" w:history="1">
            <w:r w:rsidRPr="00A42155">
              <w:rPr>
                <w:rStyle w:val="Hyperlink"/>
                <w:noProof/>
              </w:rPr>
              <w:t>3. Sampling Strategy for Literature</w:t>
            </w:r>
            <w:r>
              <w:rPr>
                <w:noProof/>
                <w:webHidden/>
              </w:rPr>
              <w:tab/>
            </w:r>
            <w:r w:rsidR="00A3090A">
              <w:rPr>
                <w:noProof/>
                <w:webHidden/>
              </w:rPr>
              <w:fldChar w:fldCharType="begin"/>
            </w:r>
            <w:r>
              <w:rPr>
                <w:noProof/>
                <w:webHidden/>
              </w:rPr>
              <w:instrText xml:space="preserve"> PAGEREF _Toc214879177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70C645E2" w14:textId="77777777" w:rsidR="007405C5" w:rsidRDefault="007405C5">
          <w:pPr>
            <w:pStyle w:val="Verzeichnis3"/>
            <w:tabs>
              <w:tab w:val="right" w:leader="dot" w:pos="9350"/>
            </w:tabs>
            <w:rPr>
              <w:rFonts w:eastAsiaTheme="minorEastAsia"/>
              <w:noProof/>
              <w:szCs w:val="20"/>
              <w:lang w:bidi="hi-IN"/>
            </w:rPr>
          </w:pPr>
          <w:hyperlink w:anchor="_Toc214879178" w:history="1">
            <w:r w:rsidRPr="00A42155">
              <w:rPr>
                <w:rStyle w:val="Hyperlink"/>
                <w:noProof/>
              </w:rPr>
              <w:t>4. Data Analysis Technique</w:t>
            </w:r>
            <w:r>
              <w:rPr>
                <w:noProof/>
                <w:webHidden/>
              </w:rPr>
              <w:tab/>
            </w:r>
            <w:r w:rsidR="00A3090A">
              <w:rPr>
                <w:noProof/>
                <w:webHidden/>
              </w:rPr>
              <w:fldChar w:fldCharType="begin"/>
            </w:r>
            <w:r>
              <w:rPr>
                <w:noProof/>
                <w:webHidden/>
              </w:rPr>
              <w:instrText xml:space="preserve"> PAGEREF _Toc214879178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173CFFD" w14:textId="77777777" w:rsidR="007405C5" w:rsidRDefault="007405C5">
          <w:pPr>
            <w:pStyle w:val="Verzeichnis3"/>
            <w:tabs>
              <w:tab w:val="right" w:leader="dot" w:pos="9350"/>
            </w:tabs>
            <w:rPr>
              <w:rFonts w:eastAsiaTheme="minorEastAsia"/>
              <w:noProof/>
              <w:szCs w:val="20"/>
              <w:lang w:bidi="hi-IN"/>
            </w:rPr>
          </w:pPr>
          <w:hyperlink w:anchor="_Toc214879179" w:history="1">
            <w:r w:rsidRPr="00A42155">
              <w:rPr>
                <w:rStyle w:val="Hyperlink"/>
                <w:noProof/>
              </w:rPr>
              <w:t>5. Methodological Limitations</w:t>
            </w:r>
            <w:r>
              <w:rPr>
                <w:noProof/>
                <w:webHidden/>
              </w:rPr>
              <w:tab/>
            </w:r>
            <w:r w:rsidR="00A3090A">
              <w:rPr>
                <w:noProof/>
                <w:webHidden/>
              </w:rPr>
              <w:fldChar w:fldCharType="begin"/>
            </w:r>
            <w:r>
              <w:rPr>
                <w:noProof/>
                <w:webHidden/>
              </w:rPr>
              <w:instrText xml:space="preserve"> PAGEREF _Toc214879179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52FECB24" w14:textId="77777777" w:rsidR="007405C5" w:rsidRDefault="007405C5">
          <w:pPr>
            <w:pStyle w:val="Verzeichnis1"/>
            <w:tabs>
              <w:tab w:val="right" w:leader="dot" w:pos="9350"/>
            </w:tabs>
            <w:rPr>
              <w:rFonts w:eastAsiaTheme="minorEastAsia"/>
              <w:noProof/>
              <w:szCs w:val="20"/>
              <w:lang w:bidi="hi-IN"/>
            </w:rPr>
          </w:pPr>
          <w:hyperlink w:anchor="_Toc214879180" w:history="1">
            <w:r w:rsidRPr="00A42155">
              <w:rPr>
                <w:rStyle w:val="Hyperlink"/>
                <w:noProof/>
              </w:rPr>
              <w:t>FINDINGS</w:t>
            </w:r>
            <w:r>
              <w:rPr>
                <w:noProof/>
                <w:webHidden/>
              </w:rPr>
              <w:tab/>
            </w:r>
            <w:r w:rsidR="00A3090A">
              <w:rPr>
                <w:noProof/>
                <w:webHidden/>
              </w:rPr>
              <w:fldChar w:fldCharType="begin"/>
            </w:r>
            <w:r>
              <w:rPr>
                <w:noProof/>
                <w:webHidden/>
              </w:rPr>
              <w:instrText xml:space="preserve"> PAGEREF _Toc214879180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13C400B2" w14:textId="77777777" w:rsidR="007405C5" w:rsidRDefault="007405C5">
          <w:pPr>
            <w:pStyle w:val="Verzeichnis3"/>
            <w:tabs>
              <w:tab w:val="right" w:leader="dot" w:pos="9350"/>
            </w:tabs>
            <w:rPr>
              <w:rFonts w:eastAsiaTheme="minorEastAsia"/>
              <w:noProof/>
              <w:szCs w:val="20"/>
              <w:lang w:bidi="hi-IN"/>
            </w:rPr>
          </w:pPr>
          <w:hyperlink w:anchor="_Toc214879181" w:history="1">
            <w:r w:rsidRPr="00A42155">
              <w:rPr>
                <w:rStyle w:val="Hyperlink"/>
                <w:noProof/>
              </w:rPr>
              <w:t>1. OTAs Have Restructured Tourism Distribution Hierarchies</w:t>
            </w:r>
            <w:r>
              <w:rPr>
                <w:noProof/>
                <w:webHidden/>
              </w:rPr>
              <w:tab/>
            </w:r>
            <w:r w:rsidR="00A3090A">
              <w:rPr>
                <w:noProof/>
                <w:webHidden/>
              </w:rPr>
              <w:fldChar w:fldCharType="begin"/>
            </w:r>
            <w:r>
              <w:rPr>
                <w:noProof/>
                <w:webHidden/>
              </w:rPr>
              <w:instrText xml:space="preserve"> PAGEREF _Toc214879181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615B58B8" w14:textId="77777777" w:rsidR="007405C5" w:rsidRDefault="007405C5">
          <w:pPr>
            <w:pStyle w:val="Verzeichnis3"/>
            <w:tabs>
              <w:tab w:val="right" w:leader="dot" w:pos="9350"/>
            </w:tabs>
            <w:rPr>
              <w:rFonts w:eastAsiaTheme="minorEastAsia"/>
              <w:noProof/>
              <w:szCs w:val="20"/>
              <w:lang w:bidi="hi-IN"/>
            </w:rPr>
          </w:pPr>
          <w:hyperlink w:anchor="_Toc214879182" w:history="1">
            <w:r w:rsidRPr="00A42155">
              <w:rPr>
                <w:rStyle w:val="Hyperlink"/>
                <w:noProof/>
              </w:rPr>
              <w:t>2. Traveler Trust in Digital Platforms Has Intensified</w:t>
            </w:r>
            <w:r>
              <w:rPr>
                <w:noProof/>
                <w:webHidden/>
              </w:rPr>
              <w:tab/>
            </w:r>
            <w:r w:rsidR="00A3090A">
              <w:rPr>
                <w:noProof/>
                <w:webHidden/>
              </w:rPr>
              <w:fldChar w:fldCharType="begin"/>
            </w:r>
            <w:r>
              <w:rPr>
                <w:noProof/>
                <w:webHidden/>
              </w:rPr>
              <w:instrText xml:space="preserve"> PAGEREF _Toc214879182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867838F" w14:textId="77777777" w:rsidR="007405C5" w:rsidRDefault="007405C5">
          <w:pPr>
            <w:pStyle w:val="Verzeichnis3"/>
            <w:tabs>
              <w:tab w:val="right" w:leader="dot" w:pos="9350"/>
            </w:tabs>
            <w:rPr>
              <w:rFonts w:eastAsiaTheme="minorEastAsia"/>
              <w:noProof/>
              <w:szCs w:val="20"/>
              <w:lang w:bidi="hi-IN"/>
            </w:rPr>
          </w:pPr>
          <w:hyperlink w:anchor="_Toc214879183" w:history="1">
            <w:r w:rsidRPr="00A42155">
              <w:rPr>
                <w:rStyle w:val="Hyperlink"/>
                <w:noProof/>
              </w:rPr>
              <w:t>3. Hotels Gain Exposure but Lose Margin and Data</w:t>
            </w:r>
            <w:r>
              <w:rPr>
                <w:noProof/>
                <w:webHidden/>
              </w:rPr>
              <w:tab/>
            </w:r>
            <w:r w:rsidR="00A3090A">
              <w:rPr>
                <w:noProof/>
                <w:webHidden/>
              </w:rPr>
              <w:fldChar w:fldCharType="begin"/>
            </w:r>
            <w:r>
              <w:rPr>
                <w:noProof/>
                <w:webHidden/>
              </w:rPr>
              <w:instrText xml:space="preserve"> PAGEREF _Toc214879183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62EA9F8" w14:textId="77777777" w:rsidR="007405C5" w:rsidRDefault="007405C5">
          <w:pPr>
            <w:pStyle w:val="Verzeichnis3"/>
            <w:tabs>
              <w:tab w:val="right" w:leader="dot" w:pos="9350"/>
            </w:tabs>
            <w:rPr>
              <w:rFonts w:eastAsiaTheme="minorEastAsia"/>
              <w:noProof/>
              <w:szCs w:val="20"/>
              <w:lang w:bidi="hi-IN"/>
            </w:rPr>
          </w:pPr>
          <w:hyperlink w:anchor="_Toc214879184" w:history="1">
            <w:r w:rsidRPr="00A42155">
              <w:rPr>
                <w:rStyle w:val="Hyperlink"/>
                <w:noProof/>
              </w:rPr>
              <w:t>4. The Role of OTAs Was Strengthened Post-COVID</w:t>
            </w:r>
            <w:r>
              <w:rPr>
                <w:noProof/>
                <w:webHidden/>
              </w:rPr>
              <w:tab/>
            </w:r>
            <w:r w:rsidR="00A3090A">
              <w:rPr>
                <w:noProof/>
                <w:webHidden/>
              </w:rPr>
              <w:fldChar w:fldCharType="begin"/>
            </w:r>
            <w:r>
              <w:rPr>
                <w:noProof/>
                <w:webHidden/>
              </w:rPr>
              <w:instrText xml:space="preserve"> PAGEREF _Toc214879184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73B383B" w14:textId="77777777" w:rsidR="007405C5" w:rsidRDefault="007405C5">
          <w:pPr>
            <w:pStyle w:val="Verzeichnis3"/>
            <w:tabs>
              <w:tab w:val="right" w:leader="dot" w:pos="9350"/>
            </w:tabs>
            <w:rPr>
              <w:rFonts w:eastAsiaTheme="minorEastAsia"/>
              <w:noProof/>
              <w:szCs w:val="20"/>
              <w:lang w:bidi="hi-IN"/>
            </w:rPr>
          </w:pPr>
          <w:hyperlink w:anchor="_Toc214879185" w:history="1">
            <w:r w:rsidRPr="00A42155">
              <w:rPr>
                <w:rStyle w:val="Hyperlink"/>
                <w:noProof/>
              </w:rPr>
              <w:t>5. Travelers Are Increasingly Mobile-First and Experience-Oriented</w:t>
            </w:r>
            <w:r>
              <w:rPr>
                <w:noProof/>
                <w:webHidden/>
              </w:rPr>
              <w:tab/>
            </w:r>
            <w:r w:rsidR="00A3090A">
              <w:rPr>
                <w:noProof/>
                <w:webHidden/>
              </w:rPr>
              <w:fldChar w:fldCharType="begin"/>
            </w:r>
            <w:r>
              <w:rPr>
                <w:noProof/>
                <w:webHidden/>
              </w:rPr>
              <w:instrText xml:space="preserve"> PAGEREF _Toc214879185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45E8FE8F" w14:textId="77777777" w:rsidR="007405C5" w:rsidRDefault="007405C5">
          <w:pPr>
            <w:pStyle w:val="Verzeichnis3"/>
            <w:tabs>
              <w:tab w:val="right" w:leader="dot" w:pos="9350"/>
            </w:tabs>
            <w:rPr>
              <w:rFonts w:eastAsiaTheme="minorEastAsia"/>
              <w:noProof/>
              <w:szCs w:val="20"/>
              <w:lang w:bidi="hi-IN"/>
            </w:rPr>
          </w:pPr>
          <w:hyperlink w:anchor="_Toc214879186" w:history="1">
            <w:r w:rsidRPr="00A42155">
              <w:rPr>
                <w:rStyle w:val="Hyperlink"/>
                <w:noProof/>
              </w:rPr>
              <w:t>6. New Distribution Models Are Emerging in Asia</w:t>
            </w:r>
            <w:r>
              <w:rPr>
                <w:noProof/>
                <w:webHidden/>
              </w:rPr>
              <w:tab/>
            </w:r>
            <w:r w:rsidR="00A3090A">
              <w:rPr>
                <w:noProof/>
                <w:webHidden/>
              </w:rPr>
              <w:fldChar w:fldCharType="begin"/>
            </w:r>
            <w:r>
              <w:rPr>
                <w:noProof/>
                <w:webHidden/>
              </w:rPr>
              <w:instrText xml:space="preserve"> PAGEREF _Toc214879186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167A8699" w14:textId="77777777" w:rsidR="007405C5" w:rsidRDefault="007405C5">
          <w:pPr>
            <w:pStyle w:val="Verzeichnis1"/>
            <w:tabs>
              <w:tab w:val="right" w:leader="dot" w:pos="9350"/>
            </w:tabs>
            <w:rPr>
              <w:rFonts w:eastAsiaTheme="minorEastAsia"/>
              <w:noProof/>
              <w:szCs w:val="20"/>
              <w:lang w:bidi="hi-IN"/>
            </w:rPr>
          </w:pPr>
          <w:hyperlink w:anchor="_Toc214879187" w:history="1">
            <w:r w:rsidRPr="00A42155">
              <w:rPr>
                <w:rStyle w:val="Hyperlink"/>
                <w:noProof/>
              </w:rPr>
              <w:t>DISCUSSION</w:t>
            </w:r>
            <w:r>
              <w:rPr>
                <w:noProof/>
                <w:webHidden/>
              </w:rPr>
              <w:tab/>
            </w:r>
            <w:r w:rsidR="00A3090A">
              <w:rPr>
                <w:noProof/>
                <w:webHidden/>
              </w:rPr>
              <w:fldChar w:fldCharType="begin"/>
            </w:r>
            <w:r>
              <w:rPr>
                <w:noProof/>
                <w:webHidden/>
              </w:rPr>
              <w:instrText xml:space="preserve"> PAGEREF _Toc214879187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758A5C78" w14:textId="77777777" w:rsidR="007405C5" w:rsidRDefault="007405C5">
          <w:pPr>
            <w:pStyle w:val="Verzeichnis3"/>
            <w:tabs>
              <w:tab w:val="right" w:leader="dot" w:pos="9350"/>
            </w:tabs>
            <w:rPr>
              <w:rFonts w:eastAsiaTheme="minorEastAsia"/>
              <w:noProof/>
              <w:szCs w:val="20"/>
              <w:lang w:bidi="hi-IN"/>
            </w:rPr>
          </w:pPr>
          <w:hyperlink w:anchor="_Toc214879188" w:history="1">
            <w:r w:rsidRPr="00A42155">
              <w:rPr>
                <w:rStyle w:val="Hyperlink"/>
                <w:noProof/>
              </w:rPr>
              <w:t>1. OTAs as Power Brokers in the Digital Tourism Ecosystem</w:t>
            </w:r>
            <w:r>
              <w:rPr>
                <w:noProof/>
                <w:webHidden/>
              </w:rPr>
              <w:tab/>
            </w:r>
            <w:r w:rsidR="00A3090A">
              <w:rPr>
                <w:noProof/>
                <w:webHidden/>
              </w:rPr>
              <w:fldChar w:fldCharType="begin"/>
            </w:r>
            <w:r>
              <w:rPr>
                <w:noProof/>
                <w:webHidden/>
              </w:rPr>
              <w:instrText xml:space="preserve"> PAGEREF _Toc214879188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80A4CF8" w14:textId="77777777" w:rsidR="007405C5" w:rsidRDefault="007405C5">
          <w:pPr>
            <w:pStyle w:val="Verzeichnis3"/>
            <w:tabs>
              <w:tab w:val="right" w:leader="dot" w:pos="9350"/>
            </w:tabs>
            <w:rPr>
              <w:rFonts w:eastAsiaTheme="minorEastAsia"/>
              <w:noProof/>
              <w:szCs w:val="20"/>
              <w:lang w:bidi="hi-IN"/>
            </w:rPr>
          </w:pPr>
          <w:hyperlink w:anchor="_Toc214879189" w:history="1">
            <w:r w:rsidRPr="00A42155">
              <w:rPr>
                <w:rStyle w:val="Hyperlink"/>
                <w:noProof/>
              </w:rPr>
              <w:t>2. Consumer Behavior Theories Explain OTA Dominance</w:t>
            </w:r>
            <w:r>
              <w:rPr>
                <w:noProof/>
                <w:webHidden/>
              </w:rPr>
              <w:tab/>
            </w:r>
            <w:r w:rsidR="00A3090A">
              <w:rPr>
                <w:noProof/>
                <w:webHidden/>
              </w:rPr>
              <w:fldChar w:fldCharType="begin"/>
            </w:r>
            <w:r>
              <w:rPr>
                <w:noProof/>
                <w:webHidden/>
              </w:rPr>
              <w:instrText xml:space="preserve"> PAGEREF _Toc214879189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37BD28" w14:textId="77777777" w:rsidR="007405C5" w:rsidRDefault="007405C5">
          <w:pPr>
            <w:pStyle w:val="Verzeichnis3"/>
            <w:tabs>
              <w:tab w:val="right" w:leader="dot" w:pos="9350"/>
            </w:tabs>
            <w:rPr>
              <w:rFonts w:eastAsiaTheme="minorEastAsia"/>
              <w:noProof/>
              <w:szCs w:val="20"/>
              <w:lang w:bidi="hi-IN"/>
            </w:rPr>
          </w:pPr>
          <w:hyperlink w:anchor="_Toc214879190" w:history="1">
            <w:r w:rsidRPr="00A42155">
              <w:rPr>
                <w:rStyle w:val="Hyperlink"/>
                <w:noProof/>
              </w:rPr>
              <w:t>3. Post-Pandemic Digital Acceleration Reinforced OTA Importance</w:t>
            </w:r>
            <w:r>
              <w:rPr>
                <w:noProof/>
                <w:webHidden/>
              </w:rPr>
              <w:tab/>
            </w:r>
            <w:r w:rsidR="00A3090A">
              <w:rPr>
                <w:noProof/>
                <w:webHidden/>
              </w:rPr>
              <w:fldChar w:fldCharType="begin"/>
            </w:r>
            <w:r>
              <w:rPr>
                <w:noProof/>
                <w:webHidden/>
              </w:rPr>
              <w:instrText xml:space="preserve"> PAGEREF _Toc214879190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5B60730F" w14:textId="77777777" w:rsidR="007405C5" w:rsidRDefault="007405C5">
          <w:pPr>
            <w:pStyle w:val="Verzeichnis3"/>
            <w:tabs>
              <w:tab w:val="right" w:leader="dot" w:pos="9350"/>
            </w:tabs>
            <w:rPr>
              <w:rFonts w:eastAsiaTheme="minorEastAsia"/>
              <w:noProof/>
              <w:szCs w:val="20"/>
              <w:lang w:bidi="hi-IN"/>
            </w:rPr>
          </w:pPr>
          <w:hyperlink w:anchor="_Toc214879191" w:history="1">
            <w:r w:rsidRPr="00A42155">
              <w:rPr>
                <w:rStyle w:val="Hyperlink"/>
                <w:noProof/>
              </w:rPr>
              <w:t>4. The Dilemma for Tourism Suppliers</w:t>
            </w:r>
            <w:r>
              <w:rPr>
                <w:noProof/>
                <w:webHidden/>
              </w:rPr>
              <w:tab/>
            </w:r>
            <w:r w:rsidR="00A3090A">
              <w:rPr>
                <w:noProof/>
                <w:webHidden/>
              </w:rPr>
              <w:fldChar w:fldCharType="begin"/>
            </w:r>
            <w:r>
              <w:rPr>
                <w:noProof/>
                <w:webHidden/>
              </w:rPr>
              <w:instrText xml:space="preserve"> PAGEREF _Toc214879191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1E2AE3E3" w14:textId="77777777" w:rsidR="007405C5" w:rsidRDefault="007405C5">
          <w:pPr>
            <w:pStyle w:val="Verzeichnis3"/>
            <w:tabs>
              <w:tab w:val="right" w:leader="dot" w:pos="9350"/>
            </w:tabs>
            <w:rPr>
              <w:rFonts w:eastAsiaTheme="minorEastAsia"/>
              <w:noProof/>
              <w:szCs w:val="20"/>
              <w:lang w:bidi="hi-IN"/>
            </w:rPr>
          </w:pPr>
          <w:hyperlink w:anchor="_Toc214879192" w:history="1">
            <w:r w:rsidRPr="00A42155">
              <w:rPr>
                <w:rStyle w:val="Hyperlink"/>
                <w:noProof/>
              </w:rPr>
              <w:t>5. Technological Innovation Defines the Future</w:t>
            </w:r>
            <w:r>
              <w:rPr>
                <w:noProof/>
                <w:webHidden/>
              </w:rPr>
              <w:tab/>
            </w:r>
            <w:r w:rsidR="00A3090A">
              <w:rPr>
                <w:noProof/>
                <w:webHidden/>
              </w:rPr>
              <w:fldChar w:fldCharType="begin"/>
            </w:r>
            <w:r>
              <w:rPr>
                <w:noProof/>
                <w:webHidden/>
              </w:rPr>
              <w:instrText xml:space="preserve"> PAGEREF _Toc214879192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6E754258" w14:textId="77777777" w:rsidR="007405C5" w:rsidRDefault="007405C5">
          <w:pPr>
            <w:pStyle w:val="Verzeichnis3"/>
            <w:tabs>
              <w:tab w:val="right" w:leader="dot" w:pos="9350"/>
            </w:tabs>
            <w:rPr>
              <w:rFonts w:eastAsiaTheme="minorEastAsia"/>
              <w:noProof/>
              <w:szCs w:val="20"/>
              <w:lang w:bidi="hi-IN"/>
            </w:rPr>
          </w:pPr>
          <w:hyperlink w:anchor="_Toc214879193" w:history="1">
            <w:r w:rsidRPr="00A42155">
              <w:rPr>
                <w:rStyle w:val="Hyperlink"/>
                <w:noProof/>
              </w:rPr>
              <w:t>6. The Future Is Hybrid Distribution</w:t>
            </w:r>
            <w:r>
              <w:rPr>
                <w:noProof/>
                <w:webHidden/>
              </w:rPr>
              <w:tab/>
            </w:r>
            <w:r w:rsidR="00A3090A">
              <w:rPr>
                <w:noProof/>
                <w:webHidden/>
              </w:rPr>
              <w:fldChar w:fldCharType="begin"/>
            </w:r>
            <w:r>
              <w:rPr>
                <w:noProof/>
                <w:webHidden/>
              </w:rPr>
              <w:instrText xml:space="preserve"> PAGEREF _Toc214879193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237F23BB" w14:textId="77777777" w:rsidR="007405C5" w:rsidRDefault="007405C5">
          <w:pPr>
            <w:pStyle w:val="Verzeichnis2"/>
            <w:tabs>
              <w:tab w:val="right" w:leader="dot" w:pos="9350"/>
            </w:tabs>
            <w:rPr>
              <w:rFonts w:eastAsiaTheme="minorEastAsia"/>
              <w:noProof/>
              <w:szCs w:val="20"/>
              <w:lang w:bidi="hi-IN"/>
            </w:rPr>
          </w:pPr>
          <w:hyperlink w:anchor="_Toc214879194" w:history="1">
            <w:r w:rsidRPr="00A42155">
              <w:rPr>
                <w:rStyle w:val="Hyperlink"/>
                <w:rFonts w:ascii="Times New Roman" w:eastAsia="Times New Roman" w:hAnsi="Times New Roman" w:cs="Times New Roman"/>
                <w:b/>
                <w:bCs/>
                <w:noProof/>
              </w:rPr>
              <w:t>CONCLUSION</w:t>
            </w:r>
            <w:r>
              <w:rPr>
                <w:noProof/>
                <w:webHidden/>
              </w:rPr>
              <w:tab/>
            </w:r>
            <w:r w:rsidR="00A3090A">
              <w:rPr>
                <w:noProof/>
                <w:webHidden/>
              </w:rPr>
              <w:fldChar w:fldCharType="begin"/>
            </w:r>
            <w:r>
              <w:rPr>
                <w:noProof/>
                <w:webHidden/>
              </w:rPr>
              <w:instrText xml:space="preserve"> PAGEREF _Toc214879194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5F8A76DA" w14:textId="77777777" w:rsidR="007405C5" w:rsidRDefault="007405C5">
          <w:pPr>
            <w:pStyle w:val="Verzeichnis1"/>
            <w:tabs>
              <w:tab w:val="right" w:leader="dot" w:pos="9350"/>
            </w:tabs>
            <w:rPr>
              <w:rFonts w:eastAsiaTheme="minorEastAsia"/>
              <w:noProof/>
              <w:szCs w:val="20"/>
              <w:lang w:bidi="hi-IN"/>
            </w:rPr>
          </w:pPr>
          <w:hyperlink w:anchor="_Toc214879195" w:history="1">
            <w:r w:rsidRPr="00A42155">
              <w:rPr>
                <w:rStyle w:val="Hyperlink"/>
                <w:rFonts w:ascii="Times New Roman" w:eastAsia="Times New Roman" w:hAnsi="Times New Roman" w:cs="Times New Roman"/>
                <w:b/>
                <w:bCs/>
                <w:noProof/>
                <w:kern w:val="36"/>
              </w:rPr>
              <w:t>REFERENCES</w:t>
            </w:r>
            <w:r>
              <w:rPr>
                <w:noProof/>
                <w:webHidden/>
              </w:rPr>
              <w:tab/>
            </w:r>
            <w:r w:rsidR="00A3090A">
              <w:rPr>
                <w:noProof/>
                <w:webHidden/>
              </w:rPr>
              <w:fldChar w:fldCharType="begin"/>
            </w:r>
            <w:r>
              <w:rPr>
                <w:noProof/>
                <w:webHidden/>
              </w:rPr>
              <w:instrText xml:space="preserve"> PAGEREF _Toc214879195 \h </w:instrText>
            </w:r>
            <w:r w:rsidR="00A3090A">
              <w:rPr>
                <w:noProof/>
                <w:webHidden/>
              </w:rPr>
            </w:r>
            <w:r w:rsidR="00A3090A">
              <w:rPr>
                <w:noProof/>
                <w:webHidden/>
              </w:rPr>
              <w:fldChar w:fldCharType="separate"/>
            </w:r>
            <w:r>
              <w:rPr>
                <w:noProof/>
                <w:webHidden/>
              </w:rPr>
              <w:t>16</w:t>
            </w:r>
            <w:r w:rsidR="00A3090A">
              <w:rPr>
                <w:noProof/>
                <w:webHidden/>
              </w:rPr>
              <w:fldChar w:fldCharType="end"/>
            </w:r>
          </w:hyperlink>
        </w:p>
        <w:p w14:paraId="5DFE72B1" w14:textId="77777777" w:rsidR="00545236" w:rsidRPr="00545236" w:rsidRDefault="00A3090A">
          <w:r w:rsidRPr="00545236">
            <w:fldChar w:fldCharType="end"/>
          </w:r>
        </w:p>
      </w:sdtContent>
    </w:sdt>
    <w:p w14:paraId="0582E6EB"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09E16718"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73CAD28"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14:paraId="5DCB9C2A"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14:paraId="6732DFC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14:paraId="25BFE468"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14:paraId="4DAA4112"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14:paraId="178F40D5"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lastRenderedPageBreak/>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14:paraId="6DB6F76E"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14:paraId="1F3F1ED0" w14:textId="77777777" w:rsidR="003A6882" w:rsidRPr="00545236" w:rsidRDefault="003A6882" w:rsidP="003A6882">
      <w:pPr>
        <w:spacing w:after="0" w:line="240" w:lineRule="auto"/>
        <w:rPr>
          <w:rFonts w:ascii="Times New Roman" w:eastAsia="Times New Roman" w:hAnsi="Times New Roman" w:cs="Times New Roman"/>
          <w:sz w:val="24"/>
          <w:szCs w:val="24"/>
          <w:lang w:bidi="hi-IN"/>
        </w:rPr>
      </w:pPr>
    </w:p>
    <w:p w14:paraId="538DE21C"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14:paraId="05283021"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14:paraId="71CB214D"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14:paraId="18C9737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14:paraId="035F9D0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14:paraId="06181EF7"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14:paraId="6668A226"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14:paraId="5721836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14:paraId="3BBA6945"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14:paraId="79656304"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14:paraId="41948052"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14:paraId="790BAAF8" w14:textId="77777777" w:rsidR="003A6882" w:rsidRPr="00545236" w:rsidRDefault="003A6882" w:rsidP="003A6882">
      <w:pPr>
        <w:pStyle w:val="berschrift1"/>
      </w:pPr>
      <w:r w:rsidRPr="00545236">
        <w:t xml:space="preserve"> </w:t>
      </w:r>
    </w:p>
    <w:p w14:paraId="4FAADC7C" w14:textId="77777777" w:rsidR="003A6882" w:rsidRPr="00545236" w:rsidRDefault="003A6882" w:rsidP="003A6882">
      <w:pPr>
        <w:pStyle w:val="berschrift2"/>
      </w:pPr>
      <w:bookmarkStart w:id="2" w:name="_Toc214879164"/>
      <w:r w:rsidRPr="00545236">
        <w:rPr>
          <w:rStyle w:val="Fett"/>
          <w:b/>
          <w:bCs/>
        </w:rPr>
        <w:t>LITERATURE REVIEW</w:t>
      </w:r>
      <w:bookmarkEnd w:id="2"/>
    </w:p>
    <w:p w14:paraId="68D96C91" w14:textId="77777777" w:rsidR="003A6882" w:rsidRPr="00545236" w:rsidRDefault="003A6882" w:rsidP="003A6882">
      <w:pPr>
        <w:pStyle w:val="berschrift3"/>
        <w:rPr>
          <w:color w:val="auto"/>
        </w:rPr>
      </w:pPr>
      <w:bookmarkStart w:id="3" w:name="_Toc214879165"/>
      <w:r w:rsidRPr="00545236">
        <w:rPr>
          <w:rStyle w:val="Fett"/>
          <w:b/>
          <w:bCs/>
          <w:color w:val="auto"/>
        </w:rPr>
        <w:t>1. Introduction to Tourism Distribution Systems</w:t>
      </w:r>
      <w:bookmarkEnd w:id="3"/>
    </w:p>
    <w:p w14:paraId="7826E99D" w14:textId="77777777" w:rsidR="003A6882" w:rsidRPr="00545236" w:rsidRDefault="003A6882" w:rsidP="003A6882">
      <w:pPr>
        <w:pStyle w:val="Standard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14:paraId="07DD1E4E" w14:textId="77777777" w:rsidR="003A6882" w:rsidRPr="00545236" w:rsidRDefault="003A6882" w:rsidP="003A6882">
      <w:pPr>
        <w:pStyle w:val="Standard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14:paraId="48E049F6" w14:textId="77777777" w:rsidR="003A6882" w:rsidRPr="00545236" w:rsidRDefault="003A6882" w:rsidP="003A6882">
      <w:pPr>
        <w:pStyle w:val="berschrift3"/>
        <w:rPr>
          <w:color w:val="auto"/>
        </w:rPr>
      </w:pPr>
      <w:bookmarkStart w:id="4" w:name="_Toc214879166"/>
      <w:r w:rsidRPr="00545236">
        <w:rPr>
          <w:rStyle w:val="Fett"/>
          <w:b/>
          <w:bCs/>
          <w:color w:val="auto"/>
        </w:rPr>
        <w:t>2. Concept and Characteristics of Online Travel Agencies</w:t>
      </w:r>
      <w:bookmarkEnd w:id="4"/>
    </w:p>
    <w:p w14:paraId="5F8241F9" w14:textId="77777777" w:rsidR="003A6882" w:rsidRPr="00545236" w:rsidRDefault="003A6882" w:rsidP="003A6882">
      <w:pPr>
        <w:pStyle w:val="StandardWeb"/>
      </w:pPr>
      <w:r w:rsidRPr="00545236">
        <w:t xml:space="preserve">OTAs are defined as third-party digital platforms that allow consumers to research, compare, and book tourism products. According to O’Connor (2010), OTAs function as “electronic </w:t>
      </w:r>
      <w:r w:rsidRPr="00545236">
        <w:lastRenderedPageBreak/>
        <w:t>intermediaries,” combining digital search tools with reservation capabilities. Their core value proposition includes:</w:t>
      </w:r>
    </w:p>
    <w:p w14:paraId="2329E4F8" w14:textId="77777777" w:rsidR="003A6882" w:rsidRPr="00545236" w:rsidRDefault="003A6882" w:rsidP="003A6882">
      <w:pPr>
        <w:pStyle w:val="StandardWeb"/>
        <w:numPr>
          <w:ilvl w:val="0"/>
          <w:numId w:val="3"/>
        </w:numPr>
      </w:pPr>
      <w:r w:rsidRPr="00545236">
        <w:t>high-volume inventory</w:t>
      </w:r>
    </w:p>
    <w:p w14:paraId="1941CD12" w14:textId="77777777" w:rsidR="003A6882" w:rsidRPr="00545236" w:rsidRDefault="003A6882" w:rsidP="003A6882">
      <w:pPr>
        <w:pStyle w:val="StandardWeb"/>
        <w:numPr>
          <w:ilvl w:val="0"/>
          <w:numId w:val="3"/>
        </w:numPr>
      </w:pPr>
      <w:r w:rsidRPr="00545236">
        <w:t>real-time availability</w:t>
      </w:r>
    </w:p>
    <w:p w14:paraId="0C64F040" w14:textId="77777777" w:rsidR="003A6882" w:rsidRPr="00545236" w:rsidRDefault="003A6882" w:rsidP="003A6882">
      <w:pPr>
        <w:pStyle w:val="StandardWeb"/>
        <w:numPr>
          <w:ilvl w:val="0"/>
          <w:numId w:val="3"/>
        </w:numPr>
      </w:pPr>
      <w:r w:rsidRPr="00545236">
        <w:t>transparent pricing</w:t>
      </w:r>
    </w:p>
    <w:p w14:paraId="17619062" w14:textId="77777777" w:rsidR="003A6882" w:rsidRPr="00545236" w:rsidRDefault="003A6882" w:rsidP="003A6882">
      <w:pPr>
        <w:pStyle w:val="StandardWeb"/>
        <w:numPr>
          <w:ilvl w:val="0"/>
          <w:numId w:val="3"/>
        </w:numPr>
      </w:pPr>
      <w:r w:rsidRPr="00545236">
        <w:t>verified reviews</w:t>
      </w:r>
    </w:p>
    <w:p w14:paraId="14ECBDDF" w14:textId="77777777" w:rsidR="003A6882" w:rsidRPr="00545236" w:rsidRDefault="003A6882" w:rsidP="003A6882">
      <w:pPr>
        <w:pStyle w:val="StandardWeb"/>
        <w:numPr>
          <w:ilvl w:val="0"/>
          <w:numId w:val="3"/>
        </w:numPr>
      </w:pPr>
      <w:r w:rsidRPr="00545236">
        <w:t>integrated payment systems</w:t>
      </w:r>
    </w:p>
    <w:p w14:paraId="593CC550" w14:textId="77777777" w:rsidR="003A6882" w:rsidRPr="00545236" w:rsidRDefault="003A6882" w:rsidP="003A6882">
      <w:pPr>
        <w:pStyle w:val="StandardWeb"/>
      </w:pPr>
      <w:r w:rsidRPr="00545236">
        <w:t>Major OTAs such as Booking.com, Expedia, Trip.com, and Agoda operate under two primary business models:</w:t>
      </w:r>
    </w:p>
    <w:p w14:paraId="0B6A7BD6" w14:textId="77777777" w:rsidR="003A6882" w:rsidRPr="00545236" w:rsidRDefault="003A6882" w:rsidP="003A6882">
      <w:pPr>
        <w:pStyle w:val="StandardWeb"/>
        <w:numPr>
          <w:ilvl w:val="0"/>
          <w:numId w:val="4"/>
        </w:numPr>
      </w:pPr>
      <w:r w:rsidRPr="00545236">
        <w:rPr>
          <w:rStyle w:val="Fett"/>
        </w:rPr>
        <w:t>Agency Model</w:t>
      </w:r>
      <w:r w:rsidRPr="00545236">
        <w:t xml:space="preserve"> – hotels control pricing, OTAs earn commission</w:t>
      </w:r>
    </w:p>
    <w:p w14:paraId="0F1D7831" w14:textId="77777777" w:rsidR="003A6882" w:rsidRPr="00545236" w:rsidRDefault="003A6882" w:rsidP="003A6882">
      <w:pPr>
        <w:pStyle w:val="StandardWeb"/>
        <w:numPr>
          <w:ilvl w:val="0"/>
          <w:numId w:val="4"/>
        </w:numPr>
      </w:pPr>
      <w:r w:rsidRPr="00545236">
        <w:rPr>
          <w:rStyle w:val="Fett"/>
        </w:rPr>
        <w:t>Merchant Model</w:t>
      </w:r>
      <w:r w:rsidRPr="00545236">
        <w:t xml:space="preserve"> – OTAs purchase inventory at discounted rates and resell</w:t>
      </w:r>
    </w:p>
    <w:p w14:paraId="7898B328" w14:textId="77777777" w:rsidR="003A6882" w:rsidRPr="00545236" w:rsidRDefault="003A6882" w:rsidP="003A6882">
      <w:pPr>
        <w:pStyle w:val="StandardWeb"/>
      </w:pPr>
      <w:r w:rsidRPr="00545236">
        <w:t>Airbnb introduces a hybrid model by acting as both a platform facilitator and service verifier, particularly for alternative accommodations.</w:t>
      </w:r>
    </w:p>
    <w:p w14:paraId="151E110D" w14:textId="77777777" w:rsidR="003A6882" w:rsidRPr="00545236" w:rsidRDefault="003A6882" w:rsidP="003A6882">
      <w:pPr>
        <w:pStyle w:val="berschrift3"/>
        <w:rPr>
          <w:color w:val="auto"/>
        </w:rPr>
      </w:pPr>
      <w:bookmarkStart w:id="5" w:name="_Toc214879167"/>
      <w:r w:rsidRPr="00545236">
        <w:rPr>
          <w:rStyle w:val="Fett"/>
          <w:b/>
          <w:bCs/>
          <w:color w:val="auto"/>
        </w:rPr>
        <w:t>3. OTA Market Dominance and Platform Economy</w:t>
      </w:r>
      <w:bookmarkEnd w:id="5"/>
    </w:p>
    <w:p w14:paraId="3D80DB97" w14:textId="77777777" w:rsidR="003A6882" w:rsidRPr="00545236" w:rsidRDefault="003A6882" w:rsidP="003A6882">
      <w:pPr>
        <w:pStyle w:val="Standard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14:paraId="13750EB8" w14:textId="77777777" w:rsidR="003A6882" w:rsidRPr="00545236" w:rsidRDefault="003A6882" w:rsidP="003A6882">
      <w:pPr>
        <w:pStyle w:val="StandardWeb"/>
      </w:pPr>
      <w:r w:rsidRPr="00545236">
        <w:t>Booking Holdings and Expedia Group collectively command a massive share of the online accommodation market. Their dominance stems from several competitive advantages:</w:t>
      </w:r>
    </w:p>
    <w:p w14:paraId="0CC25AAD" w14:textId="77777777" w:rsidR="003A6882" w:rsidRPr="00545236" w:rsidRDefault="003A6882" w:rsidP="003A6882">
      <w:pPr>
        <w:pStyle w:val="StandardWeb"/>
        <w:numPr>
          <w:ilvl w:val="0"/>
          <w:numId w:val="5"/>
        </w:numPr>
      </w:pPr>
      <w:r w:rsidRPr="00545236">
        <w:t>extensive digital marketing budgets</w:t>
      </w:r>
    </w:p>
    <w:p w14:paraId="171D4A4F" w14:textId="77777777" w:rsidR="003A6882" w:rsidRPr="00545236" w:rsidRDefault="003A6882" w:rsidP="003A6882">
      <w:pPr>
        <w:pStyle w:val="StandardWeb"/>
        <w:numPr>
          <w:ilvl w:val="0"/>
          <w:numId w:val="5"/>
        </w:numPr>
      </w:pPr>
      <w:r w:rsidRPr="00545236">
        <w:t>sophisticated search and pricing algorithms</w:t>
      </w:r>
    </w:p>
    <w:p w14:paraId="59B879A9" w14:textId="77777777" w:rsidR="003A6882" w:rsidRPr="00545236" w:rsidRDefault="003A6882" w:rsidP="003A6882">
      <w:pPr>
        <w:pStyle w:val="StandardWeb"/>
        <w:numPr>
          <w:ilvl w:val="0"/>
          <w:numId w:val="5"/>
        </w:numPr>
      </w:pPr>
      <w:r w:rsidRPr="00545236">
        <w:t>global inventory partnerships</w:t>
      </w:r>
    </w:p>
    <w:p w14:paraId="152034BE" w14:textId="77777777" w:rsidR="003A6882" w:rsidRPr="00545236" w:rsidRDefault="003A6882" w:rsidP="003A6882">
      <w:pPr>
        <w:pStyle w:val="StandardWeb"/>
        <w:numPr>
          <w:ilvl w:val="0"/>
          <w:numId w:val="5"/>
        </w:numPr>
      </w:pPr>
      <w:r w:rsidRPr="00545236">
        <w:t>loyalty programs such as Expedia Rewards and Booking.com Genius</w:t>
      </w:r>
    </w:p>
    <w:p w14:paraId="0F942987" w14:textId="77777777" w:rsidR="003A6882" w:rsidRPr="00545236" w:rsidRDefault="003A6882" w:rsidP="003A6882">
      <w:pPr>
        <w:pStyle w:val="StandardWeb"/>
        <w:numPr>
          <w:ilvl w:val="0"/>
          <w:numId w:val="5"/>
        </w:numPr>
      </w:pPr>
      <w:r w:rsidRPr="00545236">
        <w:t>user-generated content ecosystems</w:t>
      </w:r>
    </w:p>
    <w:p w14:paraId="4209E4FA" w14:textId="77777777" w:rsidR="003A6882" w:rsidRPr="00545236" w:rsidRDefault="003A6882" w:rsidP="003A6882">
      <w:pPr>
        <w:pStyle w:val="StandardWeb"/>
      </w:pPr>
      <w:r w:rsidRPr="00545236">
        <w:t>Researchers such as Sigala (2018) assert that OTAs have evolved beyond simple booking tools to become travel-intelligence platforms that analyze user behavior to drive higher conversions.</w:t>
      </w:r>
    </w:p>
    <w:p w14:paraId="10A228DC" w14:textId="77777777" w:rsidR="003A6882" w:rsidRPr="00545236" w:rsidRDefault="003A6882" w:rsidP="003A6882">
      <w:pPr>
        <w:pStyle w:val="berschrift3"/>
        <w:rPr>
          <w:color w:val="auto"/>
        </w:rPr>
      </w:pPr>
      <w:bookmarkStart w:id="6" w:name="_Toc214879168"/>
      <w:r w:rsidRPr="00545236">
        <w:rPr>
          <w:rStyle w:val="Fett"/>
          <w:b/>
          <w:bCs/>
          <w:color w:val="auto"/>
        </w:rPr>
        <w:t>4. Impact on Traditional Travel Agencies</w:t>
      </w:r>
      <w:bookmarkEnd w:id="6"/>
    </w:p>
    <w:p w14:paraId="380631D3" w14:textId="77777777" w:rsidR="003A6882" w:rsidRPr="00545236" w:rsidRDefault="003A6882" w:rsidP="003A6882">
      <w:pPr>
        <w:pStyle w:val="Standard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14:paraId="60B24471" w14:textId="77777777" w:rsidR="003A6882" w:rsidRPr="00545236" w:rsidRDefault="003A6882" w:rsidP="003A6882">
      <w:pPr>
        <w:pStyle w:val="StandardWeb"/>
      </w:pPr>
      <w:r w:rsidRPr="00545236">
        <w:t>However, the displacement effect is not absolute. According to Wong and Liu (2020), traditional agencies remain competitive in specialized segments such as:</w:t>
      </w:r>
    </w:p>
    <w:p w14:paraId="31F88642" w14:textId="77777777" w:rsidR="003A6882" w:rsidRPr="00545236" w:rsidRDefault="003A6882" w:rsidP="003A6882">
      <w:pPr>
        <w:pStyle w:val="StandardWeb"/>
        <w:numPr>
          <w:ilvl w:val="0"/>
          <w:numId w:val="6"/>
        </w:numPr>
      </w:pPr>
      <w:r w:rsidRPr="00545236">
        <w:lastRenderedPageBreak/>
        <w:t>corporate travel</w:t>
      </w:r>
    </w:p>
    <w:p w14:paraId="26435856" w14:textId="77777777" w:rsidR="003A6882" w:rsidRPr="00545236" w:rsidRDefault="003A6882" w:rsidP="003A6882">
      <w:pPr>
        <w:pStyle w:val="StandardWeb"/>
        <w:numPr>
          <w:ilvl w:val="0"/>
          <w:numId w:val="6"/>
        </w:numPr>
      </w:pPr>
      <w:r w:rsidRPr="00545236">
        <w:t>cruise tourism</w:t>
      </w:r>
    </w:p>
    <w:p w14:paraId="00A0A43A" w14:textId="77777777" w:rsidR="003A6882" w:rsidRPr="00545236" w:rsidRDefault="003A6882" w:rsidP="003A6882">
      <w:pPr>
        <w:pStyle w:val="StandardWeb"/>
        <w:numPr>
          <w:ilvl w:val="0"/>
          <w:numId w:val="6"/>
        </w:numPr>
      </w:pPr>
      <w:r w:rsidRPr="00545236">
        <w:t>luxury customized itineraries</w:t>
      </w:r>
    </w:p>
    <w:p w14:paraId="2DC8F567" w14:textId="77777777" w:rsidR="003A6882" w:rsidRPr="00545236" w:rsidRDefault="003A6882" w:rsidP="003A6882">
      <w:pPr>
        <w:pStyle w:val="StandardWeb"/>
        <w:numPr>
          <w:ilvl w:val="0"/>
          <w:numId w:val="6"/>
        </w:numPr>
      </w:pPr>
      <w:r w:rsidRPr="00545236">
        <w:t>senior travel segments</w:t>
      </w:r>
    </w:p>
    <w:p w14:paraId="117B29F8" w14:textId="77777777" w:rsidR="003A6882" w:rsidRPr="00545236" w:rsidRDefault="003A6882" w:rsidP="003A6882">
      <w:pPr>
        <w:pStyle w:val="StandardWeb"/>
      </w:pPr>
      <w:r w:rsidRPr="00545236">
        <w:t>The literature shows that instead of disappearing, many travel agencies are repositioning themselves as consultants rather than purely transactional intermediaries.</w:t>
      </w:r>
    </w:p>
    <w:p w14:paraId="3D05BAE4" w14:textId="77777777" w:rsidR="003A6882" w:rsidRPr="00545236" w:rsidRDefault="003A6882" w:rsidP="003A6882">
      <w:pPr>
        <w:pStyle w:val="berschrift3"/>
        <w:rPr>
          <w:color w:val="auto"/>
        </w:rPr>
      </w:pPr>
      <w:bookmarkStart w:id="7" w:name="_Toc214879169"/>
      <w:r w:rsidRPr="00545236">
        <w:rPr>
          <w:rStyle w:val="Fett"/>
          <w:b/>
          <w:bCs/>
          <w:color w:val="auto"/>
        </w:rPr>
        <w:t>5. Consumer Behavior and OTA Usage</w:t>
      </w:r>
      <w:bookmarkEnd w:id="7"/>
    </w:p>
    <w:p w14:paraId="1FDF89F8" w14:textId="77777777" w:rsidR="003A6882" w:rsidRPr="00545236" w:rsidRDefault="003A6882" w:rsidP="003A6882">
      <w:pPr>
        <w:pStyle w:val="StandardWeb"/>
      </w:pPr>
      <w:r w:rsidRPr="00545236">
        <w:t>The rapid adoption of OTAs is deeply tied to changes in consumer behavior. Several theories help explain why travelers gravitate toward OTAs:</w:t>
      </w:r>
    </w:p>
    <w:p w14:paraId="5DBCB5AD" w14:textId="77777777" w:rsidR="003A6882" w:rsidRPr="00545236" w:rsidRDefault="003A6882" w:rsidP="003A6882">
      <w:pPr>
        <w:pStyle w:val="berschrift4"/>
        <w:rPr>
          <w:color w:val="auto"/>
        </w:rPr>
      </w:pPr>
      <w:r w:rsidRPr="00545236">
        <w:rPr>
          <w:rStyle w:val="Fett"/>
          <w:b/>
          <w:bCs/>
          <w:color w:val="auto"/>
        </w:rPr>
        <w:t>5.1 Expectation-Confirmation Theory (ECT)</w:t>
      </w:r>
    </w:p>
    <w:p w14:paraId="2B928BBC" w14:textId="77777777" w:rsidR="003A6882" w:rsidRPr="00545236" w:rsidRDefault="003A6882" w:rsidP="003A6882">
      <w:pPr>
        <w:pStyle w:val="StandardWeb"/>
      </w:pPr>
      <w:r w:rsidRPr="00545236">
        <w:t>Originally used in marketing, ECT suggests that satisfaction occurs when performance meets or exceeds expectations. OTAs continuously refine their interfaces to ensure:</w:t>
      </w:r>
    </w:p>
    <w:p w14:paraId="300775A1" w14:textId="77777777" w:rsidR="003A6882" w:rsidRPr="00545236" w:rsidRDefault="003A6882" w:rsidP="003A6882">
      <w:pPr>
        <w:pStyle w:val="StandardWeb"/>
        <w:numPr>
          <w:ilvl w:val="0"/>
          <w:numId w:val="7"/>
        </w:numPr>
      </w:pPr>
      <w:r w:rsidRPr="00545236">
        <w:t>ease of navigation</w:t>
      </w:r>
    </w:p>
    <w:p w14:paraId="29385C29" w14:textId="77777777" w:rsidR="003A6882" w:rsidRPr="00545236" w:rsidRDefault="003A6882" w:rsidP="003A6882">
      <w:pPr>
        <w:pStyle w:val="StandardWeb"/>
        <w:numPr>
          <w:ilvl w:val="0"/>
          <w:numId w:val="7"/>
        </w:numPr>
      </w:pPr>
      <w:r w:rsidRPr="00545236">
        <w:t>accurate information</w:t>
      </w:r>
    </w:p>
    <w:p w14:paraId="72344CFC" w14:textId="77777777" w:rsidR="003A6882" w:rsidRPr="00545236" w:rsidRDefault="003A6882" w:rsidP="003A6882">
      <w:pPr>
        <w:pStyle w:val="StandardWeb"/>
        <w:numPr>
          <w:ilvl w:val="0"/>
          <w:numId w:val="7"/>
        </w:numPr>
      </w:pPr>
      <w:r w:rsidRPr="00545236">
        <w:t>consistent fulfillment</w:t>
      </w:r>
    </w:p>
    <w:p w14:paraId="5B7A534F" w14:textId="77777777" w:rsidR="003A6882" w:rsidRPr="00545236" w:rsidRDefault="003A6882" w:rsidP="003A6882">
      <w:pPr>
        <w:pStyle w:val="StandardWeb"/>
      </w:pPr>
      <w:r w:rsidRPr="00545236">
        <w:t>This strengthens repeat usage intentions (Bhattacherjee, 2001).</w:t>
      </w:r>
    </w:p>
    <w:p w14:paraId="7EDAEFF6" w14:textId="77777777" w:rsidR="003A6882" w:rsidRPr="00545236" w:rsidRDefault="003A6882" w:rsidP="003A6882">
      <w:pPr>
        <w:pStyle w:val="berschrift4"/>
        <w:rPr>
          <w:color w:val="auto"/>
        </w:rPr>
      </w:pPr>
      <w:r w:rsidRPr="00545236">
        <w:rPr>
          <w:rStyle w:val="Fett"/>
          <w:b/>
          <w:bCs/>
          <w:color w:val="auto"/>
        </w:rPr>
        <w:t>5.2 Prospect Theory</w:t>
      </w:r>
    </w:p>
    <w:p w14:paraId="3034B0A5" w14:textId="77777777" w:rsidR="003A6882" w:rsidRPr="00545236" w:rsidRDefault="003A6882" w:rsidP="003A6882">
      <w:pPr>
        <w:pStyle w:val="StandardWeb"/>
      </w:pPr>
      <w:r w:rsidRPr="00545236">
        <w:t>Travel decisions involve risk and uncertainty. Prospect Theory (Kahneman &amp; Tversky, 1979) explains why travelers value cancellation flexibility and transparent pricing. OTAs reduce perceived risk through:</w:t>
      </w:r>
    </w:p>
    <w:p w14:paraId="70698294" w14:textId="77777777" w:rsidR="003A6882" w:rsidRPr="00545236" w:rsidRDefault="003A6882" w:rsidP="003A6882">
      <w:pPr>
        <w:pStyle w:val="StandardWeb"/>
        <w:numPr>
          <w:ilvl w:val="0"/>
          <w:numId w:val="8"/>
        </w:numPr>
      </w:pPr>
      <w:r w:rsidRPr="00545236">
        <w:t>free cancellation filters</w:t>
      </w:r>
    </w:p>
    <w:p w14:paraId="1AC36366" w14:textId="77777777" w:rsidR="003A6882" w:rsidRPr="00545236" w:rsidRDefault="003A6882" w:rsidP="003A6882">
      <w:pPr>
        <w:pStyle w:val="StandardWeb"/>
        <w:numPr>
          <w:ilvl w:val="0"/>
          <w:numId w:val="8"/>
        </w:numPr>
      </w:pPr>
      <w:r w:rsidRPr="00545236">
        <w:t>refund assurances</w:t>
      </w:r>
    </w:p>
    <w:p w14:paraId="54C90ECE" w14:textId="77777777" w:rsidR="003A6882" w:rsidRPr="00545236" w:rsidRDefault="003A6882" w:rsidP="003A6882">
      <w:pPr>
        <w:pStyle w:val="StandardWeb"/>
        <w:numPr>
          <w:ilvl w:val="0"/>
          <w:numId w:val="8"/>
        </w:numPr>
      </w:pPr>
      <w:r w:rsidRPr="00545236">
        <w:t>review systems</w:t>
      </w:r>
    </w:p>
    <w:p w14:paraId="4049CB01" w14:textId="77777777" w:rsidR="003A6882" w:rsidRPr="00545236" w:rsidRDefault="003A6882" w:rsidP="003A6882">
      <w:pPr>
        <w:pStyle w:val="berschrift4"/>
        <w:rPr>
          <w:color w:val="auto"/>
        </w:rPr>
      </w:pPr>
      <w:r w:rsidRPr="00545236">
        <w:rPr>
          <w:rStyle w:val="Fett"/>
          <w:b/>
          <w:bCs/>
          <w:color w:val="auto"/>
        </w:rPr>
        <w:t>5.3 Stimulus-Organism-Response (SOR) Framework</w:t>
      </w:r>
    </w:p>
    <w:p w14:paraId="69FDBADB" w14:textId="77777777" w:rsidR="003A6882" w:rsidRPr="00545236" w:rsidRDefault="003A6882" w:rsidP="003A6882">
      <w:pPr>
        <w:pStyle w:val="StandardWeb"/>
      </w:pPr>
      <w:r w:rsidRPr="00545236">
        <w:t>The SOR model is increasingly applied to digital tourism research. In OTA contexts:</w:t>
      </w:r>
    </w:p>
    <w:p w14:paraId="45F64710" w14:textId="77777777" w:rsidR="003A6882" w:rsidRPr="00545236" w:rsidRDefault="003A6882" w:rsidP="003A6882">
      <w:pPr>
        <w:pStyle w:val="StandardWeb"/>
        <w:numPr>
          <w:ilvl w:val="0"/>
          <w:numId w:val="9"/>
        </w:numPr>
      </w:pPr>
      <w:r w:rsidRPr="00545236">
        <w:rPr>
          <w:rStyle w:val="Fett"/>
        </w:rPr>
        <w:t>Stimulus</w:t>
      </w:r>
      <w:r w:rsidRPr="00545236">
        <w:t xml:space="preserve"> = website design, visuals, filters</w:t>
      </w:r>
    </w:p>
    <w:p w14:paraId="1411130C" w14:textId="77777777" w:rsidR="003A6882" w:rsidRPr="00545236" w:rsidRDefault="003A6882" w:rsidP="003A6882">
      <w:pPr>
        <w:pStyle w:val="StandardWeb"/>
        <w:numPr>
          <w:ilvl w:val="0"/>
          <w:numId w:val="9"/>
        </w:numPr>
      </w:pPr>
      <w:r w:rsidRPr="00545236">
        <w:rPr>
          <w:rStyle w:val="Fett"/>
        </w:rPr>
        <w:t>Organism</w:t>
      </w:r>
      <w:r w:rsidRPr="00545236">
        <w:t xml:space="preserve"> = emotional response, trust, perceived usefulness</w:t>
      </w:r>
    </w:p>
    <w:p w14:paraId="6E146BDA" w14:textId="77777777" w:rsidR="003A6882" w:rsidRPr="00545236" w:rsidRDefault="003A6882" w:rsidP="003A6882">
      <w:pPr>
        <w:pStyle w:val="StandardWeb"/>
        <w:numPr>
          <w:ilvl w:val="0"/>
          <w:numId w:val="9"/>
        </w:numPr>
      </w:pPr>
      <w:r w:rsidRPr="00545236">
        <w:rPr>
          <w:rStyle w:val="Fett"/>
        </w:rPr>
        <w:t>Response</w:t>
      </w:r>
      <w:r w:rsidRPr="00545236">
        <w:t xml:space="preserve"> = booking intention</w:t>
      </w:r>
    </w:p>
    <w:p w14:paraId="207A88C0" w14:textId="77777777" w:rsidR="003A6882" w:rsidRPr="00545236" w:rsidRDefault="003A6882" w:rsidP="003A6882">
      <w:pPr>
        <w:pStyle w:val="StandardWeb"/>
      </w:pPr>
      <w:r w:rsidRPr="00545236">
        <w:t>Studies show that high-quality website stimuli significantly increase trust and purchase likelihood (Peng et al., 2022).</w:t>
      </w:r>
    </w:p>
    <w:p w14:paraId="17DCFFA6" w14:textId="77777777" w:rsidR="003A6882" w:rsidRPr="00545236" w:rsidRDefault="003A6882" w:rsidP="003A6882">
      <w:pPr>
        <w:pStyle w:val="berschrift3"/>
        <w:rPr>
          <w:color w:val="auto"/>
        </w:rPr>
      </w:pPr>
      <w:bookmarkStart w:id="8" w:name="_Toc214879170"/>
      <w:r w:rsidRPr="00545236">
        <w:rPr>
          <w:rStyle w:val="Fett"/>
          <w:b/>
          <w:bCs/>
          <w:color w:val="auto"/>
        </w:rPr>
        <w:lastRenderedPageBreak/>
        <w:t>6. Benefits of OTAs for Tourism Suppliers</w:t>
      </w:r>
      <w:bookmarkEnd w:id="8"/>
    </w:p>
    <w:p w14:paraId="14484B3D" w14:textId="77777777" w:rsidR="003A6882" w:rsidRPr="00545236" w:rsidRDefault="003A6882" w:rsidP="003A6882">
      <w:pPr>
        <w:pStyle w:val="StandardWeb"/>
      </w:pPr>
      <w:r w:rsidRPr="00545236">
        <w:t>The literature consistently identifies several supplier benefits:</w:t>
      </w:r>
    </w:p>
    <w:p w14:paraId="347B2506" w14:textId="77777777" w:rsidR="003A6882" w:rsidRPr="00545236" w:rsidRDefault="003A6882" w:rsidP="003A6882">
      <w:pPr>
        <w:pStyle w:val="StandardWeb"/>
        <w:numPr>
          <w:ilvl w:val="0"/>
          <w:numId w:val="10"/>
        </w:numPr>
      </w:pPr>
      <w:r w:rsidRPr="00545236">
        <w:rPr>
          <w:rStyle w:val="Fett"/>
        </w:rPr>
        <w:t>Global Exposure</w:t>
      </w:r>
      <w:r w:rsidRPr="00545236">
        <w:t xml:space="preserve"> – OTAs give small hotels access to international customers.</w:t>
      </w:r>
    </w:p>
    <w:p w14:paraId="7348240E" w14:textId="77777777" w:rsidR="003A6882" w:rsidRPr="00545236" w:rsidRDefault="003A6882" w:rsidP="003A6882">
      <w:pPr>
        <w:pStyle w:val="StandardWeb"/>
        <w:numPr>
          <w:ilvl w:val="0"/>
          <w:numId w:val="10"/>
        </w:numPr>
      </w:pPr>
      <w:r w:rsidRPr="00545236">
        <w:rPr>
          <w:rStyle w:val="Fett"/>
        </w:rPr>
        <w:t>Demand Stabilization</w:t>
      </w:r>
      <w:r w:rsidRPr="00545236">
        <w:t xml:space="preserve"> – OTAs often help fill occupancy gaps during low season.</w:t>
      </w:r>
    </w:p>
    <w:p w14:paraId="319C14DD" w14:textId="77777777" w:rsidR="003A6882" w:rsidRPr="00545236" w:rsidRDefault="003A6882" w:rsidP="003A6882">
      <w:pPr>
        <w:pStyle w:val="StandardWeb"/>
        <w:numPr>
          <w:ilvl w:val="0"/>
          <w:numId w:val="10"/>
        </w:numPr>
      </w:pPr>
      <w:r w:rsidRPr="00545236">
        <w:rPr>
          <w:rStyle w:val="Fett"/>
        </w:rPr>
        <w:t>Marketing Leverage</w:t>
      </w:r>
      <w:r w:rsidRPr="00545236">
        <w:t xml:space="preserve"> – Hotels benefit from OTA advertising, SEO dominance, and brand recognition.</w:t>
      </w:r>
    </w:p>
    <w:p w14:paraId="4BD92BCA" w14:textId="77777777" w:rsidR="003A6882" w:rsidRPr="00545236" w:rsidRDefault="003A6882" w:rsidP="003A6882">
      <w:pPr>
        <w:pStyle w:val="StandardWeb"/>
        <w:numPr>
          <w:ilvl w:val="0"/>
          <w:numId w:val="10"/>
        </w:numPr>
      </w:pPr>
      <w:r w:rsidRPr="00545236">
        <w:rPr>
          <w:rStyle w:val="Fett"/>
        </w:rPr>
        <w:t>Data-Driven Insights</w:t>
      </w:r>
      <w:r w:rsidRPr="00545236">
        <w:t xml:space="preserve"> – Although OTAs keep customer data, they offer market analytics and performance benchmarks.</w:t>
      </w:r>
    </w:p>
    <w:p w14:paraId="6571C57D" w14:textId="77777777" w:rsidR="003A6882" w:rsidRPr="00545236" w:rsidRDefault="003A6882" w:rsidP="003A6882">
      <w:pPr>
        <w:pStyle w:val="StandardWeb"/>
      </w:pPr>
      <w:r w:rsidRPr="00545236">
        <w:t>Many hotels report revenue uplift after joining OTAs, particularly in competitive urban destinations.</w:t>
      </w:r>
    </w:p>
    <w:p w14:paraId="58B235D5" w14:textId="77777777" w:rsidR="003A6882" w:rsidRPr="00545236" w:rsidRDefault="003A6882" w:rsidP="003A6882">
      <w:pPr>
        <w:pStyle w:val="berschrift3"/>
        <w:rPr>
          <w:color w:val="auto"/>
        </w:rPr>
      </w:pPr>
      <w:bookmarkStart w:id="9" w:name="_Toc214879171"/>
      <w:r w:rsidRPr="00545236">
        <w:rPr>
          <w:rStyle w:val="Fett"/>
          <w:b/>
          <w:bCs/>
          <w:color w:val="auto"/>
        </w:rPr>
        <w:t>7. Challenges and Negative Impacts on Suppliers</w:t>
      </w:r>
      <w:bookmarkEnd w:id="9"/>
    </w:p>
    <w:p w14:paraId="47C81C06" w14:textId="77777777" w:rsidR="003A6882" w:rsidRPr="00545236" w:rsidRDefault="003A6882" w:rsidP="003A6882">
      <w:pPr>
        <w:pStyle w:val="StandardWeb"/>
      </w:pPr>
      <w:r w:rsidRPr="00545236">
        <w:t>Despite benefits, suppliers experience several drawbacks:</w:t>
      </w:r>
    </w:p>
    <w:p w14:paraId="62E7DE61" w14:textId="77777777" w:rsidR="003A6882" w:rsidRPr="00545236" w:rsidRDefault="003A6882" w:rsidP="003A6882">
      <w:pPr>
        <w:pStyle w:val="berschrift4"/>
        <w:rPr>
          <w:color w:val="auto"/>
        </w:rPr>
      </w:pPr>
      <w:r w:rsidRPr="00545236">
        <w:rPr>
          <w:rStyle w:val="Fett"/>
          <w:b/>
          <w:bCs/>
          <w:color w:val="auto"/>
        </w:rPr>
        <w:t>7.1 Rising Commission Costs</w:t>
      </w:r>
    </w:p>
    <w:p w14:paraId="744B2506" w14:textId="77777777" w:rsidR="003A6882" w:rsidRPr="00545236" w:rsidRDefault="003A6882" w:rsidP="003A6882">
      <w:pPr>
        <w:pStyle w:val="StandardWeb"/>
      </w:pPr>
      <w:r w:rsidRPr="00545236">
        <w:t>Commission fees have increased over the years, ranging from 12% to 28% depending on region and hotel size. These fees erode profit margins and reduce pricing flexibility (Enz, 2019).</w:t>
      </w:r>
    </w:p>
    <w:p w14:paraId="01D845B4" w14:textId="77777777" w:rsidR="003A6882" w:rsidRPr="00545236" w:rsidRDefault="003A6882" w:rsidP="003A6882">
      <w:pPr>
        <w:pStyle w:val="berschrift4"/>
        <w:rPr>
          <w:color w:val="auto"/>
        </w:rPr>
      </w:pPr>
      <w:r w:rsidRPr="00545236">
        <w:rPr>
          <w:rStyle w:val="Fett"/>
          <w:b/>
          <w:bCs/>
          <w:color w:val="auto"/>
        </w:rPr>
        <w:t>7.2 Rate Parity Constraints</w:t>
      </w:r>
    </w:p>
    <w:p w14:paraId="60F6BADE" w14:textId="77777777" w:rsidR="003A6882" w:rsidRPr="00545236" w:rsidRDefault="003A6882" w:rsidP="003A6882">
      <w:pPr>
        <w:pStyle w:val="StandardWeb"/>
      </w:pPr>
      <w:r w:rsidRPr="00545236">
        <w:t>Until recently, many OTAs required hotels to maintain equal pricing across all channels. Although regulated in some markets, rate parity still affects supplier autonomy (Zach et al., 2020).</w:t>
      </w:r>
    </w:p>
    <w:p w14:paraId="746BC47E" w14:textId="77777777" w:rsidR="003A6882" w:rsidRPr="00545236" w:rsidRDefault="003A6882" w:rsidP="003A6882">
      <w:pPr>
        <w:pStyle w:val="berschrift4"/>
        <w:rPr>
          <w:color w:val="auto"/>
        </w:rPr>
      </w:pPr>
      <w:r w:rsidRPr="00545236">
        <w:rPr>
          <w:rStyle w:val="Fett"/>
          <w:b/>
          <w:bCs/>
          <w:color w:val="auto"/>
        </w:rPr>
        <w:t>7.3 Data Ownership Issues</w:t>
      </w:r>
    </w:p>
    <w:p w14:paraId="655E118E" w14:textId="77777777" w:rsidR="003A6882" w:rsidRPr="00545236" w:rsidRDefault="003A6882" w:rsidP="003A6882">
      <w:pPr>
        <w:pStyle w:val="StandardWeb"/>
      </w:pPr>
      <w:r w:rsidRPr="00545236">
        <w:t>OTAs commonly restrict hotels from accessing full guest data, undermining direct marketing efforts and loyalty-building strategies.</w:t>
      </w:r>
    </w:p>
    <w:p w14:paraId="64D4511F" w14:textId="77777777" w:rsidR="003A6882" w:rsidRPr="00545236" w:rsidRDefault="003A6882" w:rsidP="003A6882">
      <w:pPr>
        <w:pStyle w:val="berschrift4"/>
        <w:rPr>
          <w:color w:val="auto"/>
        </w:rPr>
      </w:pPr>
      <w:r w:rsidRPr="00545236">
        <w:rPr>
          <w:rStyle w:val="Fett"/>
          <w:b/>
          <w:bCs/>
          <w:color w:val="auto"/>
        </w:rPr>
        <w:t>7.4 Algorithmic Inequality</w:t>
      </w:r>
    </w:p>
    <w:p w14:paraId="4038F89D" w14:textId="77777777" w:rsidR="003A6882" w:rsidRPr="00545236" w:rsidRDefault="003A6882" w:rsidP="003A6882">
      <w:pPr>
        <w:pStyle w:val="StandardWeb"/>
      </w:pPr>
      <w:r w:rsidRPr="00545236">
        <w:t>Visibility depends on OTA ranking algorithms. Hotels that refuse higher commissions or promotional discounts often appear lower in results. This creates structural disadvantages for smaller operators.</w:t>
      </w:r>
    </w:p>
    <w:p w14:paraId="64A67D85" w14:textId="77777777" w:rsidR="003A6882" w:rsidRPr="00545236" w:rsidRDefault="003A6882" w:rsidP="003A6882">
      <w:pPr>
        <w:pStyle w:val="berschrift3"/>
        <w:rPr>
          <w:color w:val="auto"/>
        </w:rPr>
      </w:pPr>
      <w:bookmarkStart w:id="10" w:name="_Toc214879172"/>
      <w:r w:rsidRPr="00545236">
        <w:rPr>
          <w:rStyle w:val="Fett"/>
          <w:b/>
          <w:bCs/>
          <w:color w:val="auto"/>
        </w:rPr>
        <w:t>8. The Post-Pandemic OTA Landscape</w:t>
      </w:r>
      <w:bookmarkEnd w:id="10"/>
    </w:p>
    <w:p w14:paraId="622A3307" w14:textId="77777777" w:rsidR="003A6882" w:rsidRPr="00545236" w:rsidRDefault="003A6882" w:rsidP="003A6882">
      <w:pPr>
        <w:pStyle w:val="StandardWeb"/>
      </w:pPr>
      <w:r w:rsidRPr="00545236">
        <w:t>The COVID-19 crisis introduced shifts in distribution behavior. Studies by UNWTO (2022) highlight the rise of:</w:t>
      </w:r>
    </w:p>
    <w:p w14:paraId="07F479F9" w14:textId="77777777" w:rsidR="003A6882" w:rsidRPr="00545236" w:rsidRDefault="003A6882" w:rsidP="003A6882">
      <w:pPr>
        <w:pStyle w:val="StandardWeb"/>
        <w:numPr>
          <w:ilvl w:val="0"/>
          <w:numId w:val="11"/>
        </w:numPr>
      </w:pPr>
      <w:r w:rsidRPr="00545236">
        <w:t>domestic tourism</w:t>
      </w:r>
    </w:p>
    <w:p w14:paraId="48F8048C" w14:textId="77777777" w:rsidR="003A6882" w:rsidRPr="00545236" w:rsidRDefault="003A6882" w:rsidP="003A6882">
      <w:pPr>
        <w:pStyle w:val="StandardWeb"/>
        <w:numPr>
          <w:ilvl w:val="0"/>
          <w:numId w:val="11"/>
        </w:numPr>
      </w:pPr>
      <w:r w:rsidRPr="00545236">
        <w:lastRenderedPageBreak/>
        <w:t>flexible travel planning</w:t>
      </w:r>
    </w:p>
    <w:p w14:paraId="6DD34673" w14:textId="77777777" w:rsidR="003A6882" w:rsidRPr="00545236" w:rsidRDefault="003A6882" w:rsidP="003A6882">
      <w:pPr>
        <w:pStyle w:val="StandardWeb"/>
        <w:numPr>
          <w:ilvl w:val="0"/>
          <w:numId w:val="11"/>
        </w:numPr>
      </w:pPr>
      <w:r w:rsidRPr="00545236">
        <w:t>last-minute bookings</w:t>
      </w:r>
    </w:p>
    <w:p w14:paraId="5D429094" w14:textId="77777777" w:rsidR="003A6882" w:rsidRPr="00545236" w:rsidRDefault="003A6882" w:rsidP="003A6882">
      <w:pPr>
        <w:pStyle w:val="StandardWeb"/>
        <w:numPr>
          <w:ilvl w:val="0"/>
          <w:numId w:val="11"/>
        </w:numPr>
      </w:pPr>
      <w:r w:rsidRPr="00545236">
        <w:t>preference for refundable reservations</w:t>
      </w:r>
    </w:p>
    <w:p w14:paraId="5DB15FB2" w14:textId="77777777" w:rsidR="003A6882" w:rsidRPr="00545236" w:rsidRDefault="003A6882" w:rsidP="003A6882">
      <w:pPr>
        <w:pStyle w:val="Standard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14:paraId="78B11903" w14:textId="77777777" w:rsidR="003A6882" w:rsidRPr="00545236" w:rsidRDefault="003A6882" w:rsidP="003A6882">
      <w:pPr>
        <w:pStyle w:val="berschrift3"/>
        <w:rPr>
          <w:color w:val="auto"/>
        </w:rPr>
      </w:pPr>
      <w:bookmarkStart w:id="11" w:name="_Toc214879173"/>
      <w:r w:rsidRPr="00545236">
        <w:rPr>
          <w:rStyle w:val="Fett"/>
          <w:b/>
          <w:bCs/>
          <w:color w:val="auto"/>
        </w:rPr>
        <w:t>9. New Directions and Emerging Trends</w:t>
      </w:r>
      <w:bookmarkEnd w:id="11"/>
    </w:p>
    <w:p w14:paraId="3D1970C4" w14:textId="77777777" w:rsidR="003A6882" w:rsidRPr="00545236" w:rsidRDefault="003A6882" w:rsidP="003A6882">
      <w:pPr>
        <w:pStyle w:val="StandardWeb"/>
      </w:pPr>
      <w:r w:rsidRPr="00545236">
        <w:t>Recent literature highlights several emerging OTA trends:</w:t>
      </w:r>
    </w:p>
    <w:p w14:paraId="1407DF9B" w14:textId="77777777" w:rsidR="003A6882" w:rsidRPr="00545236" w:rsidRDefault="003A6882" w:rsidP="003A6882">
      <w:pPr>
        <w:pStyle w:val="StandardWeb"/>
        <w:numPr>
          <w:ilvl w:val="0"/>
          <w:numId w:val="12"/>
        </w:numPr>
      </w:pPr>
      <w:r w:rsidRPr="00545236">
        <w:rPr>
          <w:rStyle w:val="Fett"/>
        </w:rPr>
        <w:t>AI-driven personalization</w:t>
      </w:r>
      <w:r w:rsidRPr="00545236">
        <w:t xml:space="preserve"> (recommendation engines, automated support).</w:t>
      </w:r>
    </w:p>
    <w:p w14:paraId="0D19ECF7" w14:textId="77777777" w:rsidR="003A6882" w:rsidRPr="00545236" w:rsidRDefault="003A6882" w:rsidP="003A6882">
      <w:pPr>
        <w:pStyle w:val="StandardWeb"/>
        <w:numPr>
          <w:ilvl w:val="0"/>
          <w:numId w:val="12"/>
        </w:numPr>
      </w:pPr>
      <w:r w:rsidRPr="00545236">
        <w:rPr>
          <w:rStyle w:val="Fett"/>
        </w:rPr>
        <w:t>Mobile-first consumption</w:t>
      </w:r>
      <w:r w:rsidRPr="00545236">
        <w:t>, especially among Gen Z and millennial travelers.</w:t>
      </w:r>
    </w:p>
    <w:p w14:paraId="36A4874A" w14:textId="77777777" w:rsidR="003A6882" w:rsidRPr="00545236" w:rsidRDefault="003A6882" w:rsidP="003A6882">
      <w:pPr>
        <w:pStyle w:val="StandardWeb"/>
        <w:numPr>
          <w:ilvl w:val="0"/>
          <w:numId w:val="12"/>
        </w:numPr>
      </w:pPr>
      <w:r w:rsidRPr="00545236">
        <w:rPr>
          <w:rStyle w:val="Fett"/>
        </w:rPr>
        <w:t>Sustainability integration</w:t>
      </w:r>
      <w:r w:rsidRPr="00545236">
        <w:t>, including eco-labels and “green stay” badges.</w:t>
      </w:r>
    </w:p>
    <w:p w14:paraId="60E6E744" w14:textId="77777777" w:rsidR="003A6882" w:rsidRPr="00545236" w:rsidRDefault="003A6882" w:rsidP="003A6882">
      <w:pPr>
        <w:pStyle w:val="StandardWeb"/>
        <w:numPr>
          <w:ilvl w:val="0"/>
          <w:numId w:val="12"/>
        </w:numPr>
      </w:pPr>
      <w:r w:rsidRPr="00545236">
        <w:rPr>
          <w:rStyle w:val="Fett"/>
        </w:rPr>
        <w:t>Experience bundling</w:t>
      </w:r>
      <w:r w:rsidRPr="00545236">
        <w:t>, where flights, accommodations, and activities are dynamically packaged.</w:t>
      </w:r>
    </w:p>
    <w:p w14:paraId="1542FD30" w14:textId="77777777" w:rsidR="003A6882" w:rsidRPr="00545236" w:rsidRDefault="003A6882" w:rsidP="003A6882">
      <w:pPr>
        <w:pStyle w:val="StandardWeb"/>
        <w:numPr>
          <w:ilvl w:val="0"/>
          <w:numId w:val="12"/>
        </w:numPr>
      </w:pPr>
      <w:r w:rsidRPr="00545236">
        <w:rPr>
          <w:rStyle w:val="Fett"/>
        </w:rPr>
        <w:t>The rise of super apps</w:t>
      </w:r>
      <w:r w:rsidRPr="00545236">
        <w:t xml:space="preserve"> in Asia (Trip.com, Grab, WeChat).</w:t>
      </w:r>
    </w:p>
    <w:p w14:paraId="45F7D9FA" w14:textId="77777777" w:rsidR="003A6882" w:rsidRPr="00545236" w:rsidRDefault="003A6882" w:rsidP="003A6882">
      <w:pPr>
        <w:pStyle w:val="StandardWeb"/>
        <w:numPr>
          <w:ilvl w:val="0"/>
          <w:numId w:val="12"/>
        </w:numPr>
      </w:pPr>
      <w:r w:rsidRPr="00545236">
        <w:rPr>
          <w:rStyle w:val="Fett"/>
        </w:rPr>
        <w:t>Blockchain experiments</w:t>
      </w:r>
      <w:r w:rsidRPr="00545236">
        <w:t xml:space="preserve"> for secure payments and decentralized reviews.</w:t>
      </w:r>
    </w:p>
    <w:p w14:paraId="507226DC" w14:textId="77777777" w:rsidR="003A6882" w:rsidRPr="00545236" w:rsidRDefault="003A6882" w:rsidP="003A6882">
      <w:pPr>
        <w:pStyle w:val="StandardWeb"/>
      </w:pPr>
      <w:r w:rsidRPr="00545236">
        <w:t>These innovations suggest that OTAs are shifting from distribution tools into full-service digital ecosystems.</w:t>
      </w:r>
    </w:p>
    <w:p w14:paraId="464993FF" w14:textId="77777777" w:rsidR="00AF1438" w:rsidRPr="00545236" w:rsidRDefault="00AF1438" w:rsidP="00AF1438">
      <w:pPr>
        <w:pStyle w:val="berschrift1"/>
      </w:pPr>
      <w:r w:rsidRPr="00545236">
        <w:t xml:space="preserve"> </w:t>
      </w:r>
    </w:p>
    <w:p w14:paraId="0FBF81D2" w14:textId="77777777" w:rsidR="00AF1438" w:rsidRPr="00545236" w:rsidRDefault="00AF1438" w:rsidP="00AF1438">
      <w:pPr>
        <w:pStyle w:val="berschrift2"/>
      </w:pPr>
      <w:bookmarkStart w:id="12" w:name="_Toc214879174"/>
      <w:r w:rsidRPr="00545236">
        <w:rPr>
          <w:rStyle w:val="Fett"/>
          <w:b/>
          <w:bCs/>
        </w:rPr>
        <w:t>METHODOLOGY</w:t>
      </w:r>
      <w:bookmarkEnd w:id="12"/>
    </w:p>
    <w:p w14:paraId="40E40325" w14:textId="77777777" w:rsidR="00AF1438" w:rsidRPr="00545236" w:rsidRDefault="00AF1438" w:rsidP="00AF1438">
      <w:pPr>
        <w:pStyle w:val="berschrift3"/>
        <w:rPr>
          <w:color w:val="auto"/>
        </w:rPr>
      </w:pPr>
      <w:bookmarkStart w:id="13" w:name="_Toc214879175"/>
      <w:r w:rsidRPr="00545236">
        <w:rPr>
          <w:rStyle w:val="Fett"/>
          <w:b/>
          <w:bCs/>
          <w:color w:val="auto"/>
        </w:rPr>
        <w:t>1. Research Approach</w:t>
      </w:r>
      <w:bookmarkEnd w:id="13"/>
    </w:p>
    <w:p w14:paraId="06598294" w14:textId="77777777" w:rsidR="00AF1438" w:rsidRPr="00545236" w:rsidRDefault="00AF1438" w:rsidP="00AF1438">
      <w:pPr>
        <w:pStyle w:val="StandardWeb"/>
      </w:pPr>
      <w:r w:rsidRPr="00545236">
        <w:t xml:space="preserve">This study adopts a </w:t>
      </w:r>
      <w:r w:rsidRPr="00545236">
        <w:rPr>
          <w:rStyle w:val="Fett"/>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14:paraId="32F31CF7" w14:textId="77777777" w:rsidR="00AF1438" w:rsidRPr="00545236" w:rsidRDefault="00AF1438" w:rsidP="00AF1438">
      <w:pPr>
        <w:pStyle w:val="StandardWeb"/>
      </w:pPr>
      <w:r w:rsidRPr="00545236">
        <w:t>A qualitative approach enables:</w:t>
      </w:r>
    </w:p>
    <w:p w14:paraId="33AB0839" w14:textId="77777777" w:rsidR="00AF1438" w:rsidRPr="00545236" w:rsidRDefault="00AF1438" w:rsidP="00AF1438">
      <w:pPr>
        <w:pStyle w:val="StandardWeb"/>
        <w:numPr>
          <w:ilvl w:val="0"/>
          <w:numId w:val="13"/>
        </w:numPr>
      </w:pPr>
      <w:r w:rsidRPr="00545236">
        <w:t>contextualized understanding of OTA functions,</w:t>
      </w:r>
    </w:p>
    <w:p w14:paraId="43673A0A" w14:textId="77777777" w:rsidR="00AF1438" w:rsidRPr="00545236" w:rsidRDefault="00AF1438" w:rsidP="00AF1438">
      <w:pPr>
        <w:pStyle w:val="StandardWeb"/>
        <w:numPr>
          <w:ilvl w:val="0"/>
          <w:numId w:val="13"/>
        </w:numPr>
      </w:pPr>
      <w:r w:rsidRPr="00545236">
        <w:t>synthesis of diverse academic perspectives,</w:t>
      </w:r>
    </w:p>
    <w:p w14:paraId="6A2A6879" w14:textId="77777777" w:rsidR="00AF1438" w:rsidRPr="00545236" w:rsidRDefault="00AF1438" w:rsidP="00AF1438">
      <w:pPr>
        <w:pStyle w:val="StandardWeb"/>
        <w:numPr>
          <w:ilvl w:val="0"/>
          <w:numId w:val="13"/>
        </w:numPr>
      </w:pPr>
      <w:r w:rsidRPr="00545236">
        <w:t>incorporation of case studies, and</w:t>
      </w:r>
    </w:p>
    <w:p w14:paraId="77F6D7CC" w14:textId="77777777" w:rsidR="00AF1438" w:rsidRPr="00545236" w:rsidRDefault="00AF1438" w:rsidP="00AF1438">
      <w:pPr>
        <w:pStyle w:val="StandardWeb"/>
        <w:numPr>
          <w:ilvl w:val="0"/>
          <w:numId w:val="13"/>
        </w:numPr>
      </w:pPr>
      <w:r w:rsidRPr="00545236">
        <w:t>critical evaluation of post-pandemic changes.</w:t>
      </w:r>
    </w:p>
    <w:p w14:paraId="53C1B840" w14:textId="77777777" w:rsidR="00AF1438" w:rsidRPr="00545236" w:rsidRDefault="00AF1438" w:rsidP="00AF1438">
      <w:pPr>
        <w:pStyle w:val="StandardWeb"/>
      </w:pPr>
      <w:r w:rsidRPr="00545236">
        <w:t>This approach aligns with tourism research conventions where technology, consumer behavior, and distribution systems intersect.</w:t>
      </w:r>
    </w:p>
    <w:p w14:paraId="49C654ED" w14:textId="77777777" w:rsidR="00AF1438" w:rsidRPr="00545236" w:rsidRDefault="00AF1438" w:rsidP="00AF1438">
      <w:pPr>
        <w:pStyle w:val="berschrift3"/>
        <w:rPr>
          <w:color w:val="auto"/>
        </w:rPr>
      </w:pPr>
      <w:bookmarkStart w:id="14" w:name="_Toc214879176"/>
      <w:r w:rsidRPr="00545236">
        <w:rPr>
          <w:rStyle w:val="Fett"/>
          <w:b/>
          <w:bCs/>
          <w:color w:val="auto"/>
        </w:rPr>
        <w:lastRenderedPageBreak/>
        <w:t>2. Data Type and Source</w:t>
      </w:r>
      <w:bookmarkEnd w:id="14"/>
    </w:p>
    <w:p w14:paraId="58B4F498" w14:textId="77777777" w:rsidR="00AF1438" w:rsidRPr="00545236" w:rsidRDefault="00AF1438" w:rsidP="00AF1438">
      <w:pPr>
        <w:pStyle w:val="StandardWeb"/>
      </w:pPr>
      <w:r w:rsidRPr="00545236">
        <w:t xml:space="preserve">The assignment relies on </w:t>
      </w:r>
      <w:r w:rsidRPr="00545236">
        <w:rPr>
          <w:rStyle w:val="Fett"/>
        </w:rPr>
        <w:t>secondary data</w:t>
      </w:r>
      <w:r w:rsidRPr="00545236">
        <w:t>, including:</w:t>
      </w:r>
    </w:p>
    <w:p w14:paraId="311845A9" w14:textId="77777777" w:rsidR="00AF1438" w:rsidRPr="00545236" w:rsidRDefault="00AF1438" w:rsidP="00AF1438">
      <w:pPr>
        <w:pStyle w:val="StandardWeb"/>
        <w:numPr>
          <w:ilvl w:val="0"/>
          <w:numId w:val="14"/>
        </w:numPr>
      </w:pPr>
      <w:r w:rsidRPr="00545236">
        <w:t>peer-reviewed journal articles,</w:t>
      </w:r>
    </w:p>
    <w:p w14:paraId="0B352117" w14:textId="77777777" w:rsidR="00AF1438" w:rsidRPr="00545236" w:rsidRDefault="00AF1438" w:rsidP="00AF1438">
      <w:pPr>
        <w:pStyle w:val="StandardWeb"/>
        <w:numPr>
          <w:ilvl w:val="0"/>
          <w:numId w:val="14"/>
        </w:numPr>
      </w:pPr>
      <w:r w:rsidRPr="00545236">
        <w:t>industry reports from UNWTO, Statista, Skift, Phocuswright, and Trip.com,</w:t>
      </w:r>
    </w:p>
    <w:p w14:paraId="104327C8" w14:textId="77777777" w:rsidR="00AF1438" w:rsidRPr="00545236" w:rsidRDefault="00AF1438" w:rsidP="00AF1438">
      <w:pPr>
        <w:pStyle w:val="StandardWeb"/>
        <w:numPr>
          <w:ilvl w:val="0"/>
          <w:numId w:val="14"/>
        </w:numPr>
      </w:pPr>
      <w:r w:rsidRPr="00545236">
        <w:t>published case studies on Expedia, Airbnb, and Booking Holdings,</w:t>
      </w:r>
    </w:p>
    <w:p w14:paraId="7B59CE83" w14:textId="77777777" w:rsidR="00AF1438" w:rsidRPr="00545236" w:rsidRDefault="00AF1438" w:rsidP="00AF1438">
      <w:pPr>
        <w:pStyle w:val="StandardWeb"/>
        <w:numPr>
          <w:ilvl w:val="0"/>
          <w:numId w:val="14"/>
        </w:numPr>
      </w:pPr>
      <w:r w:rsidRPr="00545236">
        <w:t>tourism economics literature, and</w:t>
      </w:r>
    </w:p>
    <w:p w14:paraId="3F5473E5" w14:textId="77777777" w:rsidR="00AF1438" w:rsidRPr="00545236" w:rsidRDefault="00AF1438" w:rsidP="00AF1438">
      <w:pPr>
        <w:pStyle w:val="StandardWeb"/>
        <w:numPr>
          <w:ilvl w:val="0"/>
          <w:numId w:val="14"/>
        </w:numPr>
      </w:pPr>
      <w:r w:rsidRPr="00545236">
        <w:t>digital marketing and consumer behavior studies.</w:t>
      </w:r>
    </w:p>
    <w:p w14:paraId="25EEFF38" w14:textId="77777777" w:rsidR="00AF1438" w:rsidRPr="00545236" w:rsidRDefault="00AF1438" w:rsidP="00AF1438">
      <w:pPr>
        <w:pStyle w:val="StandardWeb"/>
      </w:pPr>
      <w:r w:rsidRPr="00545236">
        <w:t>Using secondary data ensures access to large-scale, credible information and allows comparisons across multiple markets and time periods.</w:t>
      </w:r>
    </w:p>
    <w:p w14:paraId="5CC1D7D1" w14:textId="77777777" w:rsidR="00AF1438" w:rsidRPr="00545236" w:rsidRDefault="00AF1438" w:rsidP="00AF1438">
      <w:pPr>
        <w:pStyle w:val="berschrift3"/>
        <w:rPr>
          <w:color w:val="auto"/>
        </w:rPr>
      </w:pPr>
      <w:bookmarkStart w:id="15" w:name="_Toc214879177"/>
      <w:r w:rsidRPr="00545236">
        <w:rPr>
          <w:rStyle w:val="Fett"/>
          <w:b/>
          <w:bCs/>
          <w:color w:val="auto"/>
        </w:rPr>
        <w:t>3. Sampling Strategy for Literature</w:t>
      </w:r>
      <w:bookmarkEnd w:id="15"/>
    </w:p>
    <w:p w14:paraId="138149EA" w14:textId="77777777" w:rsidR="00AF1438" w:rsidRPr="00545236" w:rsidRDefault="00AF1438" w:rsidP="00AF1438">
      <w:pPr>
        <w:pStyle w:val="StandardWeb"/>
      </w:pPr>
      <w:r w:rsidRPr="00545236">
        <w:t>A purposive sampling technique was used. Articles were selected based on:</w:t>
      </w:r>
    </w:p>
    <w:p w14:paraId="61FD5971" w14:textId="77777777" w:rsidR="00AF1438" w:rsidRPr="00545236" w:rsidRDefault="00AF1438" w:rsidP="00AF1438">
      <w:pPr>
        <w:pStyle w:val="StandardWeb"/>
        <w:numPr>
          <w:ilvl w:val="0"/>
          <w:numId w:val="15"/>
        </w:numPr>
      </w:pPr>
      <w:r w:rsidRPr="00545236">
        <w:t>relevance to tourism distribution or OTA research,</w:t>
      </w:r>
    </w:p>
    <w:p w14:paraId="4F5D302C" w14:textId="77777777" w:rsidR="00AF1438" w:rsidRPr="00545236" w:rsidRDefault="00AF1438" w:rsidP="00AF1438">
      <w:pPr>
        <w:pStyle w:val="StandardWeb"/>
        <w:numPr>
          <w:ilvl w:val="0"/>
          <w:numId w:val="15"/>
        </w:numPr>
      </w:pPr>
      <w:r w:rsidRPr="00545236">
        <w:t>publication date (preferably 2015–2024),</w:t>
      </w:r>
    </w:p>
    <w:p w14:paraId="450DE5F2" w14:textId="77777777" w:rsidR="00AF1438" w:rsidRPr="00545236" w:rsidRDefault="00AF1438" w:rsidP="00AF1438">
      <w:pPr>
        <w:pStyle w:val="StandardWeb"/>
        <w:numPr>
          <w:ilvl w:val="0"/>
          <w:numId w:val="15"/>
        </w:numPr>
      </w:pPr>
      <w:r w:rsidRPr="00545236">
        <w:t>academic credibility,</w:t>
      </w:r>
    </w:p>
    <w:p w14:paraId="413B4636" w14:textId="77777777" w:rsidR="00AF1438" w:rsidRPr="00545236" w:rsidRDefault="00AF1438" w:rsidP="00AF1438">
      <w:pPr>
        <w:pStyle w:val="StandardWeb"/>
        <w:numPr>
          <w:ilvl w:val="0"/>
          <w:numId w:val="15"/>
        </w:numPr>
      </w:pPr>
      <w:r w:rsidRPr="00545236">
        <w:t>empirical richness (case studies, surveys, data-driven insights),</w:t>
      </w:r>
    </w:p>
    <w:p w14:paraId="1A016288" w14:textId="77777777" w:rsidR="00AF1438" w:rsidRPr="00545236" w:rsidRDefault="00AF1438" w:rsidP="00AF1438">
      <w:pPr>
        <w:pStyle w:val="StandardWeb"/>
        <w:numPr>
          <w:ilvl w:val="0"/>
          <w:numId w:val="15"/>
        </w:numPr>
      </w:pPr>
      <w:r w:rsidRPr="00545236">
        <w:t>focus on platform economy, consumer behavior, or digital transformation.</w:t>
      </w:r>
    </w:p>
    <w:p w14:paraId="422DB7E0" w14:textId="77777777" w:rsidR="00AF1438" w:rsidRPr="00545236" w:rsidRDefault="00AF1438" w:rsidP="00AF1438">
      <w:pPr>
        <w:pStyle w:val="StandardWeb"/>
      </w:pPr>
      <w:r w:rsidRPr="00545236">
        <w:t>Industry reports were chosen for their timely, real-world data and ability to complement academic theory.</w:t>
      </w:r>
    </w:p>
    <w:p w14:paraId="6EF3D640" w14:textId="77777777" w:rsidR="00AF1438" w:rsidRPr="00545236" w:rsidRDefault="00AF1438" w:rsidP="00AF1438">
      <w:pPr>
        <w:pStyle w:val="berschrift3"/>
        <w:rPr>
          <w:color w:val="auto"/>
        </w:rPr>
      </w:pPr>
      <w:bookmarkStart w:id="16" w:name="_Toc214879178"/>
      <w:r w:rsidRPr="00545236">
        <w:rPr>
          <w:rStyle w:val="Fett"/>
          <w:b/>
          <w:bCs/>
          <w:color w:val="auto"/>
        </w:rPr>
        <w:t>4. Data Analysis Technique</w:t>
      </w:r>
      <w:bookmarkEnd w:id="16"/>
    </w:p>
    <w:p w14:paraId="1B6F5934" w14:textId="77777777" w:rsidR="00AF1438" w:rsidRPr="00545236" w:rsidRDefault="00AF1438" w:rsidP="00AF1438">
      <w:pPr>
        <w:pStyle w:val="StandardWeb"/>
      </w:pPr>
      <w:r w:rsidRPr="00545236">
        <w:t xml:space="preserve">A </w:t>
      </w:r>
      <w:r w:rsidRPr="00545236">
        <w:rPr>
          <w:rStyle w:val="Fett"/>
        </w:rPr>
        <w:t>thematic analysis</w:t>
      </w:r>
      <w:r w:rsidRPr="00545236">
        <w:t xml:space="preserve"> was conducted. Key themes emerged through repeated reading and coding of the literature:</w:t>
      </w:r>
    </w:p>
    <w:p w14:paraId="19BDCE6C" w14:textId="77777777" w:rsidR="00AF1438" w:rsidRPr="00545236" w:rsidRDefault="00AF1438" w:rsidP="00AF1438">
      <w:pPr>
        <w:pStyle w:val="StandardWeb"/>
        <w:numPr>
          <w:ilvl w:val="0"/>
          <w:numId w:val="16"/>
        </w:numPr>
      </w:pPr>
      <w:r w:rsidRPr="00545236">
        <w:t>platform economy dominance,</w:t>
      </w:r>
    </w:p>
    <w:p w14:paraId="21A4D75C" w14:textId="77777777" w:rsidR="00AF1438" w:rsidRPr="00545236" w:rsidRDefault="00AF1438" w:rsidP="00AF1438">
      <w:pPr>
        <w:pStyle w:val="StandardWeb"/>
        <w:numPr>
          <w:ilvl w:val="0"/>
          <w:numId w:val="16"/>
        </w:numPr>
      </w:pPr>
      <w:r w:rsidRPr="00545236">
        <w:t>consumer decision-making online,</w:t>
      </w:r>
    </w:p>
    <w:p w14:paraId="4BE69AE5" w14:textId="77777777" w:rsidR="00AF1438" w:rsidRPr="00545236" w:rsidRDefault="00AF1438" w:rsidP="00AF1438">
      <w:pPr>
        <w:pStyle w:val="StandardWeb"/>
        <w:numPr>
          <w:ilvl w:val="0"/>
          <w:numId w:val="16"/>
        </w:numPr>
      </w:pPr>
      <w:r w:rsidRPr="00545236">
        <w:t>impact on suppliers,</w:t>
      </w:r>
    </w:p>
    <w:p w14:paraId="68D11F0D" w14:textId="77777777" w:rsidR="00AF1438" w:rsidRPr="00545236" w:rsidRDefault="00AF1438" w:rsidP="00AF1438">
      <w:pPr>
        <w:pStyle w:val="StandardWeb"/>
        <w:numPr>
          <w:ilvl w:val="0"/>
          <w:numId w:val="16"/>
        </w:numPr>
      </w:pPr>
      <w:r w:rsidRPr="00545236">
        <w:t>digital marketing dynamics,</w:t>
      </w:r>
    </w:p>
    <w:p w14:paraId="39A12A16" w14:textId="77777777" w:rsidR="00AF1438" w:rsidRPr="00545236" w:rsidRDefault="00AF1438" w:rsidP="00AF1438">
      <w:pPr>
        <w:pStyle w:val="StandardWeb"/>
        <w:numPr>
          <w:ilvl w:val="0"/>
          <w:numId w:val="16"/>
        </w:numPr>
      </w:pPr>
      <w:r w:rsidRPr="00545236">
        <w:t>post-pandemic shifts,</w:t>
      </w:r>
    </w:p>
    <w:p w14:paraId="76D86B33" w14:textId="77777777" w:rsidR="00AF1438" w:rsidRPr="00545236" w:rsidRDefault="00AF1438" w:rsidP="00AF1438">
      <w:pPr>
        <w:pStyle w:val="StandardWeb"/>
        <w:numPr>
          <w:ilvl w:val="0"/>
          <w:numId w:val="16"/>
        </w:numPr>
      </w:pPr>
      <w:r w:rsidRPr="00545236">
        <w:t>technological innovations.</w:t>
      </w:r>
    </w:p>
    <w:p w14:paraId="6795823B" w14:textId="77777777" w:rsidR="00AF1438" w:rsidRPr="00545236" w:rsidRDefault="00AF1438" w:rsidP="00AF1438">
      <w:pPr>
        <w:pStyle w:val="StandardWeb"/>
      </w:pPr>
      <w:r w:rsidRPr="00545236">
        <w:t>These themes shaped the findings and informed the strategic discussion.</w:t>
      </w:r>
    </w:p>
    <w:p w14:paraId="6DB1F144" w14:textId="77777777" w:rsidR="00AF1438" w:rsidRPr="00545236" w:rsidRDefault="00AF1438" w:rsidP="00AF1438">
      <w:pPr>
        <w:pStyle w:val="berschrift3"/>
        <w:rPr>
          <w:color w:val="auto"/>
        </w:rPr>
      </w:pPr>
      <w:bookmarkStart w:id="17" w:name="_Toc214879179"/>
      <w:r w:rsidRPr="00545236">
        <w:rPr>
          <w:rStyle w:val="Fett"/>
          <w:b/>
          <w:bCs/>
          <w:color w:val="auto"/>
        </w:rPr>
        <w:t>5. Methodological Limitations</w:t>
      </w:r>
      <w:bookmarkEnd w:id="17"/>
    </w:p>
    <w:p w14:paraId="5E81A3C1" w14:textId="77777777" w:rsidR="00AF1438" w:rsidRPr="00545236" w:rsidRDefault="00AF1438" w:rsidP="00AF1438">
      <w:pPr>
        <w:pStyle w:val="StandardWeb"/>
      </w:pPr>
      <w:r w:rsidRPr="00545236">
        <w:t>The limitations include:</w:t>
      </w:r>
    </w:p>
    <w:p w14:paraId="2E740C3D" w14:textId="77777777" w:rsidR="00AF1438" w:rsidRPr="00545236" w:rsidRDefault="00AF1438" w:rsidP="00AF1438">
      <w:pPr>
        <w:pStyle w:val="StandardWeb"/>
        <w:numPr>
          <w:ilvl w:val="0"/>
          <w:numId w:val="17"/>
        </w:numPr>
      </w:pPr>
      <w:r w:rsidRPr="00545236">
        <w:t>reliance on secondary data without primary surveys,</w:t>
      </w:r>
    </w:p>
    <w:p w14:paraId="350653EE" w14:textId="77777777" w:rsidR="00AF1438" w:rsidRPr="00545236" w:rsidRDefault="00AF1438" w:rsidP="00AF1438">
      <w:pPr>
        <w:pStyle w:val="StandardWeb"/>
        <w:numPr>
          <w:ilvl w:val="0"/>
          <w:numId w:val="17"/>
        </w:numPr>
      </w:pPr>
      <w:r w:rsidRPr="00545236">
        <w:t>potential industry-report bias toward major OTAs,</w:t>
      </w:r>
    </w:p>
    <w:p w14:paraId="4ECEAE26" w14:textId="77777777" w:rsidR="00AF1438" w:rsidRPr="00545236" w:rsidRDefault="00AF1438" w:rsidP="00AF1438">
      <w:pPr>
        <w:pStyle w:val="StandardWeb"/>
        <w:numPr>
          <w:ilvl w:val="0"/>
          <w:numId w:val="17"/>
        </w:numPr>
      </w:pPr>
      <w:r w:rsidRPr="00545236">
        <w:lastRenderedPageBreak/>
        <w:t>rapid technological evolution that may outpace academic publication cycles,</w:t>
      </w:r>
    </w:p>
    <w:p w14:paraId="69FBB5BA" w14:textId="77777777" w:rsidR="00AF1438" w:rsidRPr="00545236" w:rsidRDefault="00AF1438" w:rsidP="00AF1438">
      <w:pPr>
        <w:pStyle w:val="StandardWeb"/>
        <w:numPr>
          <w:ilvl w:val="0"/>
          <w:numId w:val="17"/>
        </w:numPr>
      </w:pPr>
      <w:r w:rsidRPr="00545236">
        <w:t>lack of quantitative financial modeling.</w:t>
      </w:r>
    </w:p>
    <w:p w14:paraId="78779D2C" w14:textId="77777777" w:rsidR="00AF1438" w:rsidRPr="00545236" w:rsidRDefault="00AF1438" w:rsidP="00AF1438">
      <w:pPr>
        <w:pStyle w:val="StandardWeb"/>
      </w:pPr>
      <w:r w:rsidRPr="00545236">
        <w:t>Despite limitations, the combination of academic theory and industry data provides a strong foundation for credible analysis.</w:t>
      </w:r>
    </w:p>
    <w:p w14:paraId="1FD5A3D0" w14:textId="77777777" w:rsidR="00AF1438" w:rsidRPr="00545236" w:rsidRDefault="00AF1438" w:rsidP="00AF1438"/>
    <w:p w14:paraId="61FA1BBB" w14:textId="77777777" w:rsidR="00AF1438" w:rsidRPr="00545236" w:rsidRDefault="00AF1438" w:rsidP="00AF1438">
      <w:pPr>
        <w:pStyle w:val="berschrift1"/>
      </w:pPr>
      <w:bookmarkStart w:id="18" w:name="_Toc214879180"/>
      <w:r w:rsidRPr="00545236">
        <w:rPr>
          <w:rStyle w:val="Fett"/>
          <w:b/>
          <w:bCs/>
        </w:rPr>
        <w:t>FINDINGS</w:t>
      </w:r>
      <w:bookmarkEnd w:id="18"/>
    </w:p>
    <w:p w14:paraId="5306C57A" w14:textId="77777777" w:rsidR="00AF1438" w:rsidRPr="00545236" w:rsidRDefault="00AF1438" w:rsidP="00AF1438">
      <w:pPr>
        <w:pStyle w:val="berschrift3"/>
        <w:rPr>
          <w:color w:val="auto"/>
        </w:rPr>
      </w:pPr>
      <w:bookmarkStart w:id="19" w:name="_Toc214879181"/>
      <w:r w:rsidRPr="00545236">
        <w:rPr>
          <w:rStyle w:val="Fett"/>
          <w:b/>
          <w:bCs/>
          <w:color w:val="auto"/>
        </w:rPr>
        <w:t>1. OTAs Have Restructured Tourism Distribution Hierarchies</w:t>
      </w:r>
      <w:bookmarkEnd w:id="19"/>
    </w:p>
    <w:p w14:paraId="45D2AC6A" w14:textId="77777777" w:rsidR="00AF1438" w:rsidRPr="00545236" w:rsidRDefault="00AF1438" w:rsidP="00AF1438">
      <w:pPr>
        <w:pStyle w:val="Standard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14:paraId="3E2D4935" w14:textId="77777777" w:rsidR="00AF1438" w:rsidRPr="00545236" w:rsidRDefault="00AF1438" w:rsidP="00AF1438">
      <w:pPr>
        <w:pStyle w:val="StandardWeb"/>
      </w:pPr>
      <w:r w:rsidRPr="00545236">
        <w:t>Major OTAs such as Booking.com and Expedia have become industry “super nodes,” dominating search visibility and pricing influence. Their algorithms determine which hotels appear first, shaping consumer choice behavior.</w:t>
      </w:r>
    </w:p>
    <w:p w14:paraId="6A5E42E7" w14:textId="77777777" w:rsidR="00AF1438" w:rsidRPr="00545236" w:rsidRDefault="00AF1438" w:rsidP="00AF1438">
      <w:pPr>
        <w:pStyle w:val="berschrift3"/>
        <w:rPr>
          <w:color w:val="auto"/>
        </w:rPr>
      </w:pPr>
      <w:bookmarkStart w:id="20" w:name="_Toc214879182"/>
      <w:r w:rsidRPr="00545236">
        <w:rPr>
          <w:rStyle w:val="Fett"/>
          <w:b/>
          <w:bCs/>
          <w:color w:val="auto"/>
        </w:rPr>
        <w:t>2. Traveler Trust in Digital Platforms Has Intensified</w:t>
      </w:r>
      <w:bookmarkEnd w:id="20"/>
    </w:p>
    <w:p w14:paraId="3D399127" w14:textId="77777777" w:rsidR="00AF1438" w:rsidRPr="00545236" w:rsidRDefault="00AF1438" w:rsidP="00AF1438">
      <w:pPr>
        <w:pStyle w:val="StandardWeb"/>
      </w:pPr>
      <w:r w:rsidRPr="00545236">
        <w:t>The literature reveals a significant rise in consumer trust toward OTA platforms. Travelers rely heavily on:</w:t>
      </w:r>
    </w:p>
    <w:p w14:paraId="64825AF5" w14:textId="77777777" w:rsidR="00AF1438" w:rsidRPr="00545236" w:rsidRDefault="00AF1438" w:rsidP="00AF1438">
      <w:pPr>
        <w:pStyle w:val="StandardWeb"/>
        <w:numPr>
          <w:ilvl w:val="0"/>
          <w:numId w:val="18"/>
        </w:numPr>
      </w:pPr>
      <w:r w:rsidRPr="00545236">
        <w:t>verified reviews,</w:t>
      </w:r>
    </w:p>
    <w:p w14:paraId="77E86861" w14:textId="77777777" w:rsidR="00AF1438" w:rsidRPr="00545236" w:rsidRDefault="00AF1438" w:rsidP="00AF1438">
      <w:pPr>
        <w:pStyle w:val="StandardWeb"/>
        <w:numPr>
          <w:ilvl w:val="0"/>
          <w:numId w:val="18"/>
        </w:numPr>
      </w:pPr>
      <w:r w:rsidRPr="00545236">
        <w:t>aggregated comparisons,</w:t>
      </w:r>
    </w:p>
    <w:p w14:paraId="29F9495A" w14:textId="77777777" w:rsidR="00AF1438" w:rsidRPr="00545236" w:rsidRDefault="00AF1438" w:rsidP="00AF1438">
      <w:pPr>
        <w:pStyle w:val="StandardWeb"/>
        <w:numPr>
          <w:ilvl w:val="0"/>
          <w:numId w:val="18"/>
        </w:numPr>
      </w:pPr>
      <w:r w:rsidRPr="00545236">
        <w:t>authentic photos,</w:t>
      </w:r>
    </w:p>
    <w:p w14:paraId="5B7FBBC3" w14:textId="77777777" w:rsidR="00AF1438" w:rsidRPr="00545236" w:rsidRDefault="00AF1438" w:rsidP="00AF1438">
      <w:pPr>
        <w:pStyle w:val="StandardWeb"/>
        <w:numPr>
          <w:ilvl w:val="0"/>
          <w:numId w:val="18"/>
        </w:numPr>
      </w:pPr>
      <w:r w:rsidRPr="00545236">
        <w:t>flexible cancellation filters,</w:t>
      </w:r>
    </w:p>
    <w:p w14:paraId="4E531F46" w14:textId="77777777" w:rsidR="00AF1438" w:rsidRPr="00545236" w:rsidRDefault="00AF1438" w:rsidP="00AF1438">
      <w:pPr>
        <w:pStyle w:val="StandardWeb"/>
        <w:numPr>
          <w:ilvl w:val="0"/>
          <w:numId w:val="18"/>
        </w:numPr>
      </w:pPr>
      <w:r w:rsidRPr="00545236">
        <w:t>map-based search tools.</w:t>
      </w:r>
    </w:p>
    <w:p w14:paraId="65E3AECC" w14:textId="77777777" w:rsidR="00AF1438" w:rsidRPr="00545236" w:rsidRDefault="00AF1438" w:rsidP="00AF1438">
      <w:pPr>
        <w:pStyle w:val="StandardWeb"/>
      </w:pPr>
      <w:r w:rsidRPr="00545236">
        <w:t>Trust is reinforced by social-proof mechanisms like:</w:t>
      </w:r>
    </w:p>
    <w:p w14:paraId="6AB5B74D" w14:textId="77777777" w:rsidR="00AF1438" w:rsidRPr="00545236" w:rsidRDefault="00AF1438" w:rsidP="00AF1438">
      <w:pPr>
        <w:pStyle w:val="StandardWeb"/>
        <w:numPr>
          <w:ilvl w:val="0"/>
          <w:numId w:val="19"/>
        </w:numPr>
      </w:pPr>
      <w:r w:rsidRPr="00545236">
        <w:t>Booking.com’s “Genius” loyalty markers,</w:t>
      </w:r>
    </w:p>
    <w:p w14:paraId="5845F417" w14:textId="77777777" w:rsidR="00AF1438" w:rsidRPr="00545236" w:rsidRDefault="00AF1438" w:rsidP="00AF1438">
      <w:pPr>
        <w:pStyle w:val="StandardWeb"/>
        <w:numPr>
          <w:ilvl w:val="0"/>
          <w:numId w:val="19"/>
        </w:numPr>
      </w:pPr>
      <w:r w:rsidRPr="00545236">
        <w:t>Airbnb’s “Superhost” labels,</w:t>
      </w:r>
    </w:p>
    <w:p w14:paraId="0EB1FE82" w14:textId="77777777" w:rsidR="00AF1438" w:rsidRPr="00545236" w:rsidRDefault="00AF1438" w:rsidP="00AF1438">
      <w:pPr>
        <w:pStyle w:val="StandardWeb"/>
        <w:numPr>
          <w:ilvl w:val="0"/>
          <w:numId w:val="19"/>
        </w:numPr>
      </w:pPr>
      <w:r w:rsidRPr="00545236">
        <w:t>Expedia’s “VIP Access” hotels.</w:t>
      </w:r>
    </w:p>
    <w:p w14:paraId="5D7D8722" w14:textId="77777777" w:rsidR="00AF1438" w:rsidRPr="00545236" w:rsidRDefault="00AF1438" w:rsidP="00AF1438">
      <w:pPr>
        <w:pStyle w:val="StandardWeb"/>
      </w:pPr>
      <w:r w:rsidRPr="00545236">
        <w:t>Consumers associate OTAs with reliability and transparency, especially when uncertainty is high.</w:t>
      </w:r>
    </w:p>
    <w:p w14:paraId="33B60F40" w14:textId="77777777" w:rsidR="00AF1438" w:rsidRPr="00545236" w:rsidRDefault="00AF1438" w:rsidP="00AF1438">
      <w:pPr>
        <w:pStyle w:val="berschrift3"/>
        <w:rPr>
          <w:color w:val="auto"/>
        </w:rPr>
      </w:pPr>
      <w:bookmarkStart w:id="21" w:name="_Toc214879183"/>
      <w:r w:rsidRPr="00545236">
        <w:rPr>
          <w:rStyle w:val="Fett"/>
          <w:b/>
          <w:bCs/>
          <w:color w:val="auto"/>
        </w:rPr>
        <w:t>3. Hotels Gain Exposure but Lose Margin and Data</w:t>
      </w:r>
      <w:bookmarkEnd w:id="21"/>
    </w:p>
    <w:p w14:paraId="6A73D34E" w14:textId="77777777" w:rsidR="00AF1438" w:rsidRPr="00545236" w:rsidRDefault="00AF1438" w:rsidP="00AF1438">
      <w:pPr>
        <w:pStyle w:val="StandardWeb"/>
      </w:pPr>
      <w:r w:rsidRPr="00545236">
        <w:t>Hotels benefit from increased visibility, especially small and independent properties. OTAs deliver diversification, attracting international markets that hotels cannot reach on their own.</w:t>
      </w:r>
    </w:p>
    <w:p w14:paraId="787E34FE" w14:textId="77777777" w:rsidR="00AF1438" w:rsidRPr="00545236" w:rsidRDefault="00AF1438" w:rsidP="00AF1438">
      <w:pPr>
        <w:pStyle w:val="StandardWeb"/>
      </w:pPr>
      <w:r w:rsidRPr="00545236">
        <w:lastRenderedPageBreak/>
        <w:t>However, issues identified include:</w:t>
      </w:r>
    </w:p>
    <w:p w14:paraId="1CC3F66D" w14:textId="77777777" w:rsidR="00AF1438" w:rsidRPr="00545236" w:rsidRDefault="00AF1438" w:rsidP="00AF1438">
      <w:pPr>
        <w:pStyle w:val="StandardWeb"/>
        <w:numPr>
          <w:ilvl w:val="0"/>
          <w:numId w:val="20"/>
        </w:numPr>
      </w:pPr>
      <w:r w:rsidRPr="00545236">
        <w:t>commission fees ranging from 12%–28%,</w:t>
      </w:r>
    </w:p>
    <w:p w14:paraId="24D17AB5" w14:textId="77777777" w:rsidR="00AF1438" w:rsidRPr="00545236" w:rsidRDefault="00AF1438" w:rsidP="00AF1438">
      <w:pPr>
        <w:pStyle w:val="StandardWeb"/>
        <w:numPr>
          <w:ilvl w:val="0"/>
          <w:numId w:val="20"/>
        </w:numPr>
      </w:pPr>
      <w:r w:rsidRPr="00545236">
        <w:t>restricted access to guest data,</w:t>
      </w:r>
    </w:p>
    <w:p w14:paraId="135D33B2" w14:textId="77777777" w:rsidR="00AF1438" w:rsidRPr="00545236" w:rsidRDefault="00AF1438" w:rsidP="00AF1438">
      <w:pPr>
        <w:pStyle w:val="StandardWeb"/>
        <w:numPr>
          <w:ilvl w:val="0"/>
          <w:numId w:val="20"/>
        </w:numPr>
      </w:pPr>
      <w:r w:rsidRPr="00545236">
        <w:t>dependency on OTA visibility rankings,</w:t>
      </w:r>
    </w:p>
    <w:p w14:paraId="7994E124" w14:textId="77777777" w:rsidR="00AF1438" w:rsidRPr="00545236" w:rsidRDefault="00AF1438" w:rsidP="00AF1438">
      <w:pPr>
        <w:pStyle w:val="StandardWeb"/>
        <w:numPr>
          <w:ilvl w:val="0"/>
          <w:numId w:val="20"/>
        </w:numPr>
      </w:pPr>
      <w:r w:rsidRPr="00545236">
        <w:t>barriers to promoting direct-booking incentives.</w:t>
      </w:r>
    </w:p>
    <w:p w14:paraId="5F8E2C18" w14:textId="77777777" w:rsidR="00AF1438" w:rsidRPr="00545236" w:rsidRDefault="00AF1438" w:rsidP="00AF1438">
      <w:pPr>
        <w:pStyle w:val="StandardWeb"/>
      </w:pPr>
      <w:r w:rsidRPr="00545236">
        <w:t>Hotels often struggle to compete with OTA marketing budgets and SEO dominance.</w:t>
      </w:r>
    </w:p>
    <w:p w14:paraId="6C3E8509" w14:textId="77777777" w:rsidR="00AF1438" w:rsidRPr="00545236" w:rsidRDefault="00AF1438" w:rsidP="00AF1438">
      <w:pPr>
        <w:pStyle w:val="berschrift3"/>
        <w:rPr>
          <w:color w:val="auto"/>
        </w:rPr>
      </w:pPr>
      <w:bookmarkStart w:id="22" w:name="_Toc214879184"/>
      <w:r w:rsidRPr="00545236">
        <w:rPr>
          <w:rStyle w:val="Fett"/>
          <w:b/>
          <w:bCs/>
          <w:color w:val="auto"/>
        </w:rPr>
        <w:t>4. The Role of OTAs Was Strengthened Post-COVID</w:t>
      </w:r>
      <w:bookmarkEnd w:id="22"/>
    </w:p>
    <w:p w14:paraId="35828ED3" w14:textId="77777777" w:rsidR="00AF1438" w:rsidRPr="00545236" w:rsidRDefault="00AF1438" w:rsidP="00AF1438">
      <w:pPr>
        <w:pStyle w:val="StandardWeb"/>
      </w:pPr>
      <w:r w:rsidRPr="00545236">
        <w:t>The findings strongly indicate that the pandemic accelerated OTA reliance. OTAs responded quickly by:</w:t>
      </w:r>
    </w:p>
    <w:p w14:paraId="6CAE057F" w14:textId="77777777" w:rsidR="00AF1438" w:rsidRPr="00545236" w:rsidRDefault="00AF1438" w:rsidP="00AF1438">
      <w:pPr>
        <w:pStyle w:val="StandardWeb"/>
        <w:numPr>
          <w:ilvl w:val="0"/>
          <w:numId w:val="21"/>
        </w:numPr>
      </w:pPr>
      <w:r w:rsidRPr="00545236">
        <w:t>relaxing cancellation policies,</w:t>
      </w:r>
    </w:p>
    <w:p w14:paraId="6B15D8F6" w14:textId="77777777" w:rsidR="00AF1438" w:rsidRPr="00545236" w:rsidRDefault="00AF1438" w:rsidP="00AF1438">
      <w:pPr>
        <w:pStyle w:val="StandardWeb"/>
        <w:numPr>
          <w:ilvl w:val="0"/>
          <w:numId w:val="21"/>
        </w:numPr>
      </w:pPr>
      <w:r w:rsidRPr="00545236">
        <w:t>enhancing health and safety information,</w:t>
      </w:r>
    </w:p>
    <w:p w14:paraId="40315113" w14:textId="77777777" w:rsidR="00AF1438" w:rsidRPr="00545236" w:rsidRDefault="00AF1438" w:rsidP="00AF1438">
      <w:pPr>
        <w:pStyle w:val="StandardWeb"/>
        <w:numPr>
          <w:ilvl w:val="0"/>
          <w:numId w:val="21"/>
        </w:numPr>
      </w:pPr>
      <w:r w:rsidRPr="00545236">
        <w:t>promoting domestic stays,</w:t>
      </w:r>
    </w:p>
    <w:p w14:paraId="3F001B8C" w14:textId="77777777" w:rsidR="00AF1438" w:rsidRPr="00545236" w:rsidRDefault="00AF1438" w:rsidP="00AF1438">
      <w:pPr>
        <w:pStyle w:val="StandardWeb"/>
        <w:numPr>
          <w:ilvl w:val="0"/>
          <w:numId w:val="21"/>
        </w:numPr>
      </w:pPr>
      <w:r w:rsidRPr="00545236">
        <w:t>focusing on alternative accommodations.</w:t>
      </w:r>
    </w:p>
    <w:p w14:paraId="022D94F1" w14:textId="77777777" w:rsidR="00AF1438" w:rsidRPr="00545236" w:rsidRDefault="00AF1438" w:rsidP="00AF1438">
      <w:pPr>
        <w:pStyle w:val="StandardWeb"/>
      </w:pPr>
      <w:r w:rsidRPr="00545236">
        <w:t>Airbnb benefited enormously from the rise of remote work and long-stay travel. Booking.com and Expedia saw faster recovery in mobile bookings.</w:t>
      </w:r>
    </w:p>
    <w:p w14:paraId="29B7952E" w14:textId="77777777" w:rsidR="00AF1438" w:rsidRPr="00545236" w:rsidRDefault="00AF1438" w:rsidP="00AF1438">
      <w:pPr>
        <w:pStyle w:val="berschrift3"/>
        <w:rPr>
          <w:color w:val="auto"/>
        </w:rPr>
      </w:pPr>
      <w:bookmarkStart w:id="23" w:name="_Toc214879185"/>
      <w:r w:rsidRPr="00545236">
        <w:rPr>
          <w:rStyle w:val="Fett"/>
          <w:b/>
          <w:bCs/>
          <w:color w:val="auto"/>
        </w:rPr>
        <w:t>5. Travelers Are Increasingly Mobile-First and Experience-Oriented</w:t>
      </w:r>
      <w:bookmarkEnd w:id="23"/>
    </w:p>
    <w:p w14:paraId="02E2BEF6" w14:textId="77777777" w:rsidR="00AF1438" w:rsidRPr="00545236" w:rsidRDefault="00AF1438" w:rsidP="00AF1438">
      <w:pPr>
        <w:pStyle w:val="StandardWeb"/>
      </w:pPr>
      <w:r w:rsidRPr="00545236">
        <w:t>A major finding is that OTA usage has shifted towards mobile applications. Younger travelers, especially Millennials and Gen Z, prefer mobile-first interactions. These segments value:</w:t>
      </w:r>
    </w:p>
    <w:p w14:paraId="4FC4A527" w14:textId="77777777" w:rsidR="00AF1438" w:rsidRPr="00545236" w:rsidRDefault="00AF1438" w:rsidP="00AF1438">
      <w:pPr>
        <w:pStyle w:val="StandardWeb"/>
        <w:numPr>
          <w:ilvl w:val="0"/>
          <w:numId w:val="22"/>
        </w:numPr>
      </w:pPr>
      <w:r w:rsidRPr="00545236">
        <w:t>instant booking,</w:t>
      </w:r>
    </w:p>
    <w:p w14:paraId="4600B571" w14:textId="77777777" w:rsidR="00AF1438" w:rsidRPr="00545236" w:rsidRDefault="00AF1438" w:rsidP="00AF1438">
      <w:pPr>
        <w:pStyle w:val="StandardWeb"/>
        <w:numPr>
          <w:ilvl w:val="0"/>
          <w:numId w:val="22"/>
        </w:numPr>
      </w:pPr>
      <w:r w:rsidRPr="00545236">
        <w:t>real-time notifications,</w:t>
      </w:r>
    </w:p>
    <w:p w14:paraId="243D8C97" w14:textId="77777777" w:rsidR="00AF1438" w:rsidRPr="00545236" w:rsidRDefault="00AF1438" w:rsidP="00AF1438">
      <w:pPr>
        <w:pStyle w:val="StandardWeb"/>
        <w:numPr>
          <w:ilvl w:val="0"/>
          <w:numId w:val="22"/>
        </w:numPr>
      </w:pPr>
      <w:r w:rsidRPr="00545236">
        <w:t>location-based suggestions.</w:t>
      </w:r>
    </w:p>
    <w:p w14:paraId="68473CD8" w14:textId="77777777" w:rsidR="00AF1438" w:rsidRPr="00545236" w:rsidRDefault="00AF1438" w:rsidP="00AF1438">
      <w:pPr>
        <w:pStyle w:val="StandardWeb"/>
      </w:pPr>
      <w:r w:rsidRPr="00545236">
        <w:t>Additionally, activity-based platforms (GetYourGuide, Klook, Airbnb Experiences) show strong growth, indicating demand for integrated, experience-led travel ecosystems.</w:t>
      </w:r>
    </w:p>
    <w:p w14:paraId="0FF608F5" w14:textId="77777777" w:rsidR="00AF1438" w:rsidRPr="00545236" w:rsidRDefault="00AF1438" w:rsidP="00AF1438">
      <w:pPr>
        <w:pStyle w:val="berschrift3"/>
        <w:rPr>
          <w:color w:val="auto"/>
        </w:rPr>
      </w:pPr>
      <w:bookmarkStart w:id="24" w:name="_Toc214879186"/>
      <w:r w:rsidRPr="00545236">
        <w:rPr>
          <w:rStyle w:val="Fett"/>
          <w:b/>
          <w:bCs/>
          <w:color w:val="auto"/>
        </w:rPr>
        <w:t>6. New Distribution Models Are Emerging in Asia</w:t>
      </w:r>
      <w:bookmarkEnd w:id="24"/>
    </w:p>
    <w:p w14:paraId="6CC2545A" w14:textId="77777777" w:rsidR="00AF1438" w:rsidRPr="00545236" w:rsidRDefault="00AF1438" w:rsidP="00AF1438">
      <w:pPr>
        <w:pStyle w:val="StandardWeb"/>
      </w:pPr>
      <w:r w:rsidRPr="00545236">
        <w:t>Asian markets demonstrate unique innovations:</w:t>
      </w:r>
    </w:p>
    <w:p w14:paraId="762AE71F" w14:textId="77777777" w:rsidR="00AF1438" w:rsidRPr="00545236" w:rsidRDefault="00AF1438" w:rsidP="00AF1438">
      <w:pPr>
        <w:pStyle w:val="StandardWeb"/>
        <w:numPr>
          <w:ilvl w:val="0"/>
          <w:numId w:val="23"/>
        </w:numPr>
      </w:pPr>
      <w:r w:rsidRPr="00545236">
        <w:t>Trip.com’s super-app ecosystem,</w:t>
      </w:r>
    </w:p>
    <w:p w14:paraId="66F175CA" w14:textId="77777777" w:rsidR="00AF1438" w:rsidRPr="00545236" w:rsidRDefault="00AF1438" w:rsidP="00AF1438">
      <w:pPr>
        <w:pStyle w:val="StandardWeb"/>
        <w:numPr>
          <w:ilvl w:val="0"/>
          <w:numId w:val="23"/>
        </w:numPr>
      </w:pPr>
      <w:r w:rsidRPr="00545236">
        <w:t>Grab’s integration of travel, transport, and payments,</w:t>
      </w:r>
    </w:p>
    <w:p w14:paraId="5840A504" w14:textId="77777777" w:rsidR="00AF1438" w:rsidRPr="00545236" w:rsidRDefault="00AF1438" w:rsidP="00AF1438">
      <w:pPr>
        <w:pStyle w:val="StandardWeb"/>
        <w:numPr>
          <w:ilvl w:val="0"/>
          <w:numId w:val="23"/>
        </w:numPr>
      </w:pPr>
      <w:r w:rsidRPr="00545236">
        <w:t>hybrid OTA-social media platforms like WeChat mini programs.</w:t>
      </w:r>
    </w:p>
    <w:p w14:paraId="4307741A" w14:textId="77777777" w:rsidR="00AF1438" w:rsidRPr="00545236" w:rsidRDefault="00AF1438" w:rsidP="00AF1438">
      <w:pPr>
        <w:pStyle w:val="StandardWeb"/>
      </w:pPr>
      <w:r w:rsidRPr="00545236">
        <w:t>These models hint at future global trends where OTAs become multi-service digital lifestyle platforms.</w:t>
      </w:r>
    </w:p>
    <w:p w14:paraId="0FFDE7A2" w14:textId="77777777" w:rsidR="00AF1438" w:rsidRPr="00545236" w:rsidRDefault="00AF1438" w:rsidP="00AF1438"/>
    <w:p w14:paraId="1AABF1B1" w14:textId="77777777" w:rsidR="00AF1438" w:rsidRPr="00545236" w:rsidRDefault="00AF1438" w:rsidP="00AF1438">
      <w:pPr>
        <w:pStyle w:val="berschrift1"/>
      </w:pPr>
      <w:bookmarkStart w:id="25" w:name="_Toc214879187"/>
      <w:r w:rsidRPr="00545236">
        <w:rPr>
          <w:rStyle w:val="Fett"/>
          <w:b/>
          <w:bCs/>
        </w:rPr>
        <w:lastRenderedPageBreak/>
        <w:t>DISCUSSION</w:t>
      </w:r>
      <w:bookmarkEnd w:id="25"/>
    </w:p>
    <w:p w14:paraId="5163E3D9" w14:textId="77777777" w:rsidR="00AF1438" w:rsidRPr="00545236" w:rsidRDefault="00AF1438" w:rsidP="00AF1438">
      <w:pPr>
        <w:pStyle w:val="berschrift3"/>
        <w:rPr>
          <w:color w:val="auto"/>
        </w:rPr>
      </w:pPr>
      <w:bookmarkStart w:id="26" w:name="_Toc214879188"/>
      <w:r w:rsidRPr="00545236">
        <w:rPr>
          <w:rStyle w:val="Fett"/>
          <w:b/>
          <w:bCs/>
          <w:color w:val="auto"/>
        </w:rPr>
        <w:t>1. OTAs as Power Brokers in the Digital Tourism Ecosystem</w:t>
      </w:r>
      <w:bookmarkEnd w:id="26"/>
    </w:p>
    <w:p w14:paraId="0028DFCA" w14:textId="77777777" w:rsidR="00AF1438" w:rsidRPr="00545236" w:rsidRDefault="00AF1438" w:rsidP="00AF1438">
      <w:pPr>
        <w:pStyle w:val="Standard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14:paraId="3B1E07B3" w14:textId="77777777" w:rsidR="00AF1438" w:rsidRPr="00545236" w:rsidRDefault="00AF1438" w:rsidP="00AF1438">
      <w:pPr>
        <w:pStyle w:val="Standard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14:paraId="0A1A242A" w14:textId="77777777" w:rsidR="00AF1438" w:rsidRPr="00545236" w:rsidRDefault="00AF1438" w:rsidP="00AF1438">
      <w:pPr>
        <w:pStyle w:val="berschrift3"/>
        <w:rPr>
          <w:color w:val="auto"/>
        </w:rPr>
      </w:pPr>
      <w:bookmarkStart w:id="27" w:name="_Toc214879189"/>
      <w:r w:rsidRPr="00545236">
        <w:rPr>
          <w:rStyle w:val="Fett"/>
          <w:b/>
          <w:bCs/>
          <w:color w:val="auto"/>
        </w:rPr>
        <w:t>2. Consumer Behavior Theories Explain OTA Dominance</w:t>
      </w:r>
      <w:bookmarkEnd w:id="27"/>
    </w:p>
    <w:p w14:paraId="27EA21B9" w14:textId="77777777" w:rsidR="00AF1438" w:rsidRPr="00545236" w:rsidRDefault="00AF1438" w:rsidP="00AF1438">
      <w:pPr>
        <w:pStyle w:val="StandardWeb"/>
      </w:pPr>
      <w:r w:rsidRPr="00545236">
        <w:t>The assignment’s findings support multiple consumer-behavior theories:</w:t>
      </w:r>
    </w:p>
    <w:p w14:paraId="5C1C6E1A" w14:textId="77777777" w:rsidR="00AF1438" w:rsidRPr="00545236" w:rsidRDefault="00AF1438" w:rsidP="00AF1438">
      <w:pPr>
        <w:pStyle w:val="StandardWeb"/>
        <w:numPr>
          <w:ilvl w:val="0"/>
          <w:numId w:val="24"/>
        </w:numPr>
      </w:pPr>
      <w:r w:rsidRPr="00545236">
        <w:rPr>
          <w:rStyle w:val="Fett"/>
        </w:rPr>
        <w:t>Prospect Theory</w:t>
      </w:r>
      <w:r w:rsidRPr="00545236">
        <w:t xml:space="preserve"> explains preferences for free cancellation and risk reduction.</w:t>
      </w:r>
    </w:p>
    <w:p w14:paraId="49B8C89E" w14:textId="77777777" w:rsidR="00AF1438" w:rsidRPr="00545236" w:rsidRDefault="00AF1438" w:rsidP="00AF1438">
      <w:pPr>
        <w:pStyle w:val="StandardWeb"/>
        <w:numPr>
          <w:ilvl w:val="0"/>
          <w:numId w:val="24"/>
        </w:numPr>
      </w:pPr>
      <w:r w:rsidRPr="00545236">
        <w:rPr>
          <w:rStyle w:val="Fett"/>
        </w:rPr>
        <w:t>SOR Framework</w:t>
      </w:r>
      <w:r w:rsidRPr="00545236">
        <w:t xml:space="preserve"> highlights how OTA design stimuli influence emotions and booking intentions.</w:t>
      </w:r>
    </w:p>
    <w:p w14:paraId="50F521D3" w14:textId="77777777" w:rsidR="00AF1438" w:rsidRPr="00545236" w:rsidRDefault="00AF1438" w:rsidP="00AF1438">
      <w:pPr>
        <w:pStyle w:val="StandardWeb"/>
        <w:numPr>
          <w:ilvl w:val="0"/>
          <w:numId w:val="24"/>
        </w:numPr>
      </w:pPr>
      <w:r w:rsidRPr="00545236">
        <w:rPr>
          <w:rStyle w:val="Fett"/>
        </w:rPr>
        <w:t>Expectation-Confirmation Theory</w:t>
      </w:r>
      <w:r w:rsidRPr="00545236">
        <w:t xml:space="preserve"> explains repeat usage driven by reliable performance.</w:t>
      </w:r>
    </w:p>
    <w:p w14:paraId="671F7FFB" w14:textId="77777777" w:rsidR="00AF1438" w:rsidRPr="00545236" w:rsidRDefault="00AF1438" w:rsidP="00AF1438">
      <w:pPr>
        <w:pStyle w:val="StandardWeb"/>
      </w:pPr>
      <w:r w:rsidRPr="00545236">
        <w:t>Travelers seek convenience, security, and control—needs OTAs fulfill exceptionally well.</w:t>
      </w:r>
    </w:p>
    <w:p w14:paraId="3E7DA257" w14:textId="77777777" w:rsidR="00AF1438" w:rsidRPr="00545236" w:rsidRDefault="00AF1438" w:rsidP="00AF1438">
      <w:pPr>
        <w:pStyle w:val="berschrift3"/>
        <w:rPr>
          <w:color w:val="auto"/>
        </w:rPr>
      </w:pPr>
      <w:bookmarkStart w:id="28" w:name="_Toc214879190"/>
      <w:r w:rsidRPr="00545236">
        <w:rPr>
          <w:rStyle w:val="Fett"/>
          <w:b/>
          <w:bCs/>
          <w:color w:val="auto"/>
        </w:rPr>
        <w:t>3. Post-Pandemic Digital Acceleration Reinforced OTA Importance</w:t>
      </w:r>
      <w:bookmarkEnd w:id="28"/>
    </w:p>
    <w:p w14:paraId="74C9BB7E" w14:textId="77777777" w:rsidR="00AF1438" w:rsidRPr="00545236" w:rsidRDefault="00AF1438" w:rsidP="00AF1438">
      <w:pPr>
        <w:pStyle w:val="Standard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14:paraId="7A2AD372" w14:textId="77777777" w:rsidR="00AF1438" w:rsidRPr="00545236" w:rsidRDefault="00AF1438" w:rsidP="00AF1438">
      <w:pPr>
        <w:pStyle w:val="StandardWeb"/>
      </w:pPr>
      <w:r w:rsidRPr="00545236">
        <w:t>This reinforces the idea that OTA success is tied to agility and responsiveness during crises.</w:t>
      </w:r>
    </w:p>
    <w:p w14:paraId="57FEB439" w14:textId="77777777" w:rsidR="00AF1438" w:rsidRPr="00545236" w:rsidRDefault="00AF1438" w:rsidP="00AF1438">
      <w:pPr>
        <w:pStyle w:val="berschrift3"/>
        <w:rPr>
          <w:color w:val="auto"/>
        </w:rPr>
      </w:pPr>
      <w:bookmarkStart w:id="29" w:name="_Toc214879191"/>
      <w:r w:rsidRPr="00545236">
        <w:rPr>
          <w:rStyle w:val="Fett"/>
          <w:b/>
          <w:bCs/>
          <w:color w:val="auto"/>
        </w:rPr>
        <w:t>4. The Dilemma for Tourism Suppliers</w:t>
      </w:r>
      <w:bookmarkEnd w:id="29"/>
    </w:p>
    <w:p w14:paraId="6154D9A1" w14:textId="77777777" w:rsidR="00AF1438" w:rsidRPr="00545236" w:rsidRDefault="00AF1438" w:rsidP="00AF1438">
      <w:pPr>
        <w:pStyle w:val="StandardWeb"/>
      </w:pPr>
      <w:r w:rsidRPr="00545236">
        <w:t>Suppliers face a paradox:</w:t>
      </w:r>
    </w:p>
    <w:p w14:paraId="0F2DD70C" w14:textId="77777777" w:rsidR="00AF1438" w:rsidRPr="00545236" w:rsidRDefault="00AF1438" w:rsidP="00AF1438">
      <w:pPr>
        <w:pStyle w:val="StandardWeb"/>
        <w:numPr>
          <w:ilvl w:val="0"/>
          <w:numId w:val="25"/>
        </w:numPr>
      </w:pPr>
      <w:r w:rsidRPr="00545236">
        <w:t>Without OTAs → they lose visibility</w:t>
      </w:r>
    </w:p>
    <w:p w14:paraId="6C9FADDD" w14:textId="77777777" w:rsidR="00AF1438" w:rsidRPr="00545236" w:rsidRDefault="00AF1438" w:rsidP="00AF1438">
      <w:pPr>
        <w:pStyle w:val="StandardWeb"/>
        <w:numPr>
          <w:ilvl w:val="0"/>
          <w:numId w:val="25"/>
        </w:numPr>
      </w:pPr>
      <w:r w:rsidRPr="00545236">
        <w:t>With OTAs → they lose margin and customer ownership</w:t>
      </w:r>
    </w:p>
    <w:p w14:paraId="44DDF491" w14:textId="77777777" w:rsidR="00AF1438" w:rsidRPr="00545236" w:rsidRDefault="00AF1438" w:rsidP="00AF1438">
      <w:pPr>
        <w:pStyle w:val="StandardWeb"/>
      </w:pPr>
      <w:r w:rsidRPr="00545236">
        <w:t>This dilemma reflects a structural imbalance inherent in platform economies. Hotels must balance OTA exposure with strategies that strengthen direct channels.</w:t>
      </w:r>
    </w:p>
    <w:p w14:paraId="11FC2D21" w14:textId="77777777" w:rsidR="00AF1438" w:rsidRPr="00545236" w:rsidRDefault="00AF1438" w:rsidP="00AF1438">
      <w:pPr>
        <w:pStyle w:val="berschrift3"/>
        <w:rPr>
          <w:color w:val="auto"/>
        </w:rPr>
      </w:pPr>
      <w:bookmarkStart w:id="30" w:name="_Toc214879192"/>
      <w:r w:rsidRPr="00545236">
        <w:rPr>
          <w:rStyle w:val="Fett"/>
          <w:b/>
          <w:bCs/>
          <w:color w:val="auto"/>
        </w:rPr>
        <w:lastRenderedPageBreak/>
        <w:t>5. Technological Innovation Defines the Future</w:t>
      </w:r>
      <w:bookmarkEnd w:id="30"/>
    </w:p>
    <w:p w14:paraId="125C0549" w14:textId="77777777" w:rsidR="00AF1438" w:rsidRPr="00545236" w:rsidRDefault="00AF1438" w:rsidP="00AF1438">
      <w:pPr>
        <w:pStyle w:val="Standard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14:paraId="6F438122" w14:textId="77777777" w:rsidR="00AF1438" w:rsidRPr="00545236" w:rsidRDefault="00AF1438" w:rsidP="00AF1438">
      <w:pPr>
        <w:pStyle w:val="berschrift3"/>
        <w:rPr>
          <w:color w:val="auto"/>
        </w:rPr>
      </w:pPr>
      <w:bookmarkStart w:id="31" w:name="_Toc214879193"/>
      <w:r w:rsidRPr="00545236">
        <w:rPr>
          <w:rStyle w:val="Fett"/>
          <w:b/>
          <w:bCs/>
          <w:color w:val="auto"/>
        </w:rPr>
        <w:t>6. The Future Is Hybrid Distribution</w:t>
      </w:r>
      <w:bookmarkEnd w:id="31"/>
    </w:p>
    <w:p w14:paraId="0BBDD75C" w14:textId="77777777" w:rsidR="00AF1438" w:rsidRPr="00545236" w:rsidRDefault="00AF1438" w:rsidP="00AF1438">
      <w:pPr>
        <w:pStyle w:val="StandardWeb"/>
      </w:pPr>
      <w:r w:rsidRPr="00545236">
        <w:t>The evidence strongly suggests that:</w:t>
      </w:r>
    </w:p>
    <w:p w14:paraId="0CFBAE61" w14:textId="77777777" w:rsidR="00AF1438" w:rsidRPr="00545236" w:rsidRDefault="00AF1438" w:rsidP="00AF1438">
      <w:pPr>
        <w:pStyle w:val="StandardWeb"/>
        <w:numPr>
          <w:ilvl w:val="0"/>
          <w:numId w:val="26"/>
        </w:numPr>
      </w:pPr>
      <w:r w:rsidRPr="00545236">
        <w:t>OTAs will remain dominant aggregators</w:t>
      </w:r>
    </w:p>
    <w:p w14:paraId="2E5D7D6E" w14:textId="77777777" w:rsidR="00AF1438" w:rsidRPr="00545236" w:rsidRDefault="00AF1438" w:rsidP="00AF1438">
      <w:pPr>
        <w:pStyle w:val="StandardWeb"/>
        <w:numPr>
          <w:ilvl w:val="0"/>
          <w:numId w:val="26"/>
        </w:numPr>
      </w:pPr>
      <w:r w:rsidRPr="00545236">
        <w:t>Direct channels will grow through loyalty incentives</w:t>
      </w:r>
    </w:p>
    <w:p w14:paraId="53A1B5A8" w14:textId="77777777" w:rsidR="00AF1438" w:rsidRPr="00545236" w:rsidRDefault="00AF1438" w:rsidP="00AF1438">
      <w:pPr>
        <w:pStyle w:val="StandardWeb"/>
        <w:numPr>
          <w:ilvl w:val="0"/>
          <w:numId w:val="26"/>
        </w:numPr>
      </w:pPr>
      <w:r w:rsidRPr="00545236">
        <w:t>Travelers will continue relying on multi-channel research</w:t>
      </w:r>
    </w:p>
    <w:p w14:paraId="7DC2DFEB" w14:textId="77777777" w:rsidR="00AF1438" w:rsidRPr="00545236" w:rsidRDefault="00AF1438" w:rsidP="00AF1438">
      <w:pPr>
        <w:pStyle w:val="StandardWeb"/>
      </w:pPr>
      <w:r w:rsidRPr="00545236">
        <w:t xml:space="preserve">Thus, the future involves </w:t>
      </w:r>
      <w:r w:rsidRPr="00545236">
        <w:rPr>
          <w:rStyle w:val="Fett"/>
        </w:rPr>
        <w:t>hybrid, integrated distribution ecosystems</w:t>
      </w:r>
      <w:r w:rsidRPr="00545236">
        <w:t>, combining OTA reach with supplier-driven personalization.</w:t>
      </w:r>
    </w:p>
    <w:p w14:paraId="38153E2C" w14:textId="77777777"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14:paraId="21FEE4F2" w14:textId="77777777"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14:paraId="4AA1CBE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14:paraId="3C18AC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14:paraId="198EF7A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14:paraId="1CBE85F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The COVID-19 pandemic magnified OTA importance. As travelers sought flexible booking options, clear cancellation policies, and health-related information, OTAs adapted quickly. Their ability to deploy technological updates and respond to rapidly changing consumer needs allowed </w:t>
      </w:r>
      <w:r w:rsidRPr="00545236">
        <w:rPr>
          <w:rFonts w:ascii="Times New Roman" w:eastAsia="Times New Roman" w:hAnsi="Times New Roman" w:cs="Times New Roman"/>
          <w:sz w:val="24"/>
          <w:szCs w:val="24"/>
          <w:lang w:bidi="hi-IN"/>
        </w:rPr>
        <w:lastRenderedPageBreak/>
        <w:t>them to retain trust and accelerate recovery post-pandemic. Meanwhile, traditional travel agencies, although not obsolete, struggled to adapt at the same pace.</w:t>
      </w:r>
    </w:p>
    <w:p w14:paraId="54267AE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14:paraId="634684E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14:paraId="236666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14:paraId="2A677313" w14:textId="77777777" w:rsidR="007F0B65" w:rsidRPr="00545236" w:rsidRDefault="007F0B65" w:rsidP="007F0B65">
      <w:pPr>
        <w:spacing w:after="0" w:line="240" w:lineRule="auto"/>
        <w:rPr>
          <w:rFonts w:ascii="Times New Roman" w:eastAsia="Times New Roman" w:hAnsi="Times New Roman" w:cs="Times New Roman"/>
          <w:sz w:val="24"/>
          <w:szCs w:val="24"/>
          <w:lang w:bidi="hi-IN"/>
        </w:rPr>
      </w:pPr>
    </w:p>
    <w:p w14:paraId="5DB656E6" w14:textId="77777777"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14:paraId="37309BD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14:paraId="5ED711E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14:paraId="7BD65E0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14:paraId="69E1F23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14:paraId="1C16AA8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14:paraId="2C9A03B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14:paraId="2B8D868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lastRenderedPageBreak/>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14:paraId="6F6EDD54"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14:paraId="0B2DDC2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Peng, N., Chen, A., &amp; Hung, K. (2022). </w:t>
      </w:r>
      <w:r w:rsidRPr="00545236">
        <w:rPr>
          <w:rFonts w:ascii="Times New Roman" w:eastAsia="Times New Roman" w:hAnsi="Times New Roman" w:cs="Times New Roman"/>
          <w:sz w:val="24"/>
          <w:szCs w:val="24"/>
          <w:lang w:bidi="hi-IN"/>
        </w:rPr>
        <w:t xml:space="preserve">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14:paraId="79626DC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14:paraId="501B1176"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14:paraId="3979BA8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14:paraId="0DF4AA27"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14:paraId="7E3051F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14:paraId="1EC63D1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946474">
        <w:rPr>
          <w:rFonts w:ascii="Times New Roman" w:eastAsia="Times New Roman" w:hAnsi="Times New Roman" w:cs="Times New Roman"/>
          <w:sz w:val="24"/>
          <w:szCs w:val="24"/>
          <w:lang w:val="de-DE" w:bidi="hi-IN"/>
        </w:rPr>
        <w:t xml:space="preserve">Zach, F., Gretzel, U., &amp; Xiang, Z. (2020). </w:t>
      </w:r>
      <w:r w:rsidRPr="00545236">
        <w:rPr>
          <w:rFonts w:ascii="Times New Roman" w:eastAsia="Times New Roman" w:hAnsi="Times New Roman" w:cs="Times New Roman"/>
          <w:sz w:val="24"/>
          <w:szCs w:val="24"/>
          <w:lang w:bidi="hi-IN"/>
        </w:rPr>
        <w:t xml:space="preserve">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14:paraId="36235216" w14:textId="77777777"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97270" w14:textId="77777777" w:rsidR="00B7343F" w:rsidRDefault="00B7343F" w:rsidP="00D064AE">
      <w:pPr>
        <w:spacing w:after="0" w:line="240" w:lineRule="auto"/>
      </w:pPr>
      <w:r>
        <w:separator/>
      </w:r>
    </w:p>
  </w:endnote>
  <w:endnote w:type="continuationSeparator" w:id="0">
    <w:p w14:paraId="74EFEF70" w14:textId="77777777" w:rsidR="00B7343F" w:rsidRDefault="00B7343F" w:rsidP="00D0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46657"/>
      <w:docPartObj>
        <w:docPartGallery w:val="Page Numbers (Bottom of Page)"/>
        <w:docPartUnique/>
      </w:docPartObj>
    </w:sdtPr>
    <w:sdtContent>
      <w:p w14:paraId="1CB57BD6" w14:textId="77777777" w:rsidR="00D064AE" w:rsidRDefault="00747AA8">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95C8D2A" w14:textId="77777777" w:rsidR="00D064AE" w:rsidRDefault="00D064A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500C5" w14:textId="77777777" w:rsidR="00B7343F" w:rsidRDefault="00B7343F" w:rsidP="00D064AE">
      <w:pPr>
        <w:spacing w:after="0" w:line="240" w:lineRule="auto"/>
      </w:pPr>
      <w:r>
        <w:separator/>
      </w:r>
    </w:p>
  </w:footnote>
  <w:footnote w:type="continuationSeparator" w:id="0">
    <w:p w14:paraId="134F2BA3" w14:textId="77777777" w:rsidR="00B7343F" w:rsidRDefault="00B7343F" w:rsidP="00D0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5104936">
    <w:abstractNumId w:val="25"/>
  </w:num>
  <w:num w:numId="2" w16cid:durableId="753210620">
    <w:abstractNumId w:val="22"/>
  </w:num>
  <w:num w:numId="3" w16cid:durableId="1936671235">
    <w:abstractNumId w:val="17"/>
  </w:num>
  <w:num w:numId="4" w16cid:durableId="563680964">
    <w:abstractNumId w:val="9"/>
  </w:num>
  <w:num w:numId="5" w16cid:durableId="265114294">
    <w:abstractNumId w:val="0"/>
  </w:num>
  <w:num w:numId="6" w16cid:durableId="539516363">
    <w:abstractNumId w:val="15"/>
  </w:num>
  <w:num w:numId="7" w16cid:durableId="1263996008">
    <w:abstractNumId w:val="6"/>
  </w:num>
  <w:num w:numId="8" w16cid:durableId="1933388982">
    <w:abstractNumId w:val="11"/>
  </w:num>
  <w:num w:numId="9" w16cid:durableId="157500782">
    <w:abstractNumId w:val="24"/>
  </w:num>
  <w:num w:numId="10" w16cid:durableId="1516991398">
    <w:abstractNumId w:val="20"/>
  </w:num>
  <w:num w:numId="11" w16cid:durableId="1996177950">
    <w:abstractNumId w:val="16"/>
  </w:num>
  <w:num w:numId="12" w16cid:durableId="1402097830">
    <w:abstractNumId w:val="8"/>
  </w:num>
  <w:num w:numId="13" w16cid:durableId="1160459776">
    <w:abstractNumId w:val="12"/>
  </w:num>
  <w:num w:numId="14" w16cid:durableId="833881726">
    <w:abstractNumId w:val="19"/>
  </w:num>
  <w:num w:numId="15" w16cid:durableId="1527518174">
    <w:abstractNumId w:val="14"/>
  </w:num>
  <w:num w:numId="16" w16cid:durableId="713625903">
    <w:abstractNumId w:val="18"/>
  </w:num>
  <w:num w:numId="17" w16cid:durableId="1988393425">
    <w:abstractNumId w:val="5"/>
  </w:num>
  <w:num w:numId="18" w16cid:durableId="965115660">
    <w:abstractNumId w:val="21"/>
  </w:num>
  <w:num w:numId="19" w16cid:durableId="1794404117">
    <w:abstractNumId w:val="23"/>
  </w:num>
  <w:num w:numId="20" w16cid:durableId="828714412">
    <w:abstractNumId w:val="3"/>
  </w:num>
  <w:num w:numId="21" w16cid:durableId="2118595427">
    <w:abstractNumId w:val="10"/>
  </w:num>
  <w:num w:numId="22" w16cid:durableId="11226560">
    <w:abstractNumId w:val="2"/>
  </w:num>
  <w:num w:numId="23" w16cid:durableId="176773598">
    <w:abstractNumId w:val="13"/>
  </w:num>
  <w:num w:numId="24" w16cid:durableId="113251773">
    <w:abstractNumId w:val="4"/>
  </w:num>
  <w:num w:numId="25" w16cid:durableId="1756122764">
    <w:abstractNumId w:val="7"/>
  </w:num>
  <w:num w:numId="26" w16cid:durableId="77398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A3102"/>
    <w:rsid w:val="000D2B4F"/>
    <w:rsid w:val="001C7D65"/>
    <w:rsid w:val="00223ADC"/>
    <w:rsid w:val="003259EB"/>
    <w:rsid w:val="003A6882"/>
    <w:rsid w:val="00432D75"/>
    <w:rsid w:val="004E56AB"/>
    <w:rsid w:val="00545236"/>
    <w:rsid w:val="00677C02"/>
    <w:rsid w:val="007405C5"/>
    <w:rsid w:val="00747AA8"/>
    <w:rsid w:val="00762166"/>
    <w:rsid w:val="00784521"/>
    <w:rsid w:val="007F0B65"/>
    <w:rsid w:val="00946474"/>
    <w:rsid w:val="00A3090A"/>
    <w:rsid w:val="00A7493E"/>
    <w:rsid w:val="00AF1438"/>
    <w:rsid w:val="00B7343F"/>
    <w:rsid w:val="00BC13DC"/>
    <w:rsid w:val="00D064AE"/>
    <w:rsid w:val="00E03091"/>
    <w:rsid w:val="00E64DE2"/>
    <w:rsid w:val="00EF2EF3"/>
    <w:rsid w:val="00EF3D6F"/>
    <w:rsid w:val="00F41090"/>
    <w:rsid w:val="00F53663"/>
    <w:rsid w:val="00FE172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280D"/>
  <w15:docId w15:val="{775640CE-62BB-4CC0-9B06-32B38D648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next w:val="Standard"/>
    <w:link w:val="berschrift3Zchn"/>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882"/>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3A6882"/>
    <w:rPr>
      <w:rFonts w:ascii="Times New Roman" w:eastAsia="Times New Roman" w:hAnsi="Times New Roman" w:cs="Times New Roman"/>
      <w:b/>
      <w:bCs/>
      <w:sz w:val="36"/>
      <w:szCs w:val="36"/>
      <w:lang w:bidi="hi-IN"/>
    </w:rPr>
  </w:style>
  <w:style w:type="paragraph" w:styleId="StandardWeb">
    <w:name w:val="Normal (Web)"/>
    <w:basedOn w:val="Standard"/>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3A6882"/>
    <w:rPr>
      <w:b/>
      <w:bCs/>
    </w:rPr>
  </w:style>
  <w:style w:type="character" w:styleId="Hervorhebung">
    <w:name w:val="Emphasis"/>
    <w:basedOn w:val="Absatz-Standardschriftart"/>
    <w:uiPriority w:val="20"/>
    <w:qFormat/>
    <w:rsid w:val="003A6882"/>
    <w:rPr>
      <w:i/>
      <w:iCs/>
    </w:rPr>
  </w:style>
  <w:style w:type="character" w:customStyle="1" w:styleId="berschrift3Zchn">
    <w:name w:val="Überschrift 3 Zchn"/>
    <w:basedOn w:val="Absatz-Standardschriftart"/>
    <w:link w:val="berschrift3"/>
    <w:uiPriority w:val="9"/>
    <w:semiHidden/>
    <w:rsid w:val="003A6882"/>
    <w:rPr>
      <w:rFonts w:asciiTheme="majorHAnsi" w:eastAsiaTheme="majorEastAsia" w:hAnsiTheme="majorHAnsi" w:cstheme="majorBidi"/>
      <w:b/>
      <w:bCs/>
      <w:color w:val="4F81BD" w:themeColor="accent1"/>
    </w:rPr>
  </w:style>
  <w:style w:type="character" w:customStyle="1" w:styleId="berschrift4Zchn">
    <w:name w:val="Überschrift 4 Zchn"/>
    <w:basedOn w:val="Absatz-Standardschriftart"/>
    <w:link w:val="berschrift4"/>
    <w:uiPriority w:val="9"/>
    <w:semiHidden/>
    <w:rsid w:val="003A6882"/>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EF3D6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F3D6F"/>
    <w:rPr>
      <w:rFonts w:ascii="Tahoma" w:hAnsi="Tahoma" w:cs="Tahoma"/>
      <w:sz w:val="16"/>
      <w:szCs w:val="16"/>
    </w:rPr>
  </w:style>
  <w:style w:type="paragraph" w:styleId="Kopfzeile">
    <w:name w:val="header"/>
    <w:basedOn w:val="Standard"/>
    <w:link w:val="KopfzeileZchn"/>
    <w:uiPriority w:val="99"/>
    <w:semiHidden/>
    <w:unhideWhenUsed/>
    <w:rsid w:val="00D064AE"/>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D064AE"/>
  </w:style>
  <w:style w:type="paragraph" w:styleId="Fuzeile">
    <w:name w:val="footer"/>
    <w:basedOn w:val="Standard"/>
    <w:link w:val="FuzeileZchn"/>
    <w:uiPriority w:val="99"/>
    <w:unhideWhenUsed/>
    <w:rsid w:val="00D064AE"/>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D064AE"/>
  </w:style>
  <w:style w:type="paragraph" w:styleId="Inhaltsverzeichnisberschrift">
    <w:name w:val="TOC Heading"/>
    <w:basedOn w:val="berschrift1"/>
    <w:next w:val="Standard"/>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545236"/>
    <w:pPr>
      <w:spacing w:after="100"/>
    </w:pPr>
  </w:style>
  <w:style w:type="paragraph" w:styleId="Verzeichnis2">
    <w:name w:val="toc 2"/>
    <w:basedOn w:val="Standard"/>
    <w:next w:val="Standard"/>
    <w:autoRedefine/>
    <w:uiPriority w:val="39"/>
    <w:unhideWhenUsed/>
    <w:rsid w:val="00545236"/>
    <w:pPr>
      <w:spacing w:after="100"/>
      <w:ind w:left="220"/>
    </w:pPr>
  </w:style>
  <w:style w:type="paragraph" w:styleId="Verzeichnis3">
    <w:name w:val="toc 3"/>
    <w:basedOn w:val="Standard"/>
    <w:next w:val="Standard"/>
    <w:autoRedefine/>
    <w:uiPriority w:val="39"/>
    <w:unhideWhenUsed/>
    <w:rsid w:val="00545236"/>
    <w:pPr>
      <w:spacing w:after="100"/>
      <w:ind w:left="440"/>
    </w:pPr>
  </w:style>
  <w:style w:type="character" w:styleId="Hyperlink">
    <w:name w:val="Hyperlink"/>
    <w:basedOn w:val="Absatz-Standardschriftart"/>
    <w:uiPriority w:val="99"/>
    <w:unhideWhenUsed/>
    <w:rsid w:val="0054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4822</Words>
  <Characters>27492</Characters>
  <Application>Microsoft Office Word</Application>
  <DocSecurity>0</DocSecurity>
  <Lines>229</Lines>
  <Paragraphs>64</Paragraphs>
  <ScaleCrop>false</ScaleCrop>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15</cp:revision>
  <dcterms:created xsi:type="dcterms:W3CDTF">2025-11-18T15:41:00Z</dcterms:created>
  <dcterms:modified xsi:type="dcterms:W3CDTF">2025-11-28T11:30:00Z</dcterms:modified>
</cp:coreProperties>
</file>