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816829"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816829" w:rsidRDefault="004A1F6F" w:rsidP="00013DBD">
      <w:pPr>
        <w:spacing w:line="480" w:lineRule="auto"/>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63630F2F" w14:textId="77777777" w:rsidR="00C85764" w:rsidRDefault="00F72ED2" w:rsidP="00C85764">
      <w:pPr>
        <w:spacing w:line="480" w:lineRule="auto"/>
        <w:jc w:val="center"/>
        <w:rPr>
          <w:rFonts w:ascii="Times New Roman" w:hAnsi="Times New Roman" w:cs="Times New Roman"/>
          <w:b/>
          <w:bCs/>
          <w:color w:val="000000" w:themeColor="text1"/>
          <w:szCs w:val="24"/>
        </w:rPr>
      </w:pPr>
      <w:proofErr w:type="gramStart"/>
      <w:r w:rsidRPr="00816829">
        <w:rPr>
          <w:rFonts w:ascii="Times New Roman" w:hAnsi="Times New Roman" w:cs="Times New Roman"/>
          <w:b/>
          <w:bCs/>
          <w:color w:val="000000" w:themeColor="text1"/>
          <w:szCs w:val="24"/>
        </w:rPr>
        <w:t>Bachelor's</w:t>
      </w:r>
      <w:proofErr w:type="gramEnd"/>
      <w:r w:rsidRPr="00816829">
        <w:rPr>
          <w:rFonts w:ascii="Times New Roman" w:hAnsi="Times New Roman" w:cs="Times New Roman"/>
          <w:b/>
          <w:bCs/>
          <w:color w:val="000000" w:themeColor="text1"/>
          <w:szCs w:val="24"/>
        </w:rPr>
        <w:t xml:space="preserve"> in Tourism and Recreation</w:t>
      </w:r>
    </w:p>
    <w:p w14:paraId="309262AA" w14:textId="77777777" w:rsidR="00C85764" w:rsidRDefault="00C85764" w:rsidP="00C85764">
      <w:pPr>
        <w:spacing w:line="480" w:lineRule="auto"/>
        <w:jc w:val="center"/>
        <w:rPr>
          <w:rFonts w:ascii="Times New Roman" w:hAnsi="Times New Roman" w:cs="Times New Roman"/>
          <w:b/>
          <w:bCs/>
          <w:color w:val="000000" w:themeColor="text1"/>
          <w:szCs w:val="24"/>
        </w:rPr>
      </w:pPr>
      <w:r w:rsidRPr="00C85764">
        <w:rPr>
          <w:rFonts w:ascii="Times New Roman" w:hAnsi="Times New Roman" w:cs="Times New Roman"/>
          <w:b/>
          <w:bCs/>
          <w:color w:val="000000" w:themeColor="text1"/>
          <w:szCs w:val="24"/>
        </w:rPr>
        <w:t>M09 – Digital Transformation and Innovation</w:t>
      </w:r>
    </w:p>
    <w:p w14:paraId="63F792FF" w14:textId="036764CB" w:rsidR="00C85764" w:rsidRPr="00C85764" w:rsidRDefault="009E4B24" w:rsidP="00C85764">
      <w:pPr>
        <w:spacing w:line="480" w:lineRule="auto"/>
        <w:jc w:val="center"/>
        <w:rPr>
          <w:rFonts w:ascii="Times New Roman" w:hAnsi="Times New Roman" w:cs="Times New Roman"/>
          <w:b/>
          <w:bCs/>
          <w:color w:val="000000" w:themeColor="text1"/>
          <w:szCs w:val="24"/>
        </w:rPr>
      </w:pPr>
      <w:r w:rsidRPr="00816829">
        <w:rPr>
          <w:rFonts w:ascii="Times New Roman" w:hAnsi="Times New Roman" w:cs="Times New Roman"/>
          <w:b/>
          <w:bCs/>
          <w:color w:val="000000" w:themeColor="text1"/>
          <w:szCs w:val="24"/>
        </w:rPr>
        <w:br/>
      </w:r>
      <w:r w:rsidR="00C85764" w:rsidRPr="00C85764">
        <w:rPr>
          <w:rFonts w:ascii="Times New Roman" w:hAnsi="Times New Roman" w:cs="Times New Roman"/>
          <w:b/>
          <w:bCs/>
          <w:color w:val="000000" w:themeColor="text1"/>
          <w:szCs w:val="24"/>
        </w:rPr>
        <w:t>Option 1: Digital Transformation as a Driver of Business Competitiveness</w:t>
      </w:r>
    </w:p>
    <w:p w14:paraId="2BCF26CE"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Write a report on how digital transformation improves organizational competitiveness. Your</w:t>
      </w:r>
    </w:p>
    <w:p w14:paraId="451066AE"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paper should:</w:t>
      </w:r>
    </w:p>
    <w:p w14:paraId="214003BE"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Explain the meaning, scope, and strategic importance of digital transformation.</w:t>
      </w:r>
    </w:p>
    <w:p w14:paraId="2FDC6465"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xml:space="preserve">• </w:t>
      </w:r>
      <w:proofErr w:type="spellStart"/>
      <w:r w:rsidRPr="00C85764">
        <w:rPr>
          <w:rFonts w:ascii="Times New Roman" w:hAnsi="Times New Roman" w:cs="Times New Roman"/>
          <w:color w:val="000000" w:themeColor="text1"/>
          <w:szCs w:val="24"/>
        </w:rPr>
        <w:t>Analyze</w:t>
      </w:r>
      <w:proofErr w:type="spellEnd"/>
      <w:r w:rsidRPr="00C85764">
        <w:rPr>
          <w:rFonts w:ascii="Times New Roman" w:hAnsi="Times New Roman" w:cs="Times New Roman"/>
          <w:color w:val="000000" w:themeColor="text1"/>
          <w:szCs w:val="24"/>
        </w:rPr>
        <w:t xml:space="preserve"> the role of technologies such as cloud computing, artificial intelligence, big data</w:t>
      </w:r>
    </w:p>
    <w:p w14:paraId="35043E66"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analytics, automation, and Internet of Things.</w:t>
      </w:r>
    </w:p>
    <w:p w14:paraId="7EDAA25F"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Discuss how digital transformation improves operational efficiency, customer experience,</w:t>
      </w:r>
    </w:p>
    <w:p w14:paraId="2494161E"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decision-making, and market responsiveness.</w:t>
      </w:r>
    </w:p>
    <w:p w14:paraId="60213D43"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Provide real-world examples of organizations using digital transformation to strengthen</w:t>
      </w:r>
    </w:p>
    <w:p w14:paraId="1F191B78" w14:textId="76380E4D" w:rsidR="00A3483D"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competitive advantage.</w:t>
      </w:r>
    </w:p>
    <w:p w14:paraId="121195F5" w14:textId="77777777" w:rsidR="008A79F5" w:rsidRPr="00C85764"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816829"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99FAFCA" w14:textId="77777777" w:rsidR="00C85764" w:rsidRPr="00816829" w:rsidRDefault="00C85764" w:rsidP="00013DBD">
      <w:pPr>
        <w:spacing w:line="480" w:lineRule="auto"/>
        <w:rPr>
          <w:rFonts w:ascii="Times New Roman" w:hAnsi="Times New Roman" w:cs="Times New Roman"/>
          <w:color w:val="000000" w:themeColor="text1"/>
          <w:szCs w:val="24"/>
          <w:lang w:val="en-US"/>
        </w:rPr>
      </w:pPr>
    </w:p>
    <w:p w14:paraId="0E7C4AF5" w14:textId="76A518C9" w:rsidR="00C03804" w:rsidRPr="00816829" w:rsidRDefault="00D33052" w:rsidP="00ED21E5">
      <w:pPr>
        <w:spacing w:line="480" w:lineRule="auto"/>
        <w:rPr>
          <w:rFonts w:ascii="Times New Roman" w:hAnsi="Times New Roman" w:cs="Times New Roman"/>
          <w:color w:val="000000" w:themeColor="text1"/>
          <w:szCs w:val="24"/>
        </w:rPr>
      </w:pPr>
      <w:bookmarkStart w:id="0" w:name="_Toc215261169"/>
      <w:r w:rsidRPr="00816829">
        <w:rPr>
          <w:rStyle w:val="Heading1Char"/>
          <w:rFonts w:ascii="Times New Roman" w:hAnsi="Times New Roman" w:cs="Times New Roman"/>
          <w:b/>
          <w:bCs/>
          <w:color w:val="000000" w:themeColor="text1"/>
          <w:sz w:val="24"/>
          <w:szCs w:val="24"/>
        </w:rPr>
        <w:lastRenderedPageBreak/>
        <w:t>Abstract</w:t>
      </w:r>
      <w:bookmarkEnd w:id="0"/>
    </w:p>
    <w:p w14:paraId="0F61B00A" w14:textId="77777777" w:rsidR="00C85764" w:rsidRPr="00C85764" w:rsidRDefault="00C85764" w:rsidP="00C85764">
      <w:pPr>
        <w:spacing w:line="48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xml:space="preserve">Digital transformation has become an important strategic priority for organizations seeking to strengthen competitiveness in increasingly technology-driven markets. This report examines how digital transformation enables organizations to improve operational efficiency, customer experience, decision-making and market responsiveness. It considers digital transformation as an organization-wide process rather than simply the adoption of new technologies. </w:t>
      </w:r>
      <w:proofErr w:type="gramStart"/>
      <w:r w:rsidRPr="00C85764">
        <w:rPr>
          <w:rFonts w:ascii="Times New Roman" w:hAnsi="Times New Roman" w:cs="Times New Roman"/>
          <w:color w:val="000000" w:themeColor="text1"/>
          <w:szCs w:val="24"/>
        </w:rPr>
        <w:t>Particular attention</w:t>
      </w:r>
      <w:proofErr w:type="gramEnd"/>
      <w:r w:rsidRPr="00C85764">
        <w:rPr>
          <w:rFonts w:ascii="Times New Roman" w:hAnsi="Times New Roman" w:cs="Times New Roman"/>
          <w:color w:val="000000" w:themeColor="text1"/>
          <w:szCs w:val="24"/>
        </w:rPr>
        <w:t xml:space="preserve"> is given to cloud computing, artificial intelligence, big data analytics, automation and the Internet of Things, which enable firms to redesign processes and create new forms of value. The report also considers how digital capabilities support innovation, business model transformation and data-driven decision-making while requiring corresponding changes in organizational structures, skills and leadership. Drawing on academic literature and real-world organizational examples, the study demonstrates that technology alone does not guarantee competitive advantage. Sustainable benefits depend on integrating digital technologies with organizational capabilities, strategic objectives and continuous innovation. Overall, digital transformation can provide an important foundation for long-term organizational competitiveness.</w:t>
      </w:r>
    </w:p>
    <w:p w14:paraId="31AB1865" w14:textId="77777777" w:rsidR="00C85764" w:rsidRPr="00C85764" w:rsidRDefault="00C85764" w:rsidP="00C85764">
      <w:pPr>
        <w:spacing w:line="480" w:lineRule="auto"/>
        <w:rPr>
          <w:rFonts w:ascii="Times New Roman" w:hAnsi="Times New Roman" w:cs="Times New Roman"/>
          <w:color w:val="000000" w:themeColor="text1"/>
          <w:szCs w:val="24"/>
        </w:rPr>
      </w:pPr>
      <w:r w:rsidRPr="00C85764">
        <w:rPr>
          <w:rFonts w:ascii="Times New Roman" w:hAnsi="Times New Roman" w:cs="Times New Roman"/>
          <w:b/>
          <w:bCs/>
          <w:color w:val="000000" w:themeColor="text1"/>
          <w:szCs w:val="24"/>
        </w:rPr>
        <w:t>Keywords:</w:t>
      </w:r>
      <w:r w:rsidRPr="00C85764">
        <w:rPr>
          <w:rFonts w:ascii="Times New Roman" w:hAnsi="Times New Roman" w:cs="Times New Roman"/>
          <w:color w:val="000000" w:themeColor="text1"/>
          <w:szCs w:val="24"/>
        </w:rPr>
        <w:t xml:space="preserve"> digital transformation, competitiveness, artificial intelligence, cloud computing, big data analytics, automation, Internet of Things</w:t>
      </w:r>
    </w:p>
    <w:p w14:paraId="2CDCD938" w14:textId="77777777" w:rsidR="00BC633F" w:rsidRDefault="00BC633F" w:rsidP="00C03804">
      <w:pPr>
        <w:spacing w:line="480" w:lineRule="auto"/>
        <w:rPr>
          <w:rFonts w:ascii="Times New Roman" w:hAnsi="Times New Roman" w:cs="Times New Roman"/>
          <w:color w:val="000000" w:themeColor="text1"/>
          <w:szCs w:val="24"/>
        </w:rPr>
      </w:pPr>
    </w:p>
    <w:p w14:paraId="432DDFAE" w14:textId="77777777" w:rsidR="00BC633F" w:rsidRDefault="00BC633F" w:rsidP="00C03804">
      <w:pPr>
        <w:spacing w:line="480" w:lineRule="auto"/>
        <w:rPr>
          <w:rFonts w:ascii="Times New Roman" w:hAnsi="Times New Roman" w:cs="Times New Roman"/>
          <w:color w:val="000000" w:themeColor="text1"/>
          <w:szCs w:val="24"/>
        </w:rPr>
      </w:pPr>
    </w:p>
    <w:p w14:paraId="6FE11C83" w14:textId="77777777" w:rsidR="00BC633F" w:rsidRDefault="00BC633F" w:rsidP="00C03804">
      <w:pPr>
        <w:spacing w:line="480" w:lineRule="auto"/>
        <w:rPr>
          <w:rFonts w:ascii="Times New Roman" w:hAnsi="Times New Roman" w:cs="Times New Roman"/>
          <w:color w:val="000000" w:themeColor="text1"/>
          <w:szCs w:val="24"/>
        </w:rPr>
      </w:pPr>
    </w:p>
    <w:p w14:paraId="375773E8" w14:textId="77777777" w:rsidR="00C85764" w:rsidRDefault="00C8576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816829" w:rsidRDefault="004D7D13" w:rsidP="00C03804">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77759EAD" w14:textId="637F2D99" w:rsidR="009B7F6F" w:rsidRPr="00816829"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009B7F6F" w:rsidRPr="00816829">
              <w:rPr>
                <w:rStyle w:val="Hyperlink"/>
                <w:rFonts w:ascii="Times New Roman" w:hAnsi="Times New Roman"/>
                <w:b/>
                <w:bCs/>
                <w:noProof/>
                <w:sz w:val="24"/>
                <w:szCs w:val="24"/>
              </w:rPr>
              <w:t>Abstract</w:t>
            </w:r>
            <w:r w:rsidR="009B7F6F" w:rsidRPr="00816829">
              <w:rPr>
                <w:rFonts w:ascii="Times New Roman" w:hAnsi="Times New Roman"/>
                <w:noProof/>
                <w:webHidden/>
                <w:sz w:val="24"/>
                <w:szCs w:val="24"/>
              </w:rPr>
              <w:tab/>
            </w:r>
            <w:r w:rsidR="009B7F6F" w:rsidRPr="00816829">
              <w:rPr>
                <w:rFonts w:ascii="Times New Roman" w:hAnsi="Times New Roman"/>
                <w:noProof/>
                <w:webHidden/>
                <w:sz w:val="24"/>
                <w:szCs w:val="24"/>
              </w:rPr>
              <w:fldChar w:fldCharType="begin"/>
            </w:r>
            <w:r w:rsidR="009B7F6F" w:rsidRPr="00816829">
              <w:rPr>
                <w:rFonts w:ascii="Times New Roman" w:hAnsi="Times New Roman"/>
                <w:noProof/>
                <w:webHidden/>
                <w:sz w:val="24"/>
                <w:szCs w:val="24"/>
              </w:rPr>
              <w:instrText xml:space="preserve"> PAGEREF _Toc215261169 \h </w:instrText>
            </w:r>
            <w:r w:rsidR="009B7F6F" w:rsidRPr="00816829">
              <w:rPr>
                <w:rFonts w:ascii="Times New Roman" w:hAnsi="Times New Roman"/>
                <w:noProof/>
                <w:webHidden/>
                <w:sz w:val="24"/>
                <w:szCs w:val="24"/>
              </w:rPr>
            </w:r>
            <w:r w:rsidR="009B7F6F" w:rsidRPr="00816829">
              <w:rPr>
                <w:rFonts w:ascii="Times New Roman" w:hAnsi="Times New Roman"/>
                <w:noProof/>
                <w:webHidden/>
                <w:sz w:val="24"/>
                <w:szCs w:val="24"/>
              </w:rPr>
              <w:fldChar w:fldCharType="separate"/>
            </w:r>
            <w:r w:rsidR="009B7F6F" w:rsidRPr="00816829">
              <w:rPr>
                <w:rFonts w:ascii="Times New Roman" w:hAnsi="Times New Roman"/>
                <w:noProof/>
                <w:webHidden/>
                <w:sz w:val="24"/>
                <w:szCs w:val="24"/>
              </w:rPr>
              <w:t>2</w:t>
            </w:r>
            <w:r w:rsidR="009B7F6F" w:rsidRPr="00816829">
              <w:rPr>
                <w:rFonts w:ascii="Times New Roman" w:hAnsi="Times New Roman"/>
                <w:noProof/>
                <w:webHidden/>
                <w:sz w:val="24"/>
                <w:szCs w:val="24"/>
              </w:rPr>
              <w:fldChar w:fldCharType="end"/>
            </w:r>
          </w:hyperlink>
        </w:p>
        <w:p w14:paraId="765543B0" w14:textId="5F600262"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012A60E" w14:textId="4FF92D9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26794F50" w14:textId="6698025F"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16E47CF1" w14:textId="40E5DD64"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5699EAF6" w14:textId="1F4760F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9D7CF28" w14:textId="16A6E5AC"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17333209" w14:textId="0C5B8D17"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22134A74" w14:textId="543ADAC6"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646EF9D8" w14:textId="591C0D0B" w:rsidR="004D7D13" w:rsidRPr="00816829" w:rsidRDefault="004D7D13"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1EDA022C" w14:textId="77777777" w:rsidR="004D7D13" w:rsidRPr="00816829" w:rsidRDefault="004D7D13" w:rsidP="00013DBD">
      <w:pPr>
        <w:spacing w:line="480" w:lineRule="auto"/>
        <w:rPr>
          <w:rFonts w:ascii="Times New Roman" w:hAnsi="Times New Roman" w:cs="Times New Roman"/>
          <w:color w:val="000000" w:themeColor="text1"/>
          <w:szCs w:val="24"/>
        </w:rPr>
      </w:pPr>
    </w:p>
    <w:p w14:paraId="19B15F5F" w14:textId="77777777" w:rsidR="0095171B" w:rsidRPr="00816829" w:rsidRDefault="0095171B" w:rsidP="00013DBD">
      <w:pPr>
        <w:spacing w:line="480" w:lineRule="auto"/>
        <w:rPr>
          <w:rFonts w:ascii="Times New Roman" w:hAnsi="Times New Roman" w:cs="Times New Roman"/>
          <w:color w:val="000000" w:themeColor="text1"/>
          <w:szCs w:val="24"/>
        </w:rPr>
      </w:pPr>
    </w:p>
    <w:p w14:paraId="73636B03" w14:textId="77777777" w:rsidR="0095171B" w:rsidRPr="00816829" w:rsidRDefault="0095171B"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br w:type="page"/>
      </w:r>
    </w:p>
    <w:p w14:paraId="48512045" w14:textId="2774FE42" w:rsidR="00B06124" w:rsidRPr="00816829" w:rsidRDefault="000E04F4" w:rsidP="00B06124">
      <w:pPr>
        <w:spacing w:line="480" w:lineRule="auto"/>
        <w:rPr>
          <w:rFonts w:ascii="Times New Roman" w:hAnsi="Times New Roman" w:cs="Times New Roman"/>
          <w:color w:val="000000" w:themeColor="text1"/>
          <w:szCs w:val="24"/>
        </w:rPr>
      </w:pPr>
      <w:bookmarkStart w:id="1" w:name="_Toc215261170"/>
      <w:r w:rsidRPr="00816829">
        <w:rPr>
          <w:rStyle w:val="Heading1Char"/>
          <w:rFonts w:ascii="Times New Roman" w:hAnsi="Times New Roman" w:cs="Times New Roman"/>
          <w:b/>
          <w:bCs/>
          <w:color w:val="000000" w:themeColor="text1"/>
          <w:sz w:val="24"/>
          <w:szCs w:val="24"/>
        </w:rPr>
        <w:lastRenderedPageBreak/>
        <w:t>1</w:t>
      </w:r>
      <w:r w:rsidR="004D7D13" w:rsidRPr="00816829">
        <w:rPr>
          <w:rStyle w:val="Heading1Char"/>
          <w:rFonts w:ascii="Times New Roman" w:hAnsi="Times New Roman" w:cs="Times New Roman"/>
          <w:b/>
          <w:bCs/>
          <w:color w:val="000000" w:themeColor="text1"/>
          <w:sz w:val="24"/>
          <w:szCs w:val="24"/>
        </w:rPr>
        <w:t>.</w:t>
      </w:r>
      <w:r w:rsidR="0095171B" w:rsidRPr="00816829">
        <w:rPr>
          <w:rStyle w:val="Heading1Char"/>
          <w:rFonts w:ascii="Times New Roman" w:hAnsi="Times New Roman" w:cs="Times New Roman"/>
          <w:b/>
          <w:bCs/>
          <w:color w:val="000000" w:themeColor="text1"/>
          <w:sz w:val="24"/>
          <w:szCs w:val="24"/>
        </w:rPr>
        <w:t>Introduction</w:t>
      </w:r>
      <w:bookmarkEnd w:id="1"/>
      <w:r w:rsidR="0095171B" w:rsidRPr="00816829">
        <w:rPr>
          <w:rStyle w:val="Heading1Char"/>
          <w:rFonts w:ascii="Times New Roman" w:hAnsi="Times New Roman" w:cs="Times New Roman"/>
          <w:color w:val="000000" w:themeColor="text1"/>
          <w:sz w:val="24"/>
          <w:szCs w:val="24"/>
        </w:rPr>
        <w:t xml:space="preserve"> </w:t>
      </w:r>
    </w:p>
    <w:p w14:paraId="2128C8B9" w14:textId="77777777" w:rsidR="00C85764" w:rsidRPr="00C85764" w:rsidRDefault="00C85764" w:rsidP="00C85764">
      <w:pPr>
        <w:spacing w:line="480" w:lineRule="auto"/>
        <w:rPr>
          <w:rFonts w:ascii="Times New Roman" w:hAnsi="Times New Roman" w:cs="Times New Roman"/>
          <w:color w:val="000000" w:themeColor="text1"/>
          <w:szCs w:val="24"/>
        </w:rPr>
      </w:pPr>
      <w:bookmarkStart w:id="2" w:name="_Toc215261171"/>
      <w:r w:rsidRPr="00C85764">
        <w:rPr>
          <w:rFonts w:ascii="Times New Roman" w:hAnsi="Times New Roman" w:cs="Times New Roman"/>
          <w:color w:val="000000" w:themeColor="text1"/>
          <w:szCs w:val="24"/>
        </w:rPr>
        <w:t xml:space="preserve">Rapid technological development has fundamentally changed the competitive environment in which modern organizations operate. Digital technologies are influencing how firms design products, manage operations, communicate with customers and make strategic decisions. Consequently, digital transformation has moved beyond being primarily an information technology initiative and has become an important component of organizational strategy. Vial (2019) conceptualizes digital transformation as a process through which digital technologies generate disruptions that encourage organizations to alter their value-creation pathways while managing associated structural changes and organizational barriers. </w:t>
      </w:r>
    </w:p>
    <w:p w14:paraId="34A9302F" w14:textId="77777777" w:rsidR="00C85764" w:rsidRPr="00C85764" w:rsidRDefault="00C85764" w:rsidP="00C85764">
      <w:pPr>
        <w:spacing w:line="48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xml:space="preserve">The strategic significance of digital transformation is particularly evident as organizations face changing customer expectations, emerging digital competitors and growing pressure for speed and flexibility. Technologies such as artificial intelligence (AI), cloud computing, big data analytics, automation and the Internet of Things (IoT) allow businesses to streamline operations, obtain insights from large volumes of data and develop more responsive customer experiences. However, effective digital transformation involves substantially more than technology implementation. It can require changes in organizational structures, capabilities, resources, performance measures and business models (Verhoef et al., 2021). Furthermore, organizations require dynamic capabilities that allow them to continuously renew their strategies and resources as digital environments evolve (Warner &amp; Wäger, 2019). </w:t>
      </w:r>
    </w:p>
    <w:p w14:paraId="59AA3FC8" w14:textId="77777777" w:rsidR="00C85764" w:rsidRPr="00C85764" w:rsidRDefault="00C85764" w:rsidP="00C85764">
      <w:pPr>
        <w:spacing w:line="48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xml:space="preserve">This report critically examines </w:t>
      </w:r>
      <w:r w:rsidRPr="00C85764">
        <w:rPr>
          <w:rFonts w:ascii="Times New Roman" w:hAnsi="Times New Roman" w:cs="Times New Roman"/>
          <w:b/>
          <w:bCs/>
          <w:color w:val="000000" w:themeColor="text1"/>
          <w:szCs w:val="24"/>
        </w:rPr>
        <w:t>digital transformation as a driver of organizational competitiveness</w:t>
      </w:r>
      <w:r w:rsidRPr="00C85764">
        <w:rPr>
          <w:rFonts w:ascii="Times New Roman" w:hAnsi="Times New Roman" w:cs="Times New Roman"/>
          <w:color w:val="000000" w:themeColor="text1"/>
          <w:szCs w:val="24"/>
        </w:rPr>
        <w:t xml:space="preserve">. It evaluates its conceptual foundations and strategic importance, examines the contribution of major digital technologies, and analyses their effects on operational efficiency, customer experience, decision-making and market responsiveness. The report also considers </w:t>
      </w:r>
      <w:r w:rsidRPr="00C85764">
        <w:rPr>
          <w:rFonts w:ascii="Times New Roman" w:hAnsi="Times New Roman" w:cs="Times New Roman"/>
          <w:color w:val="000000" w:themeColor="text1"/>
          <w:szCs w:val="24"/>
        </w:rPr>
        <w:lastRenderedPageBreak/>
        <w:t>organizational change and transformation challenges and uses real-world examples to evaluate how digital transformation can contribute to sustainable competitive advantage.</w:t>
      </w:r>
    </w:p>
    <w:p w14:paraId="4139FCAD" w14:textId="77777777" w:rsidR="00B37028" w:rsidRDefault="00B37028" w:rsidP="00257256">
      <w:pPr>
        <w:spacing w:line="480" w:lineRule="auto"/>
        <w:rPr>
          <w:rFonts w:ascii="Times New Roman" w:hAnsi="Times New Roman" w:cs="Times New Roman"/>
          <w:color w:val="000000" w:themeColor="text1"/>
          <w:szCs w:val="24"/>
        </w:rPr>
      </w:pPr>
    </w:p>
    <w:p w14:paraId="2ED917B7" w14:textId="77777777" w:rsidR="00C85764" w:rsidRDefault="00C85764" w:rsidP="00257256">
      <w:pPr>
        <w:spacing w:line="480" w:lineRule="auto"/>
        <w:rPr>
          <w:rFonts w:ascii="Times New Roman" w:hAnsi="Times New Roman" w:cs="Times New Roman"/>
          <w:color w:val="000000" w:themeColor="text1"/>
          <w:szCs w:val="24"/>
        </w:rPr>
      </w:pPr>
    </w:p>
    <w:p w14:paraId="26ACE515" w14:textId="77777777" w:rsidR="00C85764" w:rsidRDefault="00C85764" w:rsidP="00257256">
      <w:pPr>
        <w:spacing w:line="480" w:lineRule="auto"/>
        <w:rPr>
          <w:rFonts w:ascii="Times New Roman" w:hAnsi="Times New Roman" w:cs="Times New Roman"/>
          <w:color w:val="000000" w:themeColor="text1"/>
          <w:szCs w:val="24"/>
        </w:rPr>
      </w:pPr>
    </w:p>
    <w:p w14:paraId="28215C40" w14:textId="77777777" w:rsidR="00C85764" w:rsidRDefault="00C85764" w:rsidP="00257256">
      <w:pPr>
        <w:spacing w:line="480" w:lineRule="auto"/>
        <w:rPr>
          <w:rFonts w:ascii="Times New Roman" w:hAnsi="Times New Roman" w:cs="Times New Roman"/>
          <w:color w:val="000000" w:themeColor="text1"/>
          <w:szCs w:val="24"/>
        </w:rPr>
      </w:pPr>
    </w:p>
    <w:p w14:paraId="0A185B33" w14:textId="77777777" w:rsidR="00C85764" w:rsidRDefault="00C85764" w:rsidP="00257256">
      <w:pPr>
        <w:spacing w:line="480" w:lineRule="auto"/>
        <w:rPr>
          <w:rFonts w:ascii="Times New Roman" w:hAnsi="Times New Roman" w:cs="Times New Roman"/>
          <w:color w:val="000000" w:themeColor="text1"/>
          <w:szCs w:val="24"/>
        </w:rPr>
      </w:pPr>
    </w:p>
    <w:p w14:paraId="45C0ACA9" w14:textId="77777777" w:rsidR="00C85764" w:rsidRDefault="00C85764" w:rsidP="00257256">
      <w:pPr>
        <w:spacing w:line="480" w:lineRule="auto"/>
        <w:rPr>
          <w:rFonts w:ascii="Times New Roman" w:hAnsi="Times New Roman" w:cs="Times New Roman"/>
          <w:color w:val="000000" w:themeColor="text1"/>
          <w:szCs w:val="24"/>
        </w:rPr>
      </w:pPr>
    </w:p>
    <w:p w14:paraId="7C3839B2" w14:textId="77777777" w:rsidR="00C85764" w:rsidRDefault="00C85764" w:rsidP="00257256">
      <w:pPr>
        <w:spacing w:line="480" w:lineRule="auto"/>
        <w:rPr>
          <w:rFonts w:ascii="Times New Roman" w:hAnsi="Times New Roman" w:cs="Times New Roman"/>
          <w:color w:val="000000" w:themeColor="text1"/>
          <w:szCs w:val="24"/>
        </w:rPr>
      </w:pPr>
    </w:p>
    <w:p w14:paraId="6BEC43BE" w14:textId="77777777" w:rsidR="00C85764" w:rsidRDefault="00C85764" w:rsidP="00257256">
      <w:pPr>
        <w:spacing w:line="480" w:lineRule="auto"/>
        <w:rPr>
          <w:rFonts w:ascii="Times New Roman" w:hAnsi="Times New Roman" w:cs="Times New Roman"/>
          <w:color w:val="000000" w:themeColor="text1"/>
          <w:szCs w:val="24"/>
        </w:rPr>
      </w:pPr>
    </w:p>
    <w:p w14:paraId="45F4CB56" w14:textId="77777777" w:rsidR="00C85764" w:rsidRDefault="00C85764" w:rsidP="00257256">
      <w:pPr>
        <w:spacing w:line="480" w:lineRule="auto"/>
        <w:rPr>
          <w:rFonts w:ascii="Times New Roman" w:hAnsi="Times New Roman" w:cs="Times New Roman"/>
          <w:color w:val="000000" w:themeColor="text1"/>
          <w:szCs w:val="24"/>
        </w:rPr>
      </w:pPr>
    </w:p>
    <w:p w14:paraId="5F8D3A31" w14:textId="77777777" w:rsidR="00C85764" w:rsidRPr="00816829" w:rsidRDefault="00C85764" w:rsidP="00257256">
      <w:pPr>
        <w:spacing w:line="480" w:lineRule="auto"/>
        <w:rPr>
          <w:rFonts w:ascii="Times New Roman" w:hAnsi="Times New Roman" w:cs="Times New Roman"/>
          <w:color w:val="000000" w:themeColor="text1"/>
          <w:szCs w:val="24"/>
        </w:rPr>
      </w:pPr>
    </w:p>
    <w:p w14:paraId="4000C078" w14:textId="77777777" w:rsidR="00B37028" w:rsidRPr="00816829" w:rsidRDefault="00B37028" w:rsidP="00257256">
      <w:pPr>
        <w:spacing w:line="480" w:lineRule="auto"/>
        <w:rPr>
          <w:rFonts w:ascii="Times New Roman" w:hAnsi="Times New Roman" w:cs="Times New Roman"/>
          <w:color w:val="000000" w:themeColor="text1"/>
          <w:szCs w:val="24"/>
        </w:rPr>
      </w:pPr>
    </w:p>
    <w:p w14:paraId="7D118D06" w14:textId="77777777" w:rsidR="00257256" w:rsidRPr="00816829" w:rsidRDefault="00257256" w:rsidP="00257256">
      <w:pPr>
        <w:spacing w:line="480" w:lineRule="auto"/>
        <w:rPr>
          <w:rFonts w:ascii="Times New Roman" w:hAnsi="Times New Roman" w:cs="Times New Roman"/>
          <w:color w:val="000000" w:themeColor="text1"/>
          <w:szCs w:val="24"/>
        </w:rPr>
      </w:pPr>
    </w:p>
    <w:p w14:paraId="58CE1420" w14:textId="77777777" w:rsidR="00257256" w:rsidRPr="00816829" w:rsidRDefault="00257256" w:rsidP="00257256">
      <w:pPr>
        <w:spacing w:line="480" w:lineRule="auto"/>
        <w:rPr>
          <w:rFonts w:ascii="Times New Roman" w:hAnsi="Times New Roman" w:cs="Times New Roman"/>
          <w:color w:val="000000" w:themeColor="text1"/>
          <w:szCs w:val="24"/>
        </w:rPr>
      </w:pPr>
    </w:p>
    <w:p w14:paraId="5B2C99AB" w14:textId="77777777" w:rsidR="00257256" w:rsidRPr="00816829" w:rsidRDefault="00257256" w:rsidP="00257256">
      <w:pPr>
        <w:spacing w:line="480" w:lineRule="auto"/>
        <w:rPr>
          <w:rFonts w:ascii="Times New Roman" w:hAnsi="Times New Roman" w:cs="Times New Roman"/>
          <w:color w:val="000000" w:themeColor="text1"/>
          <w:szCs w:val="24"/>
        </w:rPr>
      </w:pPr>
    </w:p>
    <w:p w14:paraId="5734CF62" w14:textId="77777777" w:rsidR="00257256" w:rsidRPr="00816829"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63BA0CE8" w14:textId="77777777" w:rsidR="005F274A" w:rsidRPr="00816829" w:rsidRDefault="005F274A" w:rsidP="00257256">
      <w:pPr>
        <w:spacing w:line="480" w:lineRule="auto"/>
        <w:rPr>
          <w:rFonts w:ascii="Times New Roman" w:hAnsi="Times New Roman" w:cs="Times New Roman"/>
          <w:color w:val="000000" w:themeColor="text1"/>
          <w:szCs w:val="24"/>
        </w:rPr>
      </w:pPr>
    </w:p>
    <w:p w14:paraId="58696FDB" w14:textId="736C145F" w:rsidR="000C38AA" w:rsidRPr="000C38AA" w:rsidRDefault="000E04F4" w:rsidP="000C38AA">
      <w:pPr>
        <w:spacing w:line="480" w:lineRule="auto"/>
        <w:rPr>
          <w:rFonts w:ascii="Times New Roman" w:hAnsi="Times New Roman" w:cs="Times New Roman"/>
          <w:color w:val="000000" w:themeColor="text1"/>
          <w:szCs w:val="24"/>
        </w:rPr>
      </w:pPr>
      <w:r w:rsidRPr="00816829">
        <w:rPr>
          <w:rStyle w:val="Heading1Char"/>
          <w:rFonts w:ascii="Times New Roman" w:hAnsi="Times New Roman" w:cs="Times New Roman"/>
          <w:b/>
          <w:bCs/>
          <w:color w:val="000000" w:themeColor="text1"/>
          <w:sz w:val="24"/>
          <w:szCs w:val="24"/>
        </w:rPr>
        <w:lastRenderedPageBreak/>
        <w:t>2</w:t>
      </w:r>
      <w:r w:rsidR="0095171B" w:rsidRPr="00816829">
        <w:rPr>
          <w:rStyle w:val="Heading1Char"/>
          <w:rFonts w:ascii="Times New Roman" w:hAnsi="Times New Roman" w:cs="Times New Roman"/>
          <w:b/>
          <w:bCs/>
          <w:color w:val="000000" w:themeColor="text1"/>
          <w:sz w:val="24"/>
          <w:szCs w:val="24"/>
        </w:rPr>
        <w:t>. Literature Review</w:t>
      </w:r>
      <w:bookmarkEnd w:id="2"/>
      <w:r w:rsidR="0095171B" w:rsidRPr="00816829">
        <w:rPr>
          <w:rFonts w:ascii="Times New Roman" w:hAnsi="Times New Roman" w:cs="Times New Roman"/>
          <w:color w:val="000000" w:themeColor="text1"/>
          <w:szCs w:val="24"/>
        </w:rPr>
        <w:t xml:space="preserve"> </w:t>
      </w:r>
      <w:r w:rsidR="0095171B" w:rsidRPr="00816829">
        <w:rPr>
          <w:rFonts w:ascii="Times New Roman" w:hAnsi="Times New Roman" w:cs="Times New Roman"/>
          <w:color w:val="000000" w:themeColor="text1"/>
          <w:szCs w:val="24"/>
        </w:rPr>
        <w:br/>
      </w:r>
      <w:bookmarkStart w:id="3" w:name="_Toc215261172"/>
      <w:r w:rsidR="000C38AA" w:rsidRPr="000C38AA">
        <w:rPr>
          <w:rFonts w:ascii="Times New Roman" w:hAnsi="Times New Roman" w:cs="Times New Roman"/>
          <w:b/>
          <w:bCs/>
          <w:color w:val="000000" w:themeColor="text1"/>
          <w:szCs w:val="24"/>
        </w:rPr>
        <w:t>2.1 Concept and Strategic Importance of Digital Transformation</w:t>
      </w:r>
    </w:p>
    <w:p w14:paraId="57CCFE53" w14:textId="353492DB"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Digital transformation (DT) has developed from a technology-focused concept into a broader strategic process that reshapes how organizations operate, create value and compete. Vial (2019) defines digital transformation as a process in which digital technologies generate disruptions that trigger strategic organizational responses and changes to value-creation pathways. This definition is important because it distinguishes transformation from the simple implementation of new information technologies. Similarly, Verhoef et al. (2021) identify three stages—digitization, digitalization and digital transformation</w:t>
      </w:r>
      <w:r>
        <w:rPr>
          <w:rFonts w:ascii="Times New Roman" w:hAnsi="Times New Roman" w:cs="Times New Roman"/>
          <w:color w:val="000000" w:themeColor="text1"/>
          <w:szCs w:val="24"/>
        </w:rPr>
        <w:t xml:space="preserve"> </w:t>
      </w:r>
      <w:r w:rsidRPr="000C38AA">
        <w:rPr>
          <w:rFonts w:ascii="Times New Roman" w:hAnsi="Times New Roman" w:cs="Times New Roman"/>
          <w:color w:val="000000" w:themeColor="text1"/>
          <w:szCs w:val="24"/>
        </w:rPr>
        <w:t>and argue that genuine transformation involves substantial changes in organizational structures, resources, capabilities and business models.</w:t>
      </w:r>
    </w:p>
    <w:p w14:paraId="6E459FE0"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 xml:space="preserve">From a strategic perspective, organizations increasingly need a coordinated digital transformation strategy rather than isolated technological projects. Matt et al. (2015) argue that such a strategy should integrate and prioritize transformation initiatives across organizational functions. This implies that investments in technology should </w:t>
      </w:r>
      <w:proofErr w:type="gramStart"/>
      <w:r w:rsidRPr="000C38AA">
        <w:rPr>
          <w:rFonts w:ascii="Times New Roman" w:hAnsi="Times New Roman" w:cs="Times New Roman"/>
          <w:color w:val="000000" w:themeColor="text1"/>
          <w:szCs w:val="24"/>
        </w:rPr>
        <w:t>be connected with</w:t>
      </w:r>
      <w:proofErr w:type="gramEnd"/>
      <w:r w:rsidRPr="000C38AA">
        <w:rPr>
          <w:rFonts w:ascii="Times New Roman" w:hAnsi="Times New Roman" w:cs="Times New Roman"/>
          <w:color w:val="000000" w:themeColor="text1"/>
          <w:szCs w:val="24"/>
        </w:rPr>
        <w:t xml:space="preserve"> wider business objectives, including growth, innovation and competitive positioning. Research generally supports a positive relationship between DT and competitiveness. Leão and da Silva (2021), for example, found through a systematic literature review that digital transformation influences competitive advantage through innovation, greater efficiency, cost reduction and changes to global value chains. Nevertheless, the benefits are not automatic; firms must develop complementary capabilities that convert technological investments into meaningful business outcomes.</w:t>
      </w:r>
    </w:p>
    <w:p w14:paraId="00133988" w14:textId="77777777" w:rsidR="000C38AA" w:rsidRPr="000C38AA" w:rsidRDefault="000C38AA" w:rsidP="000C38AA">
      <w:pPr>
        <w:spacing w:line="480" w:lineRule="auto"/>
        <w:rPr>
          <w:rFonts w:ascii="Times New Roman" w:hAnsi="Times New Roman" w:cs="Times New Roman"/>
          <w:color w:val="000000" w:themeColor="text1"/>
          <w:szCs w:val="24"/>
        </w:rPr>
      </w:pPr>
    </w:p>
    <w:p w14:paraId="2799A64B" w14:textId="3CF29F5F"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lastRenderedPageBreak/>
        <w:t>2.2 Digital Technologies as Enablers of Transformation</w:t>
      </w:r>
    </w:p>
    <w:p w14:paraId="637DBBED" w14:textId="42D8C1C0"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Digital transformation is enabled by a combination of technologies, particularly cloud computing, artificial intelligence (AI), big data analytics, automation and the Internet of Things (IoT). These technologies are interconnected rather than independent. Cloud computing provides scalable infrastructure and access to computing resources, while IoT devices generate continuous streams of operational and customer data. Big data analytics transforms these datasets into useful insights, and AI can support prediction, personalization and automated decision-making. The increasing convergence of these technologies has therefore changed the ways in which organizations design products, coordinate processes and interact with markets.</w:t>
      </w:r>
    </w:p>
    <w:p w14:paraId="22B5BE10" w14:textId="108DAC1C"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Emerging digital technologies are particularly significant in industrial transformation. Research on industrial businesses identifies technologies including big data, cloud platforms, AI and machine learning, robotics and industrial IoT as important forces disrupting established operating models. However, merely possessing advanced technologies does not constitute a sustainable source of advantage. Organizations must be able to integrate technologies with their processes, workforce and strategic priorities. This reflects the dynamic capability perspective, according to which firms need to continuously adapt and reconfigure their resources in response to technological and market change.</w:t>
      </w:r>
    </w:p>
    <w:p w14:paraId="61A3391E" w14:textId="5C7F1A7C"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Big data analytics illustrates this relationship between technology and organizational capability particularly well. Ciampi et al. (2021) examined 253 UK firms and found that big data analytics capabilities had both direct and indirect positive effects on business model innovation, with entrepreneurial orientation playing a mediating role. Thus, data itself is not necessarily a competitive resource unless organizations possess the managerial and analytical capabilities required to transform it into commercially useful knowledge.</w:t>
      </w:r>
    </w:p>
    <w:p w14:paraId="354CD720" w14:textId="26105AFB"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lastRenderedPageBreak/>
        <w:t>2.3 Operational Efficiency and Data-Driven Decision-Making</w:t>
      </w:r>
    </w:p>
    <w:p w14:paraId="0B1E3207" w14:textId="1327F5F2"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One of the most widely discussed competitive benefits of digital transformation is increased operational efficiency. Digital technologies can automate repetitive activities, improve coordination between organizational functions, provide real-time visibility and reduce dependence on manual processes. Automation can increase speed and consistency, while cloud-based platforms can facilitate collaboration and scalable access to organizational resources. IoT-enabled monitoring can further support preventive maintenance and operational control by allowing organizations to identify problems before they result in significant disruption.</w:t>
      </w:r>
    </w:p>
    <w:p w14:paraId="4E79047C" w14:textId="7F12F1CB"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Such efficiency improvements can create cost advantages, but the strategic implications extend beyond reducing expenditure. Faster and more flexible processes enable organizations to respond more effectively to changes in demand and competitor behaviour. Leão and da Silva (2021) found that efficiency, innovation and cost reduction are among the principal mechanisms through which digital transformation strengthens competitiveness. Therefore, operational digitalization can contribute simultaneously to productivity and strategic responsiveness.</w:t>
      </w:r>
    </w:p>
    <w:p w14:paraId="13ADF71F"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Data-driven decision-making provides another significant advantage. Traditional managerial decisions may depend heavily on historical reports, managerial experience and relatively limited information. Big data analytics enables firms to integrate larger and more diverse datasets and identify patterns that would otherwise be difficult to recognize. Research suggests that big data can support deeper insights across the intersection of physical and digital activities and strengthen innovation processes. However, effective use of analytics requires appropriate organizational capabilities rather than simply access to large datasets.</w:t>
      </w:r>
    </w:p>
    <w:p w14:paraId="13EE0D39" w14:textId="77777777" w:rsidR="000C38AA" w:rsidRPr="000C38AA" w:rsidRDefault="000C38AA" w:rsidP="000C38AA">
      <w:pPr>
        <w:spacing w:line="480" w:lineRule="auto"/>
        <w:rPr>
          <w:rFonts w:ascii="Times New Roman" w:hAnsi="Times New Roman" w:cs="Times New Roman"/>
          <w:color w:val="000000" w:themeColor="text1"/>
          <w:szCs w:val="24"/>
        </w:rPr>
      </w:pPr>
    </w:p>
    <w:p w14:paraId="2E7DF696"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lastRenderedPageBreak/>
        <w:t>This distinction is important when assessing sustainable competitive advantage. Research examining big data analytics through resource-based, knowledge-based and dynamic capability perspectives suggests that analytics can contribute to competitive advantage when firms progressively develop analytical maturity and convert information into organizational knowledge and learning. In other words, competitors may purchase similar technological systems, but replicating the knowledge, expertise and routines through which an organization uses those systems may be considerably more difficult (</w:t>
      </w:r>
      <w:proofErr w:type="spellStart"/>
      <w:r w:rsidRPr="000C38AA">
        <w:rPr>
          <w:rFonts w:ascii="Times New Roman" w:hAnsi="Times New Roman" w:cs="Times New Roman"/>
          <w:color w:val="000000" w:themeColor="text1"/>
          <w:szCs w:val="24"/>
        </w:rPr>
        <w:t>Mikalef</w:t>
      </w:r>
      <w:proofErr w:type="spellEnd"/>
      <w:r w:rsidRPr="000C38AA">
        <w:rPr>
          <w:rFonts w:ascii="Times New Roman" w:hAnsi="Times New Roman" w:cs="Times New Roman"/>
          <w:color w:val="000000" w:themeColor="text1"/>
          <w:szCs w:val="24"/>
        </w:rPr>
        <w:t xml:space="preserve"> et al., 2020).</w:t>
      </w:r>
    </w:p>
    <w:p w14:paraId="316998C8" w14:textId="77777777" w:rsidR="000C38AA" w:rsidRPr="000C38AA" w:rsidRDefault="000C38AA" w:rsidP="000C38AA">
      <w:pPr>
        <w:spacing w:line="480" w:lineRule="auto"/>
        <w:rPr>
          <w:rFonts w:ascii="Times New Roman" w:hAnsi="Times New Roman" w:cs="Times New Roman"/>
          <w:color w:val="000000" w:themeColor="text1"/>
          <w:szCs w:val="24"/>
        </w:rPr>
      </w:pPr>
    </w:p>
    <w:p w14:paraId="7D1A45E4" w14:textId="14D2F162"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t>2.4 Customer Experience, Innovation and Market Responsiveness</w:t>
      </w:r>
    </w:p>
    <w:p w14:paraId="17403858" w14:textId="7B830128"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 xml:space="preserve">Customer experience represents another central dimension of digital competitiveness. Digital platforms provide organizations with new opportunities to understand individual preferences and create more personalized interactions. Data collected through digital channels can reveal customer behaviour, </w:t>
      </w:r>
      <w:proofErr w:type="gramStart"/>
      <w:r w:rsidRPr="000C38AA">
        <w:rPr>
          <w:rFonts w:ascii="Times New Roman" w:hAnsi="Times New Roman" w:cs="Times New Roman"/>
          <w:color w:val="000000" w:themeColor="text1"/>
          <w:szCs w:val="24"/>
        </w:rPr>
        <w:t>purchasing</w:t>
      </w:r>
      <w:proofErr w:type="gramEnd"/>
      <w:r w:rsidRPr="000C38AA">
        <w:rPr>
          <w:rFonts w:ascii="Times New Roman" w:hAnsi="Times New Roman" w:cs="Times New Roman"/>
          <w:color w:val="000000" w:themeColor="text1"/>
          <w:szCs w:val="24"/>
        </w:rPr>
        <w:t xml:space="preserve"> patterns and changing expectations. AI and analytics can subsequently support recommendation systems, personalized communication and more responsive customer service. Consequently, digital transformation can change both how value is delivered and how relationships between organizations and customers are maintained.</w:t>
      </w:r>
    </w:p>
    <w:p w14:paraId="15BE3A8C"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Verhoef et al. (2021) emphasize that digital transformation has significantly altered consumer expectations and behaviour while creating pressure on traditional firms. Customers increasingly compare experiences across industries rather than solely among direct competitors. Therefore, a seamless and responsive digital experience can become an important basis of differentiation. At the same time, digital technologies can shorten feedback cycles, allowing businesses to detect changes in customer preferences and adapt offerings more quickly.</w:t>
      </w:r>
    </w:p>
    <w:p w14:paraId="3DD8D7A3" w14:textId="77777777" w:rsidR="000C38AA" w:rsidRPr="000C38AA" w:rsidRDefault="000C38AA" w:rsidP="000C38AA">
      <w:pPr>
        <w:spacing w:line="480" w:lineRule="auto"/>
        <w:rPr>
          <w:rFonts w:ascii="Times New Roman" w:hAnsi="Times New Roman" w:cs="Times New Roman"/>
          <w:color w:val="000000" w:themeColor="text1"/>
          <w:szCs w:val="24"/>
        </w:rPr>
      </w:pPr>
    </w:p>
    <w:p w14:paraId="42D56CB2"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Digital transformation also facilitates innovation beyond existing products and services. Big data analytics capabilities can influence business model innovation by allowing organizations to identify previously unseen opportunities and reconsider how they create, deliver and capture value (Ciampi et al., 2021). Research into big data and innovation similarly indicates that analytics can help organizations reconfigure processes and capabilities in response to changing business environments. Therefore, digital competitiveness increasingly depends not simply on improving existing activities but also on using technology to develop new value propositions and business models.</w:t>
      </w:r>
    </w:p>
    <w:p w14:paraId="10B7B266" w14:textId="77777777" w:rsidR="000C38AA" w:rsidRPr="000C38AA" w:rsidRDefault="000C38AA" w:rsidP="000C38AA">
      <w:pPr>
        <w:spacing w:line="480" w:lineRule="auto"/>
        <w:rPr>
          <w:rFonts w:ascii="Times New Roman" w:hAnsi="Times New Roman" w:cs="Times New Roman"/>
          <w:color w:val="000000" w:themeColor="text1"/>
          <w:szCs w:val="24"/>
        </w:rPr>
      </w:pPr>
    </w:p>
    <w:p w14:paraId="26D192AB" w14:textId="6BD06373"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t>2.5 Organizational Capabilities, Leadership and Transformation Challenges</w:t>
      </w:r>
    </w:p>
    <w:p w14:paraId="4D2CE06C" w14:textId="34841FCD"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Despite its potential benefits, digital transformation is challenging because established organizations often possess structures, routines and cultures designed for relatively stable operating environments. Successful transformation consequently requires organizational change alongside technological implementation. Matt et al. (2015) emphasize that digital transformation affects products, processes, organizational structures and management concepts. A fragmented approach in which different departments independently adopt technologies may therefore produce limited strategic value.</w:t>
      </w:r>
    </w:p>
    <w:p w14:paraId="1CFE160B" w14:textId="4BC4BA0A"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 xml:space="preserve">The dynamic capabilities perspective provides a useful explanation of why some organizations gain greater benefits from digital technologies than others. Firms must continuously identify technological and market developments, capture emerging opportunities and reconfigure existing resources. In this context, digital leadership is important because senior managers must establish </w:t>
      </w:r>
      <w:r w:rsidRPr="000C38AA">
        <w:rPr>
          <w:rFonts w:ascii="Times New Roman" w:hAnsi="Times New Roman" w:cs="Times New Roman"/>
          <w:color w:val="000000" w:themeColor="text1"/>
          <w:szCs w:val="24"/>
        </w:rPr>
        <w:lastRenderedPageBreak/>
        <w:t>strategic direction, coordinate transformation initiatives and encourage experimentation while managing uncertainty. The ability to learn and adapt may consequently become more strategically important than ownership of any individual technology.</w:t>
      </w:r>
    </w:p>
    <w:p w14:paraId="565976D5" w14:textId="5521DECF"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Nevertheless, transformation also introduces significant risks. Legacy systems can make integration difficult, while employees may resist changes that alter established responsibilities and working practices. Digital transformation can additionally require considerable investment in technological infrastructure, cybersecurity and employee skills. Organizations that concentrate excessively on technology while neglecting people and organizational processes may struggle to achieve expected outcomes. Recent research on analytics similarly indicates that implementing sophisticated analytical tools does not automatically generate financial performance; alignment with strategic and organizational capabilities is necessary for firms to obtain operational and market benefits.</w:t>
      </w:r>
    </w:p>
    <w:p w14:paraId="033A1E47" w14:textId="0F6D887D"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t>2.6 Digital Transformation and Sustainable Competitive Advantage</w:t>
      </w:r>
    </w:p>
    <w:p w14:paraId="3AC7E2D0" w14:textId="7819DC5A"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Overall, the literature indicates that digital transformation can strengthen competitiveness through multiple interconnected mechanisms, including operational efficiency, innovation, customer experience, data-driven decision-making and market responsiveness. A systematic review by Leão and da Silva (2021) concludes that the overall effects of digital transformation on competitiveness are predominantly positive, particularly in relation to innovation, efficiency and cost reduction.</w:t>
      </w:r>
    </w:p>
    <w:p w14:paraId="584C737A" w14:textId="13276AB3"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 xml:space="preserve">However, an important distinction exists between obtaining temporary technological benefits and achieving sustainable competitive advantage. Technologies such as cloud services, AI platforms and analytics software are increasingly accessible to competing organizations. Consequently, </w:t>
      </w:r>
      <w:r w:rsidRPr="000C38AA">
        <w:rPr>
          <w:rFonts w:ascii="Times New Roman" w:hAnsi="Times New Roman" w:cs="Times New Roman"/>
          <w:color w:val="000000" w:themeColor="text1"/>
          <w:szCs w:val="24"/>
        </w:rPr>
        <w:lastRenderedPageBreak/>
        <w:t>technology itself may be relatively easy to imitate. More durable advantages are likely to arise from the way an organization combines technology with unique data, employee knowledge, innovative culture, leadership, business processes and dynamic capabilities. Big data research similarly suggests that sustainable advantage depends on organizational learning and analytical maturity rather than technology ownership alone.</w:t>
      </w:r>
    </w:p>
    <w:p w14:paraId="4C797A8C"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The literature therefore suggests a movement away from a technology-deterministic understanding of digital transformation. Digital investment is an important foundation, but competitiveness depends on whether organizations can translate technological possibilities into distinctive organizational capabilities and customer value. This also reveals an important research issue: the outcomes of digital transformation can vary considerably across industries, organizational sizes and levels of digital maturity. Consequently, further analysis is required to understand the conditions under which specific combinations of digital technology, organizational capabilities and strategic choices generate sustained competitive outcomes.</w:t>
      </w:r>
    </w:p>
    <w:p w14:paraId="57219565" w14:textId="77777777" w:rsidR="000C38AA" w:rsidRDefault="000C38AA" w:rsidP="000C38AA">
      <w:pPr>
        <w:spacing w:line="480" w:lineRule="auto"/>
        <w:rPr>
          <w:rFonts w:cs="Times New Roman"/>
          <w:color w:val="000000" w:themeColor="text1"/>
          <w:szCs w:val="24"/>
        </w:rPr>
      </w:pPr>
    </w:p>
    <w:p w14:paraId="7AB10079" w14:textId="77777777" w:rsidR="000C38AA" w:rsidRDefault="000C38AA" w:rsidP="000C38AA">
      <w:pPr>
        <w:spacing w:line="480" w:lineRule="auto"/>
        <w:rPr>
          <w:rFonts w:cs="Times New Roman"/>
          <w:color w:val="000000" w:themeColor="text1"/>
          <w:szCs w:val="24"/>
        </w:rPr>
      </w:pPr>
    </w:p>
    <w:p w14:paraId="106E84B6" w14:textId="77777777" w:rsidR="000C38AA" w:rsidRDefault="000C38AA" w:rsidP="000C38AA">
      <w:pPr>
        <w:spacing w:line="480" w:lineRule="auto"/>
        <w:rPr>
          <w:rFonts w:cs="Times New Roman"/>
          <w:color w:val="000000" w:themeColor="text1"/>
          <w:szCs w:val="24"/>
        </w:rPr>
      </w:pPr>
    </w:p>
    <w:p w14:paraId="60D5FD87" w14:textId="77777777" w:rsidR="000C38AA" w:rsidRDefault="000C38AA" w:rsidP="000C38AA">
      <w:pPr>
        <w:spacing w:line="480" w:lineRule="auto"/>
        <w:rPr>
          <w:rFonts w:cs="Times New Roman"/>
          <w:color w:val="000000" w:themeColor="text1"/>
          <w:szCs w:val="24"/>
        </w:rPr>
      </w:pPr>
    </w:p>
    <w:p w14:paraId="29BD6D52" w14:textId="77777777" w:rsidR="000C38AA" w:rsidRDefault="000C38AA" w:rsidP="000C38AA">
      <w:pPr>
        <w:spacing w:line="480" w:lineRule="auto"/>
        <w:rPr>
          <w:rFonts w:cs="Times New Roman"/>
          <w:color w:val="000000" w:themeColor="text1"/>
          <w:szCs w:val="24"/>
        </w:rPr>
      </w:pPr>
    </w:p>
    <w:p w14:paraId="20110525" w14:textId="77777777" w:rsidR="000C38AA" w:rsidRDefault="000C38AA" w:rsidP="000C38AA">
      <w:pPr>
        <w:spacing w:line="480" w:lineRule="auto"/>
        <w:rPr>
          <w:rFonts w:cs="Times New Roman"/>
          <w:color w:val="000000" w:themeColor="text1"/>
          <w:szCs w:val="24"/>
        </w:rPr>
      </w:pPr>
    </w:p>
    <w:p w14:paraId="59B7B51B" w14:textId="77777777" w:rsidR="000C38AA" w:rsidRDefault="000C38AA" w:rsidP="000C38AA">
      <w:pPr>
        <w:spacing w:line="480" w:lineRule="auto"/>
        <w:rPr>
          <w:rFonts w:cs="Times New Roman"/>
          <w:color w:val="000000" w:themeColor="text1"/>
          <w:szCs w:val="24"/>
        </w:rPr>
      </w:pPr>
    </w:p>
    <w:p w14:paraId="1249DBC5" w14:textId="77777777" w:rsidR="000C38AA" w:rsidRDefault="00843EDD" w:rsidP="000C38AA">
      <w:pPr>
        <w:spacing w:line="480" w:lineRule="auto"/>
        <w:rPr>
          <w:rFonts w:ascii="Times New Roman" w:hAnsi="Times New Roman" w:cs="Times New Roman"/>
          <w:b/>
          <w:bCs/>
          <w:color w:val="000000" w:themeColor="text1"/>
          <w:szCs w:val="24"/>
        </w:rPr>
      </w:pPr>
      <w:r w:rsidRPr="00816829">
        <w:rPr>
          <w:rStyle w:val="Heading1Char"/>
          <w:rFonts w:ascii="Times New Roman" w:hAnsi="Times New Roman" w:cs="Times New Roman"/>
          <w:b/>
          <w:bCs/>
          <w:color w:val="000000" w:themeColor="text1"/>
          <w:sz w:val="24"/>
          <w:szCs w:val="24"/>
        </w:rPr>
        <w:lastRenderedPageBreak/>
        <w:t>3</w:t>
      </w:r>
      <w:r w:rsidR="00582227" w:rsidRPr="00816829">
        <w:rPr>
          <w:rStyle w:val="Heading1Char"/>
          <w:rFonts w:ascii="Times New Roman" w:hAnsi="Times New Roman" w:cs="Times New Roman"/>
          <w:b/>
          <w:bCs/>
          <w:color w:val="000000" w:themeColor="text1"/>
          <w:sz w:val="24"/>
          <w:szCs w:val="24"/>
        </w:rPr>
        <w:t xml:space="preserve"> Methodology</w:t>
      </w:r>
      <w:bookmarkEnd w:id="3"/>
      <w:r w:rsidR="00582227" w:rsidRPr="00816829">
        <w:rPr>
          <w:rFonts w:ascii="Times New Roman" w:hAnsi="Times New Roman" w:cs="Times New Roman"/>
          <w:b/>
          <w:bCs/>
          <w:color w:val="000000" w:themeColor="text1"/>
          <w:szCs w:val="24"/>
        </w:rPr>
        <w:t xml:space="preserve"> </w:t>
      </w:r>
    </w:p>
    <w:p w14:paraId="0312FC22" w14:textId="77777777" w:rsidR="00527F49" w:rsidRPr="00527F49" w:rsidRDefault="00527F49" w:rsidP="00527F49">
      <w:pPr>
        <w:spacing w:line="480" w:lineRule="auto"/>
        <w:rPr>
          <w:rFonts w:ascii="Times New Roman" w:hAnsi="Times New Roman" w:cs="Times New Roman"/>
          <w:b/>
          <w:bCs/>
          <w:color w:val="000000" w:themeColor="text1"/>
          <w:szCs w:val="24"/>
        </w:rPr>
      </w:pPr>
      <w:bookmarkStart w:id="4" w:name="_Toc215261173"/>
      <w:r w:rsidRPr="00527F49">
        <w:rPr>
          <w:rFonts w:ascii="Times New Roman" w:hAnsi="Times New Roman" w:cs="Times New Roman"/>
          <w:b/>
          <w:bCs/>
          <w:color w:val="000000" w:themeColor="text1"/>
          <w:szCs w:val="24"/>
        </w:rPr>
        <w:t>3.1 Research Approach and Design</w:t>
      </w:r>
    </w:p>
    <w:p w14:paraId="0A5F4FF7"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This report adopts a </w:t>
      </w:r>
      <w:r w:rsidRPr="00527F49">
        <w:rPr>
          <w:rFonts w:ascii="Times New Roman" w:hAnsi="Times New Roman" w:cs="Times New Roman"/>
          <w:b/>
          <w:bCs/>
          <w:color w:val="000000" w:themeColor="text1"/>
          <w:szCs w:val="24"/>
        </w:rPr>
        <w:t>qualitative secondary research approach</w:t>
      </w:r>
      <w:r w:rsidRPr="00527F49">
        <w:rPr>
          <w:rFonts w:ascii="Times New Roman" w:hAnsi="Times New Roman" w:cs="Times New Roman"/>
          <w:color w:val="000000" w:themeColor="text1"/>
          <w:szCs w:val="24"/>
        </w:rPr>
        <w:t xml:space="preserve"> to examine how digital transformation contributes to organizational competitiveness. A qualitative approach is appropriate because the study focuses on understanding the strategic and organizational implications of digital transformation rather than statistically testing relationships between predefined variables. The research examines how technologies such as artificial intelligence (AI), cloud computing, big data analytics, automation and the Internet of Things (IoT) influence operational efficiency, customer experience, decision-making, innovation and market responsiveness.</w:t>
      </w:r>
    </w:p>
    <w:p w14:paraId="058B5F46"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The study uses a </w:t>
      </w:r>
      <w:r w:rsidRPr="00527F49">
        <w:rPr>
          <w:rFonts w:ascii="Times New Roman" w:hAnsi="Times New Roman" w:cs="Times New Roman"/>
          <w:b/>
          <w:bCs/>
          <w:color w:val="000000" w:themeColor="text1"/>
          <w:szCs w:val="24"/>
        </w:rPr>
        <w:t>descriptive and analytical research design</w:t>
      </w:r>
      <w:r w:rsidRPr="00527F49">
        <w:rPr>
          <w:rFonts w:ascii="Times New Roman" w:hAnsi="Times New Roman" w:cs="Times New Roman"/>
          <w:color w:val="000000" w:themeColor="text1"/>
          <w:szCs w:val="24"/>
        </w:rPr>
        <w:t>. The descriptive element establishes the meaning, scope and major dimensions of digital transformation, while the analytical element evaluates how digital technologies and organizational capabilities contribute to competitive advantage. This approach is consistent with the multidimensional nature of digital transformation identified in previous research, where technological change is closely connected with strategy, organizational structure, capabilities and value creation (Vial, 2019; Verhoef et al., 2021). Rather than treating technology adoption as an isolated activity, the methodology therefore examines digital transformation from an integrated business and strategic perspective.</w:t>
      </w:r>
    </w:p>
    <w:p w14:paraId="4ED2AECD"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t>3.2 Secondary Data Collection</w:t>
      </w:r>
    </w:p>
    <w:p w14:paraId="0388C9C4"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The research relies exclusively on </w:t>
      </w:r>
      <w:r w:rsidRPr="00527F49">
        <w:rPr>
          <w:rFonts w:ascii="Times New Roman" w:hAnsi="Times New Roman" w:cs="Times New Roman"/>
          <w:b/>
          <w:bCs/>
          <w:color w:val="000000" w:themeColor="text1"/>
          <w:szCs w:val="24"/>
        </w:rPr>
        <w:t>secondary data</w:t>
      </w:r>
      <w:r w:rsidRPr="00527F49">
        <w:rPr>
          <w:rFonts w:ascii="Times New Roman" w:hAnsi="Times New Roman" w:cs="Times New Roman"/>
          <w:color w:val="000000" w:themeColor="text1"/>
          <w:szCs w:val="24"/>
        </w:rPr>
        <w:t xml:space="preserve">, meaning that no questionnaires, interviews, experiments or other forms of primary data collection are undertaken. Secondary research is suitable for this report because extensive academic and organizational evidence already exists </w:t>
      </w:r>
      <w:r w:rsidRPr="00527F49">
        <w:rPr>
          <w:rFonts w:ascii="Times New Roman" w:hAnsi="Times New Roman" w:cs="Times New Roman"/>
          <w:color w:val="000000" w:themeColor="text1"/>
          <w:szCs w:val="24"/>
        </w:rPr>
        <w:lastRenderedPageBreak/>
        <w:t>concerning digital transformation and its competitive implications. The approach also enables evidence from different industries and organizational contexts to be compared, providing a broader understanding than would be possible through the examination of a single organization.</w:t>
      </w:r>
    </w:p>
    <w:p w14:paraId="31B1283D"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Academic evidence is drawn primarily from </w:t>
      </w:r>
      <w:r w:rsidRPr="00527F49">
        <w:rPr>
          <w:rFonts w:ascii="Times New Roman" w:hAnsi="Times New Roman" w:cs="Times New Roman"/>
          <w:b/>
          <w:bCs/>
          <w:color w:val="000000" w:themeColor="text1"/>
          <w:szCs w:val="24"/>
        </w:rPr>
        <w:t>peer-reviewed journal articles</w:t>
      </w:r>
      <w:r w:rsidRPr="00527F49">
        <w:rPr>
          <w:rFonts w:ascii="Times New Roman" w:hAnsi="Times New Roman" w:cs="Times New Roman"/>
          <w:color w:val="000000" w:themeColor="text1"/>
          <w:szCs w:val="24"/>
        </w:rPr>
        <w:t xml:space="preserve"> located through recognized scholarly databases and search platforms, including Google Scholar, ScienceDirect, SpringerLink and Wiley Online Library. Relevant studies are identified using combinations of keywords such as </w:t>
      </w:r>
      <w:r w:rsidRPr="00527F49">
        <w:rPr>
          <w:rFonts w:ascii="Times New Roman" w:hAnsi="Times New Roman" w:cs="Times New Roman"/>
          <w:i/>
          <w:iCs/>
          <w:color w:val="000000" w:themeColor="text1"/>
          <w:szCs w:val="24"/>
        </w:rPr>
        <w:t>digital transformation</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digital competitiveness</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competitive advantage</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artificial intelligence</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cloud computing</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big data analytics</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automation</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Internet of Things</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digital capabilities</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customer experience</w:t>
      </w:r>
      <w:r w:rsidRPr="00527F49">
        <w:rPr>
          <w:rFonts w:ascii="Times New Roman" w:hAnsi="Times New Roman" w:cs="Times New Roman"/>
          <w:color w:val="000000" w:themeColor="text1"/>
          <w:szCs w:val="24"/>
        </w:rPr>
        <w:t xml:space="preserve"> and </w:t>
      </w:r>
      <w:r w:rsidRPr="00527F49">
        <w:rPr>
          <w:rFonts w:ascii="Times New Roman" w:hAnsi="Times New Roman" w:cs="Times New Roman"/>
          <w:i/>
          <w:iCs/>
          <w:color w:val="000000" w:themeColor="text1"/>
          <w:szCs w:val="24"/>
        </w:rPr>
        <w:t>business model innovation</w:t>
      </w:r>
      <w:r w:rsidRPr="00527F49">
        <w:rPr>
          <w:rFonts w:ascii="Times New Roman" w:hAnsi="Times New Roman" w:cs="Times New Roman"/>
          <w:color w:val="000000" w:themeColor="text1"/>
          <w:szCs w:val="24"/>
        </w:rPr>
        <w:t xml:space="preserve">. </w:t>
      </w:r>
      <w:proofErr w:type="gramStart"/>
      <w:r w:rsidRPr="00527F49">
        <w:rPr>
          <w:rFonts w:ascii="Times New Roman" w:hAnsi="Times New Roman" w:cs="Times New Roman"/>
          <w:color w:val="000000" w:themeColor="text1"/>
          <w:szCs w:val="24"/>
        </w:rPr>
        <w:t>Particular attention</w:t>
      </w:r>
      <w:proofErr w:type="gramEnd"/>
      <w:r w:rsidRPr="00527F49">
        <w:rPr>
          <w:rFonts w:ascii="Times New Roman" w:hAnsi="Times New Roman" w:cs="Times New Roman"/>
          <w:color w:val="000000" w:themeColor="text1"/>
          <w:szCs w:val="24"/>
        </w:rPr>
        <w:t xml:space="preserve"> is given to influential studies that establish the theoretical foundations of digital transformation as well as recent research addressing emerging technological and strategic developments.</w:t>
      </w:r>
    </w:p>
    <w:p w14:paraId="7461834D"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The research also uses credible organizational and industry sources where appropriate to support real-world examples. Such evidence is used primarily to demonstrate how the concepts identified in academic research operate in practice rather than replacing scholarly evidence. This distinction is important because organizational publications may communicate company perspectives, whereas peer-reviewed research provides a stronger basis for critical academic analysis.</w:t>
      </w:r>
    </w:p>
    <w:p w14:paraId="5BF70454"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t>3.3 Literature Selection Criteria</w:t>
      </w:r>
    </w:p>
    <w:p w14:paraId="2E6DDEF6"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Specific </w:t>
      </w:r>
      <w:r w:rsidRPr="00527F49">
        <w:rPr>
          <w:rFonts w:ascii="Times New Roman" w:hAnsi="Times New Roman" w:cs="Times New Roman"/>
          <w:b/>
          <w:bCs/>
          <w:color w:val="000000" w:themeColor="text1"/>
          <w:szCs w:val="24"/>
        </w:rPr>
        <w:t>inclusion and exclusion criteria</w:t>
      </w:r>
      <w:r w:rsidRPr="00527F49">
        <w:rPr>
          <w:rFonts w:ascii="Times New Roman" w:hAnsi="Times New Roman" w:cs="Times New Roman"/>
          <w:color w:val="000000" w:themeColor="text1"/>
          <w:szCs w:val="24"/>
        </w:rPr>
        <w:t xml:space="preserve"> are applied to strengthen the relevance and reliability of the evidence. Sources are included when they directly examine digital transformation, digital technologies, organizational capabilities, innovation, operational performance, customer experience or competitive advantage. Priority is given to peer-reviewed English-language research with identifiable publication details and, where applicable, verifiable Digital Object </w:t>
      </w:r>
      <w:r w:rsidRPr="00527F49">
        <w:rPr>
          <w:rFonts w:ascii="Times New Roman" w:hAnsi="Times New Roman" w:cs="Times New Roman"/>
          <w:color w:val="000000" w:themeColor="text1"/>
          <w:szCs w:val="24"/>
        </w:rPr>
        <w:lastRenderedPageBreak/>
        <w:t>Identifiers (DOIs). Recent studies are emphasized to reflect the rapidly changing digital environment, although older seminal publications are retained where they provide important theoretical foundations.</w:t>
      </w:r>
    </w:p>
    <w:p w14:paraId="480F520B"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Sources with limited relevance to organizational competitiveness are excluded. Non-academic blogs, unsupported opinion pieces, anonymous online materials and sources lacking sufficient publication information are not used as primary academic evidence. The credibility, relevance and methodological quality of sources are also considered before their findings are incorporated. These criteria help reduce dependence on unreliable evidence and maintain consistency with the academic requirements of the report.</w:t>
      </w:r>
    </w:p>
    <w:p w14:paraId="0ECB3F33"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t>3.4 Data Analysis</w:t>
      </w:r>
    </w:p>
    <w:p w14:paraId="26443AC8"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A </w:t>
      </w:r>
      <w:r w:rsidRPr="00527F49">
        <w:rPr>
          <w:rFonts w:ascii="Times New Roman" w:hAnsi="Times New Roman" w:cs="Times New Roman"/>
          <w:b/>
          <w:bCs/>
          <w:color w:val="000000" w:themeColor="text1"/>
          <w:szCs w:val="24"/>
        </w:rPr>
        <w:t>thematic analysis</w:t>
      </w:r>
      <w:r w:rsidRPr="00527F49">
        <w:rPr>
          <w:rFonts w:ascii="Times New Roman" w:hAnsi="Times New Roman" w:cs="Times New Roman"/>
          <w:color w:val="000000" w:themeColor="text1"/>
          <w:szCs w:val="24"/>
        </w:rPr>
        <w:t xml:space="preserve"> is used to organize and interpret the secondary evidence. The selected literature is reviewed to identify recurring concepts and relationships concerning digital transformation and business competitiveness. The evidence is subsequently classified into major themes aligned with the research topic: </w:t>
      </w:r>
      <w:r w:rsidRPr="00527F49">
        <w:rPr>
          <w:rFonts w:ascii="Times New Roman" w:hAnsi="Times New Roman" w:cs="Times New Roman"/>
          <w:b/>
          <w:bCs/>
          <w:color w:val="000000" w:themeColor="text1"/>
          <w:szCs w:val="24"/>
        </w:rPr>
        <w:t>digital transformation strategy; technological enablers; operational efficiency; data-driven decision-making; customer experience; innovation and business model transformation; organizational capabilities and leadership; and competitive advantage</w:t>
      </w:r>
      <w:r w:rsidRPr="00527F49">
        <w:rPr>
          <w:rFonts w:ascii="Times New Roman" w:hAnsi="Times New Roman" w:cs="Times New Roman"/>
          <w:color w:val="000000" w:themeColor="text1"/>
          <w:szCs w:val="24"/>
        </w:rPr>
        <w:t>.</w:t>
      </w:r>
    </w:p>
    <w:p w14:paraId="228FC76D"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The analysis does not simply summarize individual studies. Instead, findings from different sources are compared to identify areas of agreement, disagreement and interconnection. For example, technological capabilities are considered alongside organizational capabilities to determine whether access to advanced technology alone can produce sustainable competitive advantage. This is particularly relevant because digital transformation research suggests that </w:t>
      </w:r>
      <w:r w:rsidRPr="00527F49">
        <w:rPr>
          <w:rFonts w:ascii="Times New Roman" w:hAnsi="Times New Roman" w:cs="Times New Roman"/>
          <w:color w:val="000000" w:themeColor="text1"/>
          <w:szCs w:val="24"/>
        </w:rPr>
        <w:lastRenderedPageBreak/>
        <w:t>organizational resources, skills and dynamic capabilities are necessary for firms to translate technological investments into business value (Warner &amp; Wäger, 2019). Similarly, evidence concerning analytics is evaluated in relation to decision-making and innovation rather than being treated solely as a technical development.</w:t>
      </w:r>
    </w:p>
    <w:p w14:paraId="00E25FFE"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Real-world organizational examples are then examined against these themes. This enables the report to assess whether theoretical arguments concerning efficiency, responsiveness, innovation and customer value are reflected in actual organizational practices. The resulting analysis provides the foundation for the Findings and Discussion sections.</w:t>
      </w:r>
    </w:p>
    <w:p w14:paraId="07893A04"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t>3.5 Reliability, Validity and Research Ethics</w:t>
      </w:r>
    </w:p>
    <w:p w14:paraId="36835B69"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Several measures are applied to improve the </w:t>
      </w:r>
      <w:r w:rsidRPr="00527F49">
        <w:rPr>
          <w:rFonts w:ascii="Times New Roman" w:hAnsi="Times New Roman" w:cs="Times New Roman"/>
          <w:b/>
          <w:bCs/>
          <w:color w:val="000000" w:themeColor="text1"/>
          <w:szCs w:val="24"/>
        </w:rPr>
        <w:t>reliability and validity</w:t>
      </w:r>
      <w:r w:rsidRPr="00527F49">
        <w:rPr>
          <w:rFonts w:ascii="Times New Roman" w:hAnsi="Times New Roman" w:cs="Times New Roman"/>
          <w:color w:val="000000" w:themeColor="text1"/>
          <w:szCs w:val="24"/>
        </w:rPr>
        <w:t xml:space="preserve"> of the research. Evidence is drawn from multiple independent academic sources rather than relying heavily on a single study. Where possible, arguments are supported through findings reported by different researchers and across different organizational settings. This process of comparing evidence reduces the risk that conclusions are based on isolated findings. Clear selection criteria and thematic categories also create a more systematic and transparent research process.</w:t>
      </w:r>
    </w:p>
    <w:p w14:paraId="685693B6" w14:textId="77777777" w:rsid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As the study uses publicly available secondary information and does not involve human participants, direct ethical risks associated with informed consent, confidentiality and participant privacy are minimal. Nevertheless, academic integrity remains important. All ideas, findings and evidence derived from other authors are acknowledged through </w:t>
      </w:r>
      <w:r w:rsidRPr="00527F49">
        <w:rPr>
          <w:rFonts w:ascii="Times New Roman" w:hAnsi="Times New Roman" w:cs="Times New Roman"/>
          <w:b/>
          <w:bCs/>
          <w:color w:val="000000" w:themeColor="text1"/>
          <w:szCs w:val="24"/>
        </w:rPr>
        <w:t>APA 7th edition in-text citations and references</w:t>
      </w:r>
      <w:r w:rsidRPr="00527F49">
        <w:rPr>
          <w:rFonts w:ascii="Times New Roman" w:hAnsi="Times New Roman" w:cs="Times New Roman"/>
          <w:color w:val="000000" w:themeColor="text1"/>
          <w:szCs w:val="24"/>
        </w:rPr>
        <w:t>, and sources are represented accurately without intentionally altering their original meaning.</w:t>
      </w:r>
    </w:p>
    <w:p w14:paraId="4FDA8653" w14:textId="77777777" w:rsidR="00527F49" w:rsidRPr="00527F49" w:rsidRDefault="00527F49" w:rsidP="00527F49">
      <w:pPr>
        <w:spacing w:line="480" w:lineRule="auto"/>
        <w:rPr>
          <w:rFonts w:ascii="Times New Roman" w:hAnsi="Times New Roman" w:cs="Times New Roman"/>
          <w:color w:val="000000" w:themeColor="text1"/>
          <w:szCs w:val="24"/>
        </w:rPr>
      </w:pPr>
    </w:p>
    <w:p w14:paraId="5C6D9710"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lastRenderedPageBreak/>
        <w:t>3.6 Methodological Limitations</w:t>
      </w:r>
    </w:p>
    <w:p w14:paraId="73493ADE"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The methodology has several limitations. First, reliance on secondary evidence means that the research is dependent on the quality, scope and methodological decisions of existing studies. Second, rapid technological change can cause research concerning AI, automation and other emerging technologies to become outdated relatively quickly. Third, digital transformation differs considerably across industries, organizational sizes and geographical contexts, meaning that findings from one setting may not be universally applicable.</w:t>
      </w:r>
    </w:p>
    <w:p w14:paraId="5B6452BA"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Furthermore, successful digital transformation initiatives may receive greater academic and corporate attention than unsuccessful projects, potentially creating </w:t>
      </w:r>
      <w:r w:rsidRPr="00527F49">
        <w:rPr>
          <w:rFonts w:ascii="Times New Roman" w:hAnsi="Times New Roman" w:cs="Times New Roman"/>
          <w:b/>
          <w:bCs/>
          <w:color w:val="000000" w:themeColor="text1"/>
          <w:szCs w:val="24"/>
        </w:rPr>
        <w:t>publication and reporting bias</w:t>
      </w:r>
      <w:r w:rsidRPr="00527F49">
        <w:rPr>
          <w:rFonts w:ascii="Times New Roman" w:hAnsi="Times New Roman" w:cs="Times New Roman"/>
          <w:color w:val="000000" w:themeColor="text1"/>
          <w:szCs w:val="24"/>
        </w:rPr>
        <w:t>. The study addresses these limitations by comparing multiple sources, incorporating evidence from different contexts and critically considering both the opportunities and challenges associated with transformation. Despite these limitations, the chosen methodology provides an appropriate foundation for evaluating how digital transformation can strengthen organizational competitiveness and identifying the organizational conditions necessary to convert digital technologies into sustainable business value.</w:t>
      </w:r>
    </w:p>
    <w:p w14:paraId="499E2975" w14:textId="77777777" w:rsidR="00B37028" w:rsidRDefault="00B37028" w:rsidP="00B37028">
      <w:pPr>
        <w:spacing w:line="480" w:lineRule="auto"/>
        <w:rPr>
          <w:rStyle w:val="Heading1Char"/>
          <w:rFonts w:ascii="Times New Roman" w:hAnsi="Times New Roman" w:cs="Times New Roman"/>
          <w:b/>
          <w:bCs/>
          <w:color w:val="000000" w:themeColor="text1"/>
          <w:sz w:val="24"/>
          <w:szCs w:val="24"/>
        </w:rPr>
      </w:pPr>
    </w:p>
    <w:p w14:paraId="7E500C01"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361598CF"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4AAF8A0D"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52BF7029"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1F4C84C9" w14:textId="77777777" w:rsidR="00527F49" w:rsidRPr="00816829" w:rsidRDefault="00527F49"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816829" w:rsidRDefault="00A433D7" w:rsidP="00B37028">
      <w:pPr>
        <w:spacing w:line="480" w:lineRule="auto"/>
        <w:rPr>
          <w:rStyle w:val="Heading1Char"/>
          <w:rFonts w:ascii="Times New Roman" w:hAnsi="Times New Roman" w:cs="Times New Roman"/>
          <w:b/>
          <w:bCs/>
          <w:color w:val="000000" w:themeColor="text1"/>
          <w:sz w:val="24"/>
          <w:szCs w:val="24"/>
        </w:rPr>
      </w:pPr>
      <w:r w:rsidRPr="00816829">
        <w:rPr>
          <w:rStyle w:val="Heading1Char"/>
          <w:rFonts w:ascii="Times New Roman" w:hAnsi="Times New Roman" w:cs="Times New Roman"/>
          <w:b/>
          <w:bCs/>
          <w:color w:val="000000" w:themeColor="text1"/>
          <w:sz w:val="24"/>
          <w:szCs w:val="24"/>
        </w:rPr>
        <w:lastRenderedPageBreak/>
        <w:t>4</w:t>
      </w:r>
      <w:r w:rsidR="00582227" w:rsidRPr="00816829">
        <w:rPr>
          <w:rStyle w:val="Heading1Char"/>
          <w:rFonts w:ascii="Times New Roman" w:hAnsi="Times New Roman" w:cs="Times New Roman"/>
          <w:b/>
          <w:bCs/>
          <w:color w:val="000000" w:themeColor="text1"/>
          <w:sz w:val="24"/>
          <w:szCs w:val="24"/>
        </w:rPr>
        <w:t xml:space="preserve"> </w:t>
      </w:r>
      <w:r w:rsidR="00160E9C" w:rsidRPr="00816829">
        <w:rPr>
          <w:rStyle w:val="Heading1Char"/>
          <w:rFonts w:ascii="Times New Roman" w:hAnsi="Times New Roman" w:cs="Times New Roman"/>
          <w:b/>
          <w:bCs/>
          <w:color w:val="000000" w:themeColor="text1"/>
          <w:sz w:val="24"/>
          <w:szCs w:val="24"/>
        </w:rPr>
        <w:t>Finding</w:t>
      </w:r>
      <w:bookmarkEnd w:id="4"/>
    </w:p>
    <w:p w14:paraId="0ECD8427"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The analysis of the literature indicates that digital transformation can significantly strengthen organizational competitiveness, but its impact extends beyond the adoption of individual technologies. The findings demonstrate that competitive benefits emerge through the combined effects of technological capability, operational improvement, data-driven decision-making, customer experience, innovation and organizational adaptability. At the same time, the evidence suggests that technology investment alone is insufficient to create sustainable competitive advantage.</w:t>
      </w:r>
    </w:p>
    <w:p w14:paraId="7D5396CB"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4.1 Digital Technologies Improve Operational Efficiency</w:t>
      </w:r>
    </w:p>
    <w:p w14:paraId="0ACCE6A8"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A major finding is that digital technologies contribute to competitiveness by improving the efficiency, speed and flexibility of organizational operations. Cloud computing allows organizations to access scalable computing resources without maintaining all infrastructure internally, while automation can reduce repetitive manual activities and improve process consistency. IoT technologies further enable organizations to collect real-time operational data from connected equipment and systems. Together, these capabilities allow businesses to reduce delays, improve resource utilization and respond more rapidly to operational problems.</w:t>
      </w:r>
    </w:p>
    <w:p w14:paraId="71B966B6"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Digital transformation therefore creates value not merely by reducing costs but by making organizational processes more adaptable. Vial (2019) demonstrates that digital technologies can generate significant changes in organizational value-creation processes. Similarly, Verhoef et al. (2021) argue that digital transformation affects organizational resources, structures and business processes rather than representing a simple technological upgrade. The findings consequently </w:t>
      </w:r>
      <w:r w:rsidRPr="002F5997">
        <w:rPr>
          <w:rFonts w:ascii="Times New Roman" w:hAnsi="Times New Roman" w:cs="Times New Roman"/>
          <w:color w:val="000000" w:themeColor="text1"/>
          <w:szCs w:val="24"/>
        </w:rPr>
        <w:lastRenderedPageBreak/>
        <w:t>indicate that operational efficiency becomes strategically valuable when organizations translate faster and more flexible processes into improved responsiveness and customer value.</w:t>
      </w:r>
    </w:p>
    <w:p w14:paraId="70A65058"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4.2 AI and Big Data Strengthen Decision-Making</w:t>
      </w:r>
    </w:p>
    <w:p w14:paraId="37654677"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The evidence identifies </w:t>
      </w:r>
      <w:r w:rsidRPr="002F5997">
        <w:rPr>
          <w:rFonts w:ascii="Times New Roman" w:hAnsi="Times New Roman" w:cs="Times New Roman"/>
          <w:b/>
          <w:bCs/>
          <w:color w:val="000000" w:themeColor="text1"/>
          <w:szCs w:val="24"/>
        </w:rPr>
        <w:t>data-driven decision-making</w:t>
      </w:r>
      <w:r w:rsidRPr="002F5997">
        <w:rPr>
          <w:rFonts w:ascii="Times New Roman" w:hAnsi="Times New Roman" w:cs="Times New Roman"/>
          <w:color w:val="000000" w:themeColor="text1"/>
          <w:szCs w:val="24"/>
        </w:rPr>
        <w:t xml:space="preserve"> as another important source of competitive advantage. Organizations increasingly generate large volumes of information through transactions, websites, mobile applications, connected devices and customer interactions. Big data analytics enables firms to process these datasets and identify patterns that may not be visible through conventional analysis.</w:t>
      </w:r>
    </w:p>
    <w:p w14:paraId="434D1EDE"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The findings suggest that AI can further enhance this capability through prediction, pattern recognition and automated analysis. These technologies can support decisions concerning customer demand, pricing, inventory, risk and operational performance. However, the competitive value of data depends substantially on organizational capability. Ciampi et al. (2021) found that big data analytics capabilities contribute to business model innovation, demonstrating that the ability to interpret and apply information can have strategic consequences beyond routine decision-making.</w:t>
      </w:r>
    </w:p>
    <w:p w14:paraId="00A60A1C"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This finding reinforces the distinction between possessing data and creating value from it. Organizations require analytical skills, appropriate systems and managerial processes capable of converting information into actionable knowledge. Therefore, competitive advantage is more likely to emerge from an organization's </w:t>
      </w:r>
      <w:r w:rsidRPr="002F5997">
        <w:rPr>
          <w:rFonts w:ascii="Times New Roman" w:hAnsi="Times New Roman" w:cs="Times New Roman"/>
          <w:b/>
          <w:bCs/>
          <w:color w:val="000000" w:themeColor="text1"/>
          <w:szCs w:val="24"/>
        </w:rPr>
        <w:t>data capabilities</w:t>
      </w:r>
      <w:r w:rsidRPr="002F5997">
        <w:rPr>
          <w:rFonts w:ascii="Times New Roman" w:hAnsi="Times New Roman" w:cs="Times New Roman"/>
          <w:color w:val="000000" w:themeColor="text1"/>
          <w:szCs w:val="24"/>
        </w:rPr>
        <w:t xml:space="preserve"> than from access to data alone.</w:t>
      </w:r>
    </w:p>
    <w:p w14:paraId="7CDE9761"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4.3 Digital Transformation Enhances Customer Experience</w:t>
      </w:r>
    </w:p>
    <w:p w14:paraId="026261D3"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The findings also reveal that digital transformation has substantially changed how organizations interact with customers. Digital channels allow businesses to provide faster, more convenient and </w:t>
      </w:r>
      <w:r w:rsidRPr="002F5997">
        <w:rPr>
          <w:rFonts w:ascii="Times New Roman" w:hAnsi="Times New Roman" w:cs="Times New Roman"/>
          <w:color w:val="000000" w:themeColor="text1"/>
          <w:szCs w:val="24"/>
        </w:rPr>
        <w:lastRenderedPageBreak/>
        <w:t>increasingly personalized experiences. AI and analytics can be used to understand customer preferences, predict behaviour and tailor recommendations, while digital platforms enable customers to interact with organizations across multiple channels.</w:t>
      </w:r>
    </w:p>
    <w:p w14:paraId="134F84CB"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This has significant implications for competitiveness because customer expectations are increasingly influenced by digital experiences across industries. Verhoef et al. (2021) identify changing consumer behaviour and the emergence of digital technologies as important drivers of digital transformation. Organizations that provide convenient, personalized and responsive experiences can therefore differentiate themselves from competitors.</w:t>
      </w:r>
    </w:p>
    <w:p w14:paraId="6CA60882"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Real-world practices illustrate this development. Companies such as Amazon and Netflix have made data-driven personalization a central component of their digital customer experiences, using customer activity to support recommendations and engagement. Such practices demonstrate that digital transformation can shift competition from product characteristics alone toward the overall quality, convenience and personalization of the customer relationship.</w:t>
      </w:r>
    </w:p>
    <w:p w14:paraId="38A14CE0"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4.4 Digital Transformation Supports Innovation and New Business Models</w:t>
      </w:r>
    </w:p>
    <w:p w14:paraId="1F0F0BB6"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Another significant finding is that digital transformation contributes to competitiveness through </w:t>
      </w:r>
      <w:r w:rsidRPr="002F5997">
        <w:rPr>
          <w:rFonts w:ascii="Times New Roman" w:hAnsi="Times New Roman" w:cs="Times New Roman"/>
          <w:b/>
          <w:bCs/>
          <w:color w:val="000000" w:themeColor="text1"/>
          <w:szCs w:val="24"/>
        </w:rPr>
        <w:t>innovation and business model transformation</w:t>
      </w:r>
      <w:r w:rsidRPr="002F5997">
        <w:rPr>
          <w:rFonts w:ascii="Times New Roman" w:hAnsi="Times New Roman" w:cs="Times New Roman"/>
          <w:color w:val="000000" w:themeColor="text1"/>
          <w:szCs w:val="24"/>
        </w:rPr>
        <w:t>. Digital technologies allow organizations not only to improve existing activities but also to reconsider how value is created, delivered and captured. Digital platforms, subscription models, digitally enabled services and data-based offerings illustrate how technology can support entirely new approaches to value creation.</w:t>
      </w:r>
    </w:p>
    <w:p w14:paraId="1F4112E5"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Ciampi et al. (2021) found a positive relationship between big data analytics capabilities and business model innovation, suggesting that organizations can use digital insights to identify new opportunities and restructure existing business models. Similarly, Matt et al. (2015) argue that </w:t>
      </w:r>
      <w:r w:rsidRPr="002F5997">
        <w:rPr>
          <w:rFonts w:ascii="Times New Roman" w:hAnsi="Times New Roman" w:cs="Times New Roman"/>
          <w:color w:val="000000" w:themeColor="text1"/>
          <w:szCs w:val="24"/>
        </w:rPr>
        <w:lastRenderedPageBreak/>
        <w:t>digital transformation strategies extend across technologies, value creation, structural changes and financial dimensions.</w:t>
      </w:r>
    </w:p>
    <w:p w14:paraId="1E7EA380"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The findings therefore suggest that organizations achieving the greatest competitive benefits are unlikely to be those using technology solely to automate established processes. Greater strategic value can arise when businesses use digital capabilities to develop new services, revenue streams and methods of serving customers.</w:t>
      </w:r>
    </w:p>
    <w:p w14:paraId="7B5323D6"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4.5 Market Responsiveness Becomes a Competitive Capability</w:t>
      </w:r>
    </w:p>
    <w:p w14:paraId="3F92CDBE"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The reviewed evidence further indicates that digital transformation can improve an organization's ability to detect and respond to market changes. Real-time data, digital customer interactions and analytics provide firms with faster information about changing demand and consumer preferences. Cloud-based infrastructure and digitally integrated processes can subsequently help organizations adjust products and operations more rapidly.</w:t>
      </w:r>
    </w:p>
    <w:p w14:paraId="7DEBB561"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This capability is particularly important in dynamic markets where competitive positions can change quickly. Warner and </w:t>
      </w:r>
      <w:proofErr w:type="spellStart"/>
      <w:r w:rsidRPr="002F5997">
        <w:rPr>
          <w:rFonts w:ascii="Times New Roman" w:hAnsi="Times New Roman" w:cs="Times New Roman"/>
          <w:color w:val="000000" w:themeColor="text1"/>
          <w:szCs w:val="24"/>
        </w:rPr>
        <w:t>Wäger</w:t>
      </w:r>
      <w:proofErr w:type="spellEnd"/>
      <w:r w:rsidRPr="002F5997">
        <w:rPr>
          <w:rFonts w:ascii="Times New Roman" w:hAnsi="Times New Roman" w:cs="Times New Roman"/>
          <w:color w:val="000000" w:themeColor="text1"/>
          <w:szCs w:val="24"/>
        </w:rPr>
        <w:t xml:space="preserve"> (2019) argue that successful digital transformation involves developing </w:t>
      </w:r>
      <w:r w:rsidRPr="002F5997">
        <w:rPr>
          <w:rFonts w:ascii="Times New Roman" w:hAnsi="Times New Roman" w:cs="Times New Roman"/>
          <w:b/>
          <w:bCs/>
          <w:color w:val="000000" w:themeColor="text1"/>
          <w:szCs w:val="24"/>
        </w:rPr>
        <w:t>dynamic capabilities</w:t>
      </w:r>
      <w:r w:rsidRPr="002F5997">
        <w:rPr>
          <w:rFonts w:ascii="Times New Roman" w:hAnsi="Times New Roman" w:cs="Times New Roman"/>
          <w:color w:val="000000" w:themeColor="text1"/>
          <w:szCs w:val="24"/>
        </w:rPr>
        <w:t xml:space="preserve"> through an ongoing process of strategic renewal. Their research suggests that organizations need capabilities for sensing technological developments, seizing opportunities and transforming organizational resources.</w:t>
      </w:r>
    </w:p>
    <w:p w14:paraId="569A55C1"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Consequently, responsiveness itself represents an important competitive outcome of transformation. Organizations capable of continuously learning and adapting may be better positioned than firms operating through rigid structures and lengthy decision-making processes.</w:t>
      </w:r>
    </w:p>
    <w:p w14:paraId="79D8AF57"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4.6 Organizational Capabilities Determine Transformation Success</w:t>
      </w:r>
    </w:p>
    <w:p w14:paraId="08CBA1D5"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lastRenderedPageBreak/>
        <w:t xml:space="preserve">Perhaps the most important finding is that </w:t>
      </w:r>
      <w:r w:rsidRPr="002F5997">
        <w:rPr>
          <w:rFonts w:ascii="Times New Roman" w:hAnsi="Times New Roman" w:cs="Times New Roman"/>
          <w:b/>
          <w:bCs/>
          <w:color w:val="000000" w:themeColor="text1"/>
          <w:szCs w:val="24"/>
        </w:rPr>
        <w:t>technology alone does not guarantee competitive advantage</w:t>
      </w:r>
      <w:r w:rsidRPr="002F5997">
        <w:rPr>
          <w:rFonts w:ascii="Times New Roman" w:hAnsi="Times New Roman" w:cs="Times New Roman"/>
          <w:color w:val="000000" w:themeColor="text1"/>
          <w:szCs w:val="24"/>
        </w:rPr>
        <w:t>. Organizations may invest substantially in AI, cloud computing, analytics or automation without achieving meaningful transformation if these investments are disconnected from strategy, employees and organizational processes.</w:t>
      </w:r>
    </w:p>
    <w:p w14:paraId="070C1A5C"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Matt et al. (2015) emphasize the need for a coordinated digital transformation strategy, while Warner and </w:t>
      </w:r>
      <w:proofErr w:type="spellStart"/>
      <w:r w:rsidRPr="002F5997">
        <w:rPr>
          <w:rFonts w:ascii="Times New Roman" w:hAnsi="Times New Roman" w:cs="Times New Roman"/>
          <w:color w:val="000000" w:themeColor="text1"/>
          <w:szCs w:val="24"/>
        </w:rPr>
        <w:t>Wäger</w:t>
      </w:r>
      <w:proofErr w:type="spellEnd"/>
      <w:r w:rsidRPr="002F5997">
        <w:rPr>
          <w:rFonts w:ascii="Times New Roman" w:hAnsi="Times New Roman" w:cs="Times New Roman"/>
          <w:color w:val="000000" w:themeColor="text1"/>
          <w:szCs w:val="24"/>
        </w:rPr>
        <w:t xml:space="preserve"> (2019) demonstrate the importance of dynamic capabilities and strategic renewal. These findings indicate that leadership commitment, employee skills, organizational culture and the capacity to manage change are essential complementary factors.</w:t>
      </w:r>
    </w:p>
    <w:p w14:paraId="765BF4D0"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Resistance to change, insufficient digital expertise, legacy systems and fragmented technological investments can consequently restrict transformation outcomes. Successful transformation requires technological initiatives to be aligned with organizational objectives rather than being treated primarily as IT projects.</w:t>
      </w:r>
    </w:p>
    <w:p w14:paraId="40CBD503"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4.7 Overall Findings on Competitive Advantage</w:t>
      </w:r>
    </w:p>
    <w:p w14:paraId="66B79AE5"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Overall, the findings demonstrate that digital transformation strengthens competitiveness through </w:t>
      </w:r>
      <w:r w:rsidRPr="002F5997">
        <w:rPr>
          <w:rFonts w:ascii="Times New Roman" w:hAnsi="Times New Roman" w:cs="Times New Roman"/>
          <w:b/>
          <w:bCs/>
          <w:color w:val="000000" w:themeColor="text1"/>
          <w:szCs w:val="24"/>
        </w:rPr>
        <w:t>five interconnected pathways: operational efficiency, data-driven decision-making, improved customer experience, innovation and market responsiveness</w:t>
      </w:r>
      <w:r w:rsidRPr="002F5997">
        <w:rPr>
          <w:rFonts w:ascii="Times New Roman" w:hAnsi="Times New Roman" w:cs="Times New Roman"/>
          <w:color w:val="000000" w:themeColor="text1"/>
          <w:szCs w:val="24"/>
        </w:rPr>
        <w:t>. These outcomes can reduce costs, strengthen differentiation and enable organizations to adapt more effectively to changing market conditions.</w:t>
      </w:r>
    </w:p>
    <w:p w14:paraId="2CBE35FC"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However, the evidence also indicates that digital technologies are becoming increasingly accessible to competitors. Simply adopting AI, cloud services or analytics may therefore provide only temporary advantages. Sustainable competitive advantage is more likely when organizations combine these technologies with distinctive resources such as proprietary data, employee </w:t>
      </w:r>
      <w:r w:rsidRPr="002F5997">
        <w:rPr>
          <w:rFonts w:ascii="Times New Roman" w:hAnsi="Times New Roman" w:cs="Times New Roman"/>
          <w:color w:val="000000" w:themeColor="text1"/>
          <w:szCs w:val="24"/>
        </w:rPr>
        <w:lastRenderedPageBreak/>
        <w:t xml:space="preserve">expertise, innovative cultures, effective leadership and dynamic capabilities (Vial, 2019; Warner &amp; Wäger, 2019). Digital transformation should consequently be understood as an </w:t>
      </w:r>
      <w:r w:rsidRPr="002F5997">
        <w:rPr>
          <w:rFonts w:ascii="Times New Roman" w:hAnsi="Times New Roman" w:cs="Times New Roman"/>
          <w:b/>
          <w:bCs/>
          <w:color w:val="000000" w:themeColor="text1"/>
          <w:szCs w:val="24"/>
        </w:rPr>
        <w:t>ongoing strategic and organizational process</w:t>
      </w:r>
      <w:r w:rsidRPr="002F5997">
        <w:rPr>
          <w:rFonts w:ascii="Times New Roman" w:hAnsi="Times New Roman" w:cs="Times New Roman"/>
          <w:color w:val="000000" w:themeColor="text1"/>
          <w:szCs w:val="24"/>
        </w:rPr>
        <w:t>, rather than a one-time technological investment. This finding establishes the basis for evaluating in the Discussion section why some organizations translate digital transformation into lasting competitive advantage while others fail to achieve comparable results.</w:t>
      </w:r>
    </w:p>
    <w:p w14:paraId="0DD7CFE3" w14:textId="77777777" w:rsidR="009B7EFF" w:rsidRDefault="009B7EFF" w:rsidP="00166C1B">
      <w:pPr>
        <w:spacing w:line="480" w:lineRule="auto"/>
        <w:rPr>
          <w:rStyle w:val="Heading1Char"/>
          <w:rFonts w:ascii="Times New Roman" w:hAnsi="Times New Roman" w:cs="Times New Roman"/>
          <w:b/>
          <w:bCs/>
          <w:color w:val="000000" w:themeColor="text1"/>
          <w:sz w:val="24"/>
          <w:szCs w:val="24"/>
        </w:rPr>
      </w:pPr>
    </w:p>
    <w:p w14:paraId="05C15EAF"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287A0CD2"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66351554"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685BE606"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7903FA15"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137582BA"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77A8E1B8"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529F7DEF"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3164316C"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3F0596E1"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5D3364ED"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3AD94DE4"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18805570" w14:textId="77777777" w:rsidR="002F5997" w:rsidRPr="00816829" w:rsidRDefault="002F5997" w:rsidP="00166C1B">
      <w:pPr>
        <w:spacing w:line="480" w:lineRule="auto"/>
        <w:rPr>
          <w:rStyle w:val="Heading1Char"/>
          <w:rFonts w:ascii="Times New Roman" w:hAnsi="Times New Roman" w:cs="Times New Roman"/>
          <w:b/>
          <w:bCs/>
          <w:color w:val="000000" w:themeColor="text1"/>
          <w:sz w:val="24"/>
          <w:szCs w:val="24"/>
        </w:rPr>
      </w:pPr>
    </w:p>
    <w:p w14:paraId="11D86C3A" w14:textId="77777777" w:rsidR="005D4F3C" w:rsidRPr="005D4F3C" w:rsidRDefault="005809E5" w:rsidP="005D4F3C">
      <w:pPr>
        <w:spacing w:line="480" w:lineRule="auto"/>
        <w:rPr>
          <w:rFonts w:ascii="Times New Roman" w:hAnsi="Times New Roman" w:cs="Times New Roman"/>
          <w:color w:val="000000" w:themeColor="text1"/>
          <w:szCs w:val="24"/>
        </w:rPr>
      </w:pPr>
      <w:bookmarkStart w:id="5" w:name="_Toc215261174"/>
      <w:r w:rsidRPr="00816829">
        <w:rPr>
          <w:rStyle w:val="Heading1Char"/>
          <w:rFonts w:ascii="Times New Roman" w:hAnsi="Times New Roman" w:cs="Times New Roman"/>
          <w:b/>
          <w:bCs/>
          <w:color w:val="000000" w:themeColor="text1"/>
          <w:sz w:val="24"/>
          <w:szCs w:val="24"/>
        </w:rPr>
        <w:t>5</w:t>
      </w:r>
      <w:r w:rsidR="00F11085" w:rsidRPr="00816829">
        <w:rPr>
          <w:rStyle w:val="Heading1Char"/>
          <w:rFonts w:ascii="Times New Roman" w:hAnsi="Times New Roman" w:cs="Times New Roman"/>
          <w:b/>
          <w:bCs/>
          <w:color w:val="000000" w:themeColor="text1"/>
          <w:sz w:val="24"/>
          <w:szCs w:val="24"/>
        </w:rPr>
        <w:t>. Discussion</w:t>
      </w:r>
      <w:bookmarkEnd w:id="5"/>
      <w:r w:rsidR="00F11085" w:rsidRPr="00816829">
        <w:rPr>
          <w:rFonts w:ascii="Times New Roman" w:hAnsi="Times New Roman" w:cs="Times New Roman"/>
          <w:color w:val="000000" w:themeColor="text1"/>
          <w:szCs w:val="24"/>
        </w:rPr>
        <w:t xml:space="preserve"> </w:t>
      </w:r>
      <w:r w:rsidR="00F11085" w:rsidRPr="00816829">
        <w:rPr>
          <w:rFonts w:ascii="Times New Roman" w:hAnsi="Times New Roman" w:cs="Times New Roman"/>
          <w:color w:val="000000" w:themeColor="text1"/>
          <w:szCs w:val="24"/>
        </w:rPr>
        <w:br/>
      </w:r>
      <w:r w:rsidR="005D4F3C" w:rsidRPr="005D4F3C">
        <w:rPr>
          <w:rFonts w:ascii="Times New Roman" w:hAnsi="Times New Roman" w:cs="Times New Roman"/>
          <w:color w:val="000000" w:themeColor="text1"/>
          <w:szCs w:val="24"/>
        </w:rPr>
        <w:t>The findings demonstrate that digital transformation can be a powerful driver of business competitiveness, although its strategic value depends on how effectively technology is integrated with organizational capabilities. Digital transformation should therefore not be interpreted simply as investment in artificial intelligence (AI), cloud computing, big data, automation or the Internet of Things (IoT). Instead, competitive advantage develops when these technologies contribute to improved processes, stronger customer relationships, better decisions and continuous innovation. This interpretation supports Vial’s (2019) argument that digital transformation involves fundamental changes in organizational value-creation pathways rather than straightforward technology adoption.</w:t>
      </w:r>
    </w:p>
    <w:p w14:paraId="36BCB9B9"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5.1 Digital Transformation and Operational Competitiveness</w:t>
      </w:r>
    </w:p>
    <w:p w14:paraId="012DC115"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Operational efficiency represents one of the clearest ways through which digital transformation strengthens competitiveness. Automation can reduce repetitive work and processing time, while cloud computing enables organizations to scale digital resources according to changing requirements. IoT technologies can provide real-time information about equipment and operations, enabling businesses to detect problems and improve resource utilization. These capabilities potentially reduce operating costs while simultaneously increasing organizational flexibility.</w:t>
      </w:r>
    </w:p>
    <w:p w14:paraId="5354F20F"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 xml:space="preserve">However, efficiency alone is unlikely to produce sustainable competitive advantage because competitors can obtain many of the same technologies. The more important issue is how firms integrate these technologies into distinctive organizational processes. This supports the argument </w:t>
      </w:r>
      <w:r w:rsidRPr="005D4F3C">
        <w:rPr>
          <w:rFonts w:ascii="Times New Roman" w:hAnsi="Times New Roman" w:cs="Times New Roman"/>
          <w:color w:val="000000" w:themeColor="text1"/>
          <w:szCs w:val="24"/>
        </w:rPr>
        <w:lastRenderedPageBreak/>
        <w:t>of Verhoef et al. (2021) that successful digital transformation requires changes in resources, organizational structures and growth strategies. Consequently, digital transformation becomes strategically significant when operational improvements strengthen an organization's ability to respond faster and more effectively than competitors.</w:t>
      </w:r>
    </w:p>
    <w:p w14:paraId="7CD70276"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5.2 Data, AI and Strategic Decision-Making</w:t>
      </w:r>
    </w:p>
    <w:p w14:paraId="5F866C71"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The findings also demonstrate that data has become an increasingly important strategic resource. Big data analytics and AI allow organizations to identify patterns, forecast demand and make decisions using considerably larger quantities of information. This can reduce uncertainty and improve decisions relating to customers, inventory, pricing and market opportunities. Ciampi et al. (2021) found that big data analytics capabilities can contribute to business model innovation, reinforcing the argument that analytical capability has strategic rather than merely operational value.</w:t>
      </w:r>
    </w:p>
    <w:p w14:paraId="42FB0364"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Nevertheless, collecting large quantities of data does not automatically improve decision-making. Organizations require appropriate analytical expertise, data quality, technological infrastructure and managerial capabilities. Poor-quality data or excessive dependence on automated recommendations may result in ineffective decisions. Thus, the competitive advantage associated with AI and analytics depends on combining technological capabilities with human expertise and effective governance.</w:t>
      </w:r>
    </w:p>
    <w:p w14:paraId="32BDF316"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5.3 Customer Experience and Market Differentiation</w:t>
      </w:r>
    </w:p>
    <w:p w14:paraId="3C237214"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 xml:space="preserve">Digital transformation has also intensified competition around customer experience. Digital platforms, analytics and AI enable organizations to provide more convenient and personalized interactions. This is important because customers increasingly expect fast, seamless and </w:t>
      </w:r>
      <w:r w:rsidRPr="005D4F3C">
        <w:rPr>
          <w:rFonts w:ascii="Times New Roman" w:hAnsi="Times New Roman" w:cs="Times New Roman"/>
          <w:color w:val="000000" w:themeColor="text1"/>
          <w:szCs w:val="24"/>
        </w:rPr>
        <w:lastRenderedPageBreak/>
        <w:t>individualized services. Verhoef et al. (2021) explain that changing consumer behaviour is a major driver of digital transformation, suggesting that organizations must continually adapt their digital offerings to evolving expectations.</w:t>
      </w:r>
    </w:p>
    <w:p w14:paraId="36DC3000"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Companies such as Amazon and Netflix illustrate how digital capabilities can support personalization and customer engagement. Their use of customer data demonstrates that technology can contribute to differentiation when it is integrated into the overall value proposition. However, extensive use of customer data also raises concerns regarding privacy, security and trust. Organizations must therefore balance personalization with responsible data management because failures in this area can damage reputation and weaken customer relationships.</w:t>
      </w:r>
    </w:p>
    <w:p w14:paraId="382A3576"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5.4 Innovation, Responsiveness and Sustainable Advantage</w:t>
      </w:r>
    </w:p>
    <w:p w14:paraId="4651B1F4"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A particularly important implication of the findings is that digital transformation can enable organizations to move beyond incremental efficiency improvements toward new business models and sources of revenue. Matt et al. (2015) argue that digital transformation strategies encompass changes in technologies, value creation and organizational structures. Digital platforms and data-driven services can therefore allow organizations to redesign how they create and capture value rather than merely digitalizing existing activities.</w:t>
      </w:r>
    </w:p>
    <w:p w14:paraId="4724BF6C"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 xml:space="preserve">This capability becomes especially important in rapidly changing markets. Warner and </w:t>
      </w:r>
      <w:proofErr w:type="spellStart"/>
      <w:r w:rsidRPr="005D4F3C">
        <w:rPr>
          <w:rFonts w:ascii="Times New Roman" w:hAnsi="Times New Roman" w:cs="Times New Roman"/>
          <w:color w:val="000000" w:themeColor="text1"/>
          <w:szCs w:val="24"/>
        </w:rPr>
        <w:t>Wäger</w:t>
      </w:r>
      <w:proofErr w:type="spellEnd"/>
      <w:r w:rsidRPr="005D4F3C">
        <w:rPr>
          <w:rFonts w:ascii="Times New Roman" w:hAnsi="Times New Roman" w:cs="Times New Roman"/>
          <w:color w:val="000000" w:themeColor="text1"/>
          <w:szCs w:val="24"/>
        </w:rPr>
        <w:t xml:space="preserve"> (2019) emphasize that digital transformation involves an ongoing process of strategic renewal supported by dynamic capabilities. Organizations must continuously sense technological and market developments, seize emerging opportunities and transform existing resources. This </w:t>
      </w:r>
      <w:r w:rsidRPr="005D4F3C">
        <w:rPr>
          <w:rFonts w:ascii="Times New Roman" w:hAnsi="Times New Roman" w:cs="Times New Roman"/>
          <w:color w:val="000000" w:themeColor="text1"/>
          <w:szCs w:val="24"/>
        </w:rPr>
        <w:lastRenderedPageBreak/>
        <w:t>suggests that digital transformation has no fixed endpoint; technologies and customer expectations continue to evolve, requiring organizations to adapt repeatedly.</w:t>
      </w:r>
    </w:p>
    <w:p w14:paraId="67D06DA5"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5.5 Implications for Business Competitiveness</w:t>
      </w:r>
    </w:p>
    <w:p w14:paraId="420B43DC"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 xml:space="preserve">Overall, the discussion indicates that the relationship between digital transformation and competitiveness is </w:t>
      </w:r>
      <w:r w:rsidRPr="005D4F3C">
        <w:rPr>
          <w:rFonts w:ascii="Times New Roman" w:hAnsi="Times New Roman" w:cs="Times New Roman"/>
          <w:b/>
          <w:bCs/>
          <w:color w:val="000000" w:themeColor="text1"/>
          <w:szCs w:val="24"/>
        </w:rPr>
        <w:t>conditional rather than automatic</w:t>
      </w:r>
      <w:r w:rsidRPr="005D4F3C">
        <w:rPr>
          <w:rFonts w:ascii="Times New Roman" w:hAnsi="Times New Roman" w:cs="Times New Roman"/>
          <w:color w:val="000000" w:themeColor="text1"/>
          <w:szCs w:val="24"/>
        </w:rPr>
        <w:t>. Technology provides the infrastructure for transformation, but sustainable advantage depends on leadership, employee capabilities, organizational culture, strategic alignment and continuous innovation. Firms that treat transformation exclusively as an IT initiative risk investing heavily without achieving corresponding business value.</w:t>
      </w:r>
    </w:p>
    <w:p w14:paraId="45371E7F"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The strongest competitive position is therefore likely to emerge when organizations combine digital technologies with capabilities that competitors cannot easily reproduce. Proprietary data, specialized employee knowledge, integrated processes, customer relationships and an adaptive organizational culture can make technological resources more difficult to imitate. Digital transformation consequently strengthens long-term competitiveness not because technology itself is inherently unique, but because organizations can use it to build distinctive capabilities, respond rapidly to market change and continuously create superior value for customers (Vial, 2019; Warner &amp; Wäger, 2019).</w:t>
      </w:r>
    </w:p>
    <w:p w14:paraId="6E99C43A" w14:textId="77777777" w:rsid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vanish/>
          <w:color w:val="000000" w:themeColor="text1"/>
          <w:szCs w:val="24"/>
        </w:rPr>
        <w:t>Top of Form</w:t>
      </w:r>
    </w:p>
    <w:p w14:paraId="784BDAC7" w14:textId="77777777" w:rsidR="005D4F3C" w:rsidRDefault="005D4F3C" w:rsidP="005D4F3C">
      <w:pPr>
        <w:spacing w:line="480" w:lineRule="auto"/>
        <w:rPr>
          <w:rFonts w:ascii="Times New Roman" w:hAnsi="Times New Roman" w:cs="Times New Roman"/>
          <w:color w:val="000000" w:themeColor="text1"/>
          <w:szCs w:val="24"/>
        </w:rPr>
      </w:pPr>
    </w:p>
    <w:p w14:paraId="6F1DC516" w14:textId="77777777" w:rsidR="005D4F3C" w:rsidRPr="005D4F3C" w:rsidRDefault="005D4F3C" w:rsidP="005D4F3C">
      <w:pPr>
        <w:spacing w:line="480" w:lineRule="auto"/>
        <w:rPr>
          <w:rFonts w:ascii="Times New Roman" w:hAnsi="Times New Roman" w:cs="Times New Roman"/>
          <w:vanish/>
          <w:color w:val="000000" w:themeColor="text1"/>
          <w:szCs w:val="24"/>
        </w:rPr>
      </w:pPr>
    </w:p>
    <w:p w14:paraId="1C09D9F6" w14:textId="77777777" w:rsidR="005D4F3C" w:rsidRPr="005D4F3C" w:rsidRDefault="005D4F3C" w:rsidP="005D4F3C">
      <w:pPr>
        <w:spacing w:line="480" w:lineRule="auto"/>
        <w:rPr>
          <w:rFonts w:ascii="Times New Roman" w:hAnsi="Times New Roman" w:cs="Times New Roman"/>
          <w:vanish/>
          <w:color w:val="000000" w:themeColor="text1"/>
          <w:szCs w:val="24"/>
        </w:rPr>
      </w:pPr>
      <w:r w:rsidRPr="005D4F3C">
        <w:rPr>
          <w:rFonts w:ascii="Times New Roman" w:hAnsi="Times New Roman" w:cs="Times New Roman"/>
          <w:vanish/>
          <w:color w:val="000000" w:themeColor="text1"/>
          <w:szCs w:val="24"/>
        </w:rPr>
        <w:t>Bottom of Form</w:t>
      </w:r>
    </w:p>
    <w:p w14:paraId="0BC74168" w14:textId="40FB73A1" w:rsidR="009B7EFF" w:rsidRPr="00816829" w:rsidRDefault="009B7EFF" w:rsidP="005D4F3C">
      <w:pPr>
        <w:spacing w:line="480" w:lineRule="auto"/>
        <w:rPr>
          <w:rFonts w:ascii="Times New Roman" w:hAnsi="Times New Roman" w:cs="Times New Roman"/>
          <w:color w:val="000000" w:themeColor="text1"/>
          <w:szCs w:val="24"/>
        </w:rPr>
      </w:pPr>
    </w:p>
    <w:p w14:paraId="7FA28392" w14:textId="77777777" w:rsidR="00106D2C" w:rsidRPr="00816829" w:rsidRDefault="00106D2C" w:rsidP="002F73F5">
      <w:pPr>
        <w:spacing w:line="480" w:lineRule="auto"/>
        <w:rPr>
          <w:rFonts w:ascii="Times New Roman" w:hAnsi="Times New Roman" w:cs="Times New Roman"/>
          <w:color w:val="000000" w:themeColor="text1"/>
          <w:szCs w:val="24"/>
        </w:rPr>
      </w:pPr>
    </w:p>
    <w:p w14:paraId="6E26A7E7" w14:textId="77777777" w:rsidR="005D4F3C" w:rsidRPr="005D4F3C" w:rsidRDefault="00816829" w:rsidP="005D4F3C">
      <w:pPr>
        <w:spacing w:line="480" w:lineRule="auto"/>
        <w:rPr>
          <w:rFonts w:ascii="Times New Roman" w:hAnsi="Times New Roman" w:cs="Times New Roman"/>
          <w:color w:val="000000" w:themeColor="text1"/>
          <w:szCs w:val="24"/>
        </w:rPr>
      </w:pPr>
      <w:bookmarkStart w:id="6" w:name="_Toc215261176"/>
      <w:r w:rsidRPr="00816829">
        <w:rPr>
          <w:rStyle w:val="Heading1Char"/>
          <w:rFonts w:ascii="Times New Roman" w:hAnsi="Times New Roman" w:cs="Times New Roman"/>
          <w:b/>
          <w:bCs/>
          <w:color w:val="000000" w:themeColor="text1"/>
          <w:sz w:val="24"/>
          <w:szCs w:val="24"/>
        </w:rPr>
        <w:lastRenderedPageBreak/>
        <w:t>6</w:t>
      </w:r>
      <w:r w:rsidR="00F11085" w:rsidRPr="00816829">
        <w:rPr>
          <w:rStyle w:val="Heading1Char"/>
          <w:rFonts w:ascii="Times New Roman" w:hAnsi="Times New Roman" w:cs="Times New Roman"/>
          <w:b/>
          <w:bCs/>
          <w:color w:val="000000" w:themeColor="text1"/>
          <w:sz w:val="24"/>
          <w:szCs w:val="24"/>
        </w:rPr>
        <w:t>. Conclusion</w:t>
      </w:r>
      <w:bookmarkEnd w:id="6"/>
      <w:r w:rsidR="00F11085" w:rsidRPr="00816829">
        <w:rPr>
          <w:rFonts w:ascii="Times New Roman" w:hAnsi="Times New Roman" w:cs="Times New Roman"/>
          <w:b/>
          <w:bCs/>
          <w:color w:val="000000" w:themeColor="text1"/>
          <w:szCs w:val="24"/>
        </w:rPr>
        <w:t xml:space="preserve"> </w:t>
      </w:r>
      <w:r w:rsidR="00F11085" w:rsidRPr="00816829">
        <w:rPr>
          <w:rFonts w:ascii="Times New Roman" w:hAnsi="Times New Roman" w:cs="Times New Roman"/>
          <w:color w:val="000000" w:themeColor="text1"/>
          <w:szCs w:val="24"/>
        </w:rPr>
        <w:br/>
      </w:r>
      <w:r w:rsidR="005D4F3C" w:rsidRPr="005D4F3C">
        <w:rPr>
          <w:rFonts w:ascii="Times New Roman" w:hAnsi="Times New Roman" w:cs="Times New Roman"/>
          <w:color w:val="000000" w:themeColor="text1"/>
          <w:szCs w:val="24"/>
        </w:rPr>
        <w:t>Digital transformation has become an important driver of business competitiveness by changing how organizations operate, make decisions, interact with customers and create value. This report demonstrates that technologies such as artificial intelligence, cloud computing, big data analytics, automation and the Internet of Things can improve operational efficiency, support data-driven decision-making and enable organizations to respond more rapidly to changing market conditions. Digital transformation can also strengthen customer experience and create opportunities for product, service and business model innovation.</w:t>
      </w:r>
    </w:p>
    <w:p w14:paraId="5C042B86"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However, the analysis confirms that adopting advanced technology does not automatically generate sustainable competitive advantage. Successful transformation requires organizations to align technological investment with business strategy, leadership, employee capabilities and organizational culture. Firms must also address challenges associated with legacy systems, digital skills, cybersecurity, data privacy and resistance to organizational change. As Vial (2019) and Verhoef et al. (2021) emphasize, digital transformation represents a broader organizational change rather than simply technological modernization.</w:t>
      </w:r>
    </w:p>
    <w:p w14:paraId="4EF39C94" w14:textId="0F42D0C9" w:rsidR="00454AD6" w:rsidRPr="005D4F3C" w:rsidRDefault="005D4F3C" w:rsidP="00013DBD">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Most importantly, sustainable competitiveness depends on an organization's ability to combine digital technologies with resources and capabilities that competitors cannot easily imitate. Dynamic capabilities enable businesses to recognize technological opportunities, adapt their resources and continuously renew their strategies in changing environments (Warner &amp; Wäger, 2019). Therefore, digital transformation should be viewed as an ongoing strategic process rather than a one-time project. Organizations that continuously develop their digital capabilities while maintaining strategic alignment, responsible data practices and customer-focused innovation are better positioned to achieve long-term competitiveness in increasingly digital markets.</w:t>
      </w:r>
    </w:p>
    <w:p w14:paraId="0881047A" w14:textId="5688552F" w:rsidR="004D7D13" w:rsidRPr="00816829"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177"/>
      <w:r w:rsidRPr="00816829">
        <w:rPr>
          <w:rFonts w:ascii="Times New Roman" w:hAnsi="Times New Roman" w:cs="Times New Roman"/>
          <w:b/>
          <w:bCs/>
          <w:color w:val="000000" w:themeColor="text1"/>
          <w:sz w:val="24"/>
          <w:szCs w:val="24"/>
        </w:rPr>
        <w:lastRenderedPageBreak/>
        <w:t>Reference List</w:t>
      </w:r>
      <w:bookmarkEnd w:id="7"/>
      <w:r w:rsidRPr="00816829">
        <w:rPr>
          <w:rFonts w:ascii="Times New Roman" w:hAnsi="Times New Roman" w:cs="Times New Roman"/>
          <w:b/>
          <w:bCs/>
          <w:color w:val="000000" w:themeColor="text1"/>
          <w:sz w:val="24"/>
          <w:szCs w:val="24"/>
        </w:rPr>
        <w:t xml:space="preserve"> </w:t>
      </w:r>
    </w:p>
    <w:p w14:paraId="00515823"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Barney, J. (1991). Firm resources and sustained competitive advantage. </w:t>
      </w:r>
      <w:r w:rsidRPr="005A727F">
        <w:rPr>
          <w:rFonts w:ascii="Times New Roman" w:hAnsi="Times New Roman" w:cs="Times New Roman"/>
          <w:i/>
          <w:iCs/>
          <w:szCs w:val="24"/>
        </w:rPr>
        <w:t>Journal of Management, 17</w:t>
      </w:r>
      <w:r w:rsidRPr="005A727F">
        <w:rPr>
          <w:rFonts w:ascii="Times New Roman" w:hAnsi="Times New Roman" w:cs="Times New Roman"/>
          <w:szCs w:val="24"/>
        </w:rPr>
        <w:t xml:space="preserve">(1), 99–120. </w:t>
      </w:r>
      <w:hyperlink r:id="rId7" w:tgtFrame="_blank" w:history="1">
        <w:r w:rsidRPr="005A727F">
          <w:rPr>
            <w:rStyle w:val="Hyperlink"/>
            <w:rFonts w:ascii="Times New Roman" w:hAnsi="Times New Roman" w:cs="Times New Roman"/>
            <w:szCs w:val="24"/>
          </w:rPr>
          <w:t>https://doi.org/10.1177/014920639101700108</w:t>
        </w:r>
      </w:hyperlink>
      <w:r w:rsidRPr="005A727F">
        <w:rPr>
          <w:rFonts w:ascii="Times New Roman" w:hAnsi="Times New Roman" w:cs="Times New Roman"/>
          <w:szCs w:val="24"/>
        </w:rPr>
        <w:t xml:space="preserve"> </w:t>
      </w:r>
    </w:p>
    <w:p w14:paraId="4BAEE7CB"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Ciampi, F., Demi, S., Magrini, A., Marzi, G., &amp; Papa, A. (2021). Exploring the impact of big data analytics capabilities on business model innovation: The mediating role of entrepreneurial orientation. </w:t>
      </w:r>
      <w:r w:rsidRPr="005A727F">
        <w:rPr>
          <w:rFonts w:ascii="Times New Roman" w:hAnsi="Times New Roman" w:cs="Times New Roman"/>
          <w:i/>
          <w:iCs/>
          <w:szCs w:val="24"/>
        </w:rPr>
        <w:t>Journal of Business Research, 123</w:t>
      </w:r>
      <w:r w:rsidRPr="005A727F">
        <w:rPr>
          <w:rFonts w:ascii="Times New Roman" w:hAnsi="Times New Roman" w:cs="Times New Roman"/>
          <w:szCs w:val="24"/>
        </w:rPr>
        <w:t xml:space="preserve">, 1–13. </w:t>
      </w:r>
      <w:hyperlink r:id="rId8" w:tgtFrame="_blank" w:history="1">
        <w:r w:rsidRPr="005A727F">
          <w:rPr>
            <w:rStyle w:val="Hyperlink"/>
            <w:rFonts w:ascii="Times New Roman" w:hAnsi="Times New Roman" w:cs="Times New Roman"/>
            <w:szCs w:val="24"/>
          </w:rPr>
          <w:t>https://doi.org/10.1016/j.jbusres.2020.09.023</w:t>
        </w:r>
      </w:hyperlink>
      <w:r w:rsidRPr="005A727F">
        <w:rPr>
          <w:rFonts w:ascii="Times New Roman" w:hAnsi="Times New Roman" w:cs="Times New Roman"/>
          <w:szCs w:val="24"/>
        </w:rPr>
        <w:t xml:space="preserve"> </w:t>
      </w:r>
    </w:p>
    <w:p w14:paraId="0FFF2F9E"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Leão, P., &amp; da Silva, M. M. (2021). Impacts of digital transformation on firms' competitive advantages: A systematic literature review. </w:t>
      </w:r>
      <w:r w:rsidRPr="005A727F">
        <w:rPr>
          <w:rFonts w:ascii="Times New Roman" w:hAnsi="Times New Roman" w:cs="Times New Roman"/>
          <w:i/>
          <w:iCs/>
          <w:szCs w:val="24"/>
        </w:rPr>
        <w:t>Strategic Change, 30</w:t>
      </w:r>
      <w:r w:rsidRPr="005A727F">
        <w:rPr>
          <w:rFonts w:ascii="Times New Roman" w:hAnsi="Times New Roman" w:cs="Times New Roman"/>
          <w:szCs w:val="24"/>
        </w:rPr>
        <w:t xml:space="preserve">(5), 421–441. </w:t>
      </w:r>
      <w:hyperlink r:id="rId9" w:tgtFrame="_blank" w:history="1">
        <w:r w:rsidRPr="005A727F">
          <w:rPr>
            <w:rStyle w:val="Hyperlink"/>
            <w:rFonts w:ascii="Times New Roman" w:hAnsi="Times New Roman" w:cs="Times New Roman"/>
            <w:szCs w:val="24"/>
          </w:rPr>
          <w:t>https://doi.org/10.1002/jsc.2459</w:t>
        </w:r>
      </w:hyperlink>
      <w:r w:rsidRPr="005A727F">
        <w:rPr>
          <w:rFonts w:ascii="Times New Roman" w:hAnsi="Times New Roman" w:cs="Times New Roman"/>
          <w:szCs w:val="24"/>
        </w:rPr>
        <w:t xml:space="preserve"> </w:t>
      </w:r>
    </w:p>
    <w:p w14:paraId="4BD26C3B"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Matt, C., Hess, T., &amp; </w:t>
      </w:r>
      <w:proofErr w:type="spellStart"/>
      <w:r w:rsidRPr="005A727F">
        <w:rPr>
          <w:rFonts w:ascii="Times New Roman" w:hAnsi="Times New Roman" w:cs="Times New Roman"/>
          <w:szCs w:val="24"/>
        </w:rPr>
        <w:t>Benlian</w:t>
      </w:r>
      <w:proofErr w:type="spellEnd"/>
      <w:r w:rsidRPr="005A727F">
        <w:rPr>
          <w:rFonts w:ascii="Times New Roman" w:hAnsi="Times New Roman" w:cs="Times New Roman"/>
          <w:szCs w:val="24"/>
        </w:rPr>
        <w:t xml:space="preserve">, A. (2015). Digital transformation strategies. </w:t>
      </w:r>
      <w:r w:rsidRPr="005A727F">
        <w:rPr>
          <w:rFonts w:ascii="Times New Roman" w:hAnsi="Times New Roman" w:cs="Times New Roman"/>
          <w:i/>
          <w:iCs/>
          <w:szCs w:val="24"/>
        </w:rPr>
        <w:t>Business &amp; Information Systems Engineering, 57</w:t>
      </w:r>
      <w:r w:rsidRPr="005A727F">
        <w:rPr>
          <w:rFonts w:ascii="Times New Roman" w:hAnsi="Times New Roman" w:cs="Times New Roman"/>
          <w:szCs w:val="24"/>
        </w:rPr>
        <w:t xml:space="preserve">(5), 339–343. </w:t>
      </w:r>
      <w:hyperlink r:id="rId10" w:tgtFrame="_blank" w:history="1">
        <w:r w:rsidRPr="005A727F">
          <w:rPr>
            <w:rStyle w:val="Hyperlink"/>
            <w:rFonts w:ascii="Times New Roman" w:hAnsi="Times New Roman" w:cs="Times New Roman"/>
            <w:szCs w:val="24"/>
          </w:rPr>
          <w:t>https://doi.org/10.1007/s12599-015-0401-5</w:t>
        </w:r>
      </w:hyperlink>
      <w:r w:rsidRPr="005A727F">
        <w:rPr>
          <w:rFonts w:ascii="Times New Roman" w:hAnsi="Times New Roman" w:cs="Times New Roman"/>
          <w:szCs w:val="24"/>
        </w:rPr>
        <w:t xml:space="preserve"> </w:t>
      </w:r>
    </w:p>
    <w:p w14:paraId="628EF73C"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w:t>
      </w:r>
      <w:proofErr w:type="spellStart"/>
      <w:r w:rsidRPr="005A727F">
        <w:rPr>
          <w:rFonts w:ascii="Times New Roman" w:hAnsi="Times New Roman" w:cs="Times New Roman"/>
          <w:szCs w:val="24"/>
        </w:rPr>
        <w:t>Boura</w:t>
      </w:r>
      <w:proofErr w:type="spellEnd"/>
      <w:r w:rsidRPr="005A727F">
        <w:rPr>
          <w:rFonts w:ascii="Times New Roman" w:hAnsi="Times New Roman" w:cs="Times New Roman"/>
          <w:szCs w:val="24"/>
        </w:rPr>
        <w:t xml:space="preserve">, M., </w:t>
      </w:r>
      <w:proofErr w:type="spellStart"/>
      <w:r w:rsidRPr="005A727F">
        <w:rPr>
          <w:rFonts w:ascii="Times New Roman" w:hAnsi="Times New Roman" w:cs="Times New Roman"/>
          <w:szCs w:val="24"/>
        </w:rPr>
        <w:t>Lekakos</w:t>
      </w:r>
      <w:proofErr w:type="spellEnd"/>
      <w:r w:rsidRPr="005A727F">
        <w:rPr>
          <w:rFonts w:ascii="Times New Roman" w:hAnsi="Times New Roman" w:cs="Times New Roman"/>
          <w:szCs w:val="24"/>
        </w:rPr>
        <w:t xml:space="preserve">, G., &amp; </w:t>
      </w:r>
      <w:proofErr w:type="spellStart"/>
      <w:r w:rsidRPr="005A727F">
        <w:rPr>
          <w:rFonts w:ascii="Times New Roman" w:hAnsi="Times New Roman" w:cs="Times New Roman"/>
          <w:szCs w:val="24"/>
        </w:rPr>
        <w:t>Krogstie</w:t>
      </w:r>
      <w:proofErr w:type="spellEnd"/>
      <w:r w:rsidRPr="005A727F">
        <w:rPr>
          <w:rFonts w:ascii="Times New Roman" w:hAnsi="Times New Roman" w:cs="Times New Roman"/>
          <w:szCs w:val="24"/>
        </w:rPr>
        <w:t xml:space="preserve">, J. (2019a). Big data analytics and firm performance: Findings from a mixed-method approach. </w:t>
      </w:r>
      <w:r w:rsidRPr="005A727F">
        <w:rPr>
          <w:rFonts w:ascii="Times New Roman" w:hAnsi="Times New Roman" w:cs="Times New Roman"/>
          <w:i/>
          <w:iCs/>
          <w:szCs w:val="24"/>
        </w:rPr>
        <w:t>Journal of Business Research, 98</w:t>
      </w:r>
      <w:r w:rsidRPr="005A727F">
        <w:rPr>
          <w:rFonts w:ascii="Times New Roman" w:hAnsi="Times New Roman" w:cs="Times New Roman"/>
          <w:szCs w:val="24"/>
        </w:rPr>
        <w:t xml:space="preserve">, 261–276. </w:t>
      </w:r>
      <w:hyperlink r:id="rId11" w:tgtFrame="_blank" w:history="1">
        <w:r w:rsidRPr="005A727F">
          <w:rPr>
            <w:rStyle w:val="Hyperlink"/>
            <w:rFonts w:ascii="Times New Roman" w:hAnsi="Times New Roman" w:cs="Times New Roman"/>
            <w:szCs w:val="24"/>
          </w:rPr>
          <w:t>https://doi.org/10.1016/j.jbusres.2019.01.044</w:t>
        </w:r>
      </w:hyperlink>
      <w:r w:rsidRPr="005A727F">
        <w:rPr>
          <w:rFonts w:ascii="Times New Roman" w:hAnsi="Times New Roman" w:cs="Times New Roman"/>
          <w:szCs w:val="24"/>
        </w:rPr>
        <w:t xml:space="preserve"> </w:t>
      </w:r>
    </w:p>
    <w:p w14:paraId="21AFB6E7"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w:t>
      </w:r>
      <w:proofErr w:type="spellStart"/>
      <w:r w:rsidRPr="005A727F">
        <w:rPr>
          <w:rFonts w:ascii="Times New Roman" w:hAnsi="Times New Roman" w:cs="Times New Roman"/>
          <w:szCs w:val="24"/>
        </w:rPr>
        <w:t>Boura</w:t>
      </w:r>
      <w:proofErr w:type="spellEnd"/>
      <w:r w:rsidRPr="005A727F">
        <w:rPr>
          <w:rFonts w:ascii="Times New Roman" w:hAnsi="Times New Roman" w:cs="Times New Roman"/>
          <w:szCs w:val="24"/>
        </w:rPr>
        <w:t xml:space="preserve">, M., </w:t>
      </w:r>
      <w:proofErr w:type="spellStart"/>
      <w:r w:rsidRPr="005A727F">
        <w:rPr>
          <w:rFonts w:ascii="Times New Roman" w:hAnsi="Times New Roman" w:cs="Times New Roman"/>
          <w:szCs w:val="24"/>
        </w:rPr>
        <w:t>Lekakos</w:t>
      </w:r>
      <w:proofErr w:type="spellEnd"/>
      <w:r w:rsidRPr="005A727F">
        <w:rPr>
          <w:rFonts w:ascii="Times New Roman" w:hAnsi="Times New Roman" w:cs="Times New Roman"/>
          <w:szCs w:val="24"/>
        </w:rPr>
        <w:t xml:space="preserve">, G., &amp; </w:t>
      </w:r>
      <w:proofErr w:type="spellStart"/>
      <w:r w:rsidRPr="005A727F">
        <w:rPr>
          <w:rFonts w:ascii="Times New Roman" w:hAnsi="Times New Roman" w:cs="Times New Roman"/>
          <w:szCs w:val="24"/>
        </w:rPr>
        <w:t>Krogstie</w:t>
      </w:r>
      <w:proofErr w:type="spellEnd"/>
      <w:r w:rsidRPr="005A727F">
        <w:rPr>
          <w:rFonts w:ascii="Times New Roman" w:hAnsi="Times New Roman" w:cs="Times New Roman"/>
          <w:szCs w:val="24"/>
        </w:rPr>
        <w:t xml:space="preserve">, J. (2019b). Big data analytics capabilities and innovation: The mediating role of dynamic capabilities and moderating effect of the environment. </w:t>
      </w:r>
      <w:r w:rsidRPr="005A727F">
        <w:rPr>
          <w:rFonts w:ascii="Times New Roman" w:hAnsi="Times New Roman" w:cs="Times New Roman"/>
          <w:i/>
          <w:iCs/>
          <w:szCs w:val="24"/>
        </w:rPr>
        <w:t>British Journal of Management, 30</w:t>
      </w:r>
      <w:r w:rsidRPr="005A727F">
        <w:rPr>
          <w:rFonts w:ascii="Times New Roman" w:hAnsi="Times New Roman" w:cs="Times New Roman"/>
          <w:szCs w:val="24"/>
        </w:rPr>
        <w:t xml:space="preserve">(2), 272–298. </w:t>
      </w:r>
      <w:hyperlink r:id="rId12" w:tgtFrame="_blank" w:history="1">
        <w:r w:rsidRPr="005A727F">
          <w:rPr>
            <w:rStyle w:val="Hyperlink"/>
            <w:rFonts w:ascii="Times New Roman" w:hAnsi="Times New Roman" w:cs="Times New Roman"/>
            <w:szCs w:val="24"/>
          </w:rPr>
          <w:t>https://doi.org/10.1111/1467-8551.12343</w:t>
        </w:r>
      </w:hyperlink>
      <w:r w:rsidRPr="005A727F">
        <w:rPr>
          <w:rFonts w:ascii="Times New Roman" w:hAnsi="Times New Roman" w:cs="Times New Roman"/>
          <w:szCs w:val="24"/>
        </w:rPr>
        <w:t xml:space="preserve"> </w:t>
      </w:r>
    </w:p>
    <w:p w14:paraId="6D088A4A"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w:t>
      </w:r>
      <w:proofErr w:type="spellStart"/>
      <w:r w:rsidRPr="005A727F">
        <w:rPr>
          <w:rFonts w:ascii="Times New Roman" w:hAnsi="Times New Roman" w:cs="Times New Roman"/>
          <w:szCs w:val="24"/>
        </w:rPr>
        <w:t>Boura</w:t>
      </w:r>
      <w:proofErr w:type="spellEnd"/>
      <w:r w:rsidRPr="005A727F">
        <w:rPr>
          <w:rFonts w:ascii="Times New Roman" w:hAnsi="Times New Roman" w:cs="Times New Roman"/>
          <w:szCs w:val="24"/>
        </w:rPr>
        <w:t xml:space="preserve">, M., </w:t>
      </w:r>
      <w:proofErr w:type="spellStart"/>
      <w:r w:rsidRPr="005A727F">
        <w:rPr>
          <w:rFonts w:ascii="Times New Roman" w:hAnsi="Times New Roman" w:cs="Times New Roman"/>
          <w:szCs w:val="24"/>
        </w:rPr>
        <w:t>Lekakos</w:t>
      </w:r>
      <w:proofErr w:type="spellEnd"/>
      <w:r w:rsidRPr="005A727F">
        <w:rPr>
          <w:rFonts w:ascii="Times New Roman" w:hAnsi="Times New Roman" w:cs="Times New Roman"/>
          <w:szCs w:val="24"/>
        </w:rPr>
        <w:t xml:space="preserve">, G., &amp; </w:t>
      </w:r>
      <w:proofErr w:type="spellStart"/>
      <w:r w:rsidRPr="005A727F">
        <w:rPr>
          <w:rFonts w:ascii="Times New Roman" w:hAnsi="Times New Roman" w:cs="Times New Roman"/>
          <w:szCs w:val="24"/>
        </w:rPr>
        <w:t>Krogstie</w:t>
      </w:r>
      <w:proofErr w:type="spellEnd"/>
      <w:r w:rsidRPr="005A727F">
        <w:rPr>
          <w:rFonts w:ascii="Times New Roman" w:hAnsi="Times New Roman" w:cs="Times New Roman"/>
          <w:szCs w:val="24"/>
        </w:rPr>
        <w:t xml:space="preserve">, J. (2020). The role of information governance in big data analytics driven innovation. </w:t>
      </w:r>
      <w:r w:rsidRPr="005A727F">
        <w:rPr>
          <w:rFonts w:ascii="Times New Roman" w:hAnsi="Times New Roman" w:cs="Times New Roman"/>
          <w:i/>
          <w:iCs/>
          <w:szCs w:val="24"/>
        </w:rPr>
        <w:t>Information &amp; Management, 57</w:t>
      </w:r>
      <w:r w:rsidRPr="005A727F">
        <w:rPr>
          <w:rFonts w:ascii="Times New Roman" w:hAnsi="Times New Roman" w:cs="Times New Roman"/>
          <w:szCs w:val="24"/>
        </w:rPr>
        <w:t xml:space="preserve">(7), 103361. </w:t>
      </w:r>
      <w:hyperlink r:id="rId13" w:tgtFrame="_blank" w:history="1">
        <w:r w:rsidRPr="005A727F">
          <w:rPr>
            <w:rStyle w:val="Hyperlink"/>
            <w:rFonts w:ascii="Times New Roman" w:hAnsi="Times New Roman" w:cs="Times New Roman"/>
            <w:szCs w:val="24"/>
          </w:rPr>
          <w:t>https://doi.org/10.1016/j.im.2020.103361</w:t>
        </w:r>
      </w:hyperlink>
      <w:r w:rsidRPr="005A727F">
        <w:rPr>
          <w:rFonts w:ascii="Times New Roman" w:hAnsi="Times New Roman" w:cs="Times New Roman"/>
          <w:szCs w:val="24"/>
        </w:rPr>
        <w:t xml:space="preserve"> </w:t>
      </w:r>
    </w:p>
    <w:p w14:paraId="7BAE38EF"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lastRenderedPageBreak/>
        <w:t>Mikalef</w:t>
      </w:r>
      <w:proofErr w:type="spellEnd"/>
      <w:r w:rsidRPr="005A727F">
        <w:rPr>
          <w:rFonts w:ascii="Times New Roman" w:hAnsi="Times New Roman" w:cs="Times New Roman"/>
          <w:szCs w:val="24"/>
        </w:rPr>
        <w:t xml:space="preserve">, P., &amp; Gupta, M. (2021). Artificial intelligence capability: Conceptualization, measurement calibration, and empirical study on its impact on organizational creativity and firm performance. </w:t>
      </w:r>
      <w:r w:rsidRPr="005A727F">
        <w:rPr>
          <w:rFonts w:ascii="Times New Roman" w:hAnsi="Times New Roman" w:cs="Times New Roman"/>
          <w:i/>
          <w:iCs/>
          <w:szCs w:val="24"/>
        </w:rPr>
        <w:t>Information &amp; Management, 58</w:t>
      </w:r>
      <w:r w:rsidRPr="005A727F">
        <w:rPr>
          <w:rFonts w:ascii="Times New Roman" w:hAnsi="Times New Roman" w:cs="Times New Roman"/>
          <w:szCs w:val="24"/>
        </w:rPr>
        <w:t xml:space="preserve">(3), 103434. </w:t>
      </w:r>
      <w:hyperlink r:id="rId14" w:tgtFrame="_blank" w:history="1">
        <w:r w:rsidRPr="005A727F">
          <w:rPr>
            <w:rStyle w:val="Hyperlink"/>
            <w:rFonts w:ascii="Times New Roman" w:hAnsi="Times New Roman" w:cs="Times New Roman"/>
            <w:szCs w:val="24"/>
          </w:rPr>
          <w:t>https://doi.org/10.1016/j.im.2021.103434</w:t>
        </w:r>
      </w:hyperlink>
      <w:r w:rsidRPr="005A727F">
        <w:rPr>
          <w:rFonts w:ascii="Times New Roman" w:hAnsi="Times New Roman" w:cs="Times New Roman"/>
          <w:szCs w:val="24"/>
        </w:rPr>
        <w:t xml:space="preserve"> </w:t>
      </w:r>
    </w:p>
    <w:p w14:paraId="65CB12FF"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Krogstie, J., Pappas, I. O., &amp; Pavlou, P. (2020). Exploring the relationship between big data analytics capability and competitive performance: The mediating roles of dynamic and operational capabilities. </w:t>
      </w:r>
      <w:r w:rsidRPr="005A727F">
        <w:rPr>
          <w:rFonts w:ascii="Times New Roman" w:hAnsi="Times New Roman" w:cs="Times New Roman"/>
          <w:i/>
          <w:iCs/>
          <w:szCs w:val="24"/>
        </w:rPr>
        <w:t>Information &amp; Management, 57</w:t>
      </w:r>
      <w:r w:rsidRPr="005A727F">
        <w:rPr>
          <w:rFonts w:ascii="Times New Roman" w:hAnsi="Times New Roman" w:cs="Times New Roman"/>
          <w:szCs w:val="24"/>
        </w:rPr>
        <w:t xml:space="preserve">(2), 103169. </w:t>
      </w:r>
      <w:hyperlink r:id="rId15" w:tgtFrame="_blank" w:history="1">
        <w:r w:rsidRPr="005A727F">
          <w:rPr>
            <w:rStyle w:val="Hyperlink"/>
            <w:rFonts w:ascii="Times New Roman" w:hAnsi="Times New Roman" w:cs="Times New Roman"/>
            <w:szCs w:val="24"/>
          </w:rPr>
          <w:t>https://doi.org/10.1016/j.im.2019.05.004</w:t>
        </w:r>
      </w:hyperlink>
      <w:r w:rsidRPr="005A727F">
        <w:rPr>
          <w:rFonts w:ascii="Times New Roman" w:hAnsi="Times New Roman" w:cs="Times New Roman"/>
          <w:szCs w:val="24"/>
        </w:rPr>
        <w:t xml:space="preserve"> </w:t>
      </w:r>
    </w:p>
    <w:p w14:paraId="3AA4A950"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Pappas, I. O., Krogstie, J., &amp; Giannakos, M. (2018). Big data analytics capabilities: A systematic literature review and research agenda. </w:t>
      </w:r>
      <w:r w:rsidRPr="005A727F">
        <w:rPr>
          <w:rFonts w:ascii="Times New Roman" w:hAnsi="Times New Roman" w:cs="Times New Roman"/>
          <w:i/>
          <w:iCs/>
          <w:szCs w:val="24"/>
        </w:rPr>
        <w:t>Information Systems and e-Business Management, 16</w:t>
      </w:r>
      <w:r w:rsidRPr="005A727F">
        <w:rPr>
          <w:rFonts w:ascii="Times New Roman" w:hAnsi="Times New Roman" w:cs="Times New Roman"/>
          <w:szCs w:val="24"/>
        </w:rPr>
        <w:t xml:space="preserve">(3), 547–578. </w:t>
      </w:r>
      <w:hyperlink r:id="rId16" w:tgtFrame="_blank" w:history="1">
        <w:r w:rsidRPr="005A727F">
          <w:rPr>
            <w:rStyle w:val="Hyperlink"/>
            <w:rFonts w:ascii="Times New Roman" w:hAnsi="Times New Roman" w:cs="Times New Roman"/>
            <w:szCs w:val="24"/>
          </w:rPr>
          <w:t>https://doi.org/10.1007/s10257-017-0362-y</w:t>
        </w:r>
      </w:hyperlink>
      <w:r w:rsidRPr="005A727F">
        <w:rPr>
          <w:rFonts w:ascii="Times New Roman" w:hAnsi="Times New Roman" w:cs="Times New Roman"/>
          <w:szCs w:val="24"/>
        </w:rPr>
        <w:t xml:space="preserve"> </w:t>
      </w:r>
    </w:p>
    <w:p w14:paraId="5A003262"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Müller, O., Fay, M., &amp; </w:t>
      </w:r>
      <w:proofErr w:type="spellStart"/>
      <w:r w:rsidRPr="005A727F">
        <w:rPr>
          <w:rFonts w:ascii="Times New Roman" w:hAnsi="Times New Roman" w:cs="Times New Roman"/>
          <w:szCs w:val="24"/>
        </w:rPr>
        <w:t>vom</w:t>
      </w:r>
      <w:proofErr w:type="spellEnd"/>
      <w:r w:rsidRPr="005A727F">
        <w:rPr>
          <w:rFonts w:ascii="Times New Roman" w:hAnsi="Times New Roman" w:cs="Times New Roman"/>
          <w:szCs w:val="24"/>
        </w:rPr>
        <w:t xml:space="preserve"> Brocke, J. (2018). The effect of big data and analytics on firm performance: An econometric analysis considering industry characteristics. </w:t>
      </w:r>
      <w:r w:rsidRPr="005A727F">
        <w:rPr>
          <w:rFonts w:ascii="Times New Roman" w:hAnsi="Times New Roman" w:cs="Times New Roman"/>
          <w:i/>
          <w:iCs/>
          <w:szCs w:val="24"/>
        </w:rPr>
        <w:t>Journal of Management Information Systems, 35</w:t>
      </w:r>
      <w:r w:rsidRPr="005A727F">
        <w:rPr>
          <w:rFonts w:ascii="Times New Roman" w:hAnsi="Times New Roman" w:cs="Times New Roman"/>
          <w:szCs w:val="24"/>
        </w:rPr>
        <w:t xml:space="preserve">(2), 488–509. https://doi.org/10.1080/07421222.2018.1451955 </w:t>
      </w:r>
    </w:p>
    <w:p w14:paraId="5499CF03"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Schallmo, D., Williams, C. A., &amp; Boardman, L. (2017). Digital transformation of business models—Best practice, enablers, and roadmap. </w:t>
      </w:r>
      <w:r w:rsidRPr="005A727F">
        <w:rPr>
          <w:rFonts w:ascii="Times New Roman" w:hAnsi="Times New Roman" w:cs="Times New Roman"/>
          <w:i/>
          <w:iCs/>
          <w:szCs w:val="24"/>
        </w:rPr>
        <w:t>International Journal of Innovation Management, 21</w:t>
      </w:r>
      <w:r w:rsidRPr="005A727F">
        <w:rPr>
          <w:rFonts w:ascii="Times New Roman" w:hAnsi="Times New Roman" w:cs="Times New Roman"/>
          <w:szCs w:val="24"/>
        </w:rPr>
        <w:t xml:space="preserve">(8), 1740014. </w:t>
      </w:r>
      <w:hyperlink r:id="rId17" w:tgtFrame="_blank" w:history="1">
        <w:r w:rsidRPr="005A727F">
          <w:rPr>
            <w:rStyle w:val="Hyperlink"/>
            <w:rFonts w:ascii="Times New Roman" w:hAnsi="Times New Roman" w:cs="Times New Roman"/>
            <w:szCs w:val="24"/>
          </w:rPr>
          <w:t>https://doi.org/10.1142/S136391961740014X</w:t>
        </w:r>
      </w:hyperlink>
      <w:r w:rsidRPr="005A727F">
        <w:rPr>
          <w:rFonts w:ascii="Times New Roman" w:hAnsi="Times New Roman" w:cs="Times New Roman"/>
          <w:szCs w:val="24"/>
        </w:rPr>
        <w:t xml:space="preserve"> </w:t>
      </w:r>
    </w:p>
    <w:p w14:paraId="2BA79822"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Sullivan, Y., Fosso Wamba, S., &amp; Dunaway, M. (2023). Internet of Things and competitive advantage: A dynamic capabilities perspective. </w:t>
      </w:r>
      <w:r w:rsidRPr="005A727F">
        <w:rPr>
          <w:rFonts w:ascii="Times New Roman" w:hAnsi="Times New Roman" w:cs="Times New Roman"/>
          <w:i/>
          <w:iCs/>
          <w:szCs w:val="24"/>
        </w:rPr>
        <w:t>Journal of the Association for Information Systems, 24</w:t>
      </w:r>
      <w:r w:rsidRPr="005A727F">
        <w:rPr>
          <w:rFonts w:ascii="Times New Roman" w:hAnsi="Times New Roman" w:cs="Times New Roman"/>
          <w:szCs w:val="24"/>
        </w:rPr>
        <w:t xml:space="preserve">(3), 745–781. https://doi.org/10.17705/1jais.00807 </w:t>
      </w:r>
    </w:p>
    <w:p w14:paraId="5784155C"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lastRenderedPageBreak/>
        <w:t xml:space="preserve">Verhoef, P. C., Broekhuizen, T., Bart, Y., Bhattacharya, A., Dong, J. Q., Fabian, N., &amp; Haenlein, M. (2021). Digital transformation: A multidisciplinary reflection and research agenda. </w:t>
      </w:r>
      <w:r w:rsidRPr="005A727F">
        <w:rPr>
          <w:rFonts w:ascii="Times New Roman" w:hAnsi="Times New Roman" w:cs="Times New Roman"/>
          <w:i/>
          <w:iCs/>
          <w:szCs w:val="24"/>
        </w:rPr>
        <w:t>Journal of Business Research, 122</w:t>
      </w:r>
      <w:r w:rsidRPr="005A727F">
        <w:rPr>
          <w:rFonts w:ascii="Times New Roman" w:hAnsi="Times New Roman" w:cs="Times New Roman"/>
          <w:szCs w:val="24"/>
        </w:rPr>
        <w:t xml:space="preserve">, 889–901. </w:t>
      </w:r>
      <w:hyperlink r:id="rId18" w:tgtFrame="_blank" w:history="1">
        <w:r w:rsidRPr="005A727F">
          <w:rPr>
            <w:rStyle w:val="Hyperlink"/>
            <w:rFonts w:ascii="Times New Roman" w:hAnsi="Times New Roman" w:cs="Times New Roman"/>
            <w:szCs w:val="24"/>
          </w:rPr>
          <w:t>https://doi.org/10.1016/j.jbusres.2019.09.022</w:t>
        </w:r>
      </w:hyperlink>
      <w:r w:rsidRPr="005A727F">
        <w:rPr>
          <w:rFonts w:ascii="Times New Roman" w:hAnsi="Times New Roman" w:cs="Times New Roman"/>
          <w:szCs w:val="24"/>
        </w:rPr>
        <w:t xml:space="preserve"> </w:t>
      </w:r>
    </w:p>
    <w:p w14:paraId="01344F6E"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Vial, G. (2019). Understanding digital transformation: A review and a research agenda. </w:t>
      </w:r>
      <w:r w:rsidRPr="005A727F">
        <w:rPr>
          <w:rFonts w:ascii="Times New Roman" w:hAnsi="Times New Roman" w:cs="Times New Roman"/>
          <w:i/>
          <w:iCs/>
          <w:szCs w:val="24"/>
        </w:rPr>
        <w:t>The Journal of Strategic Information Systems, 28</w:t>
      </w:r>
      <w:r w:rsidRPr="005A727F">
        <w:rPr>
          <w:rFonts w:ascii="Times New Roman" w:hAnsi="Times New Roman" w:cs="Times New Roman"/>
          <w:szCs w:val="24"/>
        </w:rPr>
        <w:t xml:space="preserve">(2), 118–144. </w:t>
      </w:r>
      <w:hyperlink r:id="rId19" w:tgtFrame="_blank" w:history="1">
        <w:r w:rsidRPr="005A727F">
          <w:rPr>
            <w:rStyle w:val="Hyperlink"/>
            <w:rFonts w:ascii="Times New Roman" w:hAnsi="Times New Roman" w:cs="Times New Roman"/>
            <w:szCs w:val="24"/>
          </w:rPr>
          <w:t>https://doi.org/10.1016/j.jsis.2019.01.003</w:t>
        </w:r>
      </w:hyperlink>
      <w:r w:rsidRPr="005A727F">
        <w:rPr>
          <w:rFonts w:ascii="Times New Roman" w:hAnsi="Times New Roman" w:cs="Times New Roman"/>
          <w:szCs w:val="24"/>
        </w:rPr>
        <w:t xml:space="preserve"> </w:t>
      </w:r>
    </w:p>
    <w:p w14:paraId="4ED7DCBE"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Warner, K. S. R., &amp; </w:t>
      </w:r>
      <w:proofErr w:type="spellStart"/>
      <w:r w:rsidRPr="005A727F">
        <w:rPr>
          <w:rFonts w:ascii="Times New Roman" w:hAnsi="Times New Roman" w:cs="Times New Roman"/>
          <w:szCs w:val="24"/>
        </w:rPr>
        <w:t>Wäger</w:t>
      </w:r>
      <w:proofErr w:type="spellEnd"/>
      <w:r w:rsidRPr="005A727F">
        <w:rPr>
          <w:rFonts w:ascii="Times New Roman" w:hAnsi="Times New Roman" w:cs="Times New Roman"/>
          <w:szCs w:val="24"/>
        </w:rPr>
        <w:t xml:space="preserve">, M. (2019). Building dynamic capabilities for digital transformation: An ongoing process of strategic renewal. </w:t>
      </w:r>
      <w:r w:rsidRPr="005A727F">
        <w:rPr>
          <w:rFonts w:ascii="Times New Roman" w:hAnsi="Times New Roman" w:cs="Times New Roman"/>
          <w:i/>
          <w:iCs/>
          <w:szCs w:val="24"/>
        </w:rPr>
        <w:t>Long Range Planning, 52</w:t>
      </w:r>
      <w:r w:rsidRPr="005A727F">
        <w:rPr>
          <w:rFonts w:ascii="Times New Roman" w:hAnsi="Times New Roman" w:cs="Times New Roman"/>
          <w:szCs w:val="24"/>
        </w:rPr>
        <w:t xml:space="preserve">(3), 326–349. </w:t>
      </w:r>
      <w:hyperlink r:id="rId20" w:tgtFrame="_blank" w:history="1">
        <w:r w:rsidRPr="005A727F">
          <w:rPr>
            <w:rStyle w:val="Hyperlink"/>
            <w:rFonts w:ascii="Times New Roman" w:hAnsi="Times New Roman" w:cs="Times New Roman"/>
            <w:szCs w:val="24"/>
          </w:rPr>
          <w:t>https://doi.org/10.1016/j.lrp.2018.12.001</w:t>
        </w:r>
      </w:hyperlink>
    </w:p>
    <w:p w14:paraId="18D123F1" w14:textId="7800A449" w:rsidR="00F11085" w:rsidRPr="00816829" w:rsidRDefault="00F11085" w:rsidP="001248D3">
      <w:pPr>
        <w:spacing w:line="480" w:lineRule="auto"/>
        <w:rPr>
          <w:rFonts w:ascii="Times New Roman" w:hAnsi="Times New Roman" w:cs="Times New Roman"/>
          <w:szCs w:val="24"/>
        </w:rPr>
      </w:pPr>
    </w:p>
    <w:sectPr w:rsidR="00F11085" w:rsidRPr="008168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38AA"/>
    <w:rsid w:val="000C4AFA"/>
    <w:rsid w:val="000D12EF"/>
    <w:rsid w:val="000D1EAB"/>
    <w:rsid w:val="000D5FB8"/>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C2D47"/>
    <w:rsid w:val="002E27AE"/>
    <w:rsid w:val="002F5997"/>
    <w:rsid w:val="002F73F5"/>
    <w:rsid w:val="00333E43"/>
    <w:rsid w:val="00342C51"/>
    <w:rsid w:val="003448DA"/>
    <w:rsid w:val="00391380"/>
    <w:rsid w:val="00394C39"/>
    <w:rsid w:val="003A4FAA"/>
    <w:rsid w:val="003B22C9"/>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27F49"/>
    <w:rsid w:val="005451DE"/>
    <w:rsid w:val="005636D9"/>
    <w:rsid w:val="005809E5"/>
    <w:rsid w:val="00582227"/>
    <w:rsid w:val="00590BBC"/>
    <w:rsid w:val="005A727F"/>
    <w:rsid w:val="005B2DFD"/>
    <w:rsid w:val="005C1B21"/>
    <w:rsid w:val="005D4F3C"/>
    <w:rsid w:val="005E61DA"/>
    <w:rsid w:val="005F274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1723C"/>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85764"/>
    <w:rsid w:val="00CA0B43"/>
    <w:rsid w:val="00CA49B5"/>
    <w:rsid w:val="00CC17BF"/>
    <w:rsid w:val="00CE374D"/>
    <w:rsid w:val="00D1330E"/>
    <w:rsid w:val="00D16F09"/>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20.09.023?utm_source=chatgpt.com" TargetMode="External"/><Relationship Id="rId13" Type="http://schemas.openxmlformats.org/officeDocument/2006/relationships/hyperlink" Target="https://doi.org/10.1016/j.im.2020.103361?utm_source=chatgpt.com" TargetMode="External"/><Relationship Id="rId18" Type="http://schemas.openxmlformats.org/officeDocument/2006/relationships/hyperlink" Target="https://doi.org/10.1016/j.jbusres.2019.09.022?utm_source=chatgpt.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oi.org/10.1177/014920639101700108?utm_source=chatgpt.com" TargetMode="External"/><Relationship Id="rId12" Type="http://schemas.openxmlformats.org/officeDocument/2006/relationships/hyperlink" Target="https://doi.org/10.1111/1467-8551.12343?utm_source=chatgpt.com" TargetMode="External"/><Relationship Id="rId17" Type="http://schemas.openxmlformats.org/officeDocument/2006/relationships/hyperlink" Target="https://doi.org/10.1142/S136391961740014X?utm_source=chatgpt.com" TargetMode="External"/><Relationship Id="rId2" Type="http://schemas.openxmlformats.org/officeDocument/2006/relationships/numbering" Target="numbering.xml"/><Relationship Id="rId16" Type="http://schemas.openxmlformats.org/officeDocument/2006/relationships/hyperlink" Target="https://doi.org/10.1007/s10257-017-0362-y?utm_source=chatgpt.com" TargetMode="External"/><Relationship Id="rId20" Type="http://schemas.openxmlformats.org/officeDocument/2006/relationships/hyperlink" Target="https://doi.org/10.1016/j.lrp.2018.12.001?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jbusres.2019.01.044?utm_source=chatgpt.com" TargetMode="External"/><Relationship Id="rId5" Type="http://schemas.openxmlformats.org/officeDocument/2006/relationships/webSettings" Target="webSettings.xml"/><Relationship Id="rId15" Type="http://schemas.openxmlformats.org/officeDocument/2006/relationships/hyperlink" Target="https://doi.org/10.1016/j.im.2019.05.004?utm_source=chatgpt.com" TargetMode="External"/><Relationship Id="rId10" Type="http://schemas.openxmlformats.org/officeDocument/2006/relationships/hyperlink" Target="https://doi.org/10.1007/s12599-015-0401-5?utm_source=chatgpt.com" TargetMode="External"/><Relationship Id="rId19" Type="http://schemas.openxmlformats.org/officeDocument/2006/relationships/hyperlink" Target="https://doi.org/10.1016/j.jsis.2019.01.003?utm_source=chatgpt.com" TargetMode="External"/><Relationship Id="rId4" Type="http://schemas.openxmlformats.org/officeDocument/2006/relationships/settings" Target="settings.xml"/><Relationship Id="rId9" Type="http://schemas.openxmlformats.org/officeDocument/2006/relationships/hyperlink" Target="https://doi.org/10.1002/jsc.2459?utm_source=chatgpt.com" TargetMode="External"/><Relationship Id="rId14" Type="http://schemas.openxmlformats.org/officeDocument/2006/relationships/hyperlink" Target="https://doi.org/10.1016/j.im.2021.103434?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7355</Words>
  <Characters>41928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xx5949@365mak.com</cp:lastModifiedBy>
  <cp:revision>2</cp:revision>
  <dcterms:created xsi:type="dcterms:W3CDTF">2026-08-30T13:43:00Z</dcterms:created>
  <dcterms:modified xsi:type="dcterms:W3CDTF">2026-08-30T13:43:00Z</dcterms:modified>
</cp:coreProperties>
</file>