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752EAE" w:rsidRDefault="00F72ED2" w:rsidP="00013DBD">
      <w:pPr>
        <w:spacing w:line="480" w:lineRule="auto"/>
        <w:jc w:val="center"/>
        <w:rPr>
          <w:rFonts w:ascii="Times New Roman" w:hAnsi="Times New Roman" w:cs="Times New Roman"/>
          <w:b/>
          <w:bCs/>
          <w:color w:val="000000" w:themeColor="text1"/>
          <w:szCs w:val="24"/>
        </w:rPr>
      </w:pPr>
      <w:proofErr w:type="gramStart"/>
      <w:r w:rsidRPr="00752EAE">
        <w:rPr>
          <w:rFonts w:ascii="Times New Roman" w:hAnsi="Times New Roman" w:cs="Times New Roman"/>
          <w:b/>
          <w:bCs/>
          <w:color w:val="000000" w:themeColor="text1"/>
          <w:szCs w:val="24"/>
        </w:rPr>
        <w:t>Bachelor's</w:t>
      </w:r>
      <w:proofErr w:type="gramEnd"/>
      <w:r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1EA74B89" w14:textId="6D7CF424"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D439E5">
        <w:rPr>
          <w:rFonts w:ascii="Times New Roman" w:hAnsi="Times New Roman" w:cs="Times New Roman"/>
          <w:b/>
          <w:bCs/>
          <w:color w:val="000000" w:themeColor="text1"/>
          <w:szCs w:val="24"/>
        </w:rPr>
        <w:t>Prateek Mehta</w:t>
      </w:r>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Abstract</w:t>
      </w:r>
      <w:bookmarkEnd w:id="0"/>
    </w:p>
    <w:p w14:paraId="40E7FC07" w14:textId="77777777" w:rsidR="00D439E5" w:rsidRPr="00D439E5" w:rsidRDefault="00D439E5" w:rsidP="00D439E5">
      <w:pPr>
        <w:spacing w:line="480" w:lineRule="auto"/>
        <w:rPr>
          <w:rFonts w:ascii="Times New Roman" w:eastAsiaTheme="majorEastAsia" w:hAnsi="Times New Roman" w:cs="Times New Roman"/>
          <w:color w:val="000000" w:themeColor="text1"/>
          <w:kern w:val="0"/>
          <w:szCs w:val="24"/>
          <w:lang w:bidi="ar-SA"/>
          <w14:ligatures w14:val="none"/>
        </w:rPr>
      </w:pPr>
      <w:r w:rsidRPr="00D439E5">
        <w:rPr>
          <w:rFonts w:ascii="Times New Roman" w:eastAsiaTheme="majorEastAsia" w:hAnsi="Times New Roman" w:cs="Times New Roman"/>
          <w:color w:val="000000" w:themeColor="text1"/>
          <w:kern w:val="0"/>
          <w:szCs w:val="24"/>
          <w:lang w:bidi="ar-SA"/>
          <w14:ligatures w14:val="none"/>
        </w:rPr>
        <w:t xml:space="preserve">One of the busiest seasons for the world's tourism business is Christmas. People must make decisions fast, there is greater competition, and there are more reservations. Digital technologies are now crucial to the operation and performance of tourism distribution channels. With a focus on cutting-edge tools like chatbots, dynamic pricing algorithms, artificial intelligence (AI)-driven recommendation systems, and blockchain-enabled transparency solutions, this study examines how digital technologies affect travel distribution channels during the Christmas </w:t>
      </w:r>
      <w:proofErr w:type="spellStart"/>
      <w:proofErr w:type="gramStart"/>
      <w:r w:rsidRPr="00D439E5">
        <w:rPr>
          <w:rFonts w:ascii="Times New Roman" w:eastAsiaTheme="majorEastAsia" w:hAnsi="Times New Roman" w:cs="Times New Roman"/>
          <w:color w:val="000000" w:themeColor="text1"/>
          <w:kern w:val="0"/>
          <w:szCs w:val="24"/>
          <w:lang w:bidi="ar-SA"/>
          <w14:ligatures w14:val="none"/>
        </w:rPr>
        <w:t>season.Using</w:t>
      </w:r>
      <w:proofErr w:type="spellEnd"/>
      <w:proofErr w:type="gramEnd"/>
      <w:r w:rsidRPr="00D439E5">
        <w:rPr>
          <w:rFonts w:ascii="Times New Roman" w:eastAsiaTheme="majorEastAsia" w:hAnsi="Times New Roman" w:cs="Times New Roman"/>
          <w:color w:val="000000" w:themeColor="text1"/>
          <w:kern w:val="0"/>
          <w:szCs w:val="24"/>
          <w:lang w:bidi="ar-SA"/>
          <w14:ligatures w14:val="none"/>
        </w:rPr>
        <w:t xml:space="preserve"> a qualitative secondary research methodology, this study draws from the body of knowledge regarding digital change and tourism distribution. An examination of scholarly journal articles, industry reports, and real-world case studies forms the basis for the assessment of how digital technologies enhance efficiency, transparency, responsiveness, and consumer experience across direct and intermediary distribution channels throughout the Christmas season. Research shows that while chatbots provide instant support during times of high demand, AI-driven personalization and automation significantly improve booking efficiency and customer engagement. Additionally, because blockchain technologies have the potential to enhance trust, data security, and transaction transparency in tourism distribution networks, interest in them is growing. </w:t>
      </w:r>
      <w:r w:rsidRPr="00D439E5">
        <w:rPr>
          <w:rFonts w:ascii="Times New Roman" w:eastAsiaTheme="majorEastAsia" w:hAnsi="Times New Roman" w:cs="Times New Roman"/>
          <w:color w:val="000000" w:themeColor="text1"/>
          <w:kern w:val="0"/>
          <w:szCs w:val="24"/>
          <w:lang w:bidi="ar-SA"/>
          <w14:ligatures w14:val="none"/>
        </w:rPr>
        <w:br/>
        <w:t>The findings demonstrate that digital technologies not only improve the efficiency of business operations but also alter the power dynamics between intermediaries and tourism suppliers during peak periods like Christmas. However, there are still significant issues with data protection, technology costs, and digital adoption gaps.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D439E5" w:rsidRDefault="004D7D13" w:rsidP="00171973">
          <w:pPr>
            <w:pStyle w:val="TOCHeading"/>
            <w:spacing w:line="480" w:lineRule="auto"/>
            <w:rPr>
              <w:rFonts w:ascii="Times New Roman" w:hAnsi="Times New Roman" w:cs="Times New Roman"/>
              <w:color w:val="00B0F0"/>
              <w:szCs w:val="24"/>
            </w:rPr>
          </w:pPr>
          <w:r w:rsidRPr="00D439E5">
            <w:rPr>
              <w:rFonts w:ascii="Times New Roman" w:hAnsi="Times New Roman" w:cs="Times New Roman"/>
              <w:color w:val="00B0F0"/>
              <w:szCs w:val="24"/>
            </w:rPr>
            <w:t>Contents</w:t>
          </w:r>
        </w:p>
        <w:p w14:paraId="1DFDE9E3" w14:textId="3C653531" w:rsidR="00496E55" w:rsidRPr="00D439E5" w:rsidRDefault="004D7D13">
          <w:pPr>
            <w:pStyle w:val="TOC1"/>
            <w:tabs>
              <w:tab w:val="right" w:leader="dot" w:pos="9350"/>
            </w:tabs>
            <w:rPr>
              <w:rFonts w:ascii="Times New Roman" w:hAnsi="Times New Roman"/>
              <w:noProof/>
              <w:color w:val="00B0F0"/>
              <w:kern w:val="2"/>
              <w:sz w:val="24"/>
              <w:szCs w:val="21"/>
              <w:lang w:val="en-GB" w:eastAsia="en-GB" w:bidi="hi-IN"/>
              <w14:ligatures w14:val="standardContextual"/>
            </w:rPr>
          </w:pPr>
          <w:r w:rsidRPr="00D439E5">
            <w:rPr>
              <w:rFonts w:ascii="Times New Roman" w:hAnsi="Times New Roman"/>
              <w:color w:val="00B0F0"/>
              <w:sz w:val="24"/>
              <w:szCs w:val="24"/>
            </w:rPr>
            <w:fldChar w:fldCharType="begin"/>
          </w:r>
          <w:r w:rsidRPr="00D439E5">
            <w:rPr>
              <w:rFonts w:ascii="Times New Roman" w:hAnsi="Times New Roman"/>
              <w:color w:val="00B0F0"/>
              <w:sz w:val="24"/>
              <w:szCs w:val="24"/>
            </w:rPr>
            <w:instrText xml:space="preserve"> TOC \o "1-3" \h \z \u </w:instrText>
          </w:r>
          <w:r w:rsidRPr="00D439E5">
            <w:rPr>
              <w:rFonts w:ascii="Times New Roman" w:hAnsi="Times New Roman"/>
              <w:color w:val="00B0F0"/>
              <w:sz w:val="24"/>
              <w:szCs w:val="24"/>
            </w:rPr>
            <w:fldChar w:fldCharType="separate"/>
          </w:r>
          <w:hyperlink w:anchor="_Toc216766358" w:history="1">
            <w:r w:rsidR="00496E55" w:rsidRPr="00D439E5">
              <w:rPr>
                <w:rStyle w:val="Hyperlink"/>
                <w:rFonts w:ascii="Times New Roman" w:hAnsi="Times New Roman"/>
                <w:b/>
                <w:bCs/>
                <w:noProof/>
                <w:color w:val="00B0F0"/>
              </w:rPr>
              <w:t>Abstract</w:t>
            </w:r>
            <w:r w:rsidR="00496E55" w:rsidRPr="00D439E5">
              <w:rPr>
                <w:rFonts w:ascii="Times New Roman" w:hAnsi="Times New Roman"/>
                <w:noProof/>
                <w:webHidden/>
                <w:color w:val="00B0F0"/>
              </w:rPr>
              <w:tab/>
            </w:r>
            <w:r w:rsidR="00496E55" w:rsidRPr="00D439E5">
              <w:rPr>
                <w:rFonts w:ascii="Times New Roman" w:hAnsi="Times New Roman"/>
                <w:noProof/>
                <w:webHidden/>
                <w:color w:val="00B0F0"/>
              </w:rPr>
              <w:fldChar w:fldCharType="begin"/>
            </w:r>
            <w:r w:rsidR="00496E55" w:rsidRPr="00D439E5">
              <w:rPr>
                <w:rFonts w:ascii="Times New Roman" w:hAnsi="Times New Roman"/>
                <w:noProof/>
                <w:webHidden/>
                <w:color w:val="00B0F0"/>
              </w:rPr>
              <w:instrText xml:space="preserve"> PAGEREF _Toc216766358 \h </w:instrText>
            </w:r>
            <w:r w:rsidR="00496E55" w:rsidRPr="00D439E5">
              <w:rPr>
                <w:rFonts w:ascii="Times New Roman" w:hAnsi="Times New Roman"/>
                <w:noProof/>
                <w:webHidden/>
                <w:color w:val="00B0F0"/>
              </w:rPr>
            </w:r>
            <w:r w:rsidR="00496E55" w:rsidRPr="00D439E5">
              <w:rPr>
                <w:rFonts w:ascii="Times New Roman" w:hAnsi="Times New Roman"/>
                <w:noProof/>
                <w:webHidden/>
                <w:color w:val="00B0F0"/>
              </w:rPr>
              <w:fldChar w:fldCharType="separate"/>
            </w:r>
            <w:r w:rsidR="00496E55" w:rsidRPr="00D439E5">
              <w:rPr>
                <w:rFonts w:ascii="Times New Roman" w:hAnsi="Times New Roman"/>
                <w:noProof/>
                <w:webHidden/>
                <w:color w:val="00B0F0"/>
              </w:rPr>
              <w:t>2</w:t>
            </w:r>
            <w:r w:rsidR="00496E55" w:rsidRPr="00D439E5">
              <w:rPr>
                <w:rFonts w:ascii="Times New Roman" w:hAnsi="Times New Roman"/>
                <w:noProof/>
                <w:webHidden/>
                <w:color w:val="00B0F0"/>
              </w:rPr>
              <w:fldChar w:fldCharType="end"/>
            </w:r>
          </w:hyperlink>
        </w:p>
        <w:p w14:paraId="31027465" w14:textId="1D592646"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59" w:history="1">
            <w:r w:rsidRPr="00D439E5">
              <w:rPr>
                <w:rStyle w:val="Hyperlink"/>
                <w:rFonts w:ascii="Times New Roman" w:hAnsi="Times New Roman"/>
                <w:b/>
                <w:bCs/>
                <w:noProof/>
                <w:color w:val="00B0F0"/>
              </w:rPr>
              <w:t>1.Introduction</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_Toc216766359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4</w:t>
            </w:r>
            <w:r w:rsidRPr="00D439E5">
              <w:rPr>
                <w:rFonts w:ascii="Times New Roman" w:hAnsi="Times New Roman"/>
                <w:noProof/>
                <w:webHidden/>
                <w:color w:val="00B0F0"/>
              </w:rPr>
              <w:fldChar w:fldCharType="end"/>
            </w:r>
          </w:hyperlink>
        </w:p>
        <w:p w14:paraId="463812BE" w14:textId="1A69D4B7"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0" w:history="1">
            <w:r w:rsidRPr="00D439E5">
              <w:rPr>
                <w:rStyle w:val="Hyperlink"/>
                <w:rFonts w:ascii="Times New Roman" w:hAnsi="Times New Roman"/>
                <w:b/>
                <w:bCs/>
                <w:noProof/>
                <w:color w:val="00B0F0"/>
              </w:rPr>
              <w:t>2. Literature Review</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_Toc216766360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6</w:t>
            </w:r>
            <w:r w:rsidRPr="00D439E5">
              <w:rPr>
                <w:rFonts w:ascii="Times New Roman" w:hAnsi="Times New Roman"/>
                <w:noProof/>
                <w:webHidden/>
                <w:color w:val="00B0F0"/>
              </w:rPr>
              <w:fldChar w:fldCharType="end"/>
            </w:r>
          </w:hyperlink>
        </w:p>
        <w:p w14:paraId="7033EADF" w14:textId="77D20FDA"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1" w:history="1">
            <w:r w:rsidRPr="00D439E5">
              <w:rPr>
                <w:rStyle w:val="Hyperlink"/>
                <w:rFonts w:ascii="Times New Roman" w:hAnsi="Times New Roman"/>
                <w:b/>
                <w:bCs/>
                <w:noProof/>
                <w:color w:val="00B0F0"/>
              </w:rPr>
              <w:t>3 Methodology</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_Toc216766361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11</w:t>
            </w:r>
            <w:r w:rsidRPr="00D439E5">
              <w:rPr>
                <w:rFonts w:ascii="Times New Roman" w:hAnsi="Times New Roman"/>
                <w:noProof/>
                <w:webHidden/>
                <w:color w:val="00B0F0"/>
              </w:rPr>
              <w:fldChar w:fldCharType="end"/>
            </w:r>
          </w:hyperlink>
        </w:p>
        <w:p w14:paraId="12C663C7" w14:textId="19A07D0D"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2" w:history="1">
            <w:r w:rsidRPr="00D439E5">
              <w:rPr>
                <w:rStyle w:val="Hyperlink"/>
                <w:rFonts w:ascii="Times New Roman" w:hAnsi="Times New Roman"/>
                <w:b/>
                <w:bCs/>
                <w:noProof/>
                <w:color w:val="00B0F0"/>
              </w:rPr>
              <w:t>4 Finding</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_Toc216766362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13</w:t>
            </w:r>
            <w:r w:rsidRPr="00D439E5">
              <w:rPr>
                <w:rFonts w:ascii="Times New Roman" w:hAnsi="Times New Roman"/>
                <w:noProof/>
                <w:webHidden/>
                <w:color w:val="00B0F0"/>
              </w:rPr>
              <w:fldChar w:fldCharType="end"/>
            </w:r>
          </w:hyperlink>
        </w:p>
        <w:p w14:paraId="5FEE7905" w14:textId="7D49E72F"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3" w:history="1">
            <w:r w:rsidRPr="00D439E5">
              <w:rPr>
                <w:rStyle w:val="Hyperlink"/>
                <w:rFonts w:ascii="Times New Roman" w:hAnsi="Times New Roman"/>
                <w:b/>
                <w:bCs/>
                <w:noProof/>
                <w:color w:val="00B0F0"/>
              </w:rPr>
              <w:t>5. Discussion</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_Toc216766363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17</w:t>
            </w:r>
            <w:r w:rsidRPr="00D439E5">
              <w:rPr>
                <w:rFonts w:ascii="Times New Roman" w:hAnsi="Times New Roman"/>
                <w:noProof/>
                <w:webHidden/>
                <w:color w:val="00B0F0"/>
              </w:rPr>
              <w:fldChar w:fldCharType="end"/>
            </w:r>
          </w:hyperlink>
        </w:p>
        <w:p w14:paraId="5AA5A9B4" w14:textId="310EC4ED"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4" w:history="1">
            <w:r w:rsidRPr="00D439E5">
              <w:rPr>
                <w:rStyle w:val="Hyperlink"/>
                <w:rFonts w:ascii="Times New Roman" w:hAnsi="Times New Roman"/>
                <w:b/>
                <w:bCs/>
                <w:noProof/>
                <w:color w:val="00B0F0"/>
              </w:rPr>
              <w:t>7. Recommendation</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_Toc216766364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20</w:t>
            </w:r>
            <w:r w:rsidRPr="00D439E5">
              <w:rPr>
                <w:rFonts w:ascii="Times New Roman" w:hAnsi="Times New Roman"/>
                <w:noProof/>
                <w:webHidden/>
                <w:color w:val="00B0F0"/>
              </w:rPr>
              <w:fldChar w:fldCharType="end"/>
            </w:r>
          </w:hyperlink>
        </w:p>
        <w:p w14:paraId="206C4605" w14:textId="4DEE379D"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5" w:history="1">
            <w:r w:rsidRPr="00D439E5">
              <w:rPr>
                <w:rStyle w:val="Hyperlink"/>
                <w:rFonts w:ascii="Times New Roman" w:hAnsi="Times New Roman"/>
                <w:b/>
                <w:bCs/>
                <w:noProof/>
                <w:color w:val="00B0F0"/>
              </w:rPr>
              <w:t>8. Conclusion</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_Toc216766365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22</w:t>
            </w:r>
            <w:r w:rsidRPr="00D439E5">
              <w:rPr>
                <w:rFonts w:ascii="Times New Roman" w:hAnsi="Times New Roman"/>
                <w:noProof/>
                <w:webHidden/>
                <w:color w:val="00B0F0"/>
              </w:rPr>
              <w:fldChar w:fldCharType="end"/>
            </w:r>
          </w:hyperlink>
        </w:p>
        <w:p w14:paraId="74C6E94E" w14:textId="756ED05D" w:rsidR="00496E55" w:rsidRPr="00D439E5" w:rsidRDefault="00496E55">
          <w:pPr>
            <w:pStyle w:val="TOC1"/>
            <w:tabs>
              <w:tab w:val="right" w:leader="dot" w:pos="9350"/>
            </w:tabs>
            <w:rPr>
              <w:rFonts w:ascii="Times New Roman" w:hAnsi="Times New Roman"/>
              <w:noProof/>
              <w:color w:val="00B0F0"/>
              <w:kern w:val="2"/>
              <w:sz w:val="24"/>
              <w:szCs w:val="21"/>
              <w:lang w:val="en-GB" w:eastAsia="en-GB" w:bidi="hi-IN"/>
              <w14:ligatures w14:val="standardContextual"/>
            </w:rPr>
          </w:pPr>
          <w:hyperlink w:anchor="_Toc216766366" w:history="1">
            <w:r w:rsidRPr="00D439E5">
              <w:rPr>
                <w:rStyle w:val="Hyperlink"/>
                <w:rFonts w:ascii="Times New Roman" w:hAnsi="Times New Roman"/>
                <w:b/>
                <w:bCs/>
                <w:noProof/>
                <w:color w:val="00B0F0"/>
              </w:rPr>
              <w:t>Reference List</w:t>
            </w:r>
            <w:r w:rsidRPr="00D439E5">
              <w:rPr>
                <w:rFonts w:ascii="Times New Roman" w:hAnsi="Times New Roman"/>
                <w:noProof/>
                <w:webHidden/>
                <w:color w:val="00B0F0"/>
              </w:rPr>
              <w:tab/>
            </w:r>
            <w:r w:rsidRPr="00D439E5">
              <w:rPr>
                <w:rFonts w:ascii="Times New Roman" w:hAnsi="Times New Roman"/>
                <w:noProof/>
                <w:webHidden/>
                <w:color w:val="00B0F0"/>
              </w:rPr>
              <w:fldChar w:fldCharType="begin"/>
            </w:r>
            <w:r w:rsidRPr="00D439E5">
              <w:rPr>
                <w:rFonts w:ascii="Times New Roman" w:hAnsi="Times New Roman"/>
                <w:noProof/>
                <w:webHidden/>
                <w:color w:val="00B0F0"/>
              </w:rPr>
              <w:instrText xml:space="preserve"> PAGEREF _Toc216766366 \h </w:instrText>
            </w:r>
            <w:r w:rsidRPr="00D439E5">
              <w:rPr>
                <w:rFonts w:ascii="Times New Roman" w:hAnsi="Times New Roman"/>
                <w:noProof/>
                <w:webHidden/>
                <w:color w:val="00B0F0"/>
              </w:rPr>
            </w:r>
            <w:r w:rsidRPr="00D439E5">
              <w:rPr>
                <w:rFonts w:ascii="Times New Roman" w:hAnsi="Times New Roman"/>
                <w:noProof/>
                <w:webHidden/>
                <w:color w:val="00B0F0"/>
              </w:rPr>
              <w:fldChar w:fldCharType="separate"/>
            </w:r>
            <w:r w:rsidRPr="00D439E5">
              <w:rPr>
                <w:rFonts w:ascii="Times New Roman" w:hAnsi="Times New Roman"/>
                <w:noProof/>
                <w:webHidden/>
                <w:color w:val="00B0F0"/>
              </w:rPr>
              <w:t>24</w:t>
            </w:r>
            <w:r w:rsidRPr="00D439E5">
              <w:rPr>
                <w:rFonts w:ascii="Times New Roman" w:hAnsi="Times New Roman"/>
                <w:noProof/>
                <w:webHidden/>
                <w:color w:val="00B0F0"/>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D439E5">
            <w:rPr>
              <w:rFonts w:ascii="Times New Roman" w:hAnsi="Times New Roman" w:cs="Times New Roman"/>
              <w:b/>
              <w:bCs/>
              <w:noProof/>
              <w:color w:val="00B0F0"/>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86E8D91" w14:textId="77777777" w:rsidR="00D439E5" w:rsidRPr="00D439E5" w:rsidRDefault="00D439E5" w:rsidP="00D439E5">
      <w:pPr>
        <w:spacing w:line="480" w:lineRule="auto"/>
        <w:rPr>
          <w:rFonts w:ascii="Times New Roman" w:hAnsi="Times New Roman" w:cs="Times New Roman"/>
          <w:color w:val="000000" w:themeColor="text1"/>
          <w:szCs w:val="24"/>
        </w:rPr>
      </w:pPr>
      <w:r w:rsidRPr="00D439E5">
        <w:rPr>
          <w:rFonts w:ascii="Times New Roman" w:hAnsi="Times New Roman" w:cs="Times New Roman"/>
          <w:color w:val="000000" w:themeColor="text1"/>
          <w:szCs w:val="24"/>
        </w:rPr>
        <w:t xml:space="preserve">One of the busiest seasons for the world's tourism business is Christmas. There is fierce rivalry among various distribution channels, more individuals are travelling, and prices are more sensitive. Businesses in the tourist industry, such as hotels, airlines, tour operators, and destination management companies, must handle a large volume of reservations in a brief </w:t>
      </w:r>
      <w:proofErr w:type="gramStart"/>
      <w:r w:rsidRPr="00D439E5">
        <w:rPr>
          <w:rFonts w:ascii="Times New Roman" w:hAnsi="Times New Roman" w:cs="Times New Roman"/>
          <w:color w:val="000000" w:themeColor="text1"/>
          <w:szCs w:val="24"/>
        </w:rPr>
        <w:t>period of time</w:t>
      </w:r>
      <w:proofErr w:type="gramEnd"/>
      <w:r w:rsidRPr="00D439E5">
        <w:rPr>
          <w:rFonts w:ascii="Times New Roman" w:hAnsi="Times New Roman" w:cs="Times New Roman"/>
          <w:color w:val="000000" w:themeColor="text1"/>
          <w:szCs w:val="24"/>
        </w:rPr>
        <w:t xml:space="preserve"> while simultaneously satisfying the high standards of speed, accuracy, and personalization set by their clients. As a result, the effectiveness of tourism distribution channels during the Christmas season now heavily depends on digital technologies. </w:t>
      </w:r>
      <w:r w:rsidRPr="00D439E5">
        <w:rPr>
          <w:rFonts w:ascii="Times New Roman" w:hAnsi="Times New Roman" w:cs="Times New Roman"/>
          <w:color w:val="000000" w:themeColor="text1"/>
          <w:szCs w:val="24"/>
        </w:rPr>
        <w:br/>
      </w:r>
      <w:r w:rsidRPr="00D439E5">
        <w:rPr>
          <w:rFonts w:ascii="Times New Roman" w:hAnsi="Times New Roman" w:cs="Times New Roman"/>
          <w:color w:val="000000" w:themeColor="text1"/>
          <w:szCs w:val="24"/>
        </w:rPr>
        <w:br/>
        <w:t>The systems and intermediaries that make travel-related goods and services accessible to consumers are known as tourism distribution channels. Online travel agencies (OTAs), global distribution systems (GDS), and metasearch platforms are examples of indirect channels; firm websites and mobile applications are examples of direct channels (</w:t>
      </w:r>
      <w:proofErr w:type="spellStart"/>
      <w:r w:rsidRPr="00D439E5">
        <w:rPr>
          <w:rFonts w:ascii="Times New Roman" w:hAnsi="Times New Roman" w:cs="Times New Roman"/>
          <w:color w:val="000000" w:themeColor="text1"/>
          <w:szCs w:val="24"/>
        </w:rPr>
        <w:t>Buhalis</w:t>
      </w:r>
      <w:proofErr w:type="spellEnd"/>
      <w:r w:rsidRPr="00D439E5">
        <w:rPr>
          <w:rFonts w:ascii="Times New Roman" w:hAnsi="Times New Roman" w:cs="Times New Roman"/>
          <w:color w:val="000000" w:themeColor="text1"/>
          <w:szCs w:val="24"/>
        </w:rPr>
        <w:t xml:space="preserve"> &amp; Law, 2008). These channels previously relied heavily on manual procedures and humans. However, rapid advancements in digital technologies have fundamentally altered the way that tourism services are distributed, particularly during peak seasons like Christmas. </w:t>
      </w:r>
      <w:r w:rsidRPr="00D439E5">
        <w:rPr>
          <w:rFonts w:ascii="Times New Roman" w:hAnsi="Times New Roman" w:cs="Times New Roman"/>
          <w:color w:val="000000" w:themeColor="text1"/>
          <w:szCs w:val="24"/>
        </w:rPr>
        <w:br/>
      </w:r>
      <w:r w:rsidRPr="00D439E5">
        <w:rPr>
          <w:rFonts w:ascii="Times New Roman" w:hAnsi="Times New Roman" w:cs="Times New Roman"/>
          <w:color w:val="000000" w:themeColor="text1"/>
          <w:szCs w:val="24"/>
        </w:rPr>
        <w:br/>
      </w:r>
      <w:proofErr w:type="gramStart"/>
      <w:r w:rsidRPr="00D439E5">
        <w:rPr>
          <w:rFonts w:ascii="Times New Roman" w:hAnsi="Times New Roman" w:cs="Times New Roman"/>
          <w:color w:val="000000" w:themeColor="text1"/>
          <w:szCs w:val="24"/>
        </w:rPr>
        <w:t>More and more</w:t>
      </w:r>
      <w:proofErr w:type="gramEnd"/>
      <w:r w:rsidRPr="00D439E5">
        <w:rPr>
          <w:rFonts w:ascii="Times New Roman" w:hAnsi="Times New Roman" w:cs="Times New Roman"/>
          <w:color w:val="000000" w:themeColor="text1"/>
          <w:szCs w:val="24"/>
        </w:rPr>
        <w:t xml:space="preserve">, new digital technologies like blockchain, chatbots, big data analytics, and artificial intelligence (AI) are being employed to improve the responsiveness, efficiency, and openness of tourism distribution networks. Recommendation engines driven by AI can provide tailored travel recommendations based on a user's past booking history, preferences, and behaviour. When consumers are looking for quick and practical solutions, this is especially helpful during the Christmas rush (Xiang et al., 2021). Additionally, chatbots and virtual </w:t>
      </w:r>
      <w:r w:rsidRPr="00D439E5">
        <w:rPr>
          <w:rFonts w:ascii="Times New Roman" w:hAnsi="Times New Roman" w:cs="Times New Roman"/>
          <w:color w:val="000000" w:themeColor="text1"/>
          <w:szCs w:val="24"/>
        </w:rPr>
        <w:lastRenderedPageBreak/>
        <w:t xml:space="preserve">assistants provide 24/7 customer service by providing real-time answers to inquiries regarding reservations, cancellations, and itinerary modifications. This facilitates business operations during peak periods. </w:t>
      </w:r>
      <w:r w:rsidRPr="00D439E5">
        <w:rPr>
          <w:rFonts w:ascii="Times New Roman" w:hAnsi="Times New Roman" w:cs="Times New Roman"/>
          <w:color w:val="000000" w:themeColor="text1"/>
          <w:szCs w:val="24"/>
        </w:rPr>
        <w:br/>
      </w:r>
      <w:r w:rsidRPr="00D439E5">
        <w:rPr>
          <w:rFonts w:ascii="Times New Roman" w:hAnsi="Times New Roman" w:cs="Times New Roman"/>
          <w:color w:val="000000" w:themeColor="text1"/>
          <w:szCs w:val="24"/>
        </w:rPr>
        <w:br/>
        <w:t xml:space="preserve">Because blockchain technology has the potential to make transactions more transparent, secure, and reliable, it has also drawn a lot of interest from the travel and </w:t>
      </w:r>
      <w:proofErr w:type="spellStart"/>
      <w:r w:rsidRPr="00D439E5">
        <w:rPr>
          <w:rFonts w:ascii="Times New Roman" w:hAnsi="Times New Roman" w:cs="Times New Roman"/>
          <w:color w:val="000000" w:themeColor="text1"/>
          <w:szCs w:val="24"/>
        </w:rPr>
        <w:t>tourist</w:t>
      </w:r>
      <w:proofErr w:type="spellEnd"/>
      <w:r w:rsidRPr="00D439E5">
        <w:rPr>
          <w:rFonts w:ascii="Times New Roman" w:hAnsi="Times New Roman" w:cs="Times New Roman"/>
          <w:color w:val="000000" w:themeColor="text1"/>
          <w:szCs w:val="24"/>
        </w:rPr>
        <w:t xml:space="preserve"> sector. During the hectic Christmas season, when phony reservations and pricing disputes are more likely to occur, blockchain-based systems can offer immutable transaction records and secure data sharing among parties (</w:t>
      </w:r>
      <w:proofErr w:type="spellStart"/>
      <w:r w:rsidRPr="00D439E5">
        <w:rPr>
          <w:rFonts w:ascii="Times New Roman" w:hAnsi="Times New Roman" w:cs="Times New Roman"/>
          <w:color w:val="000000" w:themeColor="text1"/>
          <w:szCs w:val="24"/>
        </w:rPr>
        <w:t>Treiblmaier</w:t>
      </w:r>
      <w:proofErr w:type="spellEnd"/>
      <w:r w:rsidRPr="00D439E5">
        <w:rPr>
          <w:rFonts w:ascii="Times New Roman" w:hAnsi="Times New Roman" w:cs="Times New Roman"/>
          <w:color w:val="000000" w:themeColor="text1"/>
          <w:szCs w:val="24"/>
        </w:rPr>
        <w:t xml:space="preserve">, 2020). These technologies alter how travel agencies communicate with clients and intermediaries during the busiest travel seasons. </w:t>
      </w:r>
      <w:r w:rsidRPr="00D439E5">
        <w:rPr>
          <w:rFonts w:ascii="Times New Roman" w:hAnsi="Times New Roman" w:cs="Times New Roman"/>
          <w:color w:val="000000" w:themeColor="text1"/>
          <w:szCs w:val="24"/>
        </w:rPr>
        <w:br/>
      </w:r>
      <w:r w:rsidRPr="00D439E5">
        <w:rPr>
          <w:rFonts w:ascii="Times New Roman" w:hAnsi="Times New Roman" w:cs="Times New Roman"/>
          <w:color w:val="000000" w:themeColor="text1"/>
          <w:szCs w:val="24"/>
        </w:rPr>
        <w:br/>
        <w:t xml:space="preserve">Despite </w:t>
      </w:r>
      <w:proofErr w:type="gramStart"/>
      <w:r w:rsidRPr="00D439E5">
        <w:rPr>
          <w:rFonts w:ascii="Times New Roman" w:hAnsi="Times New Roman" w:cs="Times New Roman"/>
          <w:color w:val="000000" w:themeColor="text1"/>
          <w:szCs w:val="24"/>
        </w:rPr>
        <w:t>all of</w:t>
      </w:r>
      <w:proofErr w:type="gramEnd"/>
      <w:r w:rsidRPr="00D439E5">
        <w:rPr>
          <w:rFonts w:ascii="Times New Roman" w:hAnsi="Times New Roman" w:cs="Times New Roman"/>
          <w:color w:val="000000" w:themeColor="text1"/>
          <w:szCs w:val="24"/>
        </w:rPr>
        <w:t xml:space="preserve"> the advantages of digital transformation, there are still issues. Due to their high implementation costs, cybersecurity risks, and uneven adoption across geographies and business sizes, digital technologies may not be as effective in the distribution of tourism. Additionally, the growing popularity of digital platforms raises concerns about the power disparities between intermediaries and providers. </w:t>
      </w:r>
      <w:r w:rsidRPr="00D439E5">
        <w:rPr>
          <w:rFonts w:ascii="Times New Roman" w:hAnsi="Times New Roman" w:cs="Times New Roman"/>
          <w:color w:val="000000" w:themeColor="text1"/>
          <w:szCs w:val="24"/>
        </w:rPr>
        <w:br/>
      </w:r>
      <w:r w:rsidRPr="00D439E5">
        <w:rPr>
          <w:rFonts w:ascii="Times New Roman" w:hAnsi="Times New Roman" w:cs="Times New Roman"/>
          <w:color w:val="000000" w:themeColor="text1"/>
          <w:szCs w:val="24"/>
        </w:rPr>
        <w:br/>
        <w:t>Examining how digital technologies alter travel options for visitors during the Christmas season is the aim of this paper. It examines how new technologies improve efficiency and transparency, alter distribution, and impact travel booking during peak periods. Through the integration of industry insights and scholarly literature, this study aims to provide a comprehensive understanding of the digital shift in tourism distribution around Christmas.</w:t>
      </w:r>
    </w:p>
    <w:p w14:paraId="5FEB03D5" w14:textId="4488B9A4" w:rsidR="0086710E" w:rsidRPr="00752EAE" w:rsidRDefault="00171973" w:rsidP="0086710E">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w:t>
      </w: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 xml:space="preserve">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w:t>
      </w:r>
      <w:proofErr w:type="gramStart"/>
      <w:r w:rsidR="00881DA8" w:rsidRPr="00752EAE">
        <w:rPr>
          <w:rFonts w:ascii="Times New Roman" w:hAnsi="Times New Roman" w:cs="Times New Roman"/>
          <w:color w:val="000000" w:themeColor="text1"/>
          <w:szCs w:val="24"/>
        </w:rPr>
        <w:t>more efficient and clear</w:t>
      </w:r>
      <w:proofErr w:type="gramEnd"/>
      <w:r w:rsidR="00881DA8" w:rsidRPr="00752EAE">
        <w:rPr>
          <w:rFonts w:ascii="Times New Roman" w:hAnsi="Times New Roman" w:cs="Times New Roman"/>
          <w:color w:val="000000" w:themeColor="text1"/>
          <w:szCs w:val="24"/>
        </w:rPr>
        <w:t>,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Many people agree that big data analytics and artificial intelligence (AI) are important tools for making distribution more efficient. AI-powered systems look at big datasets in real time to predict demand, improve inventory management, and help with flexible pricing strategies.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w:t>
      </w:r>
      <w:proofErr w:type="gramStart"/>
      <w:r w:rsidR="00881DA8" w:rsidRPr="00752EAE">
        <w:rPr>
          <w:rFonts w:ascii="Times New Roman" w:hAnsi="Times New Roman" w:cs="Times New Roman"/>
          <w:color w:val="000000" w:themeColor="text1"/>
          <w:szCs w:val="24"/>
        </w:rPr>
        <w:t>bigger and bigger</w:t>
      </w:r>
      <w:proofErr w:type="gramEnd"/>
      <w:r w:rsidR="00881DA8" w:rsidRPr="00752EAE">
        <w:rPr>
          <w:rFonts w:ascii="Times New Roman" w:hAnsi="Times New Roman" w:cs="Times New Roman"/>
          <w:color w:val="000000" w:themeColor="text1"/>
          <w:szCs w:val="24"/>
        </w:rPr>
        <w:t xml:space="preserve">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w:t>
      </w:r>
      <w:proofErr w:type="spellStart"/>
      <w:r w:rsidR="00881DA8" w:rsidRPr="00752EAE">
        <w:rPr>
          <w:rFonts w:ascii="Times New Roman" w:hAnsi="Times New Roman" w:cs="Times New Roman"/>
          <w:color w:val="000000" w:themeColor="text1"/>
          <w:szCs w:val="24"/>
        </w:rPr>
        <w:t>Treiblmaier</w:t>
      </w:r>
      <w:proofErr w:type="spellEnd"/>
      <w:r w:rsidR="00881DA8" w:rsidRPr="00752EAE">
        <w:rPr>
          <w:rFonts w:ascii="Times New Roman" w:hAnsi="Times New Roman" w:cs="Times New Roman"/>
          <w:color w:val="000000" w:themeColor="text1"/>
          <w:szCs w:val="24"/>
        </w:rPr>
        <w:t>,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w:t>
      </w:r>
      <w:proofErr w:type="spellStart"/>
      <w:r w:rsidR="00881DA8" w:rsidRPr="00752EAE">
        <w:rPr>
          <w:rFonts w:ascii="Times New Roman" w:hAnsi="Times New Roman" w:cs="Times New Roman"/>
          <w:color w:val="000000" w:themeColor="text1"/>
          <w:szCs w:val="24"/>
        </w:rPr>
        <w:t>Filieri</w:t>
      </w:r>
      <w:proofErr w:type="spellEnd"/>
      <w:r w:rsidR="00881DA8" w:rsidRPr="00752EAE">
        <w:rPr>
          <w:rFonts w:ascii="Times New Roman" w:hAnsi="Times New Roman" w:cs="Times New Roman"/>
          <w:color w:val="000000" w:themeColor="text1"/>
          <w:szCs w:val="24"/>
        </w:rPr>
        <w:t xml:space="preserve">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In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&amp; Law, 2008;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53A14"/>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439E5"/>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5147</Words>
  <Characters>29343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2025-12-24T10:52:00Z</dcterms:created>
  <dcterms:modified xsi:type="dcterms:W3CDTF">2025-12-24T10:52:00Z</dcterms:modified>
</cp:coreProperties>
</file>