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707466">
        <w:rPr>
          <w:lang w:val="en-US"/>
        </w:rPr>
        <w:t>4</w:t>
      </w:r>
    </w:p>
    <w:p w:rsidR="0019504D" w:rsidRPr="0019504D" w:rsidRDefault="00707466" w:rsidP="0019504D">
      <w:pPr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</w:t>
      </w:r>
      <w:r w:rsidR="00E53D54">
        <w:rPr>
          <w:lang w:val="en-US"/>
        </w:rPr>
        <w:t>0</w:t>
      </w:r>
      <w:r>
        <w:rPr>
          <w:lang w:val="en-US"/>
        </w:rPr>
        <w:t>2</w:t>
      </w:r>
      <w:r w:rsidR="0019504D">
        <w:rPr>
          <w:lang w:val="en-US"/>
        </w:rPr>
        <w:t>.202</w:t>
      </w:r>
      <w:r w:rsidR="006C53D0">
        <w:rPr>
          <w:lang w:val="en-US"/>
        </w:rPr>
        <w:t>6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707466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F1099" w:rsidRPr="00FC3CE9" w:rsidRDefault="00FC3CE9" w:rsidP="00707466">
      <w:pPr>
        <w:spacing w:line="276" w:lineRule="auto"/>
        <w:ind w:left="360"/>
        <w:jc w:val="both"/>
        <w:rPr>
          <w:lang w:val="en-US"/>
        </w:rPr>
      </w:pPr>
      <w:r w:rsidRPr="00FC3CE9">
        <w:rPr>
          <w:lang w:val="en-US"/>
        </w:rPr>
        <w:t xml:space="preserve">1- </w:t>
      </w:r>
      <w:r w:rsidR="00707466" w:rsidRPr="00707466">
        <w:rPr>
          <w:lang w:val="en-US"/>
        </w:rPr>
        <w:t>Explain the concept of combined hotel revenue management tools. Discuss how channel management and optimal room-rate allocation simultaneously influence price and quantity decisions. Provide practical examples to illustrate how these tools contribute to revenue maximization</w:t>
      </w:r>
      <w:r w:rsidR="006C53D0" w:rsidRPr="006C53D0">
        <w:rPr>
          <w:lang w:val="en-US"/>
        </w:rPr>
        <w:t>.</w:t>
      </w:r>
    </w:p>
    <w:sectPr w:rsidR="009F109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17BC64A0-4A8D-4E44-9D00-1C3CCA1C02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046B6B6-BE28-004E-885A-8607C67655A8}"/>
    <w:embedBold r:id="rId3" w:fontKey="{E276F084-1370-D944-BEEB-468F7D565DA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E87CEA45-10CF-9C42-B4E3-B6B7D48F56A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15CAAA5B-745A-704B-A41C-8589C824B3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C5DE53C7-88DF-464A-B753-6988FBFAE50A}"/>
    <w:embedBold r:id="rId7" w:fontKey="{4FF55571-6A70-7B44-927C-EFBF2D94AC7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CFE09A06-A0A6-D143-A29B-DA3ACA61471C}"/>
    <w:embedBold r:id="rId9" w:fontKey="{FCAC54E7-52C4-0A41-970F-8B139C778C1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7B1DCB3-2A4F-4B46-80BF-63E00492979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DA72707-AAC3-7F4F-AE20-3AC1555DACC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61030"/>
    <w:rsid w:val="006C53D0"/>
    <w:rsid w:val="00707466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30D4D2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17</cp:revision>
  <dcterms:created xsi:type="dcterms:W3CDTF">2025-05-02T12:58:00Z</dcterms:created>
  <dcterms:modified xsi:type="dcterms:W3CDTF">2026-02-11T13:35:00Z</dcterms:modified>
</cp:coreProperties>
</file>