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D7D13" w:rsidRDefault="000D12EF" w:rsidP="004D7D13">
      <w:pPr>
        <w:spacing w:line="360" w:lineRule="auto"/>
        <w:rPr>
          <w:rFonts w:ascii="Times New Roman" w:hAnsi="Times New Roman" w:cs="Times New Roman"/>
          <w:szCs w:val="24"/>
          <w:lang w:val="en-US"/>
        </w:rPr>
      </w:pPr>
    </w:p>
    <w:p w14:paraId="06EC50D5" w14:textId="24BDAEE4" w:rsidR="00D33052" w:rsidRPr="004D7D13" w:rsidRDefault="004A1F6F" w:rsidP="004D7D13">
      <w:pPr>
        <w:spacing w:line="360" w:lineRule="auto"/>
        <w:rPr>
          <w:rFonts w:ascii="Times New Roman" w:hAnsi="Times New Roman" w:cs="Times New Roman"/>
          <w:szCs w:val="24"/>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Default="004A1F6F" w:rsidP="004A1F6F">
      <w:pPr>
        <w:spacing w:line="360" w:lineRule="auto"/>
        <w:jc w:val="center"/>
        <w:rPr>
          <w:rFonts w:ascii="Times New Roman" w:hAnsi="Times New Roman" w:cs="Times New Roman"/>
          <w:szCs w:val="24"/>
        </w:rPr>
      </w:pPr>
    </w:p>
    <w:p w14:paraId="463B55AB" w14:textId="77777777" w:rsidR="004A1F6F" w:rsidRDefault="004A1F6F" w:rsidP="004A1F6F">
      <w:pPr>
        <w:spacing w:line="360" w:lineRule="auto"/>
        <w:jc w:val="center"/>
        <w:rPr>
          <w:rFonts w:ascii="Times New Roman" w:hAnsi="Times New Roman" w:cs="Times New Roman"/>
          <w:szCs w:val="24"/>
        </w:rPr>
      </w:pPr>
    </w:p>
    <w:p w14:paraId="0C7555A9" w14:textId="77777777" w:rsidR="004A1F6F" w:rsidRDefault="004A1F6F" w:rsidP="004A1F6F">
      <w:pPr>
        <w:spacing w:line="360" w:lineRule="auto"/>
        <w:jc w:val="center"/>
        <w:rPr>
          <w:rFonts w:ascii="Times New Roman" w:hAnsi="Times New Roman" w:cs="Times New Roman"/>
          <w:szCs w:val="24"/>
        </w:rPr>
      </w:pPr>
    </w:p>
    <w:p w14:paraId="3E48C347" w14:textId="77777777" w:rsidR="00F72ED2" w:rsidRDefault="00F72ED2" w:rsidP="004A1F6F">
      <w:pPr>
        <w:spacing w:line="360" w:lineRule="auto"/>
        <w:jc w:val="center"/>
        <w:rPr>
          <w:rFonts w:ascii="Times New Roman" w:hAnsi="Times New Roman" w:cs="Times New Roman"/>
          <w:b/>
          <w:bCs/>
          <w:szCs w:val="24"/>
        </w:rPr>
      </w:pPr>
      <w:r w:rsidRPr="00F72ED2">
        <w:rPr>
          <w:rFonts w:ascii="Times New Roman" w:hAnsi="Times New Roman" w:cs="Times New Roman"/>
          <w:b/>
          <w:bCs/>
          <w:szCs w:val="24"/>
        </w:rPr>
        <w:t>Bachelor's in Tourism and Recreation</w:t>
      </w:r>
    </w:p>
    <w:p w14:paraId="2FA8A249" w14:textId="4C06DC93" w:rsidR="00D33052" w:rsidRDefault="004D7D13" w:rsidP="004A1F6F">
      <w:pPr>
        <w:spacing w:line="360" w:lineRule="auto"/>
        <w:jc w:val="center"/>
        <w:rPr>
          <w:rFonts w:ascii="Times New Roman" w:hAnsi="Times New Roman" w:cs="Times New Roman"/>
          <w:b/>
          <w:bCs/>
          <w:szCs w:val="24"/>
        </w:rPr>
      </w:pPr>
      <w:r w:rsidRPr="004A1F6F">
        <w:rPr>
          <w:rFonts w:ascii="Times New Roman" w:hAnsi="Times New Roman" w:cs="Times New Roman"/>
          <w:b/>
          <w:bCs/>
          <w:szCs w:val="24"/>
        </w:rPr>
        <w:t>Sales Management</w:t>
      </w:r>
    </w:p>
    <w:p w14:paraId="1EA74B89" w14:textId="2779A34F" w:rsidR="00CC17BF" w:rsidRPr="00CC17BF" w:rsidRDefault="004A1F6F" w:rsidP="00CC17BF">
      <w:pPr>
        <w:jc w:val="center"/>
        <w:rPr>
          <w:rFonts w:ascii="Times New Roman" w:eastAsia="Times New Roman" w:hAnsi="Times New Roman" w:cs="Times New Roman"/>
          <w:color w:val="000000"/>
          <w:kern w:val="0"/>
          <w:sz w:val="22"/>
          <w:szCs w:val="22"/>
          <w:lang w:eastAsia="en-GB"/>
          <w14:ligatures w14:val="none"/>
        </w:rPr>
      </w:pPr>
      <w:r w:rsidRPr="00CC17BF">
        <w:rPr>
          <w:rFonts w:ascii="Times New Roman" w:hAnsi="Times New Roman" w:cs="Times New Roman"/>
          <w:b/>
          <w:bCs/>
          <w:szCs w:val="24"/>
        </w:rPr>
        <w:t xml:space="preserve">Submitted by : </w:t>
      </w:r>
      <w:r w:rsidR="00CC17BF" w:rsidRPr="00CC17BF">
        <w:rPr>
          <w:rFonts w:ascii="Times New Roman" w:eastAsia="Times New Roman" w:hAnsi="Times New Roman" w:cs="Times New Roman"/>
          <w:b/>
          <w:bCs/>
          <w:color w:val="000000"/>
          <w:kern w:val="0"/>
          <w:sz w:val="22"/>
          <w:szCs w:val="22"/>
          <w:lang w:eastAsia="en-GB"/>
          <w14:ligatures w14:val="none"/>
        </w:rPr>
        <w:t>Gavin Gavin</w:t>
      </w:r>
    </w:p>
    <w:p w14:paraId="468E6C22" w14:textId="24A4B5C3" w:rsidR="00CC17BF" w:rsidRPr="00CC17BF" w:rsidRDefault="00CC17BF" w:rsidP="00CC17BF">
      <w:pPr>
        <w:jc w:val="center"/>
        <w:rPr>
          <w:rFonts w:ascii="Aptos Narrow" w:eastAsia="Times New Roman" w:hAnsi="Aptos Narrow" w:cs="Times New Roman"/>
          <w:color w:val="000000"/>
          <w:kern w:val="0"/>
          <w:sz w:val="22"/>
          <w:szCs w:val="22"/>
          <w:lang w:eastAsia="en-GB"/>
          <w14:ligatures w14:val="none"/>
        </w:rPr>
      </w:pPr>
    </w:p>
    <w:p w14:paraId="6A386012" w14:textId="354D01BC" w:rsidR="004A1F6F" w:rsidRPr="004A1F6F" w:rsidRDefault="004A1F6F" w:rsidP="004A1F6F">
      <w:pPr>
        <w:spacing w:line="360" w:lineRule="auto"/>
        <w:jc w:val="center"/>
        <w:rPr>
          <w:rFonts w:ascii="Times New Roman" w:hAnsi="Times New Roman" w:cs="Times New Roman"/>
          <w:b/>
          <w:bCs/>
          <w:szCs w:val="24"/>
        </w:rPr>
      </w:pPr>
    </w:p>
    <w:p w14:paraId="024E721F" w14:textId="77777777" w:rsidR="004D7D13" w:rsidRPr="004D7D13" w:rsidRDefault="004D7D13" w:rsidP="004D7D13">
      <w:pPr>
        <w:spacing w:line="360" w:lineRule="auto"/>
        <w:rPr>
          <w:rFonts w:ascii="Times New Roman" w:hAnsi="Times New Roman" w:cs="Times New Roman"/>
          <w:szCs w:val="24"/>
          <w:lang w:val="en-US"/>
        </w:rPr>
      </w:pPr>
    </w:p>
    <w:p w14:paraId="40E7CFAF" w14:textId="77777777" w:rsidR="00D33052" w:rsidRPr="004D7D13" w:rsidRDefault="00D33052" w:rsidP="004D7D13">
      <w:pPr>
        <w:spacing w:line="360" w:lineRule="auto"/>
        <w:rPr>
          <w:rFonts w:ascii="Times New Roman" w:hAnsi="Times New Roman" w:cs="Times New Roman"/>
          <w:szCs w:val="24"/>
          <w:lang w:val="en-US"/>
        </w:rPr>
      </w:pPr>
    </w:p>
    <w:p w14:paraId="50511E0A" w14:textId="77777777" w:rsidR="00D33052" w:rsidRPr="004D7D13" w:rsidRDefault="00D33052" w:rsidP="004D7D13">
      <w:pPr>
        <w:spacing w:line="360" w:lineRule="auto"/>
        <w:rPr>
          <w:rFonts w:ascii="Times New Roman" w:hAnsi="Times New Roman" w:cs="Times New Roman"/>
          <w:szCs w:val="24"/>
          <w:lang w:val="en-US"/>
        </w:rPr>
      </w:pPr>
    </w:p>
    <w:p w14:paraId="688C7228" w14:textId="77777777" w:rsidR="00D33052" w:rsidRPr="004D7D13" w:rsidRDefault="00D33052" w:rsidP="004D7D13">
      <w:pPr>
        <w:spacing w:line="360" w:lineRule="auto"/>
        <w:rPr>
          <w:rFonts w:ascii="Times New Roman" w:hAnsi="Times New Roman" w:cs="Times New Roman"/>
          <w:szCs w:val="24"/>
          <w:lang w:val="en-US"/>
        </w:rPr>
      </w:pPr>
    </w:p>
    <w:p w14:paraId="15725A26" w14:textId="77777777" w:rsidR="00D33052" w:rsidRPr="004D7D13" w:rsidRDefault="00D33052" w:rsidP="004D7D13">
      <w:pPr>
        <w:spacing w:line="360" w:lineRule="auto"/>
        <w:rPr>
          <w:rFonts w:ascii="Times New Roman" w:hAnsi="Times New Roman" w:cs="Times New Roman"/>
          <w:szCs w:val="24"/>
          <w:lang w:val="en-US"/>
        </w:rPr>
      </w:pPr>
    </w:p>
    <w:p w14:paraId="138F0763" w14:textId="77777777" w:rsidR="00D33052" w:rsidRPr="004D7D13" w:rsidRDefault="00D33052" w:rsidP="004D7D13">
      <w:pPr>
        <w:spacing w:line="360" w:lineRule="auto"/>
        <w:rPr>
          <w:rFonts w:ascii="Times New Roman" w:hAnsi="Times New Roman" w:cs="Times New Roman"/>
          <w:szCs w:val="24"/>
          <w:lang w:val="en-US"/>
        </w:rPr>
      </w:pPr>
    </w:p>
    <w:p w14:paraId="356AD60E" w14:textId="77777777" w:rsidR="00D33052" w:rsidRPr="004D7D13" w:rsidRDefault="00D33052" w:rsidP="004D7D13">
      <w:pPr>
        <w:spacing w:line="360" w:lineRule="auto"/>
        <w:rPr>
          <w:rFonts w:ascii="Times New Roman" w:hAnsi="Times New Roman" w:cs="Times New Roman"/>
          <w:szCs w:val="24"/>
          <w:lang w:val="en-US"/>
        </w:rPr>
      </w:pPr>
    </w:p>
    <w:p w14:paraId="3B1F21D1" w14:textId="77777777" w:rsidR="004D7D13" w:rsidRPr="004D7D13" w:rsidRDefault="004D7D13" w:rsidP="004D7D13">
      <w:pPr>
        <w:spacing w:line="360" w:lineRule="auto"/>
        <w:rPr>
          <w:rFonts w:ascii="Times New Roman" w:hAnsi="Times New Roman" w:cs="Times New Roman"/>
          <w:szCs w:val="24"/>
          <w:lang w:val="en-US"/>
        </w:rPr>
      </w:pPr>
    </w:p>
    <w:p w14:paraId="0CAB0CCB" w14:textId="77777777" w:rsidR="004D7D13" w:rsidRPr="004D7D13" w:rsidRDefault="004D7D13" w:rsidP="004D7D13">
      <w:pPr>
        <w:spacing w:line="360" w:lineRule="auto"/>
        <w:rPr>
          <w:rFonts w:ascii="Times New Roman" w:hAnsi="Times New Roman" w:cs="Times New Roman"/>
          <w:szCs w:val="24"/>
          <w:lang w:val="en-US"/>
        </w:rPr>
      </w:pPr>
    </w:p>
    <w:p w14:paraId="118FE835" w14:textId="77777777" w:rsidR="004D7D13" w:rsidRPr="004D7D13" w:rsidRDefault="004D7D13" w:rsidP="004D7D13">
      <w:pPr>
        <w:spacing w:line="360" w:lineRule="auto"/>
        <w:rPr>
          <w:rFonts w:ascii="Times New Roman" w:hAnsi="Times New Roman" w:cs="Times New Roman"/>
          <w:szCs w:val="24"/>
          <w:lang w:val="en-US"/>
        </w:rPr>
      </w:pPr>
    </w:p>
    <w:p w14:paraId="20F262DE" w14:textId="77777777" w:rsidR="004D7D13" w:rsidRPr="004D7D13" w:rsidRDefault="004D7D13" w:rsidP="004D7D13">
      <w:pPr>
        <w:spacing w:line="360" w:lineRule="auto"/>
        <w:rPr>
          <w:rFonts w:ascii="Times New Roman" w:hAnsi="Times New Roman" w:cs="Times New Roman"/>
          <w:szCs w:val="24"/>
          <w:lang w:val="en-US"/>
        </w:rPr>
      </w:pPr>
    </w:p>
    <w:p w14:paraId="1EDDEEA4" w14:textId="77777777" w:rsidR="00D33052" w:rsidRPr="004D7D13" w:rsidRDefault="00D33052" w:rsidP="004D7D13">
      <w:pPr>
        <w:spacing w:line="360" w:lineRule="auto"/>
        <w:rPr>
          <w:rFonts w:ascii="Times New Roman" w:hAnsi="Times New Roman" w:cs="Times New Roman"/>
          <w:szCs w:val="24"/>
          <w:lang w:val="en-US"/>
        </w:rPr>
      </w:pPr>
    </w:p>
    <w:p w14:paraId="26B7D828" w14:textId="77777777" w:rsidR="00D33052" w:rsidRPr="004D7D13" w:rsidRDefault="00D33052" w:rsidP="004D7D13">
      <w:pPr>
        <w:spacing w:line="360" w:lineRule="auto"/>
        <w:rPr>
          <w:rFonts w:ascii="Times New Roman" w:hAnsi="Times New Roman" w:cs="Times New Roman"/>
          <w:szCs w:val="24"/>
          <w:lang w:val="en-US"/>
        </w:rPr>
      </w:pPr>
    </w:p>
    <w:p w14:paraId="03C335FC" w14:textId="77777777" w:rsidR="00D33052" w:rsidRPr="004D7D13" w:rsidRDefault="00D33052" w:rsidP="004D7D13">
      <w:pPr>
        <w:spacing w:line="360" w:lineRule="auto"/>
        <w:rPr>
          <w:rFonts w:ascii="Times New Roman" w:hAnsi="Times New Roman" w:cs="Times New Roman"/>
          <w:szCs w:val="24"/>
          <w:lang w:val="en-US"/>
        </w:rPr>
      </w:pPr>
    </w:p>
    <w:p w14:paraId="160E1FE4" w14:textId="77777777" w:rsidR="00D33052" w:rsidRPr="004D7D13" w:rsidRDefault="00D33052" w:rsidP="004D7D13">
      <w:pPr>
        <w:spacing w:line="360" w:lineRule="auto"/>
        <w:rPr>
          <w:rFonts w:ascii="Times New Roman" w:hAnsi="Times New Roman" w:cs="Times New Roman"/>
          <w:szCs w:val="24"/>
          <w:lang w:val="en-US"/>
        </w:rPr>
      </w:pPr>
    </w:p>
    <w:p w14:paraId="22EFAC9B" w14:textId="77777777" w:rsidR="0095171B" w:rsidRPr="004D7D13" w:rsidRDefault="0095171B" w:rsidP="004D7D13">
      <w:pPr>
        <w:spacing w:line="360" w:lineRule="auto"/>
        <w:rPr>
          <w:rFonts w:ascii="Times New Roman" w:hAnsi="Times New Roman" w:cs="Times New Roman"/>
          <w:szCs w:val="24"/>
          <w:lang w:val="en-US"/>
        </w:rPr>
      </w:pPr>
    </w:p>
    <w:p w14:paraId="6A6111C3" w14:textId="5962F950" w:rsidR="0095171B" w:rsidRPr="004D7D13" w:rsidRDefault="004D7D13" w:rsidP="004D7D13">
      <w:pPr>
        <w:spacing w:line="360" w:lineRule="auto"/>
        <w:rPr>
          <w:rFonts w:ascii="Times New Roman" w:hAnsi="Times New Roman" w:cs="Times New Roman"/>
          <w:szCs w:val="24"/>
        </w:rPr>
      </w:pPr>
      <w:bookmarkStart w:id="0" w:name="_Toc215260765"/>
      <w:r w:rsidRPr="004D7D13">
        <w:rPr>
          <w:rStyle w:val="Heading1Char"/>
          <w:rFonts w:ascii="Times New Roman" w:hAnsi="Times New Roman" w:cs="Times New Roman"/>
          <w:sz w:val="24"/>
          <w:szCs w:val="24"/>
        </w:rPr>
        <w:t>1.</w:t>
      </w:r>
      <w:r w:rsidR="00D33052" w:rsidRPr="00D33052">
        <w:rPr>
          <w:rStyle w:val="Heading1Char"/>
          <w:rFonts w:ascii="Times New Roman" w:hAnsi="Times New Roman" w:cs="Times New Roman"/>
          <w:sz w:val="24"/>
          <w:szCs w:val="24"/>
        </w:rPr>
        <w:t>Abstract</w:t>
      </w:r>
      <w:bookmarkEnd w:id="0"/>
      <w:r w:rsidR="00D33052" w:rsidRPr="00D33052">
        <w:rPr>
          <w:rFonts w:ascii="Times New Roman" w:hAnsi="Times New Roman" w:cs="Times New Roman"/>
          <w:szCs w:val="24"/>
        </w:rPr>
        <w:br/>
        <w:t>Globalization, new technologies, changing customer tastes, and the recovery from the pandemic have all had a big impact on the tourism industry. In this sector, Business-to-Business (B2B) tourism markets, such as corporate travel, hotel partnerships, event travel, and tour operator collaborations, are very important for keeping long-term revenue streams going. This report critically examines sales strategies for B2B tourism markets, emphasizing relationship development, consumer behaviour theories, CRM systems, loyalty programs, and tailored travel packages for corporate clients. The analysis integrates behavioural models such as Theory of Buyer Behaviour, Organisational Buying Behaviour, and Relationship Marketing Theory, supporting a structured understanding of how corporate clients make purchasing decisions. The report also looks at how managing a sales team, using technology to sell, and changes in behaviour after the pandemic affect B2B tourism sales. The study shows how modern B2B tourism sales strategies can be used in real life by looking at examples from Marriott International, Accor, Booking Holdings, and American Express Global Business Travel.</w:t>
      </w:r>
      <w:r w:rsidR="00D33052" w:rsidRPr="00D33052">
        <w:rPr>
          <w:rFonts w:ascii="Times New Roman" w:hAnsi="Times New Roman" w:cs="Times New Roman"/>
          <w:szCs w:val="24"/>
        </w:rPr>
        <w:br/>
        <w:t>Lastly, the report gives new ideas for improving customer satisfaction, building loyalty, and making the most money through data-driven segmentation, dynamic corporate pricing, CRM-based engagement, and personalized travel solutions. The results show that in today's B2B tourism market, long-term relationship-building strategies and advanced digital tools are both necessary for staying ahead of the competition.</w:t>
      </w:r>
    </w:p>
    <w:p w14:paraId="52F7DFAF" w14:textId="77777777" w:rsidR="0095171B" w:rsidRPr="004D7D13" w:rsidRDefault="0095171B" w:rsidP="004D7D13">
      <w:pPr>
        <w:spacing w:line="360" w:lineRule="auto"/>
        <w:rPr>
          <w:rFonts w:ascii="Times New Roman" w:hAnsi="Times New Roman" w:cs="Times New Roman"/>
          <w:szCs w:val="24"/>
        </w:rPr>
      </w:pPr>
      <w:r w:rsidRPr="004D7D13">
        <w:rPr>
          <w:rFonts w:ascii="Times New Roman" w:hAnsi="Times New Roman" w:cs="Times New Roman"/>
          <w:szCs w:val="24"/>
        </w:rPr>
        <w:br w:type="page"/>
      </w:r>
    </w:p>
    <w:sdt>
      <w:sdtPr>
        <w:rPr>
          <w:rFonts w:ascii="Times New Roman" w:eastAsiaTheme="minorHAnsi" w:hAnsi="Times New Roman" w:cs="Times New Roman"/>
          <w:color w:val="auto"/>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4D7D13" w:rsidRDefault="004D7D13" w:rsidP="004D7D13">
          <w:pPr>
            <w:pStyle w:val="TOCHeading"/>
            <w:spacing w:line="360" w:lineRule="auto"/>
            <w:rPr>
              <w:rFonts w:ascii="Times New Roman" w:hAnsi="Times New Roman" w:cs="Times New Roman"/>
              <w:sz w:val="24"/>
              <w:szCs w:val="24"/>
            </w:rPr>
          </w:pPr>
          <w:r w:rsidRPr="004D7D13">
            <w:rPr>
              <w:rFonts w:ascii="Times New Roman" w:hAnsi="Times New Roman" w:cs="Times New Roman"/>
              <w:sz w:val="24"/>
              <w:szCs w:val="24"/>
            </w:rPr>
            <w:t>Contents</w:t>
          </w:r>
        </w:p>
        <w:p w14:paraId="66E41BC3" w14:textId="6437ACD9" w:rsidR="00230230" w:rsidRDefault="004D7D13">
          <w:pPr>
            <w:pStyle w:val="TOC1"/>
            <w:tabs>
              <w:tab w:val="right" w:leader="dot" w:pos="9350"/>
            </w:tabs>
            <w:rPr>
              <w:rFonts w:cstheme="minorBidi"/>
              <w:noProof/>
              <w:kern w:val="2"/>
              <w:sz w:val="24"/>
              <w:szCs w:val="21"/>
              <w:lang w:val="en-GB" w:eastAsia="en-GB" w:bidi="hi-IN"/>
              <w14:ligatures w14:val="standardContextual"/>
            </w:rPr>
          </w:pPr>
          <w:r w:rsidRPr="004D7D13">
            <w:rPr>
              <w:rFonts w:ascii="Times New Roman" w:hAnsi="Times New Roman"/>
              <w:sz w:val="24"/>
              <w:szCs w:val="24"/>
            </w:rPr>
            <w:fldChar w:fldCharType="begin"/>
          </w:r>
          <w:r w:rsidRPr="004D7D13">
            <w:rPr>
              <w:rFonts w:ascii="Times New Roman" w:hAnsi="Times New Roman"/>
              <w:sz w:val="24"/>
              <w:szCs w:val="24"/>
            </w:rPr>
            <w:instrText xml:space="preserve"> TOC \o "1-3" \h \z \u </w:instrText>
          </w:r>
          <w:r w:rsidRPr="004D7D13">
            <w:rPr>
              <w:rFonts w:ascii="Times New Roman" w:hAnsi="Times New Roman"/>
              <w:sz w:val="24"/>
              <w:szCs w:val="24"/>
            </w:rPr>
            <w:fldChar w:fldCharType="separate"/>
          </w:r>
          <w:hyperlink w:anchor="_Toc215260765" w:history="1">
            <w:r w:rsidR="00230230" w:rsidRPr="000F4713">
              <w:rPr>
                <w:rStyle w:val="Hyperlink"/>
                <w:rFonts w:ascii="Times New Roman" w:hAnsi="Times New Roman"/>
                <w:noProof/>
              </w:rPr>
              <w:t>1.Abstract</w:t>
            </w:r>
            <w:r w:rsidR="00230230">
              <w:rPr>
                <w:noProof/>
                <w:webHidden/>
              </w:rPr>
              <w:tab/>
            </w:r>
            <w:r w:rsidR="00230230">
              <w:rPr>
                <w:noProof/>
                <w:webHidden/>
              </w:rPr>
              <w:fldChar w:fldCharType="begin"/>
            </w:r>
            <w:r w:rsidR="00230230">
              <w:rPr>
                <w:noProof/>
                <w:webHidden/>
              </w:rPr>
              <w:instrText xml:space="preserve"> PAGEREF _Toc215260765 \h </w:instrText>
            </w:r>
            <w:r w:rsidR="00230230">
              <w:rPr>
                <w:noProof/>
                <w:webHidden/>
              </w:rPr>
            </w:r>
            <w:r w:rsidR="00230230">
              <w:rPr>
                <w:noProof/>
                <w:webHidden/>
              </w:rPr>
              <w:fldChar w:fldCharType="separate"/>
            </w:r>
            <w:r w:rsidR="00230230">
              <w:rPr>
                <w:noProof/>
                <w:webHidden/>
              </w:rPr>
              <w:t>2</w:t>
            </w:r>
            <w:r w:rsidR="00230230">
              <w:rPr>
                <w:noProof/>
                <w:webHidden/>
              </w:rPr>
              <w:fldChar w:fldCharType="end"/>
            </w:r>
          </w:hyperlink>
        </w:p>
        <w:p w14:paraId="5809F0D0" w14:textId="548FB263" w:rsidR="00230230" w:rsidRDefault="00230230">
          <w:pPr>
            <w:pStyle w:val="TOC1"/>
            <w:tabs>
              <w:tab w:val="right" w:leader="dot" w:pos="9350"/>
            </w:tabs>
            <w:rPr>
              <w:rFonts w:cstheme="minorBidi"/>
              <w:noProof/>
              <w:kern w:val="2"/>
              <w:sz w:val="24"/>
              <w:szCs w:val="21"/>
              <w:lang w:val="en-GB" w:eastAsia="en-GB" w:bidi="hi-IN"/>
              <w14:ligatures w14:val="standardContextual"/>
            </w:rPr>
          </w:pPr>
          <w:hyperlink w:anchor="_Toc215260766" w:history="1">
            <w:r w:rsidRPr="000F4713">
              <w:rPr>
                <w:rStyle w:val="Hyperlink"/>
                <w:rFonts w:ascii="Times New Roman" w:hAnsi="Times New Roman"/>
                <w:noProof/>
              </w:rPr>
              <w:t>2.Introduction</w:t>
            </w:r>
            <w:r>
              <w:rPr>
                <w:noProof/>
                <w:webHidden/>
              </w:rPr>
              <w:tab/>
            </w:r>
            <w:r>
              <w:rPr>
                <w:noProof/>
                <w:webHidden/>
              </w:rPr>
              <w:fldChar w:fldCharType="begin"/>
            </w:r>
            <w:r>
              <w:rPr>
                <w:noProof/>
                <w:webHidden/>
              </w:rPr>
              <w:instrText xml:space="preserve"> PAGEREF _Toc215260766 \h </w:instrText>
            </w:r>
            <w:r>
              <w:rPr>
                <w:noProof/>
                <w:webHidden/>
              </w:rPr>
            </w:r>
            <w:r>
              <w:rPr>
                <w:noProof/>
                <w:webHidden/>
              </w:rPr>
              <w:fldChar w:fldCharType="separate"/>
            </w:r>
            <w:r>
              <w:rPr>
                <w:noProof/>
                <w:webHidden/>
              </w:rPr>
              <w:t>4</w:t>
            </w:r>
            <w:r>
              <w:rPr>
                <w:noProof/>
                <w:webHidden/>
              </w:rPr>
              <w:fldChar w:fldCharType="end"/>
            </w:r>
          </w:hyperlink>
        </w:p>
        <w:p w14:paraId="106847C3" w14:textId="59FAFF4D" w:rsidR="00230230" w:rsidRDefault="00230230">
          <w:pPr>
            <w:pStyle w:val="TOC1"/>
            <w:tabs>
              <w:tab w:val="right" w:leader="dot" w:pos="9350"/>
            </w:tabs>
            <w:rPr>
              <w:rFonts w:cstheme="minorBidi"/>
              <w:noProof/>
              <w:kern w:val="2"/>
              <w:sz w:val="24"/>
              <w:szCs w:val="21"/>
              <w:lang w:val="en-GB" w:eastAsia="en-GB" w:bidi="hi-IN"/>
              <w14:ligatures w14:val="standardContextual"/>
            </w:rPr>
          </w:pPr>
          <w:hyperlink w:anchor="_Toc215260767" w:history="1">
            <w:r w:rsidRPr="000F4713">
              <w:rPr>
                <w:rStyle w:val="Hyperlink"/>
                <w:rFonts w:ascii="Times New Roman" w:hAnsi="Times New Roman"/>
                <w:noProof/>
              </w:rPr>
              <w:t>3. Methodology</w:t>
            </w:r>
            <w:r>
              <w:rPr>
                <w:noProof/>
                <w:webHidden/>
              </w:rPr>
              <w:tab/>
            </w:r>
            <w:r>
              <w:rPr>
                <w:noProof/>
                <w:webHidden/>
              </w:rPr>
              <w:fldChar w:fldCharType="begin"/>
            </w:r>
            <w:r>
              <w:rPr>
                <w:noProof/>
                <w:webHidden/>
              </w:rPr>
              <w:instrText xml:space="preserve"> PAGEREF _Toc215260767 \h </w:instrText>
            </w:r>
            <w:r>
              <w:rPr>
                <w:noProof/>
                <w:webHidden/>
              </w:rPr>
            </w:r>
            <w:r>
              <w:rPr>
                <w:noProof/>
                <w:webHidden/>
              </w:rPr>
              <w:fldChar w:fldCharType="separate"/>
            </w:r>
            <w:r>
              <w:rPr>
                <w:noProof/>
                <w:webHidden/>
              </w:rPr>
              <w:t>10</w:t>
            </w:r>
            <w:r>
              <w:rPr>
                <w:noProof/>
                <w:webHidden/>
              </w:rPr>
              <w:fldChar w:fldCharType="end"/>
            </w:r>
          </w:hyperlink>
        </w:p>
        <w:p w14:paraId="0B95C269" w14:textId="4617F65B" w:rsidR="00230230" w:rsidRDefault="00230230">
          <w:pPr>
            <w:pStyle w:val="TOC1"/>
            <w:tabs>
              <w:tab w:val="right" w:leader="dot" w:pos="9350"/>
            </w:tabs>
            <w:rPr>
              <w:rFonts w:cstheme="minorBidi"/>
              <w:noProof/>
              <w:kern w:val="2"/>
              <w:sz w:val="24"/>
              <w:szCs w:val="21"/>
              <w:lang w:val="en-GB" w:eastAsia="en-GB" w:bidi="hi-IN"/>
              <w14:ligatures w14:val="standardContextual"/>
            </w:rPr>
          </w:pPr>
          <w:hyperlink w:anchor="_Toc215260768" w:history="1">
            <w:r w:rsidRPr="000F4713">
              <w:rPr>
                <w:rStyle w:val="Hyperlink"/>
                <w:rFonts w:ascii="Times New Roman" w:hAnsi="Times New Roman"/>
                <w:noProof/>
              </w:rPr>
              <w:t>4. Results</w:t>
            </w:r>
            <w:r>
              <w:rPr>
                <w:noProof/>
                <w:webHidden/>
              </w:rPr>
              <w:tab/>
            </w:r>
            <w:r>
              <w:rPr>
                <w:noProof/>
                <w:webHidden/>
              </w:rPr>
              <w:fldChar w:fldCharType="begin"/>
            </w:r>
            <w:r>
              <w:rPr>
                <w:noProof/>
                <w:webHidden/>
              </w:rPr>
              <w:instrText xml:space="preserve"> PAGEREF _Toc215260768 \h </w:instrText>
            </w:r>
            <w:r>
              <w:rPr>
                <w:noProof/>
                <w:webHidden/>
              </w:rPr>
            </w:r>
            <w:r>
              <w:rPr>
                <w:noProof/>
                <w:webHidden/>
              </w:rPr>
              <w:fldChar w:fldCharType="separate"/>
            </w:r>
            <w:r>
              <w:rPr>
                <w:noProof/>
                <w:webHidden/>
              </w:rPr>
              <w:t>11</w:t>
            </w:r>
            <w:r>
              <w:rPr>
                <w:noProof/>
                <w:webHidden/>
              </w:rPr>
              <w:fldChar w:fldCharType="end"/>
            </w:r>
          </w:hyperlink>
        </w:p>
        <w:p w14:paraId="0B4FDCF6" w14:textId="26F1EC3A" w:rsidR="00230230" w:rsidRDefault="00230230">
          <w:pPr>
            <w:pStyle w:val="TOC1"/>
            <w:tabs>
              <w:tab w:val="right" w:leader="dot" w:pos="9350"/>
            </w:tabs>
            <w:rPr>
              <w:rFonts w:cstheme="minorBidi"/>
              <w:noProof/>
              <w:kern w:val="2"/>
              <w:sz w:val="24"/>
              <w:szCs w:val="21"/>
              <w:lang w:val="en-GB" w:eastAsia="en-GB" w:bidi="hi-IN"/>
              <w14:ligatures w14:val="standardContextual"/>
            </w:rPr>
          </w:pPr>
          <w:hyperlink w:anchor="_Toc215260769" w:history="1">
            <w:r w:rsidRPr="000F4713">
              <w:rPr>
                <w:rStyle w:val="Hyperlink"/>
                <w:rFonts w:ascii="Times New Roman" w:hAnsi="Times New Roman"/>
                <w:noProof/>
              </w:rPr>
              <w:t>5. Discussion</w:t>
            </w:r>
            <w:r>
              <w:rPr>
                <w:noProof/>
                <w:webHidden/>
              </w:rPr>
              <w:tab/>
            </w:r>
            <w:r>
              <w:rPr>
                <w:noProof/>
                <w:webHidden/>
              </w:rPr>
              <w:fldChar w:fldCharType="begin"/>
            </w:r>
            <w:r>
              <w:rPr>
                <w:noProof/>
                <w:webHidden/>
              </w:rPr>
              <w:instrText xml:space="preserve"> PAGEREF _Toc215260769 \h </w:instrText>
            </w:r>
            <w:r>
              <w:rPr>
                <w:noProof/>
                <w:webHidden/>
              </w:rPr>
            </w:r>
            <w:r>
              <w:rPr>
                <w:noProof/>
                <w:webHidden/>
              </w:rPr>
              <w:fldChar w:fldCharType="separate"/>
            </w:r>
            <w:r>
              <w:rPr>
                <w:noProof/>
                <w:webHidden/>
              </w:rPr>
              <w:t>16</w:t>
            </w:r>
            <w:r>
              <w:rPr>
                <w:noProof/>
                <w:webHidden/>
              </w:rPr>
              <w:fldChar w:fldCharType="end"/>
            </w:r>
          </w:hyperlink>
        </w:p>
        <w:p w14:paraId="11DC804B" w14:textId="64F5899C" w:rsidR="00230230" w:rsidRDefault="00230230">
          <w:pPr>
            <w:pStyle w:val="TOC1"/>
            <w:tabs>
              <w:tab w:val="right" w:leader="dot" w:pos="9350"/>
            </w:tabs>
            <w:rPr>
              <w:rFonts w:cstheme="minorBidi"/>
              <w:noProof/>
              <w:kern w:val="2"/>
              <w:sz w:val="24"/>
              <w:szCs w:val="21"/>
              <w:lang w:val="en-GB" w:eastAsia="en-GB" w:bidi="hi-IN"/>
              <w14:ligatures w14:val="standardContextual"/>
            </w:rPr>
          </w:pPr>
          <w:hyperlink w:anchor="_Toc215260770" w:history="1">
            <w:r w:rsidRPr="000F4713">
              <w:rPr>
                <w:rStyle w:val="Hyperlink"/>
                <w:rFonts w:ascii="Times New Roman" w:hAnsi="Times New Roman"/>
                <w:noProof/>
              </w:rPr>
              <w:t>6. Suggestions</w:t>
            </w:r>
            <w:r>
              <w:rPr>
                <w:noProof/>
                <w:webHidden/>
              </w:rPr>
              <w:tab/>
            </w:r>
            <w:r>
              <w:rPr>
                <w:noProof/>
                <w:webHidden/>
              </w:rPr>
              <w:fldChar w:fldCharType="begin"/>
            </w:r>
            <w:r>
              <w:rPr>
                <w:noProof/>
                <w:webHidden/>
              </w:rPr>
              <w:instrText xml:space="preserve"> PAGEREF _Toc215260770 \h </w:instrText>
            </w:r>
            <w:r>
              <w:rPr>
                <w:noProof/>
                <w:webHidden/>
              </w:rPr>
            </w:r>
            <w:r>
              <w:rPr>
                <w:noProof/>
                <w:webHidden/>
              </w:rPr>
              <w:fldChar w:fldCharType="separate"/>
            </w:r>
            <w:r>
              <w:rPr>
                <w:noProof/>
                <w:webHidden/>
              </w:rPr>
              <w:t>18</w:t>
            </w:r>
            <w:r>
              <w:rPr>
                <w:noProof/>
                <w:webHidden/>
              </w:rPr>
              <w:fldChar w:fldCharType="end"/>
            </w:r>
          </w:hyperlink>
        </w:p>
        <w:p w14:paraId="53327631" w14:textId="1F7BD515" w:rsidR="00230230" w:rsidRDefault="00230230">
          <w:pPr>
            <w:pStyle w:val="TOC1"/>
            <w:tabs>
              <w:tab w:val="right" w:leader="dot" w:pos="9350"/>
            </w:tabs>
            <w:rPr>
              <w:rFonts w:cstheme="minorBidi"/>
              <w:noProof/>
              <w:kern w:val="2"/>
              <w:sz w:val="24"/>
              <w:szCs w:val="21"/>
              <w:lang w:val="en-GB" w:eastAsia="en-GB" w:bidi="hi-IN"/>
              <w14:ligatures w14:val="standardContextual"/>
            </w:rPr>
          </w:pPr>
          <w:hyperlink w:anchor="_Toc215260771" w:history="1">
            <w:r w:rsidRPr="000F4713">
              <w:rPr>
                <w:rStyle w:val="Hyperlink"/>
                <w:rFonts w:ascii="Times New Roman" w:hAnsi="Times New Roman"/>
                <w:noProof/>
              </w:rPr>
              <w:t>7. Conclusion</w:t>
            </w:r>
            <w:r>
              <w:rPr>
                <w:noProof/>
                <w:webHidden/>
              </w:rPr>
              <w:tab/>
            </w:r>
            <w:r>
              <w:rPr>
                <w:noProof/>
                <w:webHidden/>
              </w:rPr>
              <w:fldChar w:fldCharType="begin"/>
            </w:r>
            <w:r>
              <w:rPr>
                <w:noProof/>
                <w:webHidden/>
              </w:rPr>
              <w:instrText xml:space="preserve"> PAGEREF _Toc215260771 \h </w:instrText>
            </w:r>
            <w:r>
              <w:rPr>
                <w:noProof/>
                <w:webHidden/>
              </w:rPr>
            </w:r>
            <w:r>
              <w:rPr>
                <w:noProof/>
                <w:webHidden/>
              </w:rPr>
              <w:fldChar w:fldCharType="separate"/>
            </w:r>
            <w:r>
              <w:rPr>
                <w:noProof/>
                <w:webHidden/>
              </w:rPr>
              <w:t>20</w:t>
            </w:r>
            <w:r>
              <w:rPr>
                <w:noProof/>
                <w:webHidden/>
              </w:rPr>
              <w:fldChar w:fldCharType="end"/>
            </w:r>
          </w:hyperlink>
        </w:p>
        <w:p w14:paraId="51ED1170" w14:textId="5E63775A" w:rsidR="00230230" w:rsidRDefault="00230230">
          <w:pPr>
            <w:pStyle w:val="TOC1"/>
            <w:tabs>
              <w:tab w:val="right" w:leader="dot" w:pos="9350"/>
            </w:tabs>
            <w:rPr>
              <w:rFonts w:cstheme="minorBidi"/>
              <w:noProof/>
              <w:kern w:val="2"/>
              <w:sz w:val="24"/>
              <w:szCs w:val="21"/>
              <w:lang w:val="en-GB" w:eastAsia="en-GB" w:bidi="hi-IN"/>
              <w14:ligatures w14:val="standardContextual"/>
            </w:rPr>
          </w:pPr>
          <w:hyperlink w:anchor="_Toc215260772" w:history="1">
            <w:r w:rsidRPr="000F4713">
              <w:rPr>
                <w:rStyle w:val="Hyperlink"/>
                <w:rFonts w:ascii="Times New Roman" w:hAnsi="Times New Roman"/>
                <w:noProof/>
              </w:rPr>
              <w:t>Reference List</w:t>
            </w:r>
            <w:r>
              <w:rPr>
                <w:noProof/>
                <w:webHidden/>
              </w:rPr>
              <w:tab/>
            </w:r>
            <w:r>
              <w:rPr>
                <w:noProof/>
                <w:webHidden/>
              </w:rPr>
              <w:fldChar w:fldCharType="begin"/>
            </w:r>
            <w:r>
              <w:rPr>
                <w:noProof/>
                <w:webHidden/>
              </w:rPr>
              <w:instrText xml:space="preserve"> PAGEREF _Toc215260772 \h </w:instrText>
            </w:r>
            <w:r>
              <w:rPr>
                <w:noProof/>
                <w:webHidden/>
              </w:rPr>
            </w:r>
            <w:r>
              <w:rPr>
                <w:noProof/>
                <w:webHidden/>
              </w:rPr>
              <w:fldChar w:fldCharType="separate"/>
            </w:r>
            <w:r>
              <w:rPr>
                <w:noProof/>
                <w:webHidden/>
              </w:rPr>
              <w:t>21</w:t>
            </w:r>
            <w:r>
              <w:rPr>
                <w:noProof/>
                <w:webHidden/>
              </w:rPr>
              <w:fldChar w:fldCharType="end"/>
            </w:r>
          </w:hyperlink>
        </w:p>
        <w:p w14:paraId="646EF9D8" w14:textId="0EC2D526"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b/>
              <w:bCs/>
              <w:noProof/>
              <w:szCs w:val="24"/>
            </w:rPr>
            <w:fldChar w:fldCharType="end"/>
          </w:r>
        </w:p>
      </w:sdtContent>
    </w:sdt>
    <w:p w14:paraId="1EDA022C" w14:textId="77777777" w:rsidR="004D7D13" w:rsidRPr="004D7D13" w:rsidRDefault="004D7D13" w:rsidP="004D7D13">
      <w:pPr>
        <w:spacing w:line="360" w:lineRule="auto"/>
        <w:rPr>
          <w:rFonts w:ascii="Times New Roman" w:hAnsi="Times New Roman" w:cs="Times New Roman"/>
          <w:szCs w:val="24"/>
        </w:rPr>
      </w:pPr>
    </w:p>
    <w:p w14:paraId="19B15F5F" w14:textId="77777777" w:rsidR="0095171B" w:rsidRPr="004D7D13" w:rsidRDefault="0095171B" w:rsidP="004D7D13">
      <w:pPr>
        <w:spacing w:line="360" w:lineRule="auto"/>
        <w:rPr>
          <w:rFonts w:ascii="Times New Roman" w:hAnsi="Times New Roman" w:cs="Times New Roman"/>
          <w:szCs w:val="24"/>
        </w:rPr>
      </w:pPr>
    </w:p>
    <w:p w14:paraId="73636B03" w14:textId="77777777" w:rsidR="0095171B" w:rsidRPr="004D7D13" w:rsidRDefault="0095171B" w:rsidP="004D7D13">
      <w:pPr>
        <w:spacing w:line="360" w:lineRule="auto"/>
        <w:rPr>
          <w:rFonts w:ascii="Times New Roman" w:hAnsi="Times New Roman" w:cs="Times New Roman"/>
          <w:szCs w:val="24"/>
        </w:rPr>
      </w:pPr>
      <w:r w:rsidRPr="004D7D13">
        <w:rPr>
          <w:rFonts w:ascii="Times New Roman" w:hAnsi="Times New Roman" w:cs="Times New Roman"/>
          <w:szCs w:val="24"/>
        </w:rPr>
        <w:br w:type="page"/>
      </w:r>
    </w:p>
    <w:p w14:paraId="606CA1B6" w14:textId="77777777" w:rsidR="004D7D13" w:rsidRDefault="004D7D13" w:rsidP="004D7D13">
      <w:pPr>
        <w:spacing w:line="360" w:lineRule="auto"/>
        <w:rPr>
          <w:rFonts w:ascii="Times New Roman" w:hAnsi="Times New Roman" w:cs="Times New Roman"/>
          <w:szCs w:val="24"/>
        </w:rPr>
      </w:pPr>
      <w:bookmarkStart w:id="1" w:name="_Toc215260766"/>
      <w:r w:rsidRPr="004D7D13">
        <w:rPr>
          <w:rStyle w:val="Heading1Char"/>
          <w:rFonts w:ascii="Times New Roman" w:hAnsi="Times New Roman" w:cs="Times New Roman"/>
          <w:sz w:val="24"/>
          <w:szCs w:val="24"/>
        </w:rPr>
        <w:lastRenderedPageBreak/>
        <w:t>2.</w:t>
      </w:r>
      <w:r w:rsidR="0095171B" w:rsidRPr="0095171B">
        <w:rPr>
          <w:rStyle w:val="Heading1Char"/>
          <w:rFonts w:ascii="Times New Roman" w:hAnsi="Times New Roman" w:cs="Times New Roman"/>
          <w:sz w:val="24"/>
          <w:szCs w:val="24"/>
        </w:rPr>
        <w:t>Introduction</w:t>
      </w:r>
      <w:bookmarkEnd w:id="1"/>
      <w:r w:rsidR="0095171B" w:rsidRPr="0095171B">
        <w:rPr>
          <w:rStyle w:val="Heading1Char"/>
          <w:rFonts w:ascii="Times New Roman" w:hAnsi="Times New Roman" w:cs="Times New Roman"/>
          <w:sz w:val="24"/>
          <w:szCs w:val="24"/>
        </w:rPr>
        <w:t xml:space="preserve"> </w:t>
      </w:r>
      <w:r w:rsidR="0095171B" w:rsidRPr="0095171B">
        <w:rPr>
          <w:rFonts w:ascii="Times New Roman" w:hAnsi="Times New Roman" w:cs="Times New Roman"/>
          <w:szCs w:val="24"/>
        </w:rPr>
        <w:br/>
        <w:t>The global tourism industry has come to understand how important Business-to-Business (B2B) tourism markets are, especially for corporate clients who bring in a lot of steady, year-round income. Corporate travel is different from leisure travel because it is based on regular business trips, conferences, meetings and events (MICE), and incentive programs. These things all lead to steady occupancy and higher spending levels (Blythe, 2021). As companies grow and change their business models, the need for structured and reliable corporate travel keeps growing. This makes corporate clients an important market for tourism businesses like hotels, travel management companies, and tour operators.</w:t>
      </w:r>
      <w:r w:rsidR="0095171B" w:rsidRPr="0095171B">
        <w:rPr>
          <w:rFonts w:ascii="Times New Roman" w:hAnsi="Times New Roman" w:cs="Times New Roman"/>
          <w:szCs w:val="24"/>
        </w:rPr>
        <w:br/>
      </w:r>
      <w:r w:rsidR="0095171B" w:rsidRPr="0095171B">
        <w:rPr>
          <w:rFonts w:ascii="Times New Roman" w:hAnsi="Times New Roman" w:cs="Times New Roman"/>
          <w:szCs w:val="24"/>
        </w:rPr>
        <w:br/>
        <w:t>Corporate buyers have very different expectations, ways of making decisions, and ways of buying things than individual leisure travellers. Studies show that corporate clients value service reliability, consistency, cost-effectiveness, customization, and operational ease, which shows that they make decisions based on logic and performance (Hansen &amp; Bach, 2017). With the rise of global mobility, remote work, and hybrid business operations, these expectations have grown. As a result, companies are looking for travel suppliers who can provide seamless digital experiences, real-time support, and flexible contract terms (McKinsey, 2023). In this context, tourism organizations are increasingly adopting Customer Relationship Management (CRM) systems, data analytics, and technology-enabled communication tools to enhance their understanding of client preferences, tailor service delivery, and optimize the cultivation of long-term relationships (Choudhury &amp; Harrigan, 2014).</w:t>
      </w:r>
      <w:r w:rsidR="0095171B" w:rsidRPr="0095171B">
        <w:rPr>
          <w:rFonts w:ascii="Times New Roman" w:hAnsi="Times New Roman" w:cs="Times New Roman"/>
          <w:szCs w:val="24"/>
        </w:rPr>
        <w:br/>
      </w:r>
      <w:r w:rsidR="0095171B" w:rsidRPr="0095171B">
        <w:rPr>
          <w:rFonts w:ascii="Times New Roman" w:hAnsi="Times New Roman" w:cs="Times New Roman"/>
          <w:szCs w:val="24"/>
        </w:rPr>
        <w:br/>
        <w:t>The COVID-19 pandemic had a big effect on the way global tourism works, speeding up changes in the way business clients act. After the pandemic, people have become more aware of risks, prefer contactless service, and want more flexible booking, health and safety guarantees, and hybrid meeting solutions (UNWTO, 2022). Corporate sustainability commitments have pushed tourism businesses to offer more environmentally friendly travel options, like carbon-neutral places to stay and partnerships with eco-friendly transportation companies. Tourism companies need to change how they sell to other businesses because of these changes in behaviour. They need to find a balance between safety and flexibility and the need for value, efficiency, and good relationships.</w:t>
      </w:r>
      <w:r w:rsidR="0095171B" w:rsidRPr="0095171B">
        <w:rPr>
          <w:rFonts w:ascii="Times New Roman" w:hAnsi="Times New Roman" w:cs="Times New Roman"/>
          <w:szCs w:val="24"/>
        </w:rPr>
        <w:br/>
      </w:r>
      <w:r w:rsidR="0095171B" w:rsidRPr="0095171B">
        <w:rPr>
          <w:rFonts w:ascii="Times New Roman" w:hAnsi="Times New Roman" w:cs="Times New Roman"/>
          <w:szCs w:val="24"/>
        </w:rPr>
        <w:lastRenderedPageBreak/>
        <w:br/>
        <w:t>Because organizational buying behaviour is so complicated and involves many people, like procurement officers, travel managers, finance teams, and senior executives, B2B tourism sales strategies need to be relationship-driven, consultative, and based on data. Tourism companies that know how to navigate the complexities of organizational buying processes, use CRM-driven insights, and offer customizable travel packages are more likely to get long-term contracts and keep customers coming back.</w:t>
      </w:r>
      <w:r w:rsidR="0095171B" w:rsidRPr="0095171B">
        <w:rPr>
          <w:rFonts w:ascii="Times New Roman" w:hAnsi="Times New Roman" w:cs="Times New Roman"/>
          <w:szCs w:val="24"/>
        </w:rPr>
        <w:br/>
      </w:r>
      <w:r w:rsidR="0095171B" w:rsidRPr="0095171B">
        <w:rPr>
          <w:rFonts w:ascii="Times New Roman" w:hAnsi="Times New Roman" w:cs="Times New Roman"/>
          <w:szCs w:val="24"/>
        </w:rPr>
        <w:br/>
        <w:t>The objective of this report is to conduct a critical analysis of sales strategies in B2B tourism markets, focusing specifically on the cultivation and sustenance of robust relationships with corporate clients. The report looks at theoretical models of how people and businesses buy things, looks at the role of CRM and sales force management, looks at how technology and post-pandemic behavioural trends affect buying behaviour, and looks at loyalty programs and customized corporate travel packages. It also includes real-world examples from top global tourism companies to show best practices and find gaps in current B2B sales frameworks. The report offers innovative, evidence-based recommendations to help tourism organizations boost customer satisfaction, improve sales effectiveness, and make the most money possible by building strategic relationships.</w:t>
      </w:r>
      <w:r w:rsidR="0095171B" w:rsidRPr="0095171B">
        <w:rPr>
          <w:rFonts w:ascii="Times New Roman" w:hAnsi="Times New Roman" w:cs="Times New Roman"/>
          <w:szCs w:val="24"/>
        </w:rPr>
        <w:br/>
      </w:r>
      <w:r w:rsidR="0095171B" w:rsidRPr="0095171B">
        <w:rPr>
          <w:rFonts w:ascii="Times New Roman" w:hAnsi="Times New Roman" w:cs="Times New Roman"/>
          <w:szCs w:val="24"/>
        </w:rPr>
        <w:br/>
      </w:r>
      <w:r w:rsidR="0095171B" w:rsidRPr="0095171B">
        <w:rPr>
          <w:rStyle w:val="Heading1Char"/>
          <w:rFonts w:ascii="Times New Roman" w:hAnsi="Times New Roman" w:cs="Times New Roman"/>
          <w:sz w:val="24"/>
          <w:szCs w:val="24"/>
        </w:rPr>
        <w:t>2. Literature Review</w:t>
      </w:r>
      <w:r w:rsidR="0095171B" w:rsidRPr="0095171B">
        <w:rPr>
          <w:rFonts w:ascii="Times New Roman" w:hAnsi="Times New Roman" w:cs="Times New Roman"/>
          <w:szCs w:val="24"/>
        </w:rPr>
        <w:t xml:space="preserve"> </w:t>
      </w:r>
      <w:r w:rsidR="0095171B" w:rsidRPr="0095171B">
        <w:rPr>
          <w:rFonts w:ascii="Times New Roman" w:hAnsi="Times New Roman" w:cs="Times New Roman"/>
          <w:szCs w:val="24"/>
        </w:rPr>
        <w:br/>
      </w:r>
      <w:r w:rsidR="0095171B" w:rsidRPr="0095171B">
        <w:rPr>
          <w:rFonts w:ascii="Times New Roman" w:hAnsi="Times New Roman" w:cs="Times New Roman"/>
          <w:szCs w:val="24"/>
        </w:rPr>
        <w:br/>
        <w:t>This literature review rigorously analyzes the theoretical frameworks and recent advancements pertinent to B2B sales strategies within the tourism sector. It concentrates on four principal domains: (1) consumer and organizational purchasing behaviour, (2) relationship marketing in B2B tourism, (3) the function of digital tools and CRM systems, and (4) post-pandemic behavioural trends affecting corporate travel choices. When you put these areas together, they make a complete theoretical framework for understanding how complicated and changing B2B sales are in the tourism industry.</w:t>
      </w:r>
      <w:r w:rsidR="0095171B" w:rsidRPr="0095171B">
        <w:rPr>
          <w:rFonts w:ascii="Times New Roman" w:hAnsi="Times New Roman" w:cs="Times New Roman"/>
          <w:szCs w:val="24"/>
        </w:rPr>
        <w:br/>
      </w:r>
    </w:p>
    <w:p w14:paraId="78AAE4F4" w14:textId="77777777" w:rsidR="004D7D13" w:rsidRDefault="004D7D13" w:rsidP="004D7D13">
      <w:pPr>
        <w:spacing w:line="360" w:lineRule="auto"/>
        <w:rPr>
          <w:rFonts w:ascii="Times New Roman" w:hAnsi="Times New Roman" w:cs="Times New Roman"/>
          <w:szCs w:val="24"/>
        </w:rPr>
      </w:pPr>
    </w:p>
    <w:p w14:paraId="1C0E25F8" w14:textId="4284B89B" w:rsidR="0095171B" w:rsidRPr="004D7D13" w:rsidRDefault="0095171B" w:rsidP="004D7D13">
      <w:pPr>
        <w:spacing w:line="360" w:lineRule="auto"/>
        <w:rPr>
          <w:rFonts w:ascii="Times New Roman" w:hAnsi="Times New Roman" w:cs="Times New Roman"/>
          <w:szCs w:val="24"/>
        </w:rPr>
      </w:pPr>
      <w:r w:rsidRPr="0095171B">
        <w:rPr>
          <w:rFonts w:ascii="Times New Roman" w:hAnsi="Times New Roman" w:cs="Times New Roman"/>
          <w:szCs w:val="24"/>
        </w:rPr>
        <w:lastRenderedPageBreak/>
        <w:br/>
      </w:r>
      <w:r w:rsidRPr="0095171B">
        <w:rPr>
          <w:rFonts w:ascii="Times New Roman" w:hAnsi="Times New Roman" w:cs="Times New Roman"/>
          <w:b/>
          <w:bCs/>
          <w:szCs w:val="24"/>
        </w:rPr>
        <w:t>2.1 How Businesses and People Buy Things in B2B Tourism</w:t>
      </w:r>
      <w:r w:rsidRPr="0095171B">
        <w:rPr>
          <w:rFonts w:ascii="Times New Roman" w:hAnsi="Times New Roman" w:cs="Times New Roman"/>
          <w:szCs w:val="24"/>
        </w:rPr>
        <w:br/>
      </w:r>
      <w:r w:rsidRPr="0095171B">
        <w:rPr>
          <w:rFonts w:ascii="Times New Roman" w:hAnsi="Times New Roman" w:cs="Times New Roman"/>
          <w:szCs w:val="24"/>
        </w:rPr>
        <w:br/>
        <w:t>To make good B2B sales plans, you need to know how businesses buy things. Traditional consumer behaviour models inadequately represent the complexities of organizational purchasing, where decisions are rational, multifaceted, and shaped by economic, operational, and strategic factors. Howard and Sheth's (1969) Theory of Buyer Behaviour says that decisions to buy are based on a mix of sensory information, learning frameworks, and the results of those decisions. The model is helpful for understanding individual consumers, but it doesn't work well for corporate travel because it focuses on personal reasons instead of business processes.</w:t>
      </w:r>
      <w:r w:rsidRPr="0095171B">
        <w:rPr>
          <w:rFonts w:ascii="Times New Roman" w:hAnsi="Times New Roman" w:cs="Times New Roman"/>
          <w:szCs w:val="24"/>
        </w:rPr>
        <w:br/>
      </w:r>
      <w:r w:rsidRPr="0095171B">
        <w:rPr>
          <w:rFonts w:ascii="Times New Roman" w:hAnsi="Times New Roman" w:cs="Times New Roman"/>
          <w:szCs w:val="24"/>
        </w:rPr>
        <w:br/>
        <w:t>Organisational buying behaviour (OBB) offers a more suitable framework for the analysis of B2B tourism markets. The well-known Webster and Wind Model (1972) shows that four main things affect how companies make decisions: the way the organization works, the way people interact with each other, the nature of the buying task, and the state of the environment. For instance, company travel purchases are affected by things like keeping costs down, keeping employees safe, keeping commitments to sustainability, and following travel policies (Bredahl &amp; Hansen, 2020). This means that businesses that sell tourism services need to make sure that their sales strategies fit with the way their companies are set up and how decisions are made.</w:t>
      </w:r>
      <w:r w:rsidRPr="0095171B">
        <w:rPr>
          <w:rFonts w:ascii="Times New Roman" w:hAnsi="Times New Roman" w:cs="Times New Roman"/>
          <w:szCs w:val="24"/>
        </w:rPr>
        <w:br/>
      </w:r>
      <w:r w:rsidRPr="0095171B">
        <w:rPr>
          <w:rFonts w:ascii="Times New Roman" w:hAnsi="Times New Roman" w:cs="Times New Roman"/>
          <w:szCs w:val="24"/>
        </w:rPr>
        <w:br/>
        <w:t>The Buygrid Model is another important framework. It divides buying situations into new tasks, modified rebuys, and straight rebuys (Robinson et al., 1967). Straight rebuys are common in the tourism industry because companies often renew their contracts with hotels or travel management companies every year. This shows how important it is to keep relationships going and provide great service. On the other hand, new tasks, like setting up a travel partnership in a new area, need a lot of information sharing and negotiation, which shows how important it is to use consultative selling methods.</w:t>
      </w:r>
      <w:r w:rsidRPr="0095171B">
        <w:rPr>
          <w:rFonts w:ascii="Times New Roman" w:hAnsi="Times New Roman" w:cs="Times New Roman"/>
          <w:szCs w:val="24"/>
        </w:rPr>
        <w:br/>
      </w:r>
      <w:r w:rsidRPr="0095171B">
        <w:rPr>
          <w:rFonts w:ascii="Times New Roman" w:hAnsi="Times New Roman" w:cs="Times New Roman"/>
          <w:szCs w:val="24"/>
        </w:rPr>
        <w:br/>
        <w:t xml:space="preserve">Studies indicate that corporate travellers assess tourism providers based on perceived value, cost efficiency, dependability, locational convenience, and the quality of business facilities (Tsai et al., 2019). Consequently, corporate clients engage in a rational evaluation process, in contrast to </w:t>
      </w:r>
      <w:r w:rsidRPr="0095171B">
        <w:rPr>
          <w:rFonts w:ascii="Times New Roman" w:hAnsi="Times New Roman" w:cs="Times New Roman"/>
          <w:szCs w:val="24"/>
        </w:rPr>
        <w:lastRenderedPageBreak/>
        <w:t>leisure travellers who are predominantly swayed by emotions and personal preferences (Blythe, 2021). So, to meet the buying needs of businesses, B2B tourism sales strategies need to focus on proposals backed by data, creating long-term value, and keeping operations consistent.</w:t>
      </w:r>
      <w:r w:rsidRPr="0095171B">
        <w:rPr>
          <w:rFonts w:ascii="Times New Roman" w:hAnsi="Times New Roman" w:cs="Times New Roman"/>
          <w:szCs w:val="24"/>
        </w:rPr>
        <w:br/>
      </w:r>
      <w:r w:rsidRPr="0095171B">
        <w:rPr>
          <w:rFonts w:ascii="Times New Roman" w:hAnsi="Times New Roman" w:cs="Times New Roman"/>
          <w:szCs w:val="24"/>
        </w:rPr>
        <w:br/>
      </w:r>
      <w:r w:rsidRPr="0095171B">
        <w:rPr>
          <w:rFonts w:ascii="Times New Roman" w:hAnsi="Times New Roman" w:cs="Times New Roman"/>
          <w:b/>
          <w:bCs/>
          <w:szCs w:val="24"/>
        </w:rPr>
        <w:t>2.2 Relationship Marketing in Business to Business Tourism</w:t>
      </w:r>
      <w:r w:rsidRPr="0095171B">
        <w:rPr>
          <w:rFonts w:ascii="Times New Roman" w:hAnsi="Times New Roman" w:cs="Times New Roman"/>
          <w:szCs w:val="24"/>
        </w:rPr>
        <w:br/>
      </w:r>
      <w:r w:rsidRPr="0095171B">
        <w:rPr>
          <w:rFonts w:ascii="Times New Roman" w:hAnsi="Times New Roman" w:cs="Times New Roman"/>
          <w:szCs w:val="24"/>
        </w:rPr>
        <w:br/>
        <w:t>Relationship marketing is very important for keeping long-term business relationships in tourism. Transactional marketing is all about making short-term sales, while relationship marketing is all about keeping customers, building trust, and creating long-term value. Morgan and Hunt's (1994) Commitment-Trust Theory says that successful relationships are based on two main things: commitment and trust. These factors promote collaboration, diminish ambiguity, and motivate both parties to engage in enduring partnership.</w:t>
      </w:r>
      <w:r w:rsidRPr="0095171B">
        <w:rPr>
          <w:rFonts w:ascii="Times New Roman" w:hAnsi="Times New Roman" w:cs="Times New Roman"/>
          <w:szCs w:val="24"/>
        </w:rPr>
        <w:br/>
      </w:r>
      <w:r w:rsidRPr="0095171B">
        <w:rPr>
          <w:rFonts w:ascii="Times New Roman" w:hAnsi="Times New Roman" w:cs="Times New Roman"/>
          <w:szCs w:val="24"/>
        </w:rPr>
        <w:br/>
        <w:t>Building trust is especially important for B2B tourism providers because corporate travel services require a lot of involvement. Corporate clients want service that is always the same, problems that are solved before they happen, and clear communication (Gronroos, 2017). Hotels, travel agencies, and tour operators that are dependable and quick to respond are more likely to get repeat Annual Corporate Contracts (ACC). These contracts provide steady income and lower sales acquisition costs.</w:t>
      </w:r>
      <w:r w:rsidRPr="0095171B">
        <w:rPr>
          <w:rFonts w:ascii="Times New Roman" w:hAnsi="Times New Roman" w:cs="Times New Roman"/>
          <w:szCs w:val="24"/>
        </w:rPr>
        <w:br/>
      </w:r>
      <w:r w:rsidRPr="0095171B">
        <w:rPr>
          <w:rFonts w:ascii="Times New Roman" w:hAnsi="Times New Roman" w:cs="Times New Roman"/>
          <w:szCs w:val="24"/>
        </w:rPr>
        <w:br/>
        <w:t>Studies have shown that the quality of a relationship is affected by how well people communicate, how well they handle complaints, how well they share values, and how well they interact with each other (Palmatier, 2008). Positive relationships between people at work make corporate clients more likely to stay loyal, even when competitors offer better deals. This relational advantage is especially important in tourism, where the quality of service can vary greatly depending on how staff act, the state of the facilities, and how quickly problems are solved.</w:t>
      </w:r>
      <w:r w:rsidRPr="0095171B">
        <w:rPr>
          <w:rFonts w:ascii="Times New Roman" w:hAnsi="Times New Roman" w:cs="Times New Roman"/>
          <w:szCs w:val="24"/>
        </w:rPr>
        <w:br/>
      </w:r>
      <w:r w:rsidRPr="0095171B">
        <w:rPr>
          <w:rFonts w:ascii="Times New Roman" w:hAnsi="Times New Roman" w:cs="Times New Roman"/>
          <w:szCs w:val="24"/>
        </w:rPr>
        <w:br/>
        <w:t xml:space="preserve">Also, relationship marketing helps to increase the value of a customer over their lifetime (CLV). Reinartz and Kumar (2003) say that keeping a current business client is much cheaper than getting a new one. This means that strategies that focus on loyalty are very important in tourism. </w:t>
      </w:r>
      <w:r w:rsidRPr="0095171B">
        <w:rPr>
          <w:rFonts w:ascii="Times New Roman" w:hAnsi="Times New Roman" w:cs="Times New Roman"/>
          <w:szCs w:val="24"/>
        </w:rPr>
        <w:lastRenderedPageBreak/>
        <w:t>Loyalty programs like Marriott Bonvoy Business and Accor ALL for Business encourage customers to buy from them again by offering tiered benefits, exclusive rates, and reward points. These kinds of programs make emotional and economic ties stronger, which leads to more clients staying with you and more money in the long run.</w:t>
      </w:r>
      <w:r w:rsidRPr="0095171B">
        <w:rPr>
          <w:rFonts w:ascii="Times New Roman" w:hAnsi="Times New Roman" w:cs="Times New Roman"/>
          <w:szCs w:val="24"/>
        </w:rPr>
        <w:br/>
      </w:r>
      <w:r w:rsidRPr="0095171B">
        <w:rPr>
          <w:rFonts w:ascii="Times New Roman" w:hAnsi="Times New Roman" w:cs="Times New Roman"/>
          <w:szCs w:val="24"/>
        </w:rPr>
        <w:br/>
        <w:t>The literature also shows how important customization is for relationship marketing. Business travellers appreciate customized services, including negotiated corporate rates, meeting room packages, flexible cancellation policies, and personalized service delivery (Wang &amp; Wong, 2020). Customization strengthens relationships and increases perceived value, making the tourism provider a strategic partner instead of just a vendor.</w:t>
      </w:r>
      <w:r w:rsidRPr="0095171B">
        <w:rPr>
          <w:rFonts w:ascii="Times New Roman" w:hAnsi="Times New Roman" w:cs="Times New Roman"/>
          <w:szCs w:val="24"/>
        </w:rPr>
        <w:br/>
      </w:r>
      <w:r w:rsidRPr="0095171B">
        <w:rPr>
          <w:rFonts w:ascii="Times New Roman" w:hAnsi="Times New Roman" w:cs="Times New Roman"/>
          <w:szCs w:val="24"/>
        </w:rPr>
        <w:br/>
      </w:r>
      <w:r w:rsidRPr="0095171B">
        <w:rPr>
          <w:rFonts w:ascii="Times New Roman" w:hAnsi="Times New Roman" w:cs="Times New Roman"/>
          <w:b/>
          <w:bCs/>
          <w:szCs w:val="24"/>
        </w:rPr>
        <w:t>2.3 Using Digital Tools and CRM to Sell Tourism to Other Businesses</w:t>
      </w:r>
      <w:r w:rsidRPr="0095171B">
        <w:rPr>
          <w:rFonts w:ascii="Times New Roman" w:hAnsi="Times New Roman" w:cs="Times New Roman"/>
          <w:szCs w:val="24"/>
        </w:rPr>
        <w:br/>
      </w:r>
      <w:r w:rsidRPr="0095171B">
        <w:rPr>
          <w:rFonts w:ascii="Times New Roman" w:hAnsi="Times New Roman" w:cs="Times New Roman"/>
          <w:szCs w:val="24"/>
        </w:rPr>
        <w:br/>
        <w:t>The digitalization of tourism has completely changed how businesses sell to each other. CRM systems are now essential for managing business relationships because they give you detailed information about your clients' preferences, booking habits, and communication histories. These systems help with personalized marketing, automating sales, and keeping track of performance. Choudhury and Harrigan (2014) assert that the implementation of CRM improves customer satisfaction, engagement, and loyalty, especially in service-oriented sectors where relationship management is pivotal.</w:t>
      </w:r>
      <w:r w:rsidRPr="0095171B">
        <w:rPr>
          <w:rFonts w:ascii="Times New Roman" w:hAnsi="Times New Roman" w:cs="Times New Roman"/>
          <w:szCs w:val="24"/>
        </w:rPr>
        <w:br/>
      </w:r>
      <w:r w:rsidRPr="0095171B">
        <w:rPr>
          <w:rFonts w:ascii="Times New Roman" w:hAnsi="Times New Roman" w:cs="Times New Roman"/>
          <w:szCs w:val="24"/>
        </w:rPr>
        <w:br/>
        <w:t>Salesforce Hospitality Cloud, Oracle OPERA, Sabre Corporate Solutions, and SAP Concur are all CRM tools that help businesses in the tourism industry centralize client data, automate reporting, negotiate contracts more effectively, and send targeted offers. These tools also make predictive analytics easier, which helps tourism businesses guess how many corporate travellers they will have, find high-value customers, and tailor their offers to each customer's past behaviour (Buhalis &amp; Sinarta, 2019).</w:t>
      </w:r>
      <w:r w:rsidRPr="0095171B">
        <w:rPr>
          <w:rFonts w:ascii="Times New Roman" w:hAnsi="Times New Roman" w:cs="Times New Roman"/>
          <w:szCs w:val="24"/>
        </w:rPr>
        <w:br/>
      </w:r>
      <w:r w:rsidRPr="0095171B">
        <w:rPr>
          <w:rFonts w:ascii="Times New Roman" w:hAnsi="Times New Roman" w:cs="Times New Roman"/>
          <w:szCs w:val="24"/>
        </w:rPr>
        <w:br/>
        <w:t xml:space="preserve">Digital communication platforms also help sales work better. Email automation, mobile apps, chatbots, and virtual meeting tools make it easier for clients to interact with you and get the services they need. Research shows that digital self-service options, like online corporate </w:t>
      </w:r>
      <w:r w:rsidRPr="0095171B">
        <w:rPr>
          <w:rFonts w:ascii="Times New Roman" w:hAnsi="Times New Roman" w:cs="Times New Roman"/>
          <w:szCs w:val="24"/>
        </w:rPr>
        <w:lastRenderedPageBreak/>
        <w:t>booking portals, make things much easier for both parties and make clients happier (Jain &amp; Mishra, 2021).</w:t>
      </w:r>
      <w:r w:rsidRPr="0095171B">
        <w:rPr>
          <w:rFonts w:ascii="Times New Roman" w:hAnsi="Times New Roman" w:cs="Times New Roman"/>
          <w:szCs w:val="24"/>
        </w:rPr>
        <w:br/>
      </w:r>
      <w:r w:rsidRPr="0095171B">
        <w:rPr>
          <w:rFonts w:ascii="Times New Roman" w:hAnsi="Times New Roman" w:cs="Times New Roman"/>
          <w:szCs w:val="24"/>
        </w:rPr>
        <w:br/>
        <w:t>The literature also talks about how big data can help businesses manage their travel. Data analytics helps businesses divide their clients into groups, find out how they travel, predict demand for MICE, and improve their pricing strategies using dynamic corporate rate models (Deloitte, 2023). These new ideas change the way B2B tourism sales work from traditional models based on relationships to hybrid models that use both technology and human expertise.</w:t>
      </w:r>
      <w:r w:rsidRPr="0095171B">
        <w:rPr>
          <w:rFonts w:ascii="Times New Roman" w:hAnsi="Times New Roman" w:cs="Times New Roman"/>
          <w:szCs w:val="24"/>
        </w:rPr>
        <w:br/>
      </w:r>
      <w:r w:rsidRPr="0095171B">
        <w:rPr>
          <w:rFonts w:ascii="Times New Roman" w:hAnsi="Times New Roman" w:cs="Times New Roman"/>
          <w:szCs w:val="24"/>
        </w:rPr>
        <w:br/>
      </w:r>
      <w:r w:rsidRPr="0095171B">
        <w:rPr>
          <w:rFonts w:ascii="Times New Roman" w:hAnsi="Times New Roman" w:cs="Times New Roman"/>
          <w:b/>
          <w:bCs/>
          <w:szCs w:val="24"/>
        </w:rPr>
        <w:t>2.4 Trends in Behaviour After the Pandemic That Affect Business Travel</w:t>
      </w:r>
      <w:r w:rsidRPr="0095171B">
        <w:rPr>
          <w:rFonts w:ascii="Times New Roman" w:hAnsi="Times New Roman" w:cs="Times New Roman"/>
          <w:b/>
          <w:bCs/>
          <w:szCs w:val="24"/>
        </w:rPr>
        <w:br/>
      </w:r>
      <w:r w:rsidRPr="0095171B">
        <w:rPr>
          <w:rFonts w:ascii="Times New Roman" w:hAnsi="Times New Roman" w:cs="Times New Roman"/>
          <w:szCs w:val="24"/>
        </w:rPr>
        <w:br/>
        <w:t>The COVID-19 pandemic had a big impact on how people travel and what businesses care about. UNWTO (2022) says that business travel fell sharply during lockdowns, but it has slowly started to pick up again thanks to hybrid work structures and changing business needs. Corporate clients after the pandemic now care more about health and safety, flexibility, risk management, and sustainability.</w:t>
      </w:r>
      <w:r w:rsidRPr="0095171B">
        <w:rPr>
          <w:rFonts w:ascii="Times New Roman" w:hAnsi="Times New Roman" w:cs="Times New Roman"/>
          <w:szCs w:val="24"/>
        </w:rPr>
        <w:br/>
      </w:r>
      <w:r w:rsidRPr="0095171B">
        <w:rPr>
          <w:rFonts w:ascii="Times New Roman" w:hAnsi="Times New Roman" w:cs="Times New Roman"/>
          <w:szCs w:val="24"/>
        </w:rPr>
        <w:br/>
        <w:t>Some behavioural trends are:</w:t>
      </w:r>
    </w:p>
    <w:p w14:paraId="1384BA1B" w14:textId="77777777" w:rsidR="0095171B" w:rsidRPr="004D7D13" w:rsidRDefault="0095171B" w:rsidP="004D7D13">
      <w:pPr>
        <w:numPr>
          <w:ilvl w:val="0"/>
          <w:numId w:val="3"/>
        </w:numPr>
        <w:spacing w:line="360" w:lineRule="auto"/>
        <w:rPr>
          <w:rFonts w:ascii="Times New Roman" w:hAnsi="Times New Roman" w:cs="Times New Roman"/>
          <w:szCs w:val="24"/>
        </w:rPr>
      </w:pPr>
      <w:r w:rsidRPr="004D7D13">
        <w:rPr>
          <w:rFonts w:ascii="Times New Roman" w:hAnsi="Times New Roman" w:cs="Times New Roman"/>
          <w:szCs w:val="24"/>
        </w:rPr>
        <w:t>more people want flexible cancellation policies</w:t>
      </w:r>
    </w:p>
    <w:p w14:paraId="65E466CA" w14:textId="77777777" w:rsidR="0095171B" w:rsidRPr="004D7D13" w:rsidRDefault="0095171B" w:rsidP="004D7D13">
      <w:pPr>
        <w:numPr>
          <w:ilvl w:val="0"/>
          <w:numId w:val="3"/>
        </w:numPr>
        <w:spacing w:line="360" w:lineRule="auto"/>
        <w:rPr>
          <w:rFonts w:ascii="Times New Roman" w:hAnsi="Times New Roman" w:cs="Times New Roman"/>
          <w:szCs w:val="24"/>
        </w:rPr>
      </w:pPr>
      <w:r w:rsidRPr="004D7D13">
        <w:rPr>
          <w:rFonts w:ascii="Times New Roman" w:hAnsi="Times New Roman" w:cs="Times New Roman"/>
          <w:szCs w:val="24"/>
        </w:rPr>
        <w:t>like mobile keys, contactless check-in, and digital payment</w:t>
      </w:r>
    </w:p>
    <w:p w14:paraId="064837BC" w14:textId="77777777" w:rsidR="0095171B" w:rsidRPr="004D7D13" w:rsidRDefault="0095171B" w:rsidP="004D7D13">
      <w:pPr>
        <w:numPr>
          <w:ilvl w:val="0"/>
          <w:numId w:val="3"/>
        </w:numPr>
        <w:spacing w:line="360" w:lineRule="auto"/>
        <w:rPr>
          <w:rFonts w:ascii="Times New Roman" w:hAnsi="Times New Roman" w:cs="Times New Roman"/>
          <w:szCs w:val="24"/>
        </w:rPr>
      </w:pPr>
      <w:r w:rsidRPr="004D7D13">
        <w:rPr>
          <w:rFonts w:ascii="Times New Roman" w:hAnsi="Times New Roman" w:cs="Times New Roman"/>
          <w:szCs w:val="24"/>
        </w:rPr>
        <w:t>less big meetings, replaced by events that are both in-person and online</w:t>
      </w:r>
    </w:p>
    <w:p w14:paraId="767A1690" w14:textId="77777777" w:rsidR="0095171B" w:rsidRPr="004D7D13" w:rsidRDefault="0095171B" w:rsidP="004D7D13">
      <w:pPr>
        <w:numPr>
          <w:ilvl w:val="0"/>
          <w:numId w:val="3"/>
        </w:numPr>
        <w:spacing w:line="360" w:lineRule="auto"/>
        <w:rPr>
          <w:rFonts w:ascii="Times New Roman" w:hAnsi="Times New Roman" w:cs="Times New Roman"/>
          <w:szCs w:val="24"/>
        </w:rPr>
      </w:pPr>
      <w:r w:rsidRPr="004D7D13">
        <w:rPr>
          <w:rFonts w:ascii="Times New Roman" w:hAnsi="Times New Roman" w:cs="Times New Roman"/>
          <w:szCs w:val="24"/>
        </w:rPr>
        <w:t>higher standards for cleanliness rules</w:t>
      </w:r>
    </w:p>
    <w:p w14:paraId="059162D9" w14:textId="77777777" w:rsidR="0095171B" w:rsidRPr="004D7D13" w:rsidRDefault="0095171B" w:rsidP="004D7D13">
      <w:pPr>
        <w:numPr>
          <w:ilvl w:val="0"/>
          <w:numId w:val="3"/>
        </w:numPr>
        <w:spacing w:line="360" w:lineRule="auto"/>
        <w:rPr>
          <w:rFonts w:ascii="Times New Roman" w:hAnsi="Times New Roman" w:cs="Times New Roman"/>
          <w:szCs w:val="24"/>
        </w:rPr>
      </w:pPr>
      <w:r w:rsidRPr="0095171B">
        <w:rPr>
          <w:rFonts w:ascii="Times New Roman" w:hAnsi="Times New Roman" w:cs="Times New Roman"/>
          <w:szCs w:val="24"/>
        </w:rPr>
        <w:t>increasing interest in travel options that are good for the environment (Gössling et al., 2021)</w:t>
      </w:r>
    </w:p>
    <w:p w14:paraId="3D7B4E19" w14:textId="4F1E4BE4" w:rsidR="0095171B" w:rsidRPr="004D7D13" w:rsidRDefault="0095171B" w:rsidP="004D7D13">
      <w:pPr>
        <w:spacing w:line="360" w:lineRule="auto"/>
        <w:rPr>
          <w:rFonts w:ascii="Times New Roman" w:hAnsi="Times New Roman" w:cs="Times New Roman"/>
          <w:szCs w:val="24"/>
        </w:rPr>
      </w:pPr>
      <w:r w:rsidRPr="0095171B">
        <w:rPr>
          <w:rFonts w:ascii="Times New Roman" w:hAnsi="Times New Roman" w:cs="Times New Roman"/>
          <w:szCs w:val="24"/>
        </w:rPr>
        <w:t>These trends mean that tourism businesses need to include safety measures, flexible booking options, and promises to be environmentally friendly in their sales plans. Companies also like suppliers who can show that they can handle problems, are ready for digital technology, and are strong (WTTC, 2022).</w:t>
      </w:r>
      <w:r w:rsidRPr="0095171B">
        <w:rPr>
          <w:rFonts w:ascii="Times New Roman" w:hAnsi="Times New Roman" w:cs="Times New Roman"/>
          <w:szCs w:val="24"/>
        </w:rPr>
        <w:br/>
      </w:r>
      <w:r w:rsidRPr="0095171B">
        <w:rPr>
          <w:rFonts w:ascii="Times New Roman" w:hAnsi="Times New Roman" w:cs="Times New Roman"/>
          <w:szCs w:val="24"/>
        </w:rPr>
        <w:br/>
      </w:r>
      <w:r w:rsidRPr="0095171B">
        <w:rPr>
          <w:rFonts w:ascii="Times New Roman" w:hAnsi="Times New Roman" w:cs="Times New Roman"/>
          <w:szCs w:val="24"/>
        </w:rPr>
        <w:lastRenderedPageBreak/>
        <w:t>Also, companies have changed their travel policies to show that they want to avoid risk and save money. Because of this, tourism companies need to change by offering corporate packages that are based on value, clear prices, and digital assurance tools like real-time travel alerts and risk dashboards.</w:t>
      </w:r>
      <w:r w:rsidRPr="0095171B">
        <w:rPr>
          <w:rFonts w:ascii="Times New Roman" w:hAnsi="Times New Roman" w:cs="Times New Roman"/>
          <w:szCs w:val="24"/>
        </w:rPr>
        <w:br/>
        <w:t>The literature indicates that post-pandemic B2B tourism sales strategies need to combine new technology, strong relationships, and flexible service structures to keep up with changing business needs.</w:t>
      </w:r>
    </w:p>
    <w:p w14:paraId="77D03CEB" w14:textId="77777777" w:rsidR="004D7D13" w:rsidRPr="004D7D13" w:rsidRDefault="004D7D13" w:rsidP="004D7D13">
      <w:pPr>
        <w:spacing w:line="360" w:lineRule="auto"/>
        <w:rPr>
          <w:rFonts w:ascii="Times New Roman" w:hAnsi="Times New Roman" w:cs="Times New Roman"/>
          <w:szCs w:val="24"/>
        </w:rPr>
      </w:pPr>
    </w:p>
    <w:p w14:paraId="64B1015F" w14:textId="77777777" w:rsidR="00582227" w:rsidRPr="004D7D13" w:rsidRDefault="00582227" w:rsidP="004D7D13">
      <w:pPr>
        <w:spacing w:line="360" w:lineRule="auto"/>
        <w:rPr>
          <w:rFonts w:ascii="Times New Roman" w:hAnsi="Times New Roman" w:cs="Times New Roman"/>
          <w:szCs w:val="24"/>
        </w:rPr>
      </w:pPr>
      <w:bookmarkStart w:id="2" w:name="_Toc215260767"/>
      <w:r w:rsidRPr="00582227">
        <w:rPr>
          <w:rStyle w:val="Heading1Char"/>
          <w:rFonts w:ascii="Times New Roman" w:hAnsi="Times New Roman" w:cs="Times New Roman"/>
          <w:sz w:val="24"/>
          <w:szCs w:val="24"/>
        </w:rPr>
        <w:t>3. Methodology</w:t>
      </w:r>
      <w:bookmarkEnd w:id="2"/>
      <w:r w:rsidRPr="00582227">
        <w:rPr>
          <w:rFonts w:ascii="Times New Roman" w:hAnsi="Times New Roman" w:cs="Times New Roman"/>
          <w:szCs w:val="24"/>
        </w:rPr>
        <w:t xml:space="preserve"> </w:t>
      </w:r>
      <w:r w:rsidRPr="00582227">
        <w:rPr>
          <w:rFonts w:ascii="Times New Roman" w:hAnsi="Times New Roman" w:cs="Times New Roman"/>
          <w:szCs w:val="24"/>
        </w:rPr>
        <w:br/>
      </w:r>
      <w:r w:rsidRPr="00582227">
        <w:rPr>
          <w:rFonts w:ascii="Times New Roman" w:hAnsi="Times New Roman" w:cs="Times New Roman"/>
          <w:szCs w:val="24"/>
        </w:rPr>
        <w:br/>
        <w:t>This study employs a qualitative secondary research methodology to examine sales strategies in B2B tourism markets, concentrating specifically on the cultivation of relationships between tourism suppliers and corporate clients. Secondary research is suitable for this analysis as it facilitates the integration of comprehensive academic literature, industry reports, and practical case studies that collectively enhance the understanding of tourism sales dynamics (Saunders, Lewis &amp; Thornhill, 2019). Primary data collection was not employed due to the exploratory nature of the study and the presence of reliable secondary sources.</w:t>
      </w:r>
      <w:r w:rsidRPr="00582227">
        <w:rPr>
          <w:rFonts w:ascii="Times New Roman" w:hAnsi="Times New Roman" w:cs="Times New Roman"/>
          <w:szCs w:val="24"/>
        </w:rPr>
        <w:br/>
      </w:r>
      <w:r w:rsidRPr="00582227">
        <w:rPr>
          <w:rFonts w:ascii="Times New Roman" w:hAnsi="Times New Roman" w:cs="Times New Roman"/>
          <w:szCs w:val="24"/>
        </w:rPr>
        <w:br/>
        <w:t>Data was gathered from various academic databases, such as ScienceDirect, Emerald Insight, Taylor &amp; Francis Online, JSTOR, and Google Scholar. People searched for "B2B tourism sales," "corporate travel behaviour," "CRM in tourism," "relationship marketing," "business travel patterns," and "corporate travel management." To enhance industry relevance, the research integrated practitioner reports from UNWTO, WTTC, Deloitte, McKinsey, and industry-specific corporate travel insights from multinational hotel brands such as Marriott and Accor. To ensure that the sources are still relevant today, only those published between 2014 and 2024 were used. The only exceptions were seminal theories (e.g., Webster &amp; Wind, 1972; Morgan &amp; Hunt, 1994) that provide basic frameworks.</w:t>
      </w:r>
      <w:r w:rsidRPr="00582227">
        <w:rPr>
          <w:rFonts w:ascii="Times New Roman" w:hAnsi="Times New Roman" w:cs="Times New Roman"/>
          <w:szCs w:val="24"/>
        </w:rPr>
        <w:br/>
      </w:r>
      <w:r w:rsidRPr="00582227">
        <w:rPr>
          <w:rFonts w:ascii="Times New Roman" w:hAnsi="Times New Roman" w:cs="Times New Roman"/>
          <w:szCs w:val="24"/>
        </w:rPr>
        <w:br/>
        <w:t xml:space="preserve">The data were </w:t>
      </w:r>
      <w:r w:rsidRPr="004D7D13">
        <w:rPr>
          <w:rFonts w:ascii="Times New Roman" w:hAnsi="Times New Roman" w:cs="Times New Roman"/>
          <w:szCs w:val="24"/>
        </w:rPr>
        <w:t>analysed</w:t>
      </w:r>
      <w:r w:rsidRPr="00582227">
        <w:rPr>
          <w:rFonts w:ascii="Times New Roman" w:hAnsi="Times New Roman" w:cs="Times New Roman"/>
          <w:szCs w:val="24"/>
        </w:rPr>
        <w:t xml:space="preserve"> using a thematic analysis method. The themes were grouped into four main areas: (1) how businesses buy things, (2) relationship marketing, (3) CRM and digital tools, </w:t>
      </w:r>
      <w:r w:rsidRPr="00582227">
        <w:rPr>
          <w:rFonts w:ascii="Times New Roman" w:hAnsi="Times New Roman" w:cs="Times New Roman"/>
          <w:szCs w:val="24"/>
        </w:rPr>
        <w:lastRenderedPageBreak/>
        <w:t>and (4) behavioural trends after the pandemic. This structured method made it possible to find patterns that happen over and over again and to see how modern sales strategies fit with theoretical models.</w:t>
      </w:r>
      <w:r w:rsidRPr="00582227">
        <w:rPr>
          <w:rFonts w:ascii="Times New Roman" w:hAnsi="Times New Roman" w:cs="Times New Roman"/>
          <w:szCs w:val="24"/>
        </w:rPr>
        <w:br/>
      </w:r>
      <w:r w:rsidRPr="00582227">
        <w:rPr>
          <w:rFonts w:ascii="Times New Roman" w:hAnsi="Times New Roman" w:cs="Times New Roman"/>
          <w:szCs w:val="24"/>
        </w:rPr>
        <w:br/>
        <w:t>Data triangulation was employed to ensure validity by juxtaposing academic insights with actual corporate travel cases. This cross-verification makes the results more reliable by making sure that they are backed up by both scholarly evidence and industry standards. The methodology's limitations stem from its dependence on existing literature, which may not incorporate insights from emerging technologies or localized tourism contexts. But the variety of sources makes up for this shortcoming by giving a wide range of views from different sectors.</w:t>
      </w:r>
      <w:r w:rsidRPr="00582227">
        <w:rPr>
          <w:rFonts w:ascii="Times New Roman" w:hAnsi="Times New Roman" w:cs="Times New Roman"/>
          <w:szCs w:val="24"/>
        </w:rPr>
        <w:br/>
      </w:r>
      <w:r w:rsidRPr="00582227">
        <w:rPr>
          <w:rFonts w:ascii="Times New Roman" w:hAnsi="Times New Roman" w:cs="Times New Roman"/>
          <w:szCs w:val="24"/>
        </w:rPr>
        <w:br/>
        <w:t>The methodological approach guarantees a thorough, theory-driven, and industry-validated analysis of B2B sales strategies in the tourism sector.</w:t>
      </w:r>
    </w:p>
    <w:p w14:paraId="68BB349E" w14:textId="77777777" w:rsidR="004D7D13" w:rsidRDefault="00582227" w:rsidP="004D7D13">
      <w:pPr>
        <w:spacing w:line="360" w:lineRule="auto"/>
        <w:rPr>
          <w:rFonts w:ascii="Times New Roman" w:hAnsi="Times New Roman" w:cs="Times New Roman"/>
          <w:szCs w:val="24"/>
        </w:rPr>
      </w:pPr>
      <w:r w:rsidRPr="00582227">
        <w:rPr>
          <w:rStyle w:val="Heading1Char"/>
          <w:rFonts w:ascii="Times New Roman" w:hAnsi="Times New Roman" w:cs="Times New Roman"/>
          <w:sz w:val="24"/>
          <w:szCs w:val="24"/>
        </w:rPr>
        <w:br/>
      </w:r>
      <w:bookmarkStart w:id="3" w:name="_Toc215260768"/>
      <w:r w:rsidRPr="00582227">
        <w:rPr>
          <w:rStyle w:val="Heading1Char"/>
          <w:rFonts w:ascii="Times New Roman" w:hAnsi="Times New Roman" w:cs="Times New Roman"/>
          <w:sz w:val="24"/>
          <w:szCs w:val="24"/>
        </w:rPr>
        <w:t>4. Results</w:t>
      </w:r>
      <w:bookmarkEnd w:id="3"/>
      <w:r w:rsidRPr="00582227">
        <w:rPr>
          <w:rFonts w:ascii="Times New Roman" w:hAnsi="Times New Roman" w:cs="Times New Roman"/>
          <w:szCs w:val="24"/>
        </w:rPr>
        <w:br/>
      </w:r>
      <w:r w:rsidRPr="00582227">
        <w:rPr>
          <w:rFonts w:ascii="Times New Roman" w:hAnsi="Times New Roman" w:cs="Times New Roman"/>
          <w:szCs w:val="24"/>
        </w:rPr>
        <w:br/>
        <w:t>The results of this study show important trends in B2B tourism markets and how tourism companies strategically build and keep relationships with business clients. The analysis is organized into four thematic categories: (1) attributes of corporate clients, (2) management of the sales force, (3) loyalty programs and tailored corporate packages, and (4) practical case studies.</w:t>
      </w:r>
      <w:r w:rsidRPr="00582227">
        <w:rPr>
          <w:rFonts w:ascii="Times New Roman" w:hAnsi="Times New Roman" w:cs="Times New Roman"/>
          <w:szCs w:val="24"/>
        </w:rPr>
        <w:br/>
      </w:r>
      <w:r w:rsidRPr="00582227">
        <w:rPr>
          <w:rFonts w:ascii="Times New Roman" w:hAnsi="Times New Roman" w:cs="Times New Roman"/>
          <w:szCs w:val="24"/>
        </w:rPr>
        <w:br/>
      </w:r>
      <w:r w:rsidRPr="00582227">
        <w:rPr>
          <w:rFonts w:ascii="Times New Roman" w:hAnsi="Times New Roman" w:cs="Times New Roman"/>
          <w:b/>
          <w:bCs/>
          <w:szCs w:val="24"/>
        </w:rPr>
        <w:t>4.1 Traits of Business Clients</w:t>
      </w:r>
      <w:r w:rsidRPr="00582227">
        <w:rPr>
          <w:rFonts w:ascii="Times New Roman" w:hAnsi="Times New Roman" w:cs="Times New Roman"/>
          <w:szCs w:val="24"/>
        </w:rPr>
        <w:br/>
      </w:r>
      <w:r w:rsidRPr="00582227">
        <w:rPr>
          <w:rFonts w:ascii="Times New Roman" w:hAnsi="Times New Roman" w:cs="Times New Roman"/>
          <w:szCs w:val="24"/>
        </w:rPr>
        <w:br/>
        <w:t>Corporate clients have very different ways of making decisions, what they expect, and what services they need than leisure travellers. Organizational buying behaviour is formal, structured, and multi-layered. It includes procurement teams, travel managers, finance departments, and senior executives (Webster &amp; Wind, 1972). This is different from the emotional and experiential reasons that individual leisure travellers have for going on vacation (Blythe, 2021).</w:t>
      </w:r>
      <w:r w:rsidRPr="00582227">
        <w:rPr>
          <w:rFonts w:ascii="Times New Roman" w:hAnsi="Times New Roman" w:cs="Times New Roman"/>
          <w:szCs w:val="24"/>
        </w:rPr>
        <w:br/>
      </w:r>
      <w:r w:rsidRPr="00582227">
        <w:rPr>
          <w:rFonts w:ascii="Times New Roman" w:hAnsi="Times New Roman" w:cs="Times New Roman"/>
          <w:szCs w:val="24"/>
        </w:rPr>
        <w:br/>
        <w:t>The research indicates that corporate clients prioritize:</w:t>
      </w:r>
      <w:r w:rsidRPr="00582227">
        <w:rPr>
          <w:rFonts w:ascii="Times New Roman" w:hAnsi="Times New Roman" w:cs="Times New Roman"/>
          <w:szCs w:val="24"/>
        </w:rPr>
        <w:br/>
      </w:r>
      <w:r w:rsidRPr="00582227">
        <w:rPr>
          <w:rFonts w:ascii="Times New Roman" w:hAnsi="Times New Roman" w:cs="Times New Roman"/>
          <w:szCs w:val="24"/>
        </w:rPr>
        <w:br/>
      </w:r>
      <w:r w:rsidRPr="00582227">
        <w:rPr>
          <w:rFonts w:ascii="Times New Roman" w:hAnsi="Times New Roman" w:cs="Times New Roman"/>
          <w:szCs w:val="24"/>
        </w:rPr>
        <w:lastRenderedPageBreak/>
        <w:t>Dependability and Consistency</w:t>
      </w:r>
      <w:r w:rsidRPr="00582227">
        <w:rPr>
          <w:rFonts w:ascii="Times New Roman" w:hAnsi="Times New Roman" w:cs="Times New Roman"/>
          <w:szCs w:val="24"/>
        </w:rPr>
        <w:br/>
      </w:r>
      <w:r w:rsidRPr="00582227">
        <w:rPr>
          <w:rFonts w:ascii="Times New Roman" w:hAnsi="Times New Roman" w:cs="Times New Roman"/>
          <w:szCs w:val="24"/>
        </w:rPr>
        <w:br/>
        <w:t>Hotels and tour companies should provide the same level of service no matter how many times you stay, where you go, or why you go. Business travellers often go back to the same hotel chains because they know what to expect (Tsai et al., 2019).</w:t>
      </w:r>
      <w:r w:rsidRPr="00582227">
        <w:rPr>
          <w:rFonts w:ascii="Times New Roman" w:hAnsi="Times New Roman" w:cs="Times New Roman"/>
          <w:szCs w:val="24"/>
        </w:rPr>
        <w:br/>
      </w:r>
      <w:r w:rsidRPr="00582227">
        <w:rPr>
          <w:rFonts w:ascii="Times New Roman" w:hAnsi="Times New Roman" w:cs="Times New Roman"/>
          <w:szCs w:val="24"/>
        </w:rPr>
        <w:br/>
        <w:t>Cost Effectiveness and Price Negotiation</w:t>
      </w:r>
      <w:r w:rsidRPr="00582227">
        <w:rPr>
          <w:rFonts w:ascii="Times New Roman" w:hAnsi="Times New Roman" w:cs="Times New Roman"/>
          <w:szCs w:val="24"/>
        </w:rPr>
        <w:br/>
      </w:r>
      <w:r w:rsidRPr="00582227">
        <w:rPr>
          <w:rFonts w:ascii="Times New Roman" w:hAnsi="Times New Roman" w:cs="Times New Roman"/>
          <w:szCs w:val="24"/>
        </w:rPr>
        <w:br/>
        <w:t>Corporate clients want special rates, yearly contracts, and discounts based on how much they buy, which helps them keep costs down and plan their budgets (Deloitte, 2023).</w:t>
      </w:r>
      <w:r w:rsidRPr="00582227">
        <w:rPr>
          <w:rFonts w:ascii="Times New Roman" w:hAnsi="Times New Roman" w:cs="Times New Roman"/>
          <w:szCs w:val="24"/>
        </w:rPr>
        <w:br/>
      </w:r>
      <w:r w:rsidRPr="00582227">
        <w:rPr>
          <w:rFonts w:ascii="Times New Roman" w:hAnsi="Times New Roman" w:cs="Times New Roman"/>
          <w:szCs w:val="24"/>
        </w:rPr>
        <w:br/>
        <w:t>Flexibility and Customization</w:t>
      </w:r>
      <w:r w:rsidRPr="00582227">
        <w:rPr>
          <w:rFonts w:ascii="Times New Roman" w:hAnsi="Times New Roman" w:cs="Times New Roman"/>
          <w:szCs w:val="24"/>
        </w:rPr>
        <w:br/>
      </w:r>
      <w:r w:rsidRPr="00582227">
        <w:rPr>
          <w:rFonts w:ascii="Times New Roman" w:hAnsi="Times New Roman" w:cs="Times New Roman"/>
          <w:szCs w:val="24"/>
        </w:rPr>
        <w:br/>
        <w:t>More and more companies want personalized travel plans that can handle hybrid work, last-minute changes to plans, and special needs like access to meeting rooms or long-stay packages.</w:t>
      </w:r>
      <w:r w:rsidRPr="00582227">
        <w:rPr>
          <w:rFonts w:ascii="Times New Roman" w:hAnsi="Times New Roman" w:cs="Times New Roman"/>
          <w:szCs w:val="24"/>
        </w:rPr>
        <w:br/>
      </w:r>
      <w:r w:rsidRPr="00582227">
        <w:rPr>
          <w:rFonts w:ascii="Times New Roman" w:hAnsi="Times New Roman" w:cs="Times New Roman"/>
          <w:szCs w:val="24"/>
        </w:rPr>
        <w:br/>
        <w:t>Digital Integration</w:t>
      </w:r>
      <w:r w:rsidRPr="00582227">
        <w:rPr>
          <w:rFonts w:ascii="Times New Roman" w:hAnsi="Times New Roman" w:cs="Times New Roman"/>
          <w:szCs w:val="24"/>
        </w:rPr>
        <w:br/>
      </w:r>
      <w:r w:rsidRPr="00582227">
        <w:rPr>
          <w:rFonts w:ascii="Times New Roman" w:hAnsi="Times New Roman" w:cs="Times New Roman"/>
          <w:szCs w:val="24"/>
        </w:rPr>
        <w:br/>
        <w:t>Corporate buyers want digital processes that work together smoothly, like online booking systems, automated expense reporting, and CRM-assisted communication (Jain &amp; Mishra, 2021).</w:t>
      </w:r>
      <w:r w:rsidRPr="00582227">
        <w:rPr>
          <w:rFonts w:ascii="Times New Roman" w:hAnsi="Times New Roman" w:cs="Times New Roman"/>
          <w:szCs w:val="24"/>
        </w:rPr>
        <w:br/>
      </w:r>
      <w:r w:rsidRPr="00582227">
        <w:rPr>
          <w:rFonts w:ascii="Times New Roman" w:hAnsi="Times New Roman" w:cs="Times New Roman"/>
          <w:szCs w:val="24"/>
        </w:rPr>
        <w:br/>
        <w:t>Corporate clients are strategic, value-driven, and relationship-focused, which makes them great for long-term relational sales models.</w:t>
      </w:r>
      <w:r w:rsidRPr="00582227">
        <w:rPr>
          <w:rFonts w:ascii="Times New Roman" w:hAnsi="Times New Roman" w:cs="Times New Roman"/>
          <w:szCs w:val="24"/>
        </w:rPr>
        <w:br/>
      </w:r>
      <w:r w:rsidRPr="00582227">
        <w:rPr>
          <w:rFonts w:ascii="Times New Roman" w:hAnsi="Times New Roman" w:cs="Times New Roman"/>
          <w:szCs w:val="24"/>
        </w:rPr>
        <w:br/>
      </w:r>
      <w:r w:rsidRPr="00582227">
        <w:rPr>
          <w:rFonts w:ascii="Times New Roman" w:hAnsi="Times New Roman" w:cs="Times New Roman"/>
          <w:b/>
          <w:bCs/>
          <w:szCs w:val="24"/>
        </w:rPr>
        <w:t>4.2 Managing the Sales Force in B2B Tourism</w:t>
      </w:r>
      <w:r w:rsidRPr="00582227">
        <w:rPr>
          <w:rFonts w:ascii="Times New Roman" w:hAnsi="Times New Roman" w:cs="Times New Roman"/>
          <w:szCs w:val="24"/>
        </w:rPr>
        <w:br/>
      </w:r>
      <w:r w:rsidRPr="00582227">
        <w:rPr>
          <w:rFonts w:ascii="Times New Roman" w:hAnsi="Times New Roman" w:cs="Times New Roman"/>
          <w:szCs w:val="24"/>
        </w:rPr>
        <w:br/>
        <w:t>The study finds that managing the sales force is very important for getting and keeping corporate clients. To sell tourism to businesses, you need highly trained staff who can negotiate, know a lot about the products, and keep long-term relationships.</w:t>
      </w:r>
      <w:r w:rsidRPr="00582227">
        <w:rPr>
          <w:rFonts w:ascii="Times New Roman" w:hAnsi="Times New Roman" w:cs="Times New Roman"/>
          <w:szCs w:val="24"/>
        </w:rPr>
        <w:br/>
      </w:r>
    </w:p>
    <w:p w14:paraId="46945A91" w14:textId="58524F5B" w:rsidR="00F11085" w:rsidRPr="004D7D13" w:rsidRDefault="00582227" w:rsidP="004D7D13">
      <w:pPr>
        <w:spacing w:line="360" w:lineRule="auto"/>
        <w:rPr>
          <w:rFonts w:ascii="Times New Roman" w:hAnsi="Times New Roman" w:cs="Times New Roman"/>
          <w:szCs w:val="24"/>
        </w:rPr>
      </w:pPr>
      <w:r w:rsidRPr="00582227">
        <w:rPr>
          <w:rFonts w:ascii="Times New Roman" w:hAnsi="Times New Roman" w:cs="Times New Roman"/>
          <w:szCs w:val="24"/>
        </w:rPr>
        <w:lastRenderedPageBreak/>
        <w:br/>
      </w:r>
      <w:r w:rsidRPr="00582227">
        <w:rPr>
          <w:rFonts w:ascii="Times New Roman" w:hAnsi="Times New Roman" w:cs="Times New Roman"/>
          <w:b/>
          <w:bCs/>
          <w:szCs w:val="24"/>
        </w:rPr>
        <w:t>Some important things to note are:</w:t>
      </w:r>
      <w:r w:rsidRPr="00582227">
        <w:rPr>
          <w:rFonts w:ascii="Times New Roman" w:hAnsi="Times New Roman" w:cs="Times New Roman"/>
          <w:szCs w:val="24"/>
        </w:rPr>
        <w:br/>
      </w:r>
      <w:r w:rsidRPr="00582227">
        <w:rPr>
          <w:rFonts w:ascii="Times New Roman" w:hAnsi="Times New Roman" w:cs="Times New Roman"/>
          <w:szCs w:val="24"/>
        </w:rPr>
        <w:br/>
        <w:t>Account Managers Who Are Dedicated</w:t>
      </w:r>
      <w:r w:rsidRPr="00582227">
        <w:rPr>
          <w:rFonts w:ascii="Times New Roman" w:hAnsi="Times New Roman" w:cs="Times New Roman"/>
          <w:szCs w:val="24"/>
        </w:rPr>
        <w:br/>
      </w:r>
      <w:r w:rsidRPr="00582227">
        <w:rPr>
          <w:rFonts w:ascii="Times New Roman" w:hAnsi="Times New Roman" w:cs="Times New Roman"/>
          <w:szCs w:val="24"/>
        </w:rPr>
        <w:br/>
        <w:t>Corporate clients prefer to work with one person who knows their business needs, travel policies, and past bookings (Ingram et al., 2020). This builds trust, makes communication better, and encourages long-term loyalty.</w:t>
      </w:r>
      <w:r w:rsidRPr="00582227">
        <w:rPr>
          <w:rFonts w:ascii="Times New Roman" w:hAnsi="Times New Roman" w:cs="Times New Roman"/>
          <w:szCs w:val="24"/>
        </w:rPr>
        <w:br/>
      </w:r>
      <w:r w:rsidRPr="00582227">
        <w:rPr>
          <w:rFonts w:ascii="Times New Roman" w:hAnsi="Times New Roman" w:cs="Times New Roman"/>
          <w:szCs w:val="24"/>
        </w:rPr>
        <w:br/>
        <w:t>Approach to Consultative Selling</w:t>
      </w:r>
      <w:r w:rsidRPr="00582227">
        <w:rPr>
          <w:rFonts w:ascii="Times New Roman" w:hAnsi="Times New Roman" w:cs="Times New Roman"/>
          <w:szCs w:val="24"/>
        </w:rPr>
        <w:br/>
      </w:r>
      <w:r w:rsidRPr="00582227">
        <w:rPr>
          <w:rFonts w:ascii="Times New Roman" w:hAnsi="Times New Roman" w:cs="Times New Roman"/>
          <w:szCs w:val="24"/>
        </w:rPr>
        <w:br/>
        <w:t>Modern sales teams use consultative selling to find problems with business travel and work together to come up with solutions that are unique to each company. This method strengthens relationships and makes the tourism provider a strategic partner instead of just a service provider.</w:t>
      </w:r>
      <w:r w:rsidRPr="00582227">
        <w:rPr>
          <w:rFonts w:ascii="Times New Roman" w:hAnsi="Times New Roman" w:cs="Times New Roman"/>
          <w:szCs w:val="24"/>
        </w:rPr>
        <w:br/>
      </w:r>
      <w:r w:rsidRPr="00582227">
        <w:rPr>
          <w:rFonts w:ascii="Times New Roman" w:hAnsi="Times New Roman" w:cs="Times New Roman"/>
          <w:szCs w:val="24"/>
        </w:rPr>
        <w:br/>
        <w:t>Systems for Training and Performance</w:t>
      </w:r>
      <w:r w:rsidRPr="00582227">
        <w:rPr>
          <w:rFonts w:ascii="Times New Roman" w:hAnsi="Times New Roman" w:cs="Times New Roman"/>
          <w:szCs w:val="24"/>
        </w:rPr>
        <w:br/>
      </w:r>
      <w:r w:rsidRPr="00582227">
        <w:rPr>
          <w:rFonts w:ascii="Times New Roman" w:hAnsi="Times New Roman" w:cs="Times New Roman"/>
          <w:szCs w:val="24"/>
        </w:rPr>
        <w:br/>
        <w:t>More and more Salesforce members are learning how to use CRM tools, analyze data, and manage risk. These are all skills needed to handle complicated B2B accounts. Not only sales volume, but also how long relationships last, how happy clients are, and how often contracts are renewed are all used to measure performance.</w:t>
      </w:r>
      <w:r w:rsidRPr="00582227">
        <w:rPr>
          <w:rFonts w:ascii="Times New Roman" w:hAnsi="Times New Roman" w:cs="Times New Roman"/>
          <w:szCs w:val="24"/>
        </w:rPr>
        <w:br/>
      </w:r>
      <w:r w:rsidRPr="00582227">
        <w:rPr>
          <w:rFonts w:ascii="Times New Roman" w:hAnsi="Times New Roman" w:cs="Times New Roman"/>
          <w:szCs w:val="24"/>
        </w:rPr>
        <w:br/>
        <w:t>Digital Empowerment</w:t>
      </w:r>
      <w:r w:rsidRPr="00582227">
        <w:rPr>
          <w:rFonts w:ascii="Times New Roman" w:hAnsi="Times New Roman" w:cs="Times New Roman"/>
          <w:szCs w:val="24"/>
        </w:rPr>
        <w:br/>
      </w:r>
      <w:r w:rsidRPr="00582227">
        <w:rPr>
          <w:rFonts w:ascii="Times New Roman" w:hAnsi="Times New Roman" w:cs="Times New Roman"/>
          <w:szCs w:val="24"/>
        </w:rPr>
        <w:br/>
        <w:t>CRM systems make sales more efficient by keeping track of communication logs, predicting demand, and letting sales teams customize offers. These kinds of systems make sales more productive and keep customers (Choudhury &amp; Harrigan, 2014).</w:t>
      </w:r>
      <w:r w:rsidRPr="00582227">
        <w:rPr>
          <w:rFonts w:ascii="Times New Roman" w:hAnsi="Times New Roman" w:cs="Times New Roman"/>
          <w:szCs w:val="24"/>
        </w:rPr>
        <w:br/>
      </w:r>
      <w:r w:rsidRPr="00582227">
        <w:rPr>
          <w:rFonts w:ascii="Times New Roman" w:hAnsi="Times New Roman" w:cs="Times New Roman"/>
          <w:szCs w:val="24"/>
        </w:rPr>
        <w:br/>
        <w:t>In general, the results show that good management of the sales force is important for providing B2B tourism services that are based on relationships and value.</w:t>
      </w:r>
    </w:p>
    <w:p w14:paraId="17892DE0" w14:textId="307D00CC" w:rsidR="00582227" w:rsidRPr="004D7D13" w:rsidRDefault="00582227" w:rsidP="004D7D13">
      <w:pPr>
        <w:spacing w:line="360" w:lineRule="auto"/>
        <w:rPr>
          <w:rFonts w:ascii="Times New Roman" w:hAnsi="Times New Roman" w:cs="Times New Roman"/>
          <w:szCs w:val="24"/>
        </w:rPr>
      </w:pPr>
      <w:r w:rsidRPr="00582227">
        <w:rPr>
          <w:rFonts w:ascii="Times New Roman" w:hAnsi="Times New Roman" w:cs="Times New Roman"/>
          <w:szCs w:val="24"/>
        </w:rPr>
        <w:lastRenderedPageBreak/>
        <w:br/>
      </w:r>
      <w:r w:rsidRPr="00582227">
        <w:rPr>
          <w:rFonts w:ascii="Times New Roman" w:hAnsi="Times New Roman" w:cs="Times New Roman"/>
          <w:b/>
          <w:bCs/>
          <w:szCs w:val="24"/>
        </w:rPr>
        <w:t>4.3 Loyalty Programs and Customized Corporate Travel Packages</w:t>
      </w:r>
      <w:r w:rsidRPr="00582227">
        <w:rPr>
          <w:rFonts w:ascii="Times New Roman" w:hAnsi="Times New Roman" w:cs="Times New Roman"/>
          <w:szCs w:val="24"/>
        </w:rPr>
        <w:br/>
      </w:r>
      <w:r w:rsidRPr="00582227">
        <w:rPr>
          <w:rFonts w:ascii="Times New Roman" w:hAnsi="Times New Roman" w:cs="Times New Roman"/>
          <w:szCs w:val="24"/>
        </w:rPr>
        <w:br/>
        <w:t>Loyalty programs have become a key way to keep B2B tourism clients. These programs offer both financial and experiential benefits, which keeps people interested over the long term.</w:t>
      </w:r>
    </w:p>
    <w:p w14:paraId="7F4DBD39" w14:textId="784C05D8" w:rsidR="00582227" w:rsidRPr="004D7D13" w:rsidRDefault="00582227" w:rsidP="004D7D13">
      <w:pPr>
        <w:spacing w:line="360" w:lineRule="auto"/>
        <w:rPr>
          <w:rFonts w:ascii="Times New Roman" w:hAnsi="Times New Roman" w:cs="Times New Roman"/>
          <w:szCs w:val="24"/>
        </w:rPr>
      </w:pPr>
      <w:r w:rsidRPr="00582227">
        <w:rPr>
          <w:rFonts w:ascii="Times New Roman" w:hAnsi="Times New Roman" w:cs="Times New Roman"/>
          <w:szCs w:val="24"/>
        </w:rPr>
        <w:br/>
        <w:t>Benefits of Corporate Loyalty</w:t>
      </w:r>
      <w:r w:rsidRPr="00582227">
        <w:rPr>
          <w:rFonts w:ascii="Times New Roman" w:hAnsi="Times New Roman" w:cs="Times New Roman"/>
          <w:szCs w:val="24"/>
        </w:rPr>
        <w:br/>
      </w:r>
      <w:r w:rsidRPr="00582227">
        <w:rPr>
          <w:rFonts w:ascii="Times New Roman" w:hAnsi="Times New Roman" w:cs="Times New Roman"/>
          <w:szCs w:val="24"/>
        </w:rPr>
        <w:br/>
        <w:t>Big hotel chains have corporate loyalty programs that include:</w:t>
      </w:r>
    </w:p>
    <w:p w14:paraId="464CE7E3" w14:textId="77777777" w:rsidR="00582227" w:rsidRPr="004D7D13" w:rsidRDefault="00582227" w:rsidP="004D7D13">
      <w:pPr>
        <w:numPr>
          <w:ilvl w:val="0"/>
          <w:numId w:val="7"/>
        </w:numPr>
        <w:spacing w:line="360" w:lineRule="auto"/>
        <w:rPr>
          <w:rFonts w:ascii="Times New Roman" w:hAnsi="Times New Roman" w:cs="Times New Roman"/>
          <w:szCs w:val="24"/>
        </w:rPr>
      </w:pPr>
      <w:r w:rsidRPr="004D7D13">
        <w:rPr>
          <w:rFonts w:ascii="Times New Roman" w:hAnsi="Times New Roman" w:cs="Times New Roman"/>
          <w:szCs w:val="24"/>
        </w:rPr>
        <w:t>special room rates</w:t>
      </w:r>
    </w:p>
    <w:p w14:paraId="0F68D6DF" w14:textId="77777777" w:rsidR="00582227" w:rsidRPr="004D7D13" w:rsidRDefault="00582227" w:rsidP="004D7D13">
      <w:pPr>
        <w:numPr>
          <w:ilvl w:val="0"/>
          <w:numId w:val="7"/>
        </w:numPr>
        <w:spacing w:line="360" w:lineRule="auto"/>
        <w:rPr>
          <w:rFonts w:ascii="Times New Roman" w:hAnsi="Times New Roman" w:cs="Times New Roman"/>
          <w:szCs w:val="24"/>
        </w:rPr>
      </w:pPr>
      <w:r w:rsidRPr="004D7D13">
        <w:rPr>
          <w:rFonts w:ascii="Times New Roman" w:hAnsi="Times New Roman" w:cs="Times New Roman"/>
          <w:szCs w:val="24"/>
        </w:rPr>
        <w:t>discounts for meetings and event</w:t>
      </w:r>
    </w:p>
    <w:p w14:paraId="4407CF9A" w14:textId="77777777" w:rsidR="00582227" w:rsidRPr="004D7D13" w:rsidRDefault="00582227" w:rsidP="004D7D13">
      <w:pPr>
        <w:numPr>
          <w:ilvl w:val="0"/>
          <w:numId w:val="7"/>
        </w:numPr>
        <w:spacing w:line="360" w:lineRule="auto"/>
        <w:rPr>
          <w:rFonts w:ascii="Times New Roman" w:hAnsi="Times New Roman" w:cs="Times New Roman"/>
          <w:szCs w:val="24"/>
        </w:rPr>
      </w:pPr>
      <w:r w:rsidRPr="004D7D13">
        <w:rPr>
          <w:rFonts w:ascii="Times New Roman" w:hAnsi="Times New Roman" w:cs="Times New Roman"/>
          <w:szCs w:val="24"/>
        </w:rPr>
        <w:t>points that can be used for future stays</w:t>
      </w:r>
    </w:p>
    <w:p w14:paraId="7AB40F53" w14:textId="77777777" w:rsidR="00582227" w:rsidRPr="004D7D13" w:rsidRDefault="00582227" w:rsidP="004D7D13">
      <w:pPr>
        <w:numPr>
          <w:ilvl w:val="0"/>
          <w:numId w:val="7"/>
        </w:numPr>
        <w:spacing w:line="360" w:lineRule="auto"/>
        <w:rPr>
          <w:rFonts w:ascii="Times New Roman" w:hAnsi="Times New Roman" w:cs="Times New Roman"/>
          <w:szCs w:val="24"/>
        </w:rPr>
      </w:pPr>
      <w:r w:rsidRPr="004D7D13">
        <w:rPr>
          <w:rFonts w:ascii="Times New Roman" w:hAnsi="Times New Roman" w:cs="Times New Roman"/>
          <w:szCs w:val="24"/>
        </w:rPr>
        <w:t>upgrades to elite status</w:t>
      </w:r>
    </w:p>
    <w:p w14:paraId="4A9D7078" w14:textId="77777777" w:rsidR="00F11085" w:rsidRPr="004D7D13" w:rsidRDefault="00582227" w:rsidP="004D7D13">
      <w:pPr>
        <w:numPr>
          <w:ilvl w:val="0"/>
          <w:numId w:val="7"/>
        </w:numPr>
        <w:spacing w:line="360" w:lineRule="auto"/>
        <w:rPr>
          <w:rFonts w:ascii="Times New Roman" w:hAnsi="Times New Roman" w:cs="Times New Roman"/>
          <w:szCs w:val="24"/>
        </w:rPr>
      </w:pPr>
      <w:r w:rsidRPr="004D7D13">
        <w:rPr>
          <w:rFonts w:ascii="Times New Roman" w:hAnsi="Times New Roman" w:cs="Times New Roman"/>
          <w:szCs w:val="24"/>
        </w:rPr>
        <w:t>customer service that comes first</w:t>
      </w:r>
    </w:p>
    <w:p w14:paraId="3EA2EB62" w14:textId="2CD38B8D" w:rsidR="00582227" w:rsidRPr="004D7D13" w:rsidRDefault="00582227" w:rsidP="004D7D13">
      <w:pPr>
        <w:spacing w:line="360" w:lineRule="auto"/>
        <w:rPr>
          <w:rFonts w:ascii="Times New Roman" w:hAnsi="Times New Roman" w:cs="Times New Roman"/>
          <w:szCs w:val="24"/>
        </w:rPr>
      </w:pPr>
      <w:r w:rsidRPr="00582227">
        <w:rPr>
          <w:rFonts w:ascii="Times New Roman" w:hAnsi="Times New Roman" w:cs="Times New Roman"/>
          <w:szCs w:val="24"/>
        </w:rPr>
        <w:br/>
        <w:t>For instance, Marriott Bonvoy Business and Accor ALL for Business both have tiered plans that give you more benefits the more you book (Marriott, 2023; Accor, 2023).</w:t>
      </w:r>
      <w:r w:rsidRPr="00582227">
        <w:rPr>
          <w:rFonts w:ascii="Times New Roman" w:hAnsi="Times New Roman" w:cs="Times New Roman"/>
          <w:szCs w:val="24"/>
        </w:rPr>
        <w:br/>
      </w:r>
      <w:r w:rsidRPr="00582227">
        <w:rPr>
          <w:rFonts w:ascii="Times New Roman" w:hAnsi="Times New Roman" w:cs="Times New Roman"/>
          <w:szCs w:val="24"/>
        </w:rPr>
        <w:br/>
        <w:t>Corporate Packages Made Just for You</w:t>
      </w:r>
      <w:r w:rsidRPr="00582227">
        <w:rPr>
          <w:rFonts w:ascii="Times New Roman" w:hAnsi="Times New Roman" w:cs="Times New Roman"/>
          <w:szCs w:val="24"/>
        </w:rPr>
        <w:br/>
      </w:r>
      <w:r w:rsidRPr="00582227">
        <w:rPr>
          <w:rFonts w:ascii="Times New Roman" w:hAnsi="Times New Roman" w:cs="Times New Roman"/>
          <w:szCs w:val="24"/>
        </w:rPr>
        <w:br/>
        <w:t>Most of the time, corporate packages include:</w:t>
      </w:r>
    </w:p>
    <w:p w14:paraId="610C2633" w14:textId="7F5E5D7E" w:rsidR="00582227" w:rsidRPr="004D7D13" w:rsidRDefault="00582227" w:rsidP="004D7D13">
      <w:pPr>
        <w:spacing w:line="360" w:lineRule="auto"/>
        <w:rPr>
          <w:rFonts w:ascii="Times New Roman" w:hAnsi="Times New Roman" w:cs="Times New Roman"/>
          <w:szCs w:val="24"/>
        </w:rPr>
      </w:pPr>
      <w:r w:rsidRPr="004D7D13">
        <w:rPr>
          <w:rFonts w:ascii="Times New Roman" w:hAnsi="Times New Roman" w:cs="Times New Roman"/>
          <w:szCs w:val="24"/>
        </w:rPr>
        <w:t>Room rates that are negotiated every year</w:t>
      </w:r>
    </w:p>
    <w:p w14:paraId="2A224A45" w14:textId="77777777" w:rsidR="00582227" w:rsidRPr="004D7D13" w:rsidRDefault="00582227" w:rsidP="004D7D13">
      <w:pPr>
        <w:numPr>
          <w:ilvl w:val="0"/>
          <w:numId w:val="6"/>
        </w:numPr>
        <w:spacing w:line="360" w:lineRule="auto"/>
        <w:rPr>
          <w:rFonts w:ascii="Times New Roman" w:hAnsi="Times New Roman" w:cs="Times New Roman"/>
          <w:szCs w:val="24"/>
        </w:rPr>
      </w:pPr>
      <w:r w:rsidRPr="004D7D13">
        <w:rPr>
          <w:rFonts w:ascii="Times New Roman" w:hAnsi="Times New Roman" w:cs="Times New Roman"/>
          <w:szCs w:val="24"/>
        </w:rPr>
        <w:t>free breakfast or Wi-F</w:t>
      </w:r>
    </w:p>
    <w:p w14:paraId="00880772" w14:textId="77777777" w:rsidR="00582227" w:rsidRPr="004D7D13" w:rsidRDefault="00582227" w:rsidP="004D7D13">
      <w:pPr>
        <w:numPr>
          <w:ilvl w:val="0"/>
          <w:numId w:val="6"/>
        </w:numPr>
        <w:spacing w:line="360" w:lineRule="auto"/>
        <w:rPr>
          <w:rFonts w:ascii="Times New Roman" w:hAnsi="Times New Roman" w:cs="Times New Roman"/>
          <w:szCs w:val="24"/>
        </w:rPr>
      </w:pPr>
      <w:r w:rsidRPr="004D7D13">
        <w:rPr>
          <w:rFonts w:ascii="Times New Roman" w:hAnsi="Times New Roman" w:cs="Times New Roman"/>
          <w:szCs w:val="24"/>
        </w:rPr>
        <w:t>getting into conference rooms</w:t>
      </w:r>
    </w:p>
    <w:p w14:paraId="7D9253BD" w14:textId="77777777" w:rsidR="00582227" w:rsidRPr="004D7D13" w:rsidRDefault="00582227" w:rsidP="004D7D13">
      <w:pPr>
        <w:numPr>
          <w:ilvl w:val="0"/>
          <w:numId w:val="6"/>
        </w:numPr>
        <w:spacing w:line="360" w:lineRule="auto"/>
        <w:rPr>
          <w:rFonts w:ascii="Times New Roman" w:hAnsi="Times New Roman" w:cs="Times New Roman"/>
          <w:szCs w:val="24"/>
        </w:rPr>
      </w:pPr>
      <w:r w:rsidRPr="004D7D13">
        <w:rPr>
          <w:rFonts w:ascii="Times New Roman" w:hAnsi="Times New Roman" w:cs="Times New Roman"/>
          <w:szCs w:val="24"/>
        </w:rPr>
        <w:t>policies for cancelling that are flexibl</w:t>
      </w:r>
    </w:p>
    <w:p w14:paraId="71A363C2" w14:textId="77777777" w:rsidR="00582227" w:rsidRPr="004D7D13" w:rsidRDefault="00582227" w:rsidP="004D7D13">
      <w:pPr>
        <w:numPr>
          <w:ilvl w:val="0"/>
          <w:numId w:val="6"/>
        </w:numPr>
        <w:spacing w:line="360" w:lineRule="auto"/>
        <w:rPr>
          <w:rFonts w:ascii="Times New Roman" w:hAnsi="Times New Roman" w:cs="Times New Roman"/>
          <w:szCs w:val="24"/>
        </w:rPr>
      </w:pPr>
      <w:r w:rsidRPr="004D7D13">
        <w:rPr>
          <w:rFonts w:ascii="Times New Roman" w:hAnsi="Times New Roman" w:cs="Times New Roman"/>
          <w:szCs w:val="24"/>
        </w:rPr>
        <w:t>transfers to and from the airpor</w:t>
      </w:r>
    </w:p>
    <w:p w14:paraId="2D8E1834" w14:textId="2436F6A6" w:rsidR="00582227" w:rsidRPr="004D7D13" w:rsidRDefault="00582227" w:rsidP="004D7D13">
      <w:pPr>
        <w:numPr>
          <w:ilvl w:val="0"/>
          <w:numId w:val="6"/>
        </w:numPr>
        <w:spacing w:line="360" w:lineRule="auto"/>
        <w:rPr>
          <w:rFonts w:ascii="Times New Roman" w:hAnsi="Times New Roman" w:cs="Times New Roman"/>
          <w:szCs w:val="24"/>
        </w:rPr>
      </w:pPr>
      <w:r w:rsidRPr="004D7D13">
        <w:rPr>
          <w:rFonts w:ascii="Times New Roman" w:hAnsi="Times New Roman" w:cs="Times New Roman"/>
          <w:szCs w:val="24"/>
        </w:rPr>
        <w:lastRenderedPageBreak/>
        <w:t>long-term corporate housing choices</w:t>
      </w:r>
    </w:p>
    <w:p w14:paraId="52C28FA1" w14:textId="12C75A78" w:rsidR="004D7D13" w:rsidRPr="004D7D13" w:rsidRDefault="00582227" w:rsidP="004D7D13">
      <w:pPr>
        <w:spacing w:line="360" w:lineRule="auto"/>
        <w:rPr>
          <w:rFonts w:ascii="Times New Roman" w:hAnsi="Times New Roman" w:cs="Times New Roman"/>
          <w:szCs w:val="24"/>
        </w:rPr>
      </w:pPr>
      <w:r w:rsidRPr="00582227">
        <w:rPr>
          <w:rFonts w:ascii="Times New Roman" w:hAnsi="Times New Roman" w:cs="Times New Roman"/>
          <w:szCs w:val="24"/>
        </w:rPr>
        <w:br/>
        <w:t>These services meet the specific needs of business travellers, making them more convenient and valuable (Wang &amp; Wong, 2020).</w:t>
      </w:r>
      <w:r w:rsidRPr="00582227">
        <w:rPr>
          <w:rFonts w:ascii="Times New Roman" w:hAnsi="Times New Roman" w:cs="Times New Roman"/>
          <w:szCs w:val="24"/>
        </w:rPr>
        <w:br/>
      </w:r>
      <w:r w:rsidRPr="00582227">
        <w:rPr>
          <w:rFonts w:ascii="Times New Roman" w:hAnsi="Times New Roman" w:cs="Times New Roman"/>
          <w:szCs w:val="24"/>
        </w:rPr>
        <w:br/>
        <w:t>Effect on Keeping Clients</w:t>
      </w:r>
      <w:r w:rsidRPr="00582227">
        <w:rPr>
          <w:rFonts w:ascii="Times New Roman" w:hAnsi="Times New Roman" w:cs="Times New Roman"/>
          <w:szCs w:val="24"/>
        </w:rPr>
        <w:br/>
      </w:r>
      <w:r w:rsidRPr="00582227">
        <w:rPr>
          <w:rFonts w:ascii="Times New Roman" w:hAnsi="Times New Roman" w:cs="Times New Roman"/>
          <w:szCs w:val="24"/>
        </w:rPr>
        <w:br/>
        <w:t>The findings demonstrate that loyalty programs substantially enhance customer lifetime value (CLV) and elevate the probability of contract renewal (Reinartz &amp; Kumar, 2003). Customization also makes things seem more valuable, which makes it hard to find new tourism provider</w:t>
      </w:r>
      <w:r w:rsidRPr="00582227">
        <w:rPr>
          <w:rFonts w:ascii="Times New Roman" w:hAnsi="Times New Roman" w:cs="Times New Roman"/>
          <w:szCs w:val="24"/>
        </w:rPr>
        <w:br/>
      </w:r>
      <w:r w:rsidRPr="00582227">
        <w:rPr>
          <w:rFonts w:ascii="Times New Roman" w:hAnsi="Times New Roman" w:cs="Times New Roman"/>
          <w:b/>
          <w:bCs/>
          <w:szCs w:val="24"/>
        </w:rPr>
        <w:t>4.4 Case Studies from the Real World</w:t>
      </w:r>
      <w:r w:rsidRPr="00582227">
        <w:rPr>
          <w:rFonts w:ascii="Times New Roman" w:hAnsi="Times New Roman" w:cs="Times New Roman"/>
          <w:szCs w:val="24"/>
        </w:rPr>
        <w:br/>
      </w:r>
      <w:r w:rsidRPr="00582227">
        <w:rPr>
          <w:rFonts w:ascii="Times New Roman" w:hAnsi="Times New Roman" w:cs="Times New Roman"/>
          <w:szCs w:val="24"/>
        </w:rPr>
        <w:br/>
        <w:t>Real-world examples of corporate travel show how top tourism companies use the above strategies well.</w:t>
      </w:r>
      <w:r w:rsidRPr="00582227">
        <w:rPr>
          <w:rFonts w:ascii="Times New Roman" w:hAnsi="Times New Roman" w:cs="Times New Roman"/>
          <w:szCs w:val="24"/>
        </w:rPr>
        <w:br/>
      </w:r>
      <w:r w:rsidRPr="00582227">
        <w:rPr>
          <w:rFonts w:ascii="Times New Roman" w:hAnsi="Times New Roman" w:cs="Times New Roman"/>
          <w:szCs w:val="24"/>
        </w:rPr>
        <w:br/>
      </w:r>
      <w:r w:rsidRPr="00582227">
        <w:rPr>
          <w:rFonts w:ascii="Times New Roman" w:hAnsi="Times New Roman" w:cs="Times New Roman"/>
          <w:b/>
          <w:bCs/>
          <w:szCs w:val="24"/>
        </w:rPr>
        <w:t>Case 1: Marriott International</w:t>
      </w:r>
      <w:r w:rsidRPr="00582227">
        <w:rPr>
          <w:rFonts w:ascii="Times New Roman" w:hAnsi="Times New Roman" w:cs="Times New Roman"/>
          <w:szCs w:val="24"/>
        </w:rPr>
        <w:br/>
      </w:r>
      <w:r w:rsidRPr="00582227">
        <w:rPr>
          <w:rFonts w:ascii="Times New Roman" w:hAnsi="Times New Roman" w:cs="Times New Roman"/>
          <w:szCs w:val="24"/>
        </w:rPr>
        <w:br/>
        <w:t>Marriott uses advanced CRM analytics to support a global key-account strategy. Its "Marriott Bonvoy Events" platform makes it easier to book groups, plan MICE events, and make business travel arrangements. Marriott says that they get a lot of repeat business because their service is always good and they have a strong loyalty program (Marriott, 2023).</w:t>
      </w:r>
      <w:r w:rsidRPr="00582227">
        <w:rPr>
          <w:rFonts w:ascii="Times New Roman" w:hAnsi="Times New Roman" w:cs="Times New Roman"/>
          <w:szCs w:val="24"/>
        </w:rPr>
        <w:br/>
      </w:r>
      <w:r w:rsidRPr="00582227">
        <w:rPr>
          <w:rFonts w:ascii="Times New Roman" w:hAnsi="Times New Roman" w:cs="Times New Roman"/>
          <w:szCs w:val="24"/>
        </w:rPr>
        <w:br/>
      </w:r>
      <w:r w:rsidRPr="00582227">
        <w:rPr>
          <w:rFonts w:ascii="Times New Roman" w:hAnsi="Times New Roman" w:cs="Times New Roman"/>
          <w:b/>
          <w:bCs/>
          <w:szCs w:val="24"/>
        </w:rPr>
        <w:t xml:space="preserve">Case </w:t>
      </w:r>
      <w:r w:rsidRPr="004D7D13">
        <w:rPr>
          <w:rFonts w:ascii="Times New Roman" w:hAnsi="Times New Roman" w:cs="Times New Roman"/>
          <w:b/>
          <w:bCs/>
          <w:szCs w:val="24"/>
        </w:rPr>
        <w:t xml:space="preserve">2 : </w:t>
      </w:r>
      <w:r w:rsidRPr="00582227">
        <w:rPr>
          <w:rFonts w:ascii="Times New Roman" w:hAnsi="Times New Roman" w:cs="Times New Roman"/>
          <w:b/>
          <w:bCs/>
          <w:szCs w:val="24"/>
        </w:rPr>
        <w:t>Accor Hotels</w:t>
      </w:r>
      <w:r w:rsidRPr="00582227">
        <w:rPr>
          <w:rFonts w:ascii="Times New Roman" w:hAnsi="Times New Roman" w:cs="Times New Roman"/>
          <w:szCs w:val="24"/>
        </w:rPr>
        <w:br/>
      </w:r>
      <w:r w:rsidRPr="00582227">
        <w:rPr>
          <w:rFonts w:ascii="Times New Roman" w:hAnsi="Times New Roman" w:cs="Times New Roman"/>
          <w:szCs w:val="24"/>
        </w:rPr>
        <w:br/>
        <w:t>Accor's ALL for Business system lets businesses set their own rates, see their corporate dashboards, and get help online 24 hours a day, seven days a week. Accor uses CRM data to predict demand and tailor business packages to meet that demand. This has made it much easier for customers to stay with the company in Europe and Asia (Accor, 2023).</w:t>
      </w:r>
    </w:p>
    <w:p w14:paraId="455B1148" w14:textId="77777777" w:rsidR="004D7D13" w:rsidRPr="004D7D13" w:rsidRDefault="004D7D13" w:rsidP="004D7D13">
      <w:pPr>
        <w:spacing w:line="360" w:lineRule="auto"/>
        <w:rPr>
          <w:rFonts w:ascii="Times New Roman" w:hAnsi="Times New Roman" w:cs="Times New Roman"/>
          <w:szCs w:val="24"/>
        </w:rPr>
      </w:pPr>
    </w:p>
    <w:p w14:paraId="39E60964" w14:textId="0D0CF68C" w:rsidR="00F11085" w:rsidRPr="004D7D13" w:rsidRDefault="00582227" w:rsidP="004D7D13">
      <w:pPr>
        <w:spacing w:line="360" w:lineRule="auto"/>
        <w:rPr>
          <w:rFonts w:ascii="Times New Roman" w:hAnsi="Times New Roman" w:cs="Times New Roman"/>
          <w:szCs w:val="24"/>
        </w:rPr>
      </w:pPr>
      <w:r w:rsidRPr="00582227">
        <w:rPr>
          <w:rFonts w:ascii="Times New Roman" w:hAnsi="Times New Roman" w:cs="Times New Roman"/>
          <w:szCs w:val="24"/>
        </w:rPr>
        <w:lastRenderedPageBreak/>
        <w:br/>
      </w:r>
      <w:r w:rsidRPr="00582227">
        <w:rPr>
          <w:rFonts w:ascii="Times New Roman" w:hAnsi="Times New Roman" w:cs="Times New Roman"/>
          <w:szCs w:val="24"/>
        </w:rPr>
        <w:br/>
      </w:r>
      <w:r w:rsidRPr="00582227">
        <w:rPr>
          <w:rFonts w:ascii="Times New Roman" w:hAnsi="Times New Roman" w:cs="Times New Roman"/>
          <w:b/>
          <w:bCs/>
          <w:szCs w:val="24"/>
        </w:rPr>
        <w:t>Case 3: American Express Global Business Travel (GBT)</w:t>
      </w:r>
      <w:r w:rsidRPr="00582227">
        <w:rPr>
          <w:rFonts w:ascii="Times New Roman" w:hAnsi="Times New Roman" w:cs="Times New Roman"/>
          <w:szCs w:val="24"/>
        </w:rPr>
        <w:br/>
      </w:r>
      <w:r w:rsidRPr="00582227">
        <w:rPr>
          <w:rFonts w:ascii="Times New Roman" w:hAnsi="Times New Roman" w:cs="Times New Roman"/>
          <w:szCs w:val="24"/>
        </w:rPr>
        <w:br/>
        <w:t>Amex GBT offers travel management solutions that use predictive analytics, automated reporting, and AI-powered itinerary planning. These tools make travel more efficient for big business accounts and help build long-term partnerships (Amex GBT, 2022).</w:t>
      </w:r>
      <w:r w:rsidRPr="00582227">
        <w:rPr>
          <w:rFonts w:ascii="Times New Roman" w:hAnsi="Times New Roman" w:cs="Times New Roman"/>
          <w:szCs w:val="24"/>
        </w:rPr>
        <w:br/>
      </w:r>
      <w:r w:rsidRPr="00582227">
        <w:rPr>
          <w:rFonts w:ascii="Times New Roman" w:hAnsi="Times New Roman" w:cs="Times New Roman"/>
          <w:szCs w:val="24"/>
        </w:rPr>
        <w:br/>
      </w:r>
      <w:r w:rsidRPr="00582227">
        <w:rPr>
          <w:rFonts w:ascii="Times New Roman" w:hAnsi="Times New Roman" w:cs="Times New Roman"/>
          <w:b/>
          <w:bCs/>
          <w:szCs w:val="24"/>
        </w:rPr>
        <w:t>Case 4: Booking.com for Work</w:t>
      </w:r>
      <w:r w:rsidRPr="00582227">
        <w:rPr>
          <w:rFonts w:ascii="Times New Roman" w:hAnsi="Times New Roman" w:cs="Times New Roman"/>
          <w:b/>
          <w:bCs/>
          <w:szCs w:val="24"/>
        </w:rPr>
        <w:br/>
      </w:r>
      <w:r w:rsidRPr="00582227">
        <w:rPr>
          <w:rFonts w:ascii="Times New Roman" w:hAnsi="Times New Roman" w:cs="Times New Roman"/>
          <w:szCs w:val="24"/>
        </w:rPr>
        <w:br/>
        <w:t>Booking.com has a self-service portal that lets small and medium-sized businesses (SMEs) book hotels at corporate rates without having to sign a contract. This makes business travel solutions available to more people and businesses.</w:t>
      </w:r>
    </w:p>
    <w:p w14:paraId="14EE8C8D" w14:textId="77777777" w:rsidR="00F11085" w:rsidRPr="004D7D13" w:rsidRDefault="00F11085" w:rsidP="004D7D13">
      <w:pPr>
        <w:spacing w:line="360" w:lineRule="auto"/>
        <w:rPr>
          <w:rFonts w:ascii="Times New Roman" w:hAnsi="Times New Roman" w:cs="Times New Roman"/>
          <w:szCs w:val="24"/>
        </w:rPr>
      </w:pPr>
    </w:p>
    <w:p w14:paraId="6BAEBD54" w14:textId="77777777" w:rsidR="004D7D13" w:rsidRPr="004D7D13" w:rsidRDefault="00F11085" w:rsidP="004D7D13">
      <w:pPr>
        <w:spacing w:line="360" w:lineRule="auto"/>
        <w:rPr>
          <w:rFonts w:ascii="Times New Roman" w:hAnsi="Times New Roman" w:cs="Times New Roman"/>
          <w:szCs w:val="24"/>
        </w:rPr>
      </w:pPr>
      <w:bookmarkStart w:id="4" w:name="_Toc215260769"/>
      <w:r w:rsidRPr="00F11085">
        <w:rPr>
          <w:rStyle w:val="Heading1Char"/>
          <w:rFonts w:ascii="Times New Roman" w:hAnsi="Times New Roman" w:cs="Times New Roman"/>
          <w:sz w:val="24"/>
          <w:szCs w:val="24"/>
        </w:rPr>
        <w:t>5. Discussion</w:t>
      </w:r>
      <w:bookmarkEnd w:id="4"/>
      <w:r w:rsidRPr="00F11085">
        <w:rPr>
          <w:rFonts w:ascii="Times New Roman" w:hAnsi="Times New Roman" w:cs="Times New Roman"/>
          <w:szCs w:val="24"/>
        </w:rPr>
        <w:t xml:space="preserve"> </w:t>
      </w:r>
      <w:r w:rsidRPr="00F11085">
        <w:rPr>
          <w:rFonts w:ascii="Times New Roman" w:hAnsi="Times New Roman" w:cs="Times New Roman"/>
          <w:szCs w:val="24"/>
        </w:rPr>
        <w:br/>
      </w:r>
      <w:r w:rsidRPr="00F11085">
        <w:rPr>
          <w:rFonts w:ascii="Times New Roman" w:hAnsi="Times New Roman" w:cs="Times New Roman"/>
          <w:szCs w:val="24"/>
        </w:rPr>
        <w:br/>
        <w:t>The results show that B2B tourism sales strategies need to be based on a deep understanding of how organizations buy things, the principles of relationship marketing, and the growing importance of digital technologies. Corporate travel procurement is complicated because there are many people involved, strict evaluation criteria, and contracts that last a long time. Because of this, tourism providers need to use a relationship-driven and consultative sales approach (Webster &amp; Wind, 1972). This is very similar to Morgan and Hunt's (1994) Commitment-Trust Theory, which says that trust building and working together are very important in long-term relationships.</w:t>
      </w:r>
      <w:r w:rsidRPr="00F11085">
        <w:rPr>
          <w:rFonts w:ascii="Times New Roman" w:hAnsi="Times New Roman" w:cs="Times New Roman"/>
          <w:szCs w:val="24"/>
        </w:rPr>
        <w:br/>
      </w:r>
      <w:r w:rsidRPr="00F11085">
        <w:rPr>
          <w:rFonts w:ascii="Times New Roman" w:hAnsi="Times New Roman" w:cs="Times New Roman"/>
          <w:szCs w:val="24"/>
        </w:rPr>
        <w:br/>
        <w:t xml:space="preserve">The conversation also makes it clear that corporate clients care more about creating value than making one-time deals. Their buying criteria are based on things like negotiated prices, consistent service, and the ability to get customized solutions. These requirements make it clear that tourism businesses need to move away from the old way of selling products and toward a new way of selling solutions that focus on the needs of the customer. The goal is to provide </w:t>
      </w:r>
      <w:r w:rsidRPr="00F11085">
        <w:rPr>
          <w:rFonts w:ascii="Times New Roman" w:hAnsi="Times New Roman" w:cs="Times New Roman"/>
          <w:szCs w:val="24"/>
        </w:rPr>
        <w:lastRenderedPageBreak/>
        <w:t>solutions that help businesses with their travel problems. Tsai et al. (2019) also back this up by saying that business travellers care more about operational reliability and functional benefits than emotional reasons that are common in leisure travel.</w:t>
      </w:r>
      <w:r w:rsidRPr="00F11085">
        <w:rPr>
          <w:rFonts w:ascii="Times New Roman" w:hAnsi="Times New Roman" w:cs="Times New Roman"/>
          <w:szCs w:val="24"/>
        </w:rPr>
        <w:br/>
      </w:r>
      <w:r w:rsidRPr="00F11085">
        <w:rPr>
          <w:rFonts w:ascii="Times New Roman" w:hAnsi="Times New Roman" w:cs="Times New Roman"/>
          <w:szCs w:val="24"/>
        </w:rPr>
        <w:br/>
        <w:t>The post-pandemic world has also changed what corporate clients expect. Companies are now less willing to take risks and prefer suppliers who can show that they are resilient, keep things clean, and are flexible when it comes to booking arrangements (UNWTO, 2022). This change shows how important it is to have flexible sales strategies that include crisis management and flexibility as key parts. The literature indicates that tourism organizations that integrate safety and sustainability into their value propositions possess a competitive edge in corporate travel markets (Gössling et al., 2021).</w:t>
      </w:r>
      <w:r w:rsidRPr="00F11085">
        <w:rPr>
          <w:rFonts w:ascii="Times New Roman" w:hAnsi="Times New Roman" w:cs="Times New Roman"/>
          <w:szCs w:val="24"/>
        </w:rPr>
        <w:br/>
      </w:r>
      <w:r w:rsidRPr="00F11085">
        <w:rPr>
          <w:rFonts w:ascii="Times New Roman" w:hAnsi="Times New Roman" w:cs="Times New Roman"/>
          <w:szCs w:val="24"/>
        </w:rPr>
        <w:br/>
        <w:t>Digitalization is another important topic that has come up in the conversation. CRM systems, automated booking platforms, and predictive analytics are not just extra tools; they are important parts of the modern business travel experience (Choudhury &amp; Harrigan, 2014). These systems let tourism companies customize their corporate services, look at booking patterns, make communication easier, and improve service delivery. Digital tools are important because they let you personalize things on a large scale, which makes it possible to connect mass-market tourism with customized corporate solutions.</w:t>
      </w:r>
      <w:r w:rsidRPr="00F11085">
        <w:rPr>
          <w:rFonts w:ascii="Times New Roman" w:hAnsi="Times New Roman" w:cs="Times New Roman"/>
          <w:szCs w:val="24"/>
        </w:rPr>
        <w:br/>
      </w:r>
      <w:r w:rsidRPr="00F11085">
        <w:rPr>
          <w:rFonts w:ascii="Times New Roman" w:hAnsi="Times New Roman" w:cs="Times New Roman"/>
          <w:szCs w:val="24"/>
        </w:rPr>
        <w:br/>
        <w:t>Loyalty programs and personalized travel packages also help build stronger business relationships. They include both tangible and intangible value components that encourage long-term commitment, raise switching costs, and raise customer lifetime value (Reinartz &amp; Kumar, 2003). Case studies from Marriott and Accor confirm that loyalty infrastructure, when integrated with CRM insights and focused key account management, substantially enhances repeat business and enduring corporate partnerships.</w:t>
      </w:r>
      <w:r w:rsidRPr="00F11085">
        <w:rPr>
          <w:rFonts w:ascii="Times New Roman" w:hAnsi="Times New Roman" w:cs="Times New Roman"/>
          <w:szCs w:val="24"/>
        </w:rPr>
        <w:br/>
      </w:r>
      <w:r w:rsidRPr="00F11085">
        <w:rPr>
          <w:rFonts w:ascii="Times New Roman" w:hAnsi="Times New Roman" w:cs="Times New Roman"/>
          <w:szCs w:val="24"/>
        </w:rPr>
        <w:br/>
        <w:t xml:space="preserve">In general, the conversation supports the idea that tourism organizations need to combine behavioural insights, relationship commitment, technological capabilities, and flexible service structures in order to sell B2B tourism effectively. To be successful, you need to be able to combine relational and operational excellence. This means being reliable, able to customize, and </w:t>
      </w:r>
      <w:r w:rsidRPr="00F11085">
        <w:rPr>
          <w:rFonts w:ascii="Times New Roman" w:hAnsi="Times New Roman" w:cs="Times New Roman"/>
          <w:szCs w:val="24"/>
        </w:rPr>
        <w:lastRenderedPageBreak/>
        <w:t>able to create long-term value for corporate clients.</w:t>
      </w:r>
      <w:r w:rsidRPr="00F11085">
        <w:rPr>
          <w:rFonts w:ascii="Times New Roman" w:hAnsi="Times New Roman" w:cs="Times New Roman"/>
          <w:szCs w:val="24"/>
        </w:rPr>
        <w:br/>
      </w:r>
    </w:p>
    <w:p w14:paraId="6C60DA0A" w14:textId="36E8380A" w:rsidR="004D7D13" w:rsidRPr="004D7D13" w:rsidRDefault="004D7D13" w:rsidP="004D7D13">
      <w:pPr>
        <w:spacing w:line="360" w:lineRule="auto"/>
        <w:rPr>
          <w:rFonts w:ascii="Times New Roman" w:hAnsi="Times New Roman" w:cs="Times New Roman"/>
          <w:szCs w:val="24"/>
        </w:rPr>
      </w:pPr>
      <w:bookmarkStart w:id="5" w:name="_Toc215260770"/>
      <w:r w:rsidRPr="004D7D13">
        <w:rPr>
          <w:rStyle w:val="Heading1Char"/>
          <w:rFonts w:ascii="Times New Roman" w:hAnsi="Times New Roman" w:cs="Times New Roman"/>
          <w:sz w:val="24"/>
          <w:szCs w:val="24"/>
        </w:rPr>
        <w:t xml:space="preserve">6. </w:t>
      </w:r>
      <w:r w:rsidR="00F11085" w:rsidRPr="00F11085">
        <w:rPr>
          <w:rStyle w:val="Heading1Char"/>
          <w:rFonts w:ascii="Times New Roman" w:hAnsi="Times New Roman" w:cs="Times New Roman"/>
          <w:sz w:val="24"/>
          <w:szCs w:val="24"/>
        </w:rPr>
        <w:t>Suggestions</w:t>
      </w:r>
      <w:bookmarkEnd w:id="5"/>
      <w:r w:rsidR="00F11085" w:rsidRPr="00F11085">
        <w:rPr>
          <w:rStyle w:val="Heading1Char"/>
          <w:rFonts w:ascii="Times New Roman" w:hAnsi="Times New Roman" w:cs="Times New Roman"/>
          <w:sz w:val="24"/>
          <w:szCs w:val="24"/>
        </w:rPr>
        <w:br/>
      </w:r>
      <w:r w:rsidR="00F11085" w:rsidRPr="00F11085">
        <w:rPr>
          <w:rFonts w:ascii="Times New Roman" w:hAnsi="Times New Roman" w:cs="Times New Roman"/>
          <w:szCs w:val="24"/>
        </w:rPr>
        <w:t>Based on the results and the discussion, a number of strategic suggestions are made to improve B2B tourism sales and get corporate clients more involved:</w:t>
      </w:r>
      <w:r w:rsidR="00F11085" w:rsidRPr="00F11085">
        <w:rPr>
          <w:rFonts w:ascii="Times New Roman" w:hAnsi="Times New Roman" w:cs="Times New Roman"/>
          <w:szCs w:val="24"/>
        </w:rPr>
        <w:br/>
      </w:r>
      <w:r w:rsidR="00F11085" w:rsidRPr="00F11085">
        <w:rPr>
          <w:rFonts w:ascii="Times New Roman" w:hAnsi="Times New Roman" w:cs="Times New Roman"/>
          <w:szCs w:val="24"/>
        </w:rPr>
        <w:br/>
        <w:t>1. Make personalization based on CRM stronger</w:t>
      </w:r>
      <w:r w:rsidR="00F11085" w:rsidRPr="00F11085">
        <w:rPr>
          <w:rFonts w:ascii="Times New Roman" w:hAnsi="Times New Roman" w:cs="Times New Roman"/>
          <w:szCs w:val="24"/>
        </w:rPr>
        <w:br/>
      </w:r>
      <w:r w:rsidR="00F11085" w:rsidRPr="00F11085">
        <w:rPr>
          <w:rFonts w:ascii="Times New Roman" w:hAnsi="Times New Roman" w:cs="Times New Roman"/>
          <w:szCs w:val="24"/>
        </w:rPr>
        <w:br/>
        <w:t>Tourism companies should put money into advanced CRM systems that can store all of their corporate client data in one place, keep track of booking trends, and make predictions. AI-enhanced CRM tools can make travel recommendations more personal, predict demand, and automate communication, which makes things more efficient and satisfying (Buhalis &amp; Sinarta, 2019).</w:t>
      </w:r>
      <w:r w:rsidR="00F11085" w:rsidRPr="00F11085">
        <w:rPr>
          <w:rFonts w:ascii="Times New Roman" w:hAnsi="Times New Roman" w:cs="Times New Roman"/>
          <w:szCs w:val="24"/>
        </w:rPr>
        <w:br/>
      </w:r>
      <w:r w:rsidR="00F11085" w:rsidRPr="00F11085">
        <w:rPr>
          <w:rFonts w:ascii="Times New Roman" w:hAnsi="Times New Roman" w:cs="Times New Roman"/>
          <w:szCs w:val="24"/>
        </w:rPr>
        <w:br/>
        <w:t>2. Use a Consultative B2B Sales Method</w:t>
      </w:r>
      <w:r w:rsidR="00F11085" w:rsidRPr="00F11085">
        <w:rPr>
          <w:rFonts w:ascii="Times New Roman" w:hAnsi="Times New Roman" w:cs="Times New Roman"/>
          <w:szCs w:val="24"/>
        </w:rPr>
        <w:br/>
      </w:r>
      <w:r w:rsidR="00F11085" w:rsidRPr="00F11085">
        <w:rPr>
          <w:rFonts w:ascii="Times New Roman" w:hAnsi="Times New Roman" w:cs="Times New Roman"/>
          <w:szCs w:val="24"/>
        </w:rPr>
        <w:br/>
        <w:t>Sales teams need to stop selling based on transactions and start selling based on consultation, focusing on figuring out the problems with corporate travel and coming up with solutions together. This method should be based on regular review meetings, personalized account planning, and making sure that travel policies are in line with each other.</w:t>
      </w:r>
      <w:r w:rsidR="00F11085" w:rsidRPr="00F11085">
        <w:rPr>
          <w:rFonts w:ascii="Times New Roman" w:hAnsi="Times New Roman" w:cs="Times New Roman"/>
          <w:szCs w:val="24"/>
        </w:rPr>
        <w:br/>
      </w:r>
      <w:r w:rsidR="00F11085" w:rsidRPr="00F11085">
        <w:rPr>
          <w:rFonts w:ascii="Times New Roman" w:hAnsi="Times New Roman" w:cs="Times New Roman"/>
          <w:szCs w:val="24"/>
        </w:rPr>
        <w:br/>
        <w:t>3. Make corporate loyalty programs better</w:t>
      </w:r>
      <w:r w:rsidR="00F11085" w:rsidRPr="00F11085">
        <w:rPr>
          <w:rFonts w:ascii="Times New Roman" w:hAnsi="Times New Roman" w:cs="Times New Roman"/>
          <w:szCs w:val="24"/>
        </w:rPr>
        <w:br/>
      </w:r>
      <w:r w:rsidR="00F11085" w:rsidRPr="00F11085">
        <w:rPr>
          <w:rFonts w:ascii="Times New Roman" w:hAnsi="Times New Roman" w:cs="Times New Roman"/>
          <w:szCs w:val="24"/>
        </w:rPr>
        <w:br/>
        <w:t>Tourism companies should improve their loyalty programs by adding tiered rewards, incentives linked to sustainability, benefits for MICE travellers, and corporate credits that can be used for future trips. This makes people more emotionally and financially committed, which helps them stay with you for a long time.</w:t>
      </w:r>
      <w:r w:rsidR="00F11085" w:rsidRPr="00F11085">
        <w:rPr>
          <w:rFonts w:ascii="Times New Roman" w:hAnsi="Times New Roman" w:cs="Times New Roman"/>
          <w:szCs w:val="24"/>
        </w:rPr>
        <w:br/>
      </w:r>
      <w:r w:rsidR="00F11085" w:rsidRPr="00F11085">
        <w:rPr>
          <w:rFonts w:ascii="Times New Roman" w:hAnsi="Times New Roman" w:cs="Times New Roman"/>
          <w:szCs w:val="24"/>
        </w:rPr>
        <w:br/>
        <w:t>4. Make business travel packages that are unique to each company</w:t>
      </w:r>
      <w:r w:rsidR="00F11085" w:rsidRPr="00F11085">
        <w:rPr>
          <w:rFonts w:ascii="Times New Roman" w:hAnsi="Times New Roman" w:cs="Times New Roman"/>
          <w:szCs w:val="24"/>
        </w:rPr>
        <w:br/>
      </w:r>
      <w:r w:rsidR="00F11085" w:rsidRPr="00F11085">
        <w:rPr>
          <w:rFonts w:ascii="Times New Roman" w:hAnsi="Times New Roman" w:cs="Times New Roman"/>
          <w:szCs w:val="24"/>
        </w:rPr>
        <w:br/>
        <w:t xml:space="preserve">Packages should include special rates, easy cancellation policies, free upgrades, access to </w:t>
      </w:r>
      <w:r w:rsidR="00F11085" w:rsidRPr="00F11085">
        <w:rPr>
          <w:rFonts w:ascii="Times New Roman" w:hAnsi="Times New Roman" w:cs="Times New Roman"/>
          <w:szCs w:val="24"/>
        </w:rPr>
        <w:lastRenderedPageBreak/>
        <w:t>meeting rooms, and digital amenities. Customization should depend on the size of the company, how often they travel, and their strategic needs. This will make corporate clients feel like they are getting more value.</w:t>
      </w:r>
      <w:r w:rsidR="00F11085" w:rsidRPr="00F11085">
        <w:rPr>
          <w:rFonts w:ascii="Times New Roman" w:hAnsi="Times New Roman" w:cs="Times New Roman"/>
          <w:szCs w:val="24"/>
        </w:rPr>
        <w:br/>
      </w:r>
      <w:r w:rsidR="00F11085" w:rsidRPr="00F11085">
        <w:rPr>
          <w:rFonts w:ascii="Times New Roman" w:hAnsi="Times New Roman" w:cs="Times New Roman"/>
          <w:szCs w:val="24"/>
        </w:rPr>
        <w:br/>
        <w:t>5. Put money into digital infrastructure and tools that let people help themselves.</w:t>
      </w:r>
      <w:r w:rsidR="00F11085" w:rsidRPr="00F11085">
        <w:rPr>
          <w:rFonts w:ascii="Times New Roman" w:hAnsi="Times New Roman" w:cs="Times New Roman"/>
          <w:szCs w:val="24"/>
        </w:rPr>
        <w:br/>
      </w:r>
      <w:r w:rsidR="00F11085" w:rsidRPr="00F11085">
        <w:rPr>
          <w:rFonts w:ascii="Times New Roman" w:hAnsi="Times New Roman" w:cs="Times New Roman"/>
          <w:szCs w:val="24"/>
        </w:rPr>
        <w:br/>
        <w:t>To make booking easier, digital platforms like mobile apps, corporate booking portals, and automated expense reporting systems should be improved. These tools make things easier for administrators and make things clearer, which makes the overall client experience better (Jain &amp; Mishra, 2021).</w:t>
      </w:r>
      <w:r w:rsidR="00F11085" w:rsidRPr="00F11085">
        <w:rPr>
          <w:rFonts w:ascii="Times New Roman" w:hAnsi="Times New Roman" w:cs="Times New Roman"/>
          <w:szCs w:val="24"/>
        </w:rPr>
        <w:br/>
      </w:r>
      <w:r w:rsidR="00F11085" w:rsidRPr="00F11085">
        <w:rPr>
          <w:rFonts w:ascii="Times New Roman" w:hAnsi="Times New Roman" w:cs="Times New Roman"/>
          <w:szCs w:val="24"/>
        </w:rPr>
        <w:br/>
        <w:t>6. Include sustainability in sales pitches</w:t>
      </w:r>
      <w:r w:rsidR="00F11085" w:rsidRPr="00F11085">
        <w:rPr>
          <w:rFonts w:ascii="Times New Roman" w:hAnsi="Times New Roman" w:cs="Times New Roman"/>
          <w:szCs w:val="24"/>
        </w:rPr>
        <w:br/>
      </w:r>
      <w:r w:rsidR="00F11085" w:rsidRPr="00F11085">
        <w:rPr>
          <w:rFonts w:ascii="Times New Roman" w:hAnsi="Times New Roman" w:cs="Times New Roman"/>
          <w:szCs w:val="24"/>
        </w:rPr>
        <w:br/>
        <w:t>More and more, corporate clients are putting eco-friendly travel at the top of their lists. Tourism businesses should include eco-friendly transportation, carbon-neutral lodging, and sustainability reporting dashboards in their sales pitches (WTTC, 2022).</w:t>
      </w:r>
      <w:r w:rsidR="00F11085" w:rsidRPr="00F11085">
        <w:rPr>
          <w:rFonts w:ascii="Times New Roman" w:hAnsi="Times New Roman" w:cs="Times New Roman"/>
          <w:szCs w:val="24"/>
        </w:rPr>
        <w:br/>
      </w:r>
      <w:r w:rsidR="00F11085" w:rsidRPr="00F11085">
        <w:rPr>
          <w:rFonts w:ascii="Times New Roman" w:hAnsi="Times New Roman" w:cs="Times New Roman"/>
          <w:szCs w:val="24"/>
        </w:rPr>
        <w:br/>
        <w:t>7. Make training and skill development for the sales force better</w:t>
      </w:r>
      <w:r w:rsidR="00F11085" w:rsidRPr="00F11085">
        <w:rPr>
          <w:rFonts w:ascii="Times New Roman" w:hAnsi="Times New Roman" w:cs="Times New Roman"/>
          <w:szCs w:val="24"/>
        </w:rPr>
        <w:br/>
      </w:r>
      <w:r w:rsidR="00F11085" w:rsidRPr="00F11085">
        <w:rPr>
          <w:rFonts w:ascii="Times New Roman" w:hAnsi="Times New Roman" w:cs="Times New Roman"/>
          <w:szCs w:val="24"/>
        </w:rPr>
        <w:br/>
        <w:t>Sales teams need to learn how to negotiate, use new technology, manage relationships, and talk to people in a crisis. This makes sure that representatives can handle complicated accounts and meet changing business needs.</w:t>
      </w:r>
      <w:r w:rsidR="00F11085" w:rsidRPr="00F11085">
        <w:rPr>
          <w:rFonts w:ascii="Times New Roman" w:hAnsi="Times New Roman" w:cs="Times New Roman"/>
          <w:szCs w:val="24"/>
        </w:rPr>
        <w:br/>
      </w:r>
      <w:r w:rsidR="00F11085" w:rsidRPr="00F11085">
        <w:rPr>
          <w:rFonts w:ascii="Times New Roman" w:hAnsi="Times New Roman" w:cs="Times New Roman"/>
          <w:szCs w:val="24"/>
        </w:rPr>
        <w:br/>
        <w:t>All of these suggestions work together to support a sales framework that is more focused on the customer, uses new technology, and is more environmentally friendly. This framework can meet the changing needs of corporate buyers in tourism.</w:t>
      </w:r>
    </w:p>
    <w:p w14:paraId="53F21FCE" w14:textId="77777777" w:rsidR="004D7D13" w:rsidRPr="004D7D13" w:rsidRDefault="004D7D13" w:rsidP="004D7D13">
      <w:pPr>
        <w:spacing w:line="360" w:lineRule="auto"/>
        <w:rPr>
          <w:rFonts w:ascii="Times New Roman" w:hAnsi="Times New Roman" w:cs="Times New Roman"/>
          <w:szCs w:val="24"/>
        </w:rPr>
      </w:pPr>
    </w:p>
    <w:p w14:paraId="21180593" w14:textId="77777777" w:rsidR="004D7D13" w:rsidRDefault="00F11085" w:rsidP="004D7D13">
      <w:pPr>
        <w:spacing w:line="360" w:lineRule="auto"/>
        <w:rPr>
          <w:rFonts w:ascii="Times New Roman" w:hAnsi="Times New Roman" w:cs="Times New Roman"/>
          <w:szCs w:val="24"/>
        </w:rPr>
      </w:pPr>
      <w:r w:rsidRPr="00F11085">
        <w:rPr>
          <w:rFonts w:ascii="Times New Roman" w:hAnsi="Times New Roman" w:cs="Times New Roman"/>
          <w:szCs w:val="24"/>
        </w:rPr>
        <w:br/>
      </w:r>
    </w:p>
    <w:p w14:paraId="0A93649D" w14:textId="70DE7414" w:rsidR="00F11085" w:rsidRPr="00F11085" w:rsidRDefault="00F11085" w:rsidP="004D7D13">
      <w:pPr>
        <w:spacing w:line="360" w:lineRule="auto"/>
        <w:rPr>
          <w:rFonts w:ascii="Times New Roman" w:hAnsi="Times New Roman" w:cs="Times New Roman"/>
          <w:szCs w:val="24"/>
        </w:rPr>
      </w:pPr>
      <w:r w:rsidRPr="00F11085">
        <w:rPr>
          <w:rFonts w:ascii="Times New Roman" w:hAnsi="Times New Roman" w:cs="Times New Roman"/>
          <w:szCs w:val="24"/>
        </w:rPr>
        <w:lastRenderedPageBreak/>
        <w:br/>
      </w:r>
      <w:bookmarkStart w:id="6" w:name="_Toc215260771"/>
      <w:r w:rsidRPr="00F11085">
        <w:rPr>
          <w:rStyle w:val="Heading1Char"/>
          <w:rFonts w:ascii="Times New Roman" w:hAnsi="Times New Roman" w:cs="Times New Roman"/>
          <w:sz w:val="24"/>
          <w:szCs w:val="24"/>
        </w:rPr>
        <w:t>7. Conclusion</w:t>
      </w:r>
      <w:bookmarkEnd w:id="6"/>
      <w:r w:rsidRPr="00F11085">
        <w:rPr>
          <w:rFonts w:ascii="Times New Roman" w:hAnsi="Times New Roman" w:cs="Times New Roman"/>
          <w:b/>
          <w:bCs/>
          <w:szCs w:val="24"/>
        </w:rPr>
        <w:t xml:space="preserve"> </w:t>
      </w:r>
      <w:r w:rsidRPr="00F11085">
        <w:rPr>
          <w:rFonts w:ascii="Times New Roman" w:hAnsi="Times New Roman" w:cs="Times New Roman"/>
          <w:b/>
          <w:bCs/>
          <w:szCs w:val="24"/>
        </w:rPr>
        <w:br/>
      </w:r>
      <w:r w:rsidRPr="00F11085">
        <w:rPr>
          <w:rFonts w:ascii="Times New Roman" w:hAnsi="Times New Roman" w:cs="Times New Roman"/>
          <w:szCs w:val="24"/>
        </w:rPr>
        <w:br/>
        <w:t>This report has critically analyzed sales strategies for B2B tourism markets, highlighting the significance of cultivating robust and lasting relationships with corporate clients. The results show that the way businesses buy things in tourism is very different from how people decide where to go on vacation. This means that tourism providers need to use structured, value-driven, and long-term relational strategies to get business clients. Corporate buyers place a premium on service reliability, negotiated pricing, customization, and digital functionality—elements that require a consultative and technologically integrated sales strategy.</w:t>
      </w:r>
      <w:r w:rsidRPr="00F11085">
        <w:rPr>
          <w:rFonts w:ascii="Times New Roman" w:hAnsi="Times New Roman" w:cs="Times New Roman"/>
          <w:szCs w:val="24"/>
        </w:rPr>
        <w:br/>
      </w:r>
      <w:r w:rsidRPr="00F11085">
        <w:rPr>
          <w:rFonts w:ascii="Times New Roman" w:hAnsi="Times New Roman" w:cs="Times New Roman"/>
          <w:szCs w:val="24"/>
        </w:rPr>
        <w:br/>
        <w:t>The discussion shows that relationship marketing, which is based on trust and commitment, is the most important part of successful B2B tourism partnerships (Morgan &amp; Hunt, 1994). Loyalty programs, personalized account management, and custom travel packages are all important ways to keep customers happy and coming back. Digitalization, especially the use of CRM platforms and predictive analytics, has also changed how tourism companies get to know their customers, tailor their services, and make communication easier.</w:t>
      </w:r>
      <w:r w:rsidRPr="00F11085">
        <w:rPr>
          <w:rFonts w:ascii="Times New Roman" w:hAnsi="Times New Roman" w:cs="Times New Roman"/>
          <w:szCs w:val="24"/>
        </w:rPr>
        <w:br/>
      </w:r>
      <w:r w:rsidRPr="00F11085">
        <w:rPr>
          <w:rFonts w:ascii="Times New Roman" w:hAnsi="Times New Roman" w:cs="Times New Roman"/>
          <w:szCs w:val="24"/>
        </w:rPr>
        <w:br/>
        <w:t>After the pandemic, corporate travel priorities changed even more, with safety, flexibility, and sustainability becoming the most important issues. Tourism companies that take these things into account when making their services are more likely to get long-term corporate contracts and stay competitive in a market that is always changing.</w:t>
      </w:r>
      <w:r w:rsidRPr="00F11085">
        <w:rPr>
          <w:rFonts w:ascii="Times New Roman" w:hAnsi="Times New Roman" w:cs="Times New Roman"/>
          <w:szCs w:val="24"/>
        </w:rPr>
        <w:br/>
      </w:r>
      <w:r w:rsidRPr="00F11085">
        <w:rPr>
          <w:rFonts w:ascii="Times New Roman" w:hAnsi="Times New Roman" w:cs="Times New Roman"/>
          <w:szCs w:val="24"/>
        </w:rPr>
        <w:br/>
        <w:t>In general, the report says that successful B2B tourism sales strategies need to include behavioural analysis, relationship marketing principles, technology, and flexible service structures. Tourism businesses can improve their competitive position, make the most of revenue opportunities, and build stronger, more lasting relationships with corporate clients by using CRM-driven personalization, consultative selling, loyalty enhancement, digital innovation, and sustainability integration. These strategic approaches will be important for the future of business travel and for keeping the global tourism industry growing.</w:t>
      </w:r>
    </w:p>
    <w:p w14:paraId="3C520BA4" w14:textId="77777777" w:rsidR="00F11085" w:rsidRPr="004D7D13" w:rsidRDefault="00F11085" w:rsidP="004D7D13">
      <w:pPr>
        <w:spacing w:line="360" w:lineRule="auto"/>
        <w:rPr>
          <w:rFonts w:ascii="Times New Roman" w:hAnsi="Times New Roman" w:cs="Times New Roman"/>
          <w:szCs w:val="24"/>
          <w:lang w:val="en-US"/>
        </w:rPr>
      </w:pPr>
    </w:p>
    <w:p w14:paraId="2A6FCAE8" w14:textId="77777777" w:rsidR="00F11085" w:rsidRPr="004D7D13" w:rsidRDefault="00F11085" w:rsidP="004D7D13">
      <w:pPr>
        <w:spacing w:line="360" w:lineRule="auto"/>
        <w:rPr>
          <w:rFonts w:ascii="Times New Roman" w:hAnsi="Times New Roman" w:cs="Times New Roman"/>
          <w:szCs w:val="24"/>
          <w:lang w:val="en-US"/>
        </w:rPr>
      </w:pPr>
    </w:p>
    <w:p w14:paraId="0881047A" w14:textId="43852262" w:rsidR="004D7D13" w:rsidRPr="004D7D13" w:rsidRDefault="004D7D13" w:rsidP="004D7D13">
      <w:pPr>
        <w:pStyle w:val="Heading1"/>
        <w:spacing w:line="360" w:lineRule="auto"/>
        <w:rPr>
          <w:rFonts w:ascii="Times New Roman" w:hAnsi="Times New Roman" w:cs="Times New Roman"/>
          <w:sz w:val="24"/>
          <w:szCs w:val="24"/>
        </w:rPr>
      </w:pPr>
      <w:bookmarkStart w:id="7" w:name="_Toc215260772"/>
      <w:r w:rsidRPr="004D7D13">
        <w:rPr>
          <w:rFonts w:ascii="Times New Roman" w:hAnsi="Times New Roman" w:cs="Times New Roman"/>
          <w:sz w:val="24"/>
          <w:szCs w:val="24"/>
        </w:rPr>
        <w:t>Reference List</w:t>
      </w:r>
      <w:bookmarkEnd w:id="7"/>
      <w:r w:rsidRPr="004D7D13">
        <w:rPr>
          <w:rFonts w:ascii="Times New Roman" w:hAnsi="Times New Roman" w:cs="Times New Roman"/>
          <w:sz w:val="24"/>
          <w:szCs w:val="24"/>
        </w:rPr>
        <w:t xml:space="preserve"> </w:t>
      </w:r>
    </w:p>
    <w:p w14:paraId="589564B5"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Accor (2023) </w:t>
      </w:r>
      <w:r w:rsidRPr="004D7D13">
        <w:rPr>
          <w:rFonts w:ascii="Times New Roman" w:hAnsi="Times New Roman" w:cs="Times New Roman"/>
          <w:i/>
          <w:iCs/>
          <w:szCs w:val="24"/>
        </w:rPr>
        <w:t>ALL for Business: Corporate Travel Programme Overview</w:t>
      </w:r>
      <w:r w:rsidRPr="004D7D13">
        <w:rPr>
          <w:rFonts w:ascii="Times New Roman" w:hAnsi="Times New Roman" w:cs="Times New Roman"/>
          <w:szCs w:val="24"/>
        </w:rPr>
        <w:t>. Accor Group Reports.</w:t>
      </w:r>
    </w:p>
    <w:p w14:paraId="764549EB"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Amex GBT (2022) </w:t>
      </w:r>
      <w:r w:rsidRPr="004D7D13">
        <w:rPr>
          <w:rFonts w:ascii="Times New Roman" w:hAnsi="Times New Roman" w:cs="Times New Roman"/>
          <w:i/>
          <w:iCs/>
          <w:szCs w:val="24"/>
        </w:rPr>
        <w:t>Global Business Travel Insights Report</w:t>
      </w:r>
      <w:r w:rsidRPr="004D7D13">
        <w:rPr>
          <w:rFonts w:ascii="Times New Roman" w:hAnsi="Times New Roman" w:cs="Times New Roman"/>
          <w:szCs w:val="24"/>
        </w:rPr>
        <w:t>. American Express Global Business Travel.</w:t>
      </w:r>
    </w:p>
    <w:p w14:paraId="5B31B83A"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Blythe, J. (2021) </w:t>
      </w:r>
      <w:r w:rsidRPr="004D7D13">
        <w:rPr>
          <w:rFonts w:ascii="Times New Roman" w:hAnsi="Times New Roman" w:cs="Times New Roman"/>
          <w:i/>
          <w:iCs/>
          <w:szCs w:val="24"/>
        </w:rPr>
        <w:t>Consumer Behaviour</w:t>
      </w:r>
      <w:r w:rsidRPr="004D7D13">
        <w:rPr>
          <w:rFonts w:ascii="Times New Roman" w:hAnsi="Times New Roman" w:cs="Times New Roman"/>
          <w:szCs w:val="24"/>
        </w:rPr>
        <w:t>. Oxford: Oxford University Press.</w:t>
      </w:r>
    </w:p>
    <w:p w14:paraId="1D756CA7"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Bredahl, L. and Hansen, R. (2020) ‘Corporate travel procurement dynamics’, </w:t>
      </w:r>
      <w:r w:rsidRPr="004D7D13">
        <w:rPr>
          <w:rFonts w:ascii="Times New Roman" w:hAnsi="Times New Roman" w:cs="Times New Roman"/>
          <w:i/>
          <w:iCs/>
          <w:szCs w:val="24"/>
        </w:rPr>
        <w:t>Tourism Management</w:t>
      </w:r>
      <w:r w:rsidRPr="004D7D13">
        <w:rPr>
          <w:rFonts w:ascii="Times New Roman" w:hAnsi="Times New Roman" w:cs="Times New Roman"/>
          <w:szCs w:val="24"/>
        </w:rPr>
        <w:t>, 76, pp. 1–10.</w:t>
      </w:r>
    </w:p>
    <w:p w14:paraId="3CD60581"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Buhalis, D. and Sinarta, Y. (2019) ‘Real-time co-creation and customer experience: The application of digital technologies’, </w:t>
      </w:r>
      <w:r w:rsidRPr="004D7D13">
        <w:rPr>
          <w:rFonts w:ascii="Times New Roman" w:hAnsi="Times New Roman" w:cs="Times New Roman"/>
          <w:i/>
          <w:iCs/>
          <w:szCs w:val="24"/>
        </w:rPr>
        <w:t>International Journal of Tourism Research</w:t>
      </w:r>
      <w:r w:rsidRPr="004D7D13">
        <w:rPr>
          <w:rFonts w:ascii="Times New Roman" w:hAnsi="Times New Roman" w:cs="Times New Roman"/>
          <w:szCs w:val="24"/>
        </w:rPr>
        <w:t>, 21(2), pp. 184–199.</w:t>
      </w:r>
    </w:p>
    <w:p w14:paraId="799E0099"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Choudhury, M.M. and Harrigan, P. (2014) ‘CRM to social CRM: The integration of social media into customer relationship management’, </w:t>
      </w:r>
      <w:r w:rsidRPr="004D7D13">
        <w:rPr>
          <w:rFonts w:ascii="Times New Roman" w:hAnsi="Times New Roman" w:cs="Times New Roman"/>
          <w:i/>
          <w:iCs/>
          <w:szCs w:val="24"/>
        </w:rPr>
        <w:t>Marketing Intelligence &amp; Planning</w:t>
      </w:r>
      <w:r w:rsidRPr="004D7D13">
        <w:rPr>
          <w:rFonts w:ascii="Times New Roman" w:hAnsi="Times New Roman" w:cs="Times New Roman"/>
          <w:szCs w:val="24"/>
        </w:rPr>
        <w:t>, 32(4), pp. 472–488.</w:t>
      </w:r>
    </w:p>
    <w:p w14:paraId="3D89EC83"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Deloitte (2023) </w:t>
      </w:r>
      <w:r w:rsidRPr="004D7D13">
        <w:rPr>
          <w:rFonts w:ascii="Times New Roman" w:hAnsi="Times New Roman" w:cs="Times New Roman"/>
          <w:i/>
          <w:iCs/>
          <w:szCs w:val="24"/>
        </w:rPr>
        <w:t>Corporate Travel Digital Transformation Report</w:t>
      </w:r>
      <w:r w:rsidRPr="004D7D13">
        <w:rPr>
          <w:rFonts w:ascii="Times New Roman" w:hAnsi="Times New Roman" w:cs="Times New Roman"/>
          <w:szCs w:val="24"/>
        </w:rPr>
        <w:t>. Deloitte Insights.</w:t>
      </w:r>
    </w:p>
    <w:p w14:paraId="6F432C0A"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Gössling, S., Scott, D. and Hall, C.M. (2021) ‘Pandemics, tourism and global change: A rapid assessment’, </w:t>
      </w:r>
      <w:r w:rsidRPr="004D7D13">
        <w:rPr>
          <w:rFonts w:ascii="Times New Roman" w:hAnsi="Times New Roman" w:cs="Times New Roman"/>
          <w:i/>
          <w:iCs/>
          <w:szCs w:val="24"/>
        </w:rPr>
        <w:t>Journal of Sustainable Tourism</w:t>
      </w:r>
      <w:r w:rsidRPr="004D7D13">
        <w:rPr>
          <w:rFonts w:ascii="Times New Roman" w:hAnsi="Times New Roman" w:cs="Times New Roman"/>
          <w:szCs w:val="24"/>
        </w:rPr>
        <w:t>, 29(9), pp. 1–20.</w:t>
      </w:r>
    </w:p>
    <w:p w14:paraId="7EFD5C49"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Gronroos, C. (2017) </w:t>
      </w:r>
      <w:r w:rsidRPr="004D7D13">
        <w:rPr>
          <w:rFonts w:ascii="Times New Roman" w:hAnsi="Times New Roman" w:cs="Times New Roman"/>
          <w:i/>
          <w:iCs/>
          <w:szCs w:val="24"/>
        </w:rPr>
        <w:t>Service Management and Marketing: Managing the Service Profit Logic</w:t>
      </w:r>
      <w:r w:rsidRPr="004D7D13">
        <w:rPr>
          <w:rFonts w:ascii="Times New Roman" w:hAnsi="Times New Roman" w:cs="Times New Roman"/>
          <w:szCs w:val="24"/>
        </w:rPr>
        <w:t>. 5th edn. Chichester: Wiley.</w:t>
      </w:r>
    </w:p>
    <w:p w14:paraId="58CA6902"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Hansen, R. and Bach, L. (2017) ‘Business travel behaviour and corporate client expectations’, </w:t>
      </w:r>
      <w:r w:rsidRPr="004D7D13">
        <w:rPr>
          <w:rFonts w:ascii="Times New Roman" w:hAnsi="Times New Roman" w:cs="Times New Roman"/>
          <w:i/>
          <w:iCs/>
          <w:szCs w:val="24"/>
        </w:rPr>
        <w:t>Tourism Management</w:t>
      </w:r>
      <w:r w:rsidRPr="004D7D13">
        <w:rPr>
          <w:rFonts w:ascii="Times New Roman" w:hAnsi="Times New Roman" w:cs="Times New Roman"/>
          <w:szCs w:val="24"/>
        </w:rPr>
        <w:t>, 62, pp. 63–72.</w:t>
      </w:r>
    </w:p>
    <w:p w14:paraId="682B61BE"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Howard, J.A. and Sheth, J.N. (1969) </w:t>
      </w:r>
      <w:r w:rsidRPr="004D7D13">
        <w:rPr>
          <w:rFonts w:ascii="Times New Roman" w:hAnsi="Times New Roman" w:cs="Times New Roman"/>
          <w:i/>
          <w:iCs/>
          <w:szCs w:val="24"/>
        </w:rPr>
        <w:t>The Theory of Buyer Behavior</w:t>
      </w:r>
      <w:r w:rsidRPr="004D7D13">
        <w:rPr>
          <w:rFonts w:ascii="Times New Roman" w:hAnsi="Times New Roman" w:cs="Times New Roman"/>
          <w:szCs w:val="24"/>
        </w:rPr>
        <w:t>. New York: Wiley.</w:t>
      </w:r>
    </w:p>
    <w:p w14:paraId="6351A511"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Ingram, T., LaForge, R., Avila, R. and Schwepker, C. (2020) </w:t>
      </w:r>
      <w:r w:rsidRPr="004D7D13">
        <w:rPr>
          <w:rFonts w:ascii="Times New Roman" w:hAnsi="Times New Roman" w:cs="Times New Roman"/>
          <w:i/>
          <w:iCs/>
          <w:szCs w:val="24"/>
        </w:rPr>
        <w:t>Sales Management: Analysis and Decision Making</w:t>
      </w:r>
      <w:r w:rsidRPr="004D7D13">
        <w:rPr>
          <w:rFonts w:ascii="Times New Roman" w:hAnsi="Times New Roman" w:cs="Times New Roman"/>
          <w:szCs w:val="24"/>
        </w:rPr>
        <w:t>. 10th edn. New York: Routledge.</w:t>
      </w:r>
    </w:p>
    <w:p w14:paraId="4E365E5B"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lastRenderedPageBreak/>
        <w:t xml:space="preserve">Jain, R. and Mishra, S. (2021) ‘Digitalisation of corporate travel management in tourism and hospitality’, </w:t>
      </w:r>
      <w:r w:rsidRPr="004D7D13">
        <w:rPr>
          <w:rFonts w:ascii="Times New Roman" w:hAnsi="Times New Roman" w:cs="Times New Roman"/>
          <w:i/>
          <w:iCs/>
          <w:szCs w:val="24"/>
        </w:rPr>
        <w:t>Journal of Hospitality and Tourism Technology</w:t>
      </w:r>
      <w:r w:rsidRPr="004D7D13">
        <w:rPr>
          <w:rFonts w:ascii="Times New Roman" w:hAnsi="Times New Roman" w:cs="Times New Roman"/>
          <w:szCs w:val="24"/>
        </w:rPr>
        <w:t>, 12(4), pp. 493–509.</w:t>
      </w:r>
    </w:p>
    <w:p w14:paraId="16CEB974"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Marriott International (2023) </w:t>
      </w:r>
      <w:r w:rsidRPr="004D7D13">
        <w:rPr>
          <w:rFonts w:ascii="Times New Roman" w:hAnsi="Times New Roman" w:cs="Times New Roman"/>
          <w:i/>
          <w:iCs/>
          <w:szCs w:val="24"/>
        </w:rPr>
        <w:t>Corporate Travel &amp; Meetings Insights Report</w:t>
      </w:r>
      <w:r w:rsidRPr="004D7D13">
        <w:rPr>
          <w:rFonts w:ascii="Times New Roman" w:hAnsi="Times New Roman" w:cs="Times New Roman"/>
          <w:szCs w:val="24"/>
        </w:rPr>
        <w:t>. Marriott Global Sales.</w:t>
      </w:r>
    </w:p>
    <w:p w14:paraId="13AD5C4D"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McKinsey &amp; Company (2023) </w:t>
      </w:r>
      <w:r w:rsidRPr="004D7D13">
        <w:rPr>
          <w:rFonts w:ascii="Times New Roman" w:hAnsi="Times New Roman" w:cs="Times New Roman"/>
          <w:i/>
          <w:iCs/>
          <w:szCs w:val="24"/>
        </w:rPr>
        <w:t>Global Corporate Travel Survey and Market Forecast</w:t>
      </w:r>
      <w:r w:rsidRPr="004D7D13">
        <w:rPr>
          <w:rFonts w:ascii="Times New Roman" w:hAnsi="Times New Roman" w:cs="Times New Roman"/>
          <w:szCs w:val="24"/>
        </w:rPr>
        <w:t>. McKinsey Insights.</w:t>
      </w:r>
    </w:p>
    <w:p w14:paraId="7CBAC28C"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Morgan, R.M. and Hunt, S.D. (1994) ‘The commitment-trust theory of relationship marketing’, </w:t>
      </w:r>
      <w:r w:rsidRPr="004D7D13">
        <w:rPr>
          <w:rFonts w:ascii="Times New Roman" w:hAnsi="Times New Roman" w:cs="Times New Roman"/>
          <w:i/>
          <w:iCs/>
          <w:szCs w:val="24"/>
        </w:rPr>
        <w:t>Journal of Marketing</w:t>
      </w:r>
      <w:r w:rsidRPr="004D7D13">
        <w:rPr>
          <w:rFonts w:ascii="Times New Roman" w:hAnsi="Times New Roman" w:cs="Times New Roman"/>
          <w:szCs w:val="24"/>
        </w:rPr>
        <w:t>, 58(3), pp. 20–38.</w:t>
      </w:r>
    </w:p>
    <w:p w14:paraId="23C66721"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Palmatier, R.W. (2008) </w:t>
      </w:r>
      <w:r w:rsidRPr="004D7D13">
        <w:rPr>
          <w:rFonts w:ascii="Times New Roman" w:hAnsi="Times New Roman" w:cs="Times New Roman"/>
          <w:i/>
          <w:iCs/>
          <w:szCs w:val="24"/>
        </w:rPr>
        <w:t>Relationship Marketing</w:t>
      </w:r>
      <w:r w:rsidRPr="004D7D13">
        <w:rPr>
          <w:rFonts w:ascii="Times New Roman" w:hAnsi="Times New Roman" w:cs="Times New Roman"/>
          <w:szCs w:val="24"/>
        </w:rPr>
        <w:t>. Cambridge, MA: Marketing Science Institute.</w:t>
      </w:r>
    </w:p>
    <w:p w14:paraId="0D6F109E"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Reinartz, W. and Kumar, V. (2003) ‘The mismanagement of customer loyalty’, </w:t>
      </w:r>
      <w:r w:rsidRPr="004D7D13">
        <w:rPr>
          <w:rFonts w:ascii="Times New Roman" w:hAnsi="Times New Roman" w:cs="Times New Roman"/>
          <w:i/>
          <w:iCs/>
          <w:szCs w:val="24"/>
        </w:rPr>
        <w:t>Harvard Business Review</w:t>
      </w:r>
      <w:r w:rsidRPr="004D7D13">
        <w:rPr>
          <w:rFonts w:ascii="Times New Roman" w:hAnsi="Times New Roman" w:cs="Times New Roman"/>
          <w:szCs w:val="24"/>
        </w:rPr>
        <w:t>, 81(7), pp. 86–94.</w:t>
      </w:r>
    </w:p>
    <w:p w14:paraId="78DD36A4"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Robinson, P.J., Faris, C.W. and Wind, Y. (1967) </w:t>
      </w:r>
      <w:r w:rsidRPr="004D7D13">
        <w:rPr>
          <w:rFonts w:ascii="Times New Roman" w:hAnsi="Times New Roman" w:cs="Times New Roman"/>
          <w:i/>
          <w:iCs/>
          <w:szCs w:val="24"/>
        </w:rPr>
        <w:t>Industrial Buying and Creative Marketing</w:t>
      </w:r>
      <w:r w:rsidRPr="004D7D13">
        <w:rPr>
          <w:rFonts w:ascii="Times New Roman" w:hAnsi="Times New Roman" w:cs="Times New Roman"/>
          <w:szCs w:val="24"/>
        </w:rPr>
        <w:t>. Boston: Allyn &amp; Bacon.</w:t>
      </w:r>
    </w:p>
    <w:p w14:paraId="59862916"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Saunders, M., Lewis, P. and Thornhill, A. (2019) </w:t>
      </w:r>
      <w:r w:rsidRPr="004D7D13">
        <w:rPr>
          <w:rFonts w:ascii="Times New Roman" w:hAnsi="Times New Roman" w:cs="Times New Roman"/>
          <w:i/>
          <w:iCs/>
          <w:szCs w:val="24"/>
        </w:rPr>
        <w:t>Research Methods for Business Students</w:t>
      </w:r>
      <w:r w:rsidRPr="004D7D13">
        <w:rPr>
          <w:rFonts w:ascii="Times New Roman" w:hAnsi="Times New Roman" w:cs="Times New Roman"/>
          <w:szCs w:val="24"/>
        </w:rPr>
        <w:t>. 8th edn. Harlow: Pearson.</w:t>
      </w:r>
    </w:p>
    <w:p w14:paraId="0AE32669"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Tsai, C., Pan, S. and Lee, J. (2019) ‘Business traveller hotel preferences: An empirical assessment’, </w:t>
      </w:r>
      <w:r w:rsidRPr="004D7D13">
        <w:rPr>
          <w:rFonts w:ascii="Times New Roman" w:hAnsi="Times New Roman" w:cs="Times New Roman"/>
          <w:i/>
          <w:iCs/>
          <w:szCs w:val="24"/>
        </w:rPr>
        <w:t>International Journal of Hospitality Management</w:t>
      </w:r>
      <w:r w:rsidRPr="004D7D13">
        <w:rPr>
          <w:rFonts w:ascii="Times New Roman" w:hAnsi="Times New Roman" w:cs="Times New Roman"/>
          <w:szCs w:val="24"/>
        </w:rPr>
        <w:t>, 77, pp. 294–303.</w:t>
      </w:r>
    </w:p>
    <w:p w14:paraId="47452F75"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UNWTO (2022) </w:t>
      </w:r>
      <w:r w:rsidRPr="004D7D13">
        <w:rPr>
          <w:rFonts w:ascii="Times New Roman" w:hAnsi="Times New Roman" w:cs="Times New Roman"/>
          <w:i/>
          <w:iCs/>
          <w:szCs w:val="24"/>
        </w:rPr>
        <w:t>Tourism Recovery Tracker Report</w:t>
      </w:r>
      <w:r w:rsidRPr="004D7D13">
        <w:rPr>
          <w:rFonts w:ascii="Times New Roman" w:hAnsi="Times New Roman" w:cs="Times New Roman"/>
          <w:szCs w:val="24"/>
        </w:rPr>
        <w:t>. Madrid: United Nations World Tourism Organization.</w:t>
      </w:r>
    </w:p>
    <w:p w14:paraId="443A86E0"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Wang, D. and Wong, A. (2020) ‘Customisation and travel experience for business travellers’, </w:t>
      </w:r>
      <w:r w:rsidRPr="004D7D13">
        <w:rPr>
          <w:rFonts w:ascii="Times New Roman" w:hAnsi="Times New Roman" w:cs="Times New Roman"/>
          <w:i/>
          <w:iCs/>
          <w:szCs w:val="24"/>
        </w:rPr>
        <w:t>Journal of Travel Research</w:t>
      </w:r>
      <w:r w:rsidRPr="004D7D13">
        <w:rPr>
          <w:rFonts w:ascii="Times New Roman" w:hAnsi="Times New Roman" w:cs="Times New Roman"/>
          <w:szCs w:val="24"/>
        </w:rPr>
        <w:t>, 59(5), pp. 924–940.</w:t>
      </w:r>
    </w:p>
    <w:p w14:paraId="14552462"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Webster, F.E. and Wind, Y. (1972) ‘A general model for understanding organisational buying behaviour’, </w:t>
      </w:r>
      <w:r w:rsidRPr="004D7D13">
        <w:rPr>
          <w:rFonts w:ascii="Times New Roman" w:hAnsi="Times New Roman" w:cs="Times New Roman"/>
          <w:i/>
          <w:iCs/>
          <w:szCs w:val="24"/>
        </w:rPr>
        <w:t>Journal of Marketing</w:t>
      </w:r>
      <w:r w:rsidRPr="004D7D13">
        <w:rPr>
          <w:rFonts w:ascii="Times New Roman" w:hAnsi="Times New Roman" w:cs="Times New Roman"/>
          <w:szCs w:val="24"/>
        </w:rPr>
        <w:t>, 36(2), pp. 12–19.</w:t>
      </w:r>
    </w:p>
    <w:p w14:paraId="21617163" w14:textId="77777777" w:rsidR="004D7D13" w:rsidRPr="004D7D13" w:rsidRDefault="004D7D13" w:rsidP="004D7D13">
      <w:pPr>
        <w:spacing w:line="360" w:lineRule="auto"/>
        <w:rPr>
          <w:rFonts w:ascii="Times New Roman" w:hAnsi="Times New Roman" w:cs="Times New Roman"/>
          <w:szCs w:val="24"/>
        </w:rPr>
      </w:pPr>
      <w:r w:rsidRPr="004D7D13">
        <w:rPr>
          <w:rFonts w:ascii="Times New Roman" w:hAnsi="Times New Roman" w:cs="Times New Roman"/>
          <w:szCs w:val="24"/>
        </w:rPr>
        <w:t xml:space="preserve">WTTC (2022) </w:t>
      </w:r>
      <w:r w:rsidRPr="004D7D13">
        <w:rPr>
          <w:rFonts w:ascii="Times New Roman" w:hAnsi="Times New Roman" w:cs="Times New Roman"/>
          <w:i/>
          <w:iCs/>
          <w:szCs w:val="24"/>
        </w:rPr>
        <w:t>Travel &amp; Tourism Resilience Report</w:t>
      </w:r>
      <w:r w:rsidRPr="004D7D13">
        <w:rPr>
          <w:rFonts w:ascii="Times New Roman" w:hAnsi="Times New Roman" w:cs="Times New Roman"/>
          <w:szCs w:val="24"/>
        </w:rPr>
        <w:t>. World Travel and Tourism Council.</w:t>
      </w:r>
    </w:p>
    <w:p w14:paraId="18D123F1" w14:textId="77777777" w:rsidR="00F11085" w:rsidRPr="004D7D13" w:rsidRDefault="00F11085" w:rsidP="004D7D13">
      <w:pPr>
        <w:spacing w:line="360" w:lineRule="auto"/>
        <w:rPr>
          <w:rFonts w:ascii="Times New Roman" w:hAnsi="Times New Roman" w:cs="Times New Roman"/>
          <w:szCs w:val="24"/>
          <w:lang w:val="en-US"/>
        </w:rPr>
      </w:pPr>
    </w:p>
    <w:sectPr w:rsidR="00F11085" w:rsidRPr="004D7D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4"/>
  </w:num>
  <w:num w:numId="2" w16cid:durableId="1928492258">
    <w:abstractNumId w:val="5"/>
  </w:num>
  <w:num w:numId="3" w16cid:durableId="1950237153">
    <w:abstractNumId w:val="0"/>
  </w:num>
  <w:num w:numId="4" w16cid:durableId="1363168827">
    <w:abstractNumId w:val="7"/>
  </w:num>
  <w:num w:numId="5" w16cid:durableId="357974320">
    <w:abstractNumId w:val="2"/>
  </w:num>
  <w:num w:numId="6" w16cid:durableId="579674841">
    <w:abstractNumId w:val="3"/>
  </w:num>
  <w:num w:numId="7" w16cid:durableId="359084666">
    <w:abstractNumId w:val="1"/>
  </w:num>
  <w:num w:numId="8" w16cid:durableId="13330965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D12EF"/>
    <w:rsid w:val="00230230"/>
    <w:rsid w:val="004A1F6F"/>
    <w:rsid w:val="004C2696"/>
    <w:rsid w:val="004D7D13"/>
    <w:rsid w:val="00582227"/>
    <w:rsid w:val="0095171B"/>
    <w:rsid w:val="00BF0D10"/>
    <w:rsid w:val="00CC17BF"/>
    <w:rsid w:val="00D33052"/>
    <w:rsid w:val="00F11085"/>
    <w:rsid w:val="00F72E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22</Pages>
  <Words>5437</Words>
  <Characters>30995</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Gavin</dc:creator>
  <cp:keywords/>
  <dc:description/>
  <cp:lastModifiedBy>Preeti (24131962)</cp:lastModifiedBy>
  <cp:revision>2</cp:revision>
  <dcterms:created xsi:type="dcterms:W3CDTF">2025-11-27T10:32:00Z</dcterms:created>
  <dcterms:modified xsi:type="dcterms:W3CDTF">2025-11-28T16:49:00Z</dcterms:modified>
</cp:coreProperties>
</file>