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2CD09" w14:textId="77777777" w:rsidR="005F0C76" w:rsidRDefault="005F0C76">
      <w:pPr>
        <w:rPr>
          <w:lang w:val="de-DE"/>
        </w:rPr>
      </w:pPr>
      <w:r>
        <w:rPr>
          <w:noProof/>
          <w:lang w:val="de-DE"/>
        </w:rPr>
        <w:drawing>
          <wp:anchor distT="0" distB="0" distL="114300" distR="114300" simplePos="0" relativeHeight="251658240" behindDoc="0" locked="0" layoutInCell="1" allowOverlap="1" wp14:anchorId="38DEC61E" wp14:editId="55632F5C">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27A0AD9C" w14:textId="77777777" w:rsidR="005F0C76" w:rsidRDefault="005F0C76">
      <w:pPr>
        <w:rPr>
          <w:lang w:val="de-DE"/>
        </w:rPr>
      </w:pPr>
    </w:p>
    <w:p w14:paraId="5A30FD42" w14:textId="77777777" w:rsidR="00426865" w:rsidRPr="00262E4F" w:rsidRDefault="0063034A">
      <w:pPr>
        <w:rPr>
          <w:lang w:val="en-US"/>
        </w:rPr>
      </w:pPr>
      <w:r w:rsidRPr="00262E4F">
        <w:rPr>
          <w:lang w:val="en-US"/>
        </w:rPr>
        <w:t>Health Threats in Tourism Course</w:t>
      </w:r>
    </w:p>
    <w:p w14:paraId="2470A0AC" w14:textId="77777777" w:rsidR="005F0C76" w:rsidRPr="00262E4F" w:rsidRDefault="005F0C76">
      <w:pPr>
        <w:rPr>
          <w:lang w:val="en-US"/>
        </w:rPr>
      </w:pPr>
      <w:r w:rsidRPr="00262E4F">
        <w:rPr>
          <w:lang w:val="en-US"/>
        </w:rPr>
        <w:t>Lecturer: Mahmoud Abdou</w:t>
      </w:r>
    </w:p>
    <w:p w14:paraId="0FD0BC35" w14:textId="77777777" w:rsidR="0063034A" w:rsidRDefault="00647576">
      <w:pPr>
        <w:rPr>
          <w:lang w:val="en-US"/>
        </w:rPr>
      </w:pPr>
      <w:r>
        <w:rPr>
          <w:lang w:val="en-US"/>
        </w:rPr>
        <w:t>June</w:t>
      </w:r>
      <w:r w:rsidR="0063034A" w:rsidRPr="00262E4F">
        <w:rPr>
          <w:lang w:val="en-US"/>
        </w:rPr>
        <w:t xml:space="preserve"> </w:t>
      </w:r>
      <w:r>
        <w:rPr>
          <w:lang w:val="en-US"/>
        </w:rPr>
        <w:t>06</w:t>
      </w:r>
      <w:r w:rsidR="0063034A" w:rsidRPr="00262E4F">
        <w:rPr>
          <w:lang w:val="en-US"/>
        </w:rPr>
        <w:t>, 2025</w:t>
      </w:r>
    </w:p>
    <w:p w14:paraId="55D0E8F0" w14:textId="77777777" w:rsidR="00F9175D" w:rsidRPr="00F9175D" w:rsidRDefault="00F9175D" w:rsidP="00F9175D">
      <w:pPr>
        <w:rPr>
          <w:lang w:val="en-US"/>
        </w:rPr>
      </w:pPr>
      <w:r w:rsidRPr="00F9175D">
        <w:rPr>
          <w:lang w:val="en-US"/>
        </w:rPr>
        <w:t xml:space="preserve">Assignment </w:t>
      </w:r>
      <w:r w:rsidR="00647576">
        <w:rPr>
          <w:lang w:val="en-US"/>
        </w:rPr>
        <w:t>6</w:t>
      </w:r>
    </w:p>
    <w:p w14:paraId="4A85150E" w14:textId="77777777" w:rsidR="00F9175D" w:rsidRPr="00262E4F" w:rsidRDefault="00F9175D">
      <w:pPr>
        <w:rPr>
          <w:lang w:val="en-US"/>
        </w:rPr>
      </w:pPr>
    </w:p>
    <w:p w14:paraId="6E859A11" w14:textId="77777777" w:rsidR="0063034A" w:rsidRPr="00262E4F" w:rsidRDefault="0063034A">
      <w:pPr>
        <w:rPr>
          <w:lang w:val="en-US"/>
        </w:rPr>
      </w:pPr>
    </w:p>
    <w:p w14:paraId="1674722B" w14:textId="77777777" w:rsidR="0063034A" w:rsidRDefault="0063034A">
      <w:pPr>
        <w:rPr>
          <w:lang w:val="en-US"/>
        </w:rPr>
      </w:pPr>
    </w:p>
    <w:p w14:paraId="0C4C95FE" w14:textId="77777777" w:rsidR="0063034A" w:rsidRDefault="0063034A">
      <w:pPr>
        <w:rPr>
          <w:lang w:val="en-US"/>
        </w:rPr>
      </w:pPr>
    </w:p>
    <w:p w14:paraId="7122F7DA" w14:textId="77777777" w:rsidR="0063034A" w:rsidRDefault="0063034A">
      <w:pPr>
        <w:rPr>
          <w:lang w:val="en-US"/>
        </w:rPr>
      </w:pPr>
    </w:p>
    <w:p w14:paraId="658B6A71" w14:textId="77777777" w:rsidR="0063034A" w:rsidRDefault="0063034A">
      <w:pPr>
        <w:rPr>
          <w:lang w:val="en-US"/>
        </w:rPr>
      </w:pPr>
    </w:p>
    <w:p w14:paraId="307F61D2" w14:textId="77777777" w:rsidR="0063034A" w:rsidRDefault="0063034A">
      <w:pPr>
        <w:rPr>
          <w:lang w:val="en-US"/>
        </w:rPr>
      </w:pPr>
    </w:p>
    <w:p w14:paraId="21D876EE" w14:textId="77777777" w:rsidR="0063034A" w:rsidRDefault="0063034A">
      <w:pPr>
        <w:rPr>
          <w:lang w:val="en-US"/>
        </w:rPr>
      </w:pPr>
    </w:p>
    <w:p w14:paraId="08574070" w14:textId="77777777" w:rsidR="000729F8" w:rsidRDefault="000729F8">
      <w:pPr>
        <w:rPr>
          <w:lang w:val="en-US"/>
        </w:rPr>
      </w:pPr>
    </w:p>
    <w:p w14:paraId="164FB01A" w14:textId="77777777" w:rsidR="00262E4F" w:rsidRDefault="00262E4F">
      <w:pPr>
        <w:rPr>
          <w:lang w:val="en-US"/>
        </w:rPr>
      </w:pPr>
    </w:p>
    <w:p w14:paraId="0A239DC1" w14:textId="77777777" w:rsidR="00262E4F" w:rsidRDefault="00262E4F">
      <w:pPr>
        <w:rPr>
          <w:lang w:val="en-US"/>
        </w:rPr>
      </w:pPr>
    </w:p>
    <w:p w14:paraId="1367B375" w14:textId="77777777" w:rsidR="0063034A" w:rsidRDefault="0063034A">
      <w:pPr>
        <w:rPr>
          <w:lang w:val="en-US"/>
        </w:rPr>
      </w:pPr>
    </w:p>
    <w:p w14:paraId="0C5C47C7" w14:textId="77777777" w:rsidR="00F9175D" w:rsidRDefault="00F9175D">
      <w:pPr>
        <w:rPr>
          <w:lang w:val="en-US"/>
        </w:rPr>
      </w:pPr>
    </w:p>
    <w:p w14:paraId="4B3A6094" w14:textId="77777777" w:rsidR="00F9175D" w:rsidRDefault="00F9175D" w:rsidP="00F9175D">
      <w:pPr>
        <w:rPr>
          <w:b/>
          <w:bCs/>
          <w:lang w:val="nl-NL"/>
        </w:rPr>
      </w:pPr>
    </w:p>
    <w:p w14:paraId="1997EBF4" w14:textId="77777777" w:rsidR="00F9175D" w:rsidRDefault="00F9175D" w:rsidP="00F9175D">
      <w:pPr>
        <w:rPr>
          <w:b/>
          <w:bCs/>
          <w:lang w:val="nl-NL"/>
        </w:rPr>
      </w:pPr>
    </w:p>
    <w:p w14:paraId="7443AF7A" w14:textId="77777777" w:rsidR="00647576" w:rsidRPr="00647576" w:rsidRDefault="00647576" w:rsidP="00647576">
      <w:pPr>
        <w:rPr>
          <w:b/>
          <w:bCs/>
          <w:lang w:val="nl-NL"/>
        </w:rPr>
      </w:pPr>
      <w:r w:rsidRPr="00647576">
        <w:rPr>
          <w:b/>
          <w:bCs/>
          <w:lang w:val="nl-NL"/>
        </w:rPr>
        <w:t>1. Explain, in no more than 500 words, the main impacts of heat waves on the health of national and international travelers.</w:t>
      </w:r>
    </w:p>
    <w:p w14:paraId="654AAC52" w14:textId="5567CF0A" w:rsidR="008D6773" w:rsidRPr="008D6773" w:rsidRDefault="008D6773" w:rsidP="008D6773">
      <w:pPr>
        <w:rPr>
          <w:rFonts w:ascii="Times New Roman" w:hAnsi="Times New Roman" w:cs="Times New Roman"/>
          <w:lang w:val="nl-NL"/>
        </w:rPr>
      </w:pPr>
      <w:r>
        <w:rPr>
          <w:b/>
          <w:bCs/>
          <w:lang w:val="nl-NL"/>
        </w:rPr>
        <w:t xml:space="preserve">Answer: </w:t>
      </w:r>
      <w:r w:rsidRPr="008D6773">
        <w:rPr>
          <w:rFonts w:ascii="Times New Roman" w:hAnsi="Times New Roman" w:cs="Times New Roman"/>
          <w:lang w:val="nl-NL"/>
        </w:rPr>
        <w:t xml:space="preserve">Heat waves are severe weather phenomena that significantly impact the physical health of both local and international travelers. Tourists become victims of serious incidents due to a combination of extreme temperatures, unfamiliar climates, and inadequate facilities for cooling down or receiving medical attention. The primary cause here is the lack of acclimatization to the local heat environment. Exposure to high temperatures during physical exertion makes the body susceptible to serious health risks such as heat exhaustion, heat stroke, and dehydration, especially among vulnerable populations like children and the elderly. Such conditions are likely to </w:t>
      </w:r>
      <w:r w:rsidR="00EA7E19">
        <w:rPr>
          <w:rFonts w:ascii="Times New Roman" w:hAnsi="Times New Roman" w:cs="Times New Roman"/>
          <w:lang w:val="nl-NL"/>
        </w:rPr>
        <w:t>deteriorate rapidly</w:t>
      </w:r>
      <w:r w:rsidRPr="008D6773">
        <w:rPr>
          <w:rFonts w:ascii="Times New Roman" w:hAnsi="Times New Roman" w:cs="Times New Roman"/>
          <w:lang w:val="nl-NL"/>
        </w:rPr>
        <w:t xml:space="preserve">.  </w:t>
      </w:r>
    </w:p>
    <w:p w14:paraId="7CC1B37B" w14:textId="77777777" w:rsidR="008D6773" w:rsidRPr="008D6773" w:rsidRDefault="008D6773" w:rsidP="008D6773">
      <w:pPr>
        <w:rPr>
          <w:rFonts w:ascii="Times New Roman" w:hAnsi="Times New Roman" w:cs="Times New Roman"/>
          <w:lang w:val="nl-NL"/>
        </w:rPr>
      </w:pPr>
    </w:p>
    <w:p w14:paraId="63AFD23B" w14:textId="0169DD9F" w:rsidR="00647576" w:rsidRDefault="008D6773" w:rsidP="008D6773">
      <w:pPr>
        <w:rPr>
          <w:rFonts w:ascii="Times New Roman" w:hAnsi="Times New Roman" w:cs="Times New Roman"/>
          <w:lang w:val="nl-NL"/>
        </w:rPr>
      </w:pPr>
      <w:r w:rsidRPr="008D6773">
        <w:rPr>
          <w:rFonts w:ascii="Times New Roman" w:hAnsi="Times New Roman" w:cs="Times New Roman"/>
          <w:lang w:val="nl-NL"/>
        </w:rPr>
        <w:t xml:space="preserve">One of the most notable long-term health impacts is dehydration, </w:t>
      </w:r>
      <w:r w:rsidR="00EA7E19">
        <w:rPr>
          <w:rFonts w:ascii="Times New Roman" w:hAnsi="Times New Roman" w:cs="Times New Roman"/>
          <w:lang w:val="nl-NL"/>
        </w:rPr>
        <w:t>resulting from excessive fluid</w:t>
      </w:r>
      <w:r w:rsidRPr="008D6773">
        <w:rPr>
          <w:rFonts w:ascii="Times New Roman" w:hAnsi="Times New Roman" w:cs="Times New Roman"/>
          <w:lang w:val="nl-NL"/>
        </w:rPr>
        <w:t xml:space="preserve"> loss through perspiration and inadequate rehydration. People engaging in diverse outdoor activities may overlook warning signs like mild dizziness, fatigue, and dry mouth. Heat stroke is one of the most dangerous heat-related illnesses and can develop quickly without prompt treatment.</w:t>
      </w:r>
    </w:p>
    <w:p w14:paraId="6BA2A2FE" w14:textId="7B05AEDD" w:rsidR="008D6773" w:rsidRPr="008D6773" w:rsidRDefault="008D6773" w:rsidP="008D6773">
      <w:pPr>
        <w:rPr>
          <w:rFonts w:ascii="Times New Roman" w:hAnsi="Times New Roman" w:cs="Times New Roman"/>
          <w:lang w:val="nl-NL"/>
        </w:rPr>
      </w:pPr>
      <w:r w:rsidRPr="008D6773">
        <w:rPr>
          <w:rFonts w:ascii="Times New Roman" w:hAnsi="Times New Roman" w:cs="Times New Roman"/>
          <w:lang w:val="nl-NL"/>
        </w:rPr>
        <w:t xml:space="preserve">Tourists also have difficulty recognizing local heat warnings and tend to underestimate risk due to unfamiliarity with the local climate or language difficulties. This can lead to poor decision-making, for example, undertaking stressful outdoor activity at hot parts of the day or failing to seek shade and drink water. Urban environments with little vegetation or air movement, common in most tourist destinations, can increase the effect </w:t>
      </w:r>
      <w:r w:rsidR="00EA7E19">
        <w:rPr>
          <w:rFonts w:ascii="Times New Roman" w:hAnsi="Times New Roman" w:cs="Times New Roman"/>
          <w:lang w:val="nl-NL"/>
        </w:rPr>
        <w:t>of</w:t>
      </w:r>
      <w:r w:rsidRPr="008D6773">
        <w:rPr>
          <w:rFonts w:ascii="Times New Roman" w:hAnsi="Times New Roman" w:cs="Times New Roman"/>
          <w:lang w:val="nl-NL"/>
        </w:rPr>
        <w:t xml:space="preserve"> the urban heat island effect </w:t>
      </w:r>
      <w:r w:rsidR="00EA7E19">
        <w:rPr>
          <w:rFonts w:ascii="Times New Roman" w:hAnsi="Times New Roman" w:cs="Times New Roman"/>
          <w:lang w:val="nl-NL"/>
        </w:rPr>
        <w:t>by</w:t>
      </w:r>
      <w:r w:rsidRPr="008D6773">
        <w:rPr>
          <w:rFonts w:ascii="Times New Roman" w:hAnsi="Times New Roman" w:cs="Times New Roman"/>
          <w:lang w:val="nl-NL"/>
        </w:rPr>
        <w:t xml:space="preserve"> elevating the risk of heat stress.</w:t>
      </w:r>
    </w:p>
    <w:p w14:paraId="5953D33F" w14:textId="77777777" w:rsidR="008D6773" w:rsidRPr="008D6773" w:rsidRDefault="008D6773" w:rsidP="008D6773">
      <w:pPr>
        <w:rPr>
          <w:rFonts w:ascii="Times New Roman" w:hAnsi="Times New Roman" w:cs="Times New Roman"/>
          <w:lang w:val="nl-NL"/>
        </w:rPr>
      </w:pPr>
    </w:p>
    <w:p w14:paraId="7FDC0428" w14:textId="6CADA343" w:rsidR="008D6773" w:rsidRPr="008D6773" w:rsidRDefault="008D6773" w:rsidP="008D6773">
      <w:pPr>
        <w:rPr>
          <w:rFonts w:ascii="Times New Roman" w:hAnsi="Times New Roman" w:cs="Times New Roman"/>
          <w:lang w:val="nl-NL"/>
        </w:rPr>
      </w:pPr>
      <w:r w:rsidRPr="008D6773">
        <w:rPr>
          <w:rFonts w:ascii="Times New Roman" w:hAnsi="Times New Roman" w:cs="Times New Roman"/>
          <w:lang w:val="nl-NL"/>
        </w:rPr>
        <w:t xml:space="preserve">International visitors also experience limited access to health care or insurance-related barriers in the destination nations, which lead to delayed treatment. Heat waves also exacerbate existing respiratory and cardiovascular diseases due to contaminated air quality, which is a common aftermath of extended durations of high </w:t>
      </w:r>
      <w:r w:rsidR="00EA7E19">
        <w:rPr>
          <w:rFonts w:ascii="Times New Roman" w:hAnsi="Times New Roman" w:cs="Times New Roman"/>
          <w:lang w:val="nl-NL"/>
        </w:rPr>
        <w:t>temperatures</w:t>
      </w:r>
      <w:r w:rsidRPr="008D6773">
        <w:rPr>
          <w:rFonts w:ascii="Times New Roman" w:hAnsi="Times New Roman" w:cs="Times New Roman"/>
          <w:lang w:val="nl-NL"/>
        </w:rPr>
        <w:t xml:space="preserve">. Such health risks </w:t>
      </w:r>
      <w:r w:rsidRPr="008D6773">
        <w:rPr>
          <w:rFonts w:ascii="Times New Roman" w:hAnsi="Times New Roman" w:cs="Times New Roman"/>
          <w:lang w:val="nl-NL"/>
        </w:rPr>
        <w:lastRenderedPageBreak/>
        <w:t>are additionally aggravated for visitors who are engaging in high-risk travel types, such as camping or backpacking, where medical treatment and protection are restricted.</w:t>
      </w:r>
    </w:p>
    <w:p w14:paraId="36985E6E" w14:textId="77777777" w:rsidR="008D6773" w:rsidRPr="008D6773" w:rsidRDefault="008D6773" w:rsidP="008D6773">
      <w:pPr>
        <w:rPr>
          <w:rFonts w:ascii="Times New Roman" w:hAnsi="Times New Roman" w:cs="Times New Roman"/>
          <w:lang w:val="nl-NL"/>
        </w:rPr>
      </w:pPr>
    </w:p>
    <w:p w14:paraId="13E96D8B" w14:textId="7C1C17B1" w:rsidR="008D6773" w:rsidRDefault="008D6773" w:rsidP="008D6773">
      <w:pPr>
        <w:rPr>
          <w:rFonts w:ascii="Times New Roman" w:hAnsi="Times New Roman" w:cs="Times New Roman"/>
          <w:lang w:val="nl-NL"/>
        </w:rPr>
      </w:pPr>
      <w:r w:rsidRPr="008D6773">
        <w:rPr>
          <w:rFonts w:ascii="Times New Roman" w:hAnsi="Times New Roman" w:cs="Times New Roman"/>
          <w:lang w:val="nl-NL"/>
        </w:rPr>
        <w:t xml:space="preserve">Generally, heat waves present a serious public health threat to travelers by increasing the risk of acute illness, exacerbating chronic diseases, and complicating timely access to care. Increased global travel and climate change require travelers to adopt prevention techniques such as staying informed, drinking sufficient </w:t>
      </w:r>
      <w:r w:rsidR="00EA7E19">
        <w:rPr>
          <w:rFonts w:ascii="Times New Roman" w:hAnsi="Times New Roman" w:cs="Times New Roman"/>
          <w:lang w:val="nl-NL"/>
        </w:rPr>
        <w:t>fluids</w:t>
      </w:r>
      <w:r w:rsidRPr="008D6773">
        <w:rPr>
          <w:rFonts w:ascii="Times New Roman" w:hAnsi="Times New Roman" w:cs="Times New Roman"/>
          <w:lang w:val="nl-NL"/>
        </w:rPr>
        <w:t>, and avoiding heavy work in excessive heat.</w:t>
      </w:r>
    </w:p>
    <w:p w14:paraId="63F57252" w14:textId="77777777" w:rsidR="008D6773" w:rsidRPr="008D6773" w:rsidRDefault="008D6773" w:rsidP="008D6773">
      <w:pPr>
        <w:rPr>
          <w:rFonts w:ascii="Times New Roman" w:hAnsi="Times New Roman" w:cs="Times New Roman"/>
          <w:lang w:val="nl-NL"/>
        </w:rPr>
      </w:pPr>
    </w:p>
    <w:p w14:paraId="6B210576" w14:textId="77777777" w:rsidR="00647576" w:rsidRPr="00F9175D" w:rsidRDefault="00647576" w:rsidP="00647576">
      <w:pPr>
        <w:rPr>
          <w:lang w:val="nl-NL"/>
        </w:rPr>
      </w:pPr>
      <w:r w:rsidRPr="00647576">
        <w:rPr>
          <w:b/>
          <w:bCs/>
          <w:lang w:val="nl-NL"/>
        </w:rPr>
        <w:t>2. Describe, in no more than 500 words, the interconnected relationship between air pollution and a destination's image.</w:t>
      </w:r>
    </w:p>
    <w:p w14:paraId="650F7ED6" w14:textId="5CC5DC08" w:rsidR="00EA7E19" w:rsidRPr="00EA7E19" w:rsidRDefault="00EA7E19" w:rsidP="00EA7E19">
      <w:pPr>
        <w:spacing w:line="276" w:lineRule="auto"/>
        <w:rPr>
          <w:lang w:val="en-US"/>
        </w:rPr>
      </w:pPr>
      <w:r>
        <w:rPr>
          <w:lang w:val="en-US"/>
        </w:rPr>
        <w:t xml:space="preserve">Answer: </w:t>
      </w:r>
      <w:r w:rsidRPr="00EA7E19">
        <w:rPr>
          <w:lang w:val="en-US"/>
        </w:rPr>
        <w:t>Air quality and image of the destination are closely interwoven, as the quality of the environment has a significant influence on how tourists perceive and experience a destination. Destination image consists of a range of factors—from natural beauty to health and safety, and overall atmosphere—that individually and collectively influence traveler choice. As air pollution increases, such perceptions can rapidly deteriorate, compromising the appeal and economic viability of tourist destinations.</w:t>
      </w:r>
    </w:p>
    <w:p w14:paraId="1E81BA33" w14:textId="77777777" w:rsidR="00EA7E19" w:rsidRPr="00EA7E19" w:rsidRDefault="00EA7E19" w:rsidP="00EA7E19">
      <w:pPr>
        <w:spacing w:line="276" w:lineRule="auto"/>
        <w:rPr>
          <w:lang w:val="en-US"/>
        </w:rPr>
      </w:pPr>
    </w:p>
    <w:p w14:paraId="71D103ED" w14:textId="77777777" w:rsidR="00EA7E19" w:rsidRPr="00EA7E19" w:rsidRDefault="00EA7E19" w:rsidP="00EA7E19">
      <w:pPr>
        <w:spacing w:line="276" w:lineRule="auto"/>
        <w:rPr>
          <w:lang w:val="en-US"/>
        </w:rPr>
      </w:pPr>
      <w:r w:rsidRPr="00EA7E19">
        <w:rPr>
          <w:lang w:val="en-US"/>
        </w:rPr>
        <w:t>Air pollution negatively affects visual attractiveness by limiting visibility and diminishing iconic views, such as cityscapes, mountain views, or heritage buildings. Cloudy skies and smog can alter a region's natural and constructed landscape, leading to disappointing tourist experiences and poor reviews. Such visual decline is directly responsible for negative effects on destination promotion, where clean pictures play a pivotal role in marketing destinations to tourists.</w:t>
      </w:r>
    </w:p>
    <w:p w14:paraId="7A908D49" w14:textId="77777777" w:rsidR="00EA7E19" w:rsidRPr="00EA7E19" w:rsidRDefault="00EA7E19" w:rsidP="00EA7E19">
      <w:pPr>
        <w:spacing w:line="276" w:lineRule="auto"/>
        <w:rPr>
          <w:lang w:val="en-US"/>
        </w:rPr>
      </w:pPr>
    </w:p>
    <w:p w14:paraId="6CDB6C83" w14:textId="168922D5" w:rsidR="005F0C76" w:rsidRDefault="00EA7E19" w:rsidP="00EA7E19">
      <w:pPr>
        <w:spacing w:line="276" w:lineRule="auto"/>
        <w:rPr>
          <w:lang w:val="en-US"/>
        </w:rPr>
      </w:pPr>
      <w:r w:rsidRPr="00EA7E19">
        <w:rPr>
          <w:lang w:val="en-US"/>
        </w:rPr>
        <w:t>Health consequences also play an important part. Tourists are becoming increasingly aware of air pollution's health hazard effects, including respiratory problems, lethargy, and eye irritation. High air pollution areas would be perceived as unsafe or undesirable destinations to travel to, particularly by families, the elderly, and individuals with pre-existing health conditions. Because travel choices are usually determined by the desire to be healthy and relaxed, a dirty environment violates these desires and can cause travelers to select cleaner alternatives.</w:t>
      </w:r>
    </w:p>
    <w:p w14:paraId="378D612B" w14:textId="1354601A" w:rsidR="00EA7E19" w:rsidRPr="00EA7E19" w:rsidRDefault="00EA7E19" w:rsidP="00EA7E19">
      <w:pPr>
        <w:spacing w:line="276" w:lineRule="auto"/>
        <w:rPr>
          <w:lang w:val="en-US"/>
        </w:rPr>
      </w:pPr>
      <w:r w:rsidRPr="00EA7E19">
        <w:rPr>
          <w:lang w:val="en-US"/>
        </w:rPr>
        <w:t xml:space="preserve">In addition, destination image is also created not only by first-hand experience but also </w:t>
      </w:r>
      <w:r>
        <w:rPr>
          <w:lang w:val="en-US"/>
        </w:rPr>
        <w:t xml:space="preserve">by </w:t>
      </w:r>
      <w:r w:rsidRPr="00EA7E19">
        <w:rPr>
          <w:lang w:val="en-US"/>
        </w:rPr>
        <w:t xml:space="preserve">word-of-mouth and media coverage. Ongoing poor air quality announcements—especially from cities or regions with environmental crises—can lead to long-term damage </w:t>
      </w:r>
      <w:r>
        <w:rPr>
          <w:lang w:val="en-US"/>
        </w:rPr>
        <w:t>to</w:t>
      </w:r>
      <w:r w:rsidRPr="00EA7E19">
        <w:rPr>
          <w:lang w:val="en-US"/>
        </w:rPr>
        <w:t xml:space="preserve"> reputation. Such negative branding affects future visitation, investor confidence, and even local morale.</w:t>
      </w:r>
    </w:p>
    <w:p w14:paraId="45D572E1" w14:textId="77777777" w:rsidR="00EA7E19" w:rsidRPr="00EA7E19" w:rsidRDefault="00EA7E19" w:rsidP="00EA7E19">
      <w:pPr>
        <w:spacing w:line="276" w:lineRule="auto"/>
        <w:rPr>
          <w:lang w:val="en-US"/>
        </w:rPr>
      </w:pPr>
    </w:p>
    <w:p w14:paraId="28A50DC9" w14:textId="00EF1001" w:rsidR="00EA7E19" w:rsidRPr="00EA7E19" w:rsidRDefault="00EA7E19" w:rsidP="00EA7E19">
      <w:pPr>
        <w:spacing w:line="276" w:lineRule="auto"/>
        <w:rPr>
          <w:lang w:val="en-US"/>
        </w:rPr>
      </w:pPr>
      <w:r w:rsidRPr="00EA7E19">
        <w:rPr>
          <w:lang w:val="en-US"/>
        </w:rPr>
        <w:t xml:space="preserve">On the other hand, places that manage and enhance air quality can boost their reputation. Clean Air strategies communicate environmental concern and long-term sustainability, qualities that attract growing numbers of environmentally aware visitors. </w:t>
      </w:r>
      <w:r>
        <w:rPr>
          <w:lang w:val="en-US"/>
        </w:rPr>
        <w:t>A green</w:t>
      </w:r>
      <w:r w:rsidRPr="00EA7E19">
        <w:rPr>
          <w:lang w:val="en-US"/>
        </w:rPr>
        <w:t xml:space="preserve"> image, backed by concrete environmental policies, can distinguish a place in a competitive tourism industry and build a strong, positive image.</w:t>
      </w:r>
    </w:p>
    <w:p w14:paraId="5F0EAF02" w14:textId="77777777" w:rsidR="00EA7E19" w:rsidRPr="00EA7E19" w:rsidRDefault="00EA7E19" w:rsidP="00EA7E19">
      <w:pPr>
        <w:spacing w:line="276" w:lineRule="auto"/>
        <w:rPr>
          <w:lang w:val="en-US"/>
        </w:rPr>
      </w:pPr>
    </w:p>
    <w:p w14:paraId="5DD9BF12" w14:textId="515CDB82" w:rsidR="00EA7E19" w:rsidRPr="00647576" w:rsidRDefault="00EA7E19" w:rsidP="00EA7E19">
      <w:pPr>
        <w:spacing w:line="276" w:lineRule="auto"/>
        <w:rPr>
          <w:lang w:val="en-US"/>
        </w:rPr>
      </w:pPr>
      <w:r w:rsidRPr="00EA7E19">
        <w:rPr>
          <w:lang w:val="en-US"/>
        </w:rPr>
        <w:t>Finally, air quality and the image of a destination are in a circular and powerful relationship. Poor air quality lowers appeal, is a health hazard, and tarnishes reputation, potentially deterring tourism and straining the local economy. Yet, destinations that invest in maintaining air quality enhance appeal and long-term viability.</w:t>
      </w:r>
    </w:p>
    <w:sectPr w:rsidR="00EA7E19" w:rsidRPr="00647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AAF45D9-E893-4997-9A90-0A4DD0FD1426}"/>
    <w:embedBold r:id="rId2" w:fontKey="{DE2A3685-E3E4-47FD-871F-471995FD96B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6C6BB6A-AD0A-4671-BB5E-340FBA895487}"/>
  </w:font>
  <w:font w:name="Calibri Light">
    <w:panose1 w:val="020F0302020204030204"/>
    <w:charset w:val="00"/>
    <w:family w:val="swiss"/>
    <w:pitch w:val="variable"/>
    <w:sig w:usb0="E4002EFF" w:usb1="C200247B" w:usb2="00000009" w:usb3="00000000" w:csb0="000001FF" w:csb1="00000000"/>
    <w:embedRegular r:id="rId4" w:fontKey="{A93B6EEB-8B79-4E53-A0D9-F83B9089598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46B75"/>
    <w:multiLevelType w:val="hybridMultilevel"/>
    <w:tmpl w:val="6EA2A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798036">
    <w:abstractNumId w:val="4"/>
  </w:num>
  <w:num w:numId="2" w16cid:durableId="501091019">
    <w:abstractNumId w:val="1"/>
  </w:num>
  <w:num w:numId="3" w16cid:durableId="314530930">
    <w:abstractNumId w:val="2"/>
  </w:num>
  <w:num w:numId="4" w16cid:durableId="889920539">
    <w:abstractNumId w:val="3"/>
  </w:num>
  <w:num w:numId="5" w16cid:durableId="152320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1700EC"/>
    <w:rsid w:val="00174BB1"/>
    <w:rsid w:val="00224FD9"/>
    <w:rsid w:val="00262424"/>
    <w:rsid w:val="00262E4F"/>
    <w:rsid w:val="002F4AE0"/>
    <w:rsid w:val="00384E8A"/>
    <w:rsid w:val="003D1074"/>
    <w:rsid w:val="00426865"/>
    <w:rsid w:val="00477CAA"/>
    <w:rsid w:val="00502E29"/>
    <w:rsid w:val="005E458B"/>
    <w:rsid w:val="005F0C76"/>
    <w:rsid w:val="0063034A"/>
    <w:rsid w:val="00647576"/>
    <w:rsid w:val="006F4E72"/>
    <w:rsid w:val="00844EC2"/>
    <w:rsid w:val="008516FE"/>
    <w:rsid w:val="008D6773"/>
    <w:rsid w:val="00970934"/>
    <w:rsid w:val="009C1D0A"/>
    <w:rsid w:val="00A044F7"/>
    <w:rsid w:val="00A8150E"/>
    <w:rsid w:val="00B20343"/>
    <w:rsid w:val="00B85EA7"/>
    <w:rsid w:val="00BE65DD"/>
    <w:rsid w:val="00C612A4"/>
    <w:rsid w:val="00CC6AD1"/>
    <w:rsid w:val="00E6778A"/>
    <w:rsid w:val="00EA7E19"/>
    <w:rsid w:val="00F25F5B"/>
    <w:rsid w:val="00F837B1"/>
    <w:rsid w:val="00F9175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F09EE0"/>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781</Words>
  <Characters>4698</Characters>
  <Application>Microsoft Office Word</Application>
  <DocSecurity>0</DocSecurity>
  <Lines>96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3</cp:revision>
  <dcterms:created xsi:type="dcterms:W3CDTF">2025-06-06T13:28:00Z</dcterms:created>
  <dcterms:modified xsi:type="dcterms:W3CDTF">2025-06-12T12:49:00Z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e49cbafe-bbb5-4a91-9321-52ed8f8a7ae8</vt:lpwstr>
  </property>
</Properties>
</file>