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EF0BD9">
      <w:pPr>
        <w:jc w:val="center"/>
        <w:rPr>
          <w:b/>
          <w:bCs/>
          <w:sz w:val="48"/>
          <w:szCs w:val="48"/>
        </w:rPr>
      </w:pPr>
      <w:r>
        <w:rPr>
          <w:b/>
          <w:bCs/>
          <w:sz w:val="48"/>
          <w:szCs w:val="48"/>
        </w:rPr>
        <w:t xml:space="preserve">Title: </w:t>
      </w:r>
      <w:r w:rsidR="000E2360" w:rsidRPr="000E2360">
        <w:rPr>
          <w:b/>
          <w:bCs/>
          <w:sz w:val="48"/>
          <w:szCs w:val="48"/>
        </w:rPr>
        <w:t>Understanding Emotional Buying and Impulse Purchasing During the Christmas Season</w:t>
      </w:r>
    </w:p>
    <w:p w:rsidR="000C0630" w:rsidRDefault="00EF0BD9" w:rsidP="000C0630">
      <w:pPr>
        <w:jc w:val="center"/>
        <w:rPr>
          <w:sz w:val="44"/>
          <w:szCs w:val="44"/>
        </w:rPr>
      </w:pPr>
      <w:r>
        <w:rPr>
          <w:b/>
          <w:sz w:val="40"/>
          <w:szCs w:val="40"/>
        </w:rPr>
        <w:br/>
      </w:r>
      <w:r>
        <w:rPr>
          <w:sz w:val="40"/>
          <w:szCs w:val="40"/>
        </w:rPr>
        <w:br/>
      </w:r>
      <w:r w:rsidR="000C0630">
        <w:rPr>
          <w:sz w:val="44"/>
          <w:szCs w:val="44"/>
          <w:lang w:val="nl-NL"/>
        </w:rPr>
        <w:t>Name: Gursewak Singh</w:t>
      </w:r>
    </w:p>
    <w:p w:rsidR="000C0630" w:rsidRDefault="000C0630" w:rsidP="000C0630">
      <w:pPr>
        <w:jc w:val="center"/>
        <w:rPr>
          <w:sz w:val="44"/>
          <w:szCs w:val="44"/>
        </w:rPr>
      </w:pPr>
      <w:r>
        <w:rPr>
          <w:sz w:val="44"/>
          <w:szCs w:val="44"/>
          <w:lang w:val="nl-NL"/>
        </w:rPr>
        <w:t>Student ID: DE240017</w:t>
      </w:r>
    </w:p>
    <w:p w:rsidR="00EF0BD9" w:rsidRDefault="00EF0BD9" w:rsidP="00EF0BD9">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6647186"/>
        <w:docPartObj>
          <w:docPartGallery w:val="Table of Contents"/>
          <w:docPartUnique/>
        </w:docPartObj>
      </w:sdtPr>
      <w:sdtContent>
        <w:p w:rsidR="00641957" w:rsidRDefault="00641957">
          <w:pPr>
            <w:pStyle w:val="TOCHeading"/>
          </w:pPr>
          <w:r>
            <w:t>Contents</w:t>
          </w:r>
        </w:p>
        <w:p w:rsidR="00430E98" w:rsidRDefault="00647DDF">
          <w:pPr>
            <w:pStyle w:val="TOC2"/>
            <w:tabs>
              <w:tab w:val="right" w:leader="dot" w:pos="9350"/>
            </w:tabs>
            <w:rPr>
              <w:rFonts w:eastAsiaTheme="minorEastAsia"/>
              <w:noProof/>
              <w:szCs w:val="20"/>
              <w:lang w:bidi="hi-IN"/>
            </w:rPr>
          </w:pPr>
          <w:r>
            <w:fldChar w:fldCharType="begin"/>
          </w:r>
          <w:r w:rsidR="00641957">
            <w:instrText xml:space="preserve"> TOC \o "1-3" \h \z \u </w:instrText>
          </w:r>
          <w:r>
            <w:fldChar w:fldCharType="separate"/>
          </w:r>
          <w:hyperlink w:anchor="_Toc216982018" w:history="1">
            <w:r w:rsidR="00430E98" w:rsidRPr="006667EA">
              <w:rPr>
                <w:rStyle w:val="Hyperlink"/>
                <w:rFonts w:ascii="Times New Roman" w:eastAsia="Times New Roman" w:hAnsi="Times New Roman" w:cs="Times New Roman"/>
                <w:b/>
                <w:bCs/>
                <w:noProof/>
              </w:rPr>
              <w:t>ABSTRACT</w:t>
            </w:r>
            <w:r w:rsidR="00430E98">
              <w:rPr>
                <w:noProof/>
                <w:webHidden/>
              </w:rPr>
              <w:tab/>
            </w:r>
            <w:r w:rsidR="00430E98">
              <w:rPr>
                <w:noProof/>
                <w:webHidden/>
              </w:rPr>
              <w:fldChar w:fldCharType="begin"/>
            </w:r>
            <w:r w:rsidR="00430E98">
              <w:rPr>
                <w:noProof/>
                <w:webHidden/>
              </w:rPr>
              <w:instrText xml:space="preserve"> PAGEREF _Toc216982018 \h </w:instrText>
            </w:r>
            <w:r w:rsidR="00430E98">
              <w:rPr>
                <w:noProof/>
                <w:webHidden/>
              </w:rPr>
            </w:r>
            <w:r w:rsidR="00430E98">
              <w:rPr>
                <w:noProof/>
                <w:webHidden/>
              </w:rPr>
              <w:fldChar w:fldCharType="separate"/>
            </w:r>
            <w:r w:rsidR="00430E98">
              <w:rPr>
                <w:noProof/>
                <w:webHidden/>
              </w:rPr>
              <w:t>4</w:t>
            </w:r>
            <w:r w:rsidR="00430E98">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19" w:history="1">
            <w:r w:rsidRPr="006667EA">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_Toc216982019 \h </w:instrText>
            </w:r>
            <w:r>
              <w:rPr>
                <w:noProof/>
                <w:webHidden/>
              </w:rPr>
            </w:r>
            <w:r>
              <w:rPr>
                <w:noProof/>
                <w:webHidden/>
              </w:rPr>
              <w:fldChar w:fldCharType="separate"/>
            </w:r>
            <w:r>
              <w:rPr>
                <w:noProof/>
                <w:webHidden/>
              </w:rPr>
              <w:t>4</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0" w:history="1">
            <w:r w:rsidRPr="006667EA">
              <w:rPr>
                <w:rStyle w:val="Hyperlink"/>
                <w:rFonts w:ascii="Times New Roman" w:eastAsia="Times New Roman" w:hAnsi="Times New Roman" w:cs="Times New Roman"/>
                <w:b/>
                <w:bCs/>
                <w:noProof/>
              </w:rPr>
              <w:t>1. Emotional Influences on Consumer Behaviour During Christmas</w:t>
            </w:r>
            <w:r>
              <w:rPr>
                <w:noProof/>
                <w:webHidden/>
              </w:rPr>
              <w:tab/>
            </w:r>
            <w:r>
              <w:rPr>
                <w:noProof/>
                <w:webHidden/>
              </w:rPr>
              <w:fldChar w:fldCharType="begin"/>
            </w:r>
            <w:r>
              <w:rPr>
                <w:noProof/>
                <w:webHidden/>
              </w:rPr>
              <w:instrText xml:space="preserve"> PAGEREF _Toc216982020 \h </w:instrText>
            </w:r>
            <w:r>
              <w:rPr>
                <w:noProof/>
                <w:webHidden/>
              </w:rPr>
            </w:r>
            <w:r>
              <w:rPr>
                <w:noProof/>
                <w:webHidden/>
              </w:rPr>
              <w:fldChar w:fldCharType="separate"/>
            </w:r>
            <w:r>
              <w:rPr>
                <w:noProof/>
                <w:webHidden/>
              </w:rPr>
              <w:t>5</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1" w:history="1">
            <w:r w:rsidRPr="006667EA">
              <w:rPr>
                <w:rStyle w:val="Hyperlink"/>
                <w:rFonts w:ascii="Times New Roman" w:eastAsia="Times New Roman" w:hAnsi="Times New Roman" w:cs="Times New Roman"/>
                <w:b/>
                <w:bCs/>
                <w:noProof/>
              </w:rPr>
              <w:t>2. Hedonic Consumption and Festive Sensory Stimulation</w:t>
            </w:r>
            <w:r>
              <w:rPr>
                <w:noProof/>
                <w:webHidden/>
              </w:rPr>
              <w:tab/>
            </w:r>
            <w:r>
              <w:rPr>
                <w:noProof/>
                <w:webHidden/>
              </w:rPr>
              <w:fldChar w:fldCharType="begin"/>
            </w:r>
            <w:r>
              <w:rPr>
                <w:noProof/>
                <w:webHidden/>
              </w:rPr>
              <w:instrText xml:space="preserve"> PAGEREF _Toc216982021 \h </w:instrText>
            </w:r>
            <w:r>
              <w:rPr>
                <w:noProof/>
                <w:webHidden/>
              </w:rPr>
            </w:r>
            <w:r>
              <w:rPr>
                <w:noProof/>
                <w:webHidden/>
              </w:rPr>
              <w:fldChar w:fldCharType="separate"/>
            </w:r>
            <w:r>
              <w:rPr>
                <w:noProof/>
                <w:webHidden/>
              </w:rPr>
              <w:t>6</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2" w:history="1">
            <w:r w:rsidRPr="006667EA">
              <w:rPr>
                <w:rStyle w:val="Hyperlink"/>
                <w:rFonts w:ascii="Times New Roman" w:eastAsia="Times New Roman" w:hAnsi="Times New Roman" w:cs="Times New Roman"/>
                <w:b/>
                <w:bCs/>
                <w:noProof/>
              </w:rPr>
              <w:t>3. Nostalgia as a Driver of Festive Purchasing</w:t>
            </w:r>
            <w:r>
              <w:rPr>
                <w:noProof/>
                <w:webHidden/>
              </w:rPr>
              <w:tab/>
            </w:r>
            <w:r>
              <w:rPr>
                <w:noProof/>
                <w:webHidden/>
              </w:rPr>
              <w:fldChar w:fldCharType="begin"/>
            </w:r>
            <w:r>
              <w:rPr>
                <w:noProof/>
                <w:webHidden/>
              </w:rPr>
              <w:instrText xml:space="preserve"> PAGEREF _Toc216982022 \h </w:instrText>
            </w:r>
            <w:r>
              <w:rPr>
                <w:noProof/>
                <w:webHidden/>
              </w:rPr>
            </w:r>
            <w:r>
              <w:rPr>
                <w:noProof/>
                <w:webHidden/>
              </w:rPr>
              <w:fldChar w:fldCharType="separate"/>
            </w:r>
            <w:r>
              <w:rPr>
                <w:noProof/>
                <w:webHidden/>
              </w:rPr>
              <w:t>6</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3" w:history="1">
            <w:r w:rsidRPr="006667EA">
              <w:rPr>
                <w:rStyle w:val="Hyperlink"/>
                <w:rFonts w:ascii="Times New Roman" w:eastAsia="Times New Roman" w:hAnsi="Times New Roman" w:cs="Times New Roman"/>
                <w:b/>
                <w:bCs/>
                <w:noProof/>
              </w:rPr>
              <w:t>4. Social Influence and Cultural Norms</w:t>
            </w:r>
            <w:r>
              <w:rPr>
                <w:noProof/>
                <w:webHidden/>
              </w:rPr>
              <w:tab/>
            </w:r>
            <w:r>
              <w:rPr>
                <w:noProof/>
                <w:webHidden/>
              </w:rPr>
              <w:fldChar w:fldCharType="begin"/>
            </w:r>
            <w:r>
              <w:rPr>
                <w:noProof/>
                <w:webHidden/>
              </w:rPr>
              <w:instrText xml:space="preserve"> PAGEREF _Toc216982023 \h </w:instrText>
            </w:r>
            <w:r>
              <w:rPr>
                <w:noProof/>
                <w:webHidden/>
              </w:rPr>
            </w:r>
            <w:r>
              <w:rPr>
                <w:noProof/>
                <w:webHidden/>
              </w:rPr>
              <w:fldChar w:fldCharType="separate"/>
            </w:r>
            <w:r>
              <w:rPr>
                <w:noProof/>
                <w:webHidden/>
              </w:rPr>
              <w:t>6</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4" w:history="1">
            <w:r w:rsidRPr="006667EA">
              <w:rPr>
                <w:rStyle w:val="Hyperlink"/>
                <w:rFonts w:ascii="Times New Roman" w:eastAsia="Times New Roman" w:hAnsi="Times New Roman" w:cs="Times New Roman"/>
                <w:b/>
                <w:bCs/>
                <w:noProof/>
              </w:rPr>
              <w:t>5. Impulse Buying Mechanisms During Christmas</w:t>
            </w:r>
            <w:r>
              <w:rPr>
                <w:noProof/>
                <w:webHidden/>
              </w:rPr>
              <w:tab/>
            </w:r>
            <w:r>
              <w:rPr>
                <w:noProof/>
                <w:webHidden/>
              </w:rPr>
              <w:fldChar w:fldCharType="begin"/>
            </w:r>
            <w:r>
              <w:rPr>
                <w:noProof/>
                <w:webHidden/>
              </w:rPr>
              <w:instrText xml:space="preserve"> PAGEREF _Toc216982024 \h </w:instrText>
            </w:r>
            <w:r>
              <w:rPr>
                <w:noProof/>
                <w:webHidden/>
              </w:rPr>
            </w:r>
            <w:r>
              <w:rPr>
                <w:noProof/>
                <w:webHidden/>
              </w:rPr>
              <w:fldChar w:fldCharType="separate"/>
            </w:r>
            <w:r>
              <w:rPr>
                <w:noProof/>
                <w:webHidden/>
              </w:rPr>
              <w:t>7</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5" w:history="1">
            <w:r w:rsidRPr="006667EA">
              <w:rPr>
                <w:rStyle w:val="Hyperlink"/>
                <w:rFonts w:ascii="Times New Roman" w:eastAsia="Times New Roman" w:hAnsi="Times New Roman" w:cs="Times New Roman"/>
                <w:b/>
                <w:bCs/>
                <w:noProof/>
              </w:rPr>
              <w:t>6. Retail Atmospherics and Environmental Triggers</w:t>
            </w:r>
            <w:r>
              <w:rPr>
                <w:noProof/>
                <w:webHidden/>
              </w:rPr>
              <w:tab/>
            </w:r>
            <w:r>
              <w:rPr>
                <w:noProof/>
                <w:webHidden/>
              </w:rPr>
              <w:fldChar w:fldCharType="begin"/>
            </w:r>
            <w:r>
              <w:rPr>
                <w:noProof/>
                <w:webHidden/>
              </w:rPr>
              <w:instrText xml:space="preserve"> PAGEREF _Toc216982025 \h </w:instrText>
            </w:r>
            <w:r>
              <w:rPr>
                <w:noProof/>
                <w:webHidden/>
              </w:rPr>
            </w:r>
            <w:r>
              <w:rPr>
                <w:noProof/>
                <w:webHidden/>
              </w:rPr>
              <w:fldChar w:fldCharType="separate"/>
            </w:r>
            <w:r>
              <w:rPr>
                <w:noProof/>
                <w:webHidden/>
              </w:rPr>
              <w:t>7</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26" w:history="1">
            <w:r w:rsidRPr="006667EA">
              <w:rPr>
                <w:rStyle w:val="Hyperlink"/>
                <w:rFonts w:ascii="Times New Roman" w:eastAsia="Times New Roman" w:hAnsi="Times New Roman" w:cs="Times New Roman"/>
                <w:b/>
                <w:bCs/>
                <w:noProof/>
                <w:kern w:val="36"/>
              </w:rPr>
              <w:t>METHODOLOGY</w:t>
            </w:r>
            <w:r>
              <w:rPr>
                <w:noProof/>
                <w:webHidden/>
              </w:rPr>
              <w:tab/>
            </w:r>
            <w:r>
              <w:rPr>
                <w:noProof/>
                <w:webHidden/>
              </w:rPr>
              <w:fldChar w:fldCharType="begin"/>
            </w:r>
            <w:r>
              <w:rPr>
                <w:noProof/>
                <w:webHidden/>
              </w:rPr>
              <w:instrText xml:space="preserve"> PAGEREF _Toc216982026 \h </w:instrText>
            </w:r>
            <w:r>
              <w:rPr>
                <w:noProof/>
                <w:webHidden/>
              </w:rPr>
            </w:r>
            <w:r>
              <w:rPr>
                <w:noProof/>
                <w:webHidden/>
              </w:rPr>
              <w:fldChar w:fldCharType="separate"/>
            </w:r>
            <w:r>
              <w:rPr>
                <w:noProof/>
                <w:webHidden/>
              </w:rPr>
              <w:t>7</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7" w:history="1">
            <w:r w:rsidRPr="006667EA">
              <w:rPr>
                <w:rStyle w:val="Hyperlink"/>
                <w:rFonts w:ascii="Times New Roman" w:eastAsia="Times New Roman" w:hAnsi="Times New Roman" w:cs="Times New Roman"/>
                <w:b/>
                <w:bCs/>
                <w:noProof/>
              </w:rPr>
              <w:t>1. Research Approach</w:t>
            </w:r>
            <w:r>
              <w:rPr>
                <w:noProof/>
                <w:webHidden/>
              </w:rPr>
              <w:tab/>
            </w:r>
            <w:r>
              <w:rPr>
                <w:noProof/>
                <w:webHidden/>
              </w:rPr>
              <w:fldChar w:fldCharType="begin"/>
            </w:r>
            <w:r>
              <w:rPr>
                <w:noProof/>
                <w:webHidden/>
              </w:rPr>
              <w:instrText xml:space="preserve"> PAGEREF _Toc216982027 \h </w:instrText>
            </w:r>
            <w:r>
              <w:rPr>
                <w:noProof/>
                <w:webHidden/>
              </w:rPr>
            </w:r>
            <w:r>
              <w:rPr>
                <w:noProof/>
                <w:webHidden/>
              </w:rPr>
              <w:fldChar w:fldCharType="separate"/>
            </w:r>
            <w:r>
              <w:rPr>
                <w:noProof/>
                <w:webHidden/>
              </w:rPr>
              <w:t>7</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8" w:history="1">
            <w:r w:rsidRPr="006667EA">
              <w:rPr>
                <w:rStyle w:val="Hyperlink"/>
                <w:rFonts w:ascii="Times New Roman" w:eastAsia="Times New Roman" w:hAnsi="Times New Roman" w:cs="Times New Roman"/>
                <w:b/>
                <w:bCs/>
                <w:noProof/>
              </w:rPr>
              <w:t>2. Data Sources</w:t>
            </w:r>
            <w:r>
              <w:rPr>
                <w:noProof/>
                <w:webHidden/>
              </w:rPr>
              <w:tab/>
            </w:r>
            <w:r>
              <w:rPr>
                <w:noProof/>
                <w:webHidden/>
              </w:rPr>
              <w:fldChar w:fldCharType="begin"/>
            </w:r>
            <w:r>
              <w:rPr>
                <w:noProof/>
                <w:webHidden/>
              </w:rPr>
              <w:instrText xml:space="preserve"> PAGEREF _Toc216982028 \h </w:instrText>
            </w:r>
            <w:r>
              <w:rPr>
                <w:noProof/>
                <w:webHidden/>
              </w:rPr>
            </w:r>
            <w:r>
              <w:rPr>
                <w:noProof/>
                <w:webHidden/>
              </w:rPr>
              <w:fldChar w:fldCharType="separate"/>
            </w:r>
            <w:r>
              <w:rPr>
                <w:noProof/>
                <w:webHidden/>
              </w:rPr>
              <w:t>8</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29" w:history="1">
            <w:r w:rsidRPr="006667EA">
              <w:rPr>
                <w:rStyle w:val="Hyperlink"/>
                <w:rFonts w:ascii="Times New Roman" w:eastAsia="Times New Roman" w:hAnsi="Times New Roman" w:cs="Times New Roman"/>
                <w:b/>
                <w:bCs/>
                <w:noProof/>
              </w:rPr>
              <w:t>3. Inclusion and Exclusion Criteria</w:t>
            </w:r>
            <w:r>
              <w:rPr>
                <w:noProof/>
                <w:webHidden/>
              </w:rPr>
              <w:tab/>
            </w:r>
            <w:r>
              <w:rPr>
                <w:noProof/>
                <w:webHidden/>
              </w:rPr>
              <w:fldChar w:fldCharType="begin"/>
            </w:r>
            <w:r>
              <w:rPr>
                <w:noProof/>
                <w:webHidden/>
              </w:rPr>
              <w:instrText xml:space="preserve"> PAGEREF _Toc216982029 \h </w:instrText>
            </w:r>
            <w:r>
              <w:rPr>
                <w:noProof/>
                <w:webHidden/>
              </w:rPr>
            </w:r>
            <w:r>
              <w:rPr>
                <w:noProof/>
                <w:webHidden/>
              </w:rPr>
              <w:fldChar w:fldCharType="separate"/>
            </w:r>
            <w:r>
              <w:rPr>
                <w:noProof/>
                <w:webHidden/>
              </w:rPr>
              <w:t>8</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0" w:history="1">
            <w:r w:rsidRPr="006667EA">
              <w:rPr>
                <w:rStyle w:val="Hyperlink"/>
                <w:rFonts w:ascii="Times New Roman" w:eastAsia="Times New Roman" w:hAnsi="Times New Roman" w:cs="Times New Roman"/>
                <w:b/>
                <w:bCs/>
                <w:noProof/>
              </w:rPr>
              <w:t>4. Analytical Method</w:t>
            </w:r>
            <w:r>
              <w:rPr>
                <w:noProof/>
                <w:webHidden/>
              </w:rPr>
              <w:tab/>
            </w:r>
            <w:r>
              <w:rPr>
                <w:noProof/>
                <w:webHidden/>
              </w:rPr>
              <w:fldChar w:fldCharType="begin"/>
            </w:r>
            <w:r>
              <w:rPr>
                <w:noProof/>
                <w:webHidden/>
              </w:rPr>
              <w:instrText xml:space="preserve"> PAGEREF _Toc216982030 \h </w:instrText>
            </w:r>
            <w:r>
              <w:rPr>
                <w:noProof/>
                <w:webHidden/>
              </w:rPr>
            </w:r>
            <w:r>
              <w:rPr>
                <w:noProof/>
                <w:webHidden/>
              </w:rPr>
              <w:fldChar w:fldCharType="separate"/>
            </w:r>
            <w:r>
              <w:rPr>
                <w:noProof/>
                <w:webHidden/>
              </w:rPr>
              <w:t>8</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1" w:history="1">
            <w:r w:rsidRPr="006667EA">
              <w:rPr>
                <w:rStyle w:val="Hyperlink"/>
                <w:rFonts w:ascii="Times New Roman" w:eastAsia="Times New Roman" w:hAnsi="Times New Roman" w:cs="Times New Roman"/>
                <w:b/>
                <w:bCs/>
                <w:noProof/>
              </w:rPr>
              <w:t>5. Limitations</w:t>
            </w:r>
            <w:r>
              <w:rPr>
                <w:noProof/>
                <w:webHidden/>
              </w:rPr>
              <w:tab/>
            </w:r>
            <w:r>
              <w:rPr>
                <w:noProof/>
                <w:webHidden/>
              </w:rPr>
              <w:fldChar w:fldCharType="begin"/>
            </w:r>
            <w:r>
              <w:rPr>
                <w:noProof/>
                <w:webHidden/>
              </w:rPr>
              <w:instrText xml:space="preserve"> PAGEREF _Toc216982031 \h </w:instrText>
            </w:r>
            <w:r>
              <w:rPr>
                <w:noProof/>
                <w:webHidden/>
              </w:rPr>
            </w:r>
            <w:r>
              <w:rPr>
                <w:noProof/>
                <w:webHidden/>
              </w:rPr>
              <w:fldChar w:fldCharType="separate"/>
            </w:r>
            <w:r>
              <w:rPr>
                <w:noProof/>
                <w:webHidden/>
              </w:rPr>
              <w:t>8</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32" w:history="1">
            <w:r w:rsidRPr="006667EA">
              <w:rPr>
                <w:rStyle w:val="Hyperlink"/>
                <w:rFonts w:ascii="Times New Roman" w:eastAsia="Times New Roman" w:hAnsi="Times New Roman" w:cs="Times New Roman"/>
                <w:b/>
                <w:bCs/>
                <w:noProof/>
                <w:kern w:val="36"/>
              </w:rPr>
              <w:t>FINDINGS</w:t>
            </w:r>
            <w:r>
              <w:rPr>
                <w:noProof/>
                <w:webHidden/>
              </w:rPr>
              <w:tab/>
            </w:r>
            <w:r>
              <w:rPr>
                <w:noProof/>
                <w:webHidden/>
              </w:rPr>
              <w:fldChar w:fldCharType="begin"/>
            </w:r>
            <w:r>
              <w:rPr>
                <w:noProof/>
                <w:webHidden/>
              </w:rPr>
              <w:instrText xml:space="preserve"> PAGEREF _Toc216982032 \h </w:instrText>
            </w:r>
            <w:r>
              <w:rPr>
                <w:noProof/>
                <w:webHidden/>
              </w:rPr>
            </w:r>
            <w:r>
              <w:rPr>
                <w:noProof/>
                <w:webHidden/>
              </w:rPr>
              <w:fldChar w:fldCharType="separate"/>
            </w:r>
            <w:r>
              <w:rPr>
                <w:noProof/>
                <w:webHidden/>
              </w:rPr>
              <w:t>9</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33" w:history="1">
            <w:r w:rsidRPr="006667EA">
              <w:rPr>
                <w:rStyle w:val="Hyperlink"/>
                <w:rFonts w:ascii="Times New Roman" w:eastAsia="Times New Roman" w:hAnsi="Times New Roman" w:cs="Times New Roman"/>
                <w:b/>
                <w:bCs/>
                <w:noProof/>
                <w:kern w:val="36"/>
              </w:rPr>
              <w:t>1. Emotional Triggers Are Among the Strongest Drivers of Christmas Purchases</w:t>
            </w:r>
            <w:r>
              <w:rPr>
                <w:noProof/>
                <w:webHidden/>
              </w:rPr>
              <w:tab/>
            </w:r>
            <w:r>
              <w:rPr>
                <w:noProof/>
                <w:webHidden/>
              </w:rPr>
              <w:fldChar w:fldCharType="begin"/>
            </w:r>
            <w:r>
              <w:rPr>
                <w:noProof/>
                <w:webHidden/>
              </w:rPr>
              <w:instrText xml:space="preserve"> PAGEREF _Toc216982033 \h </w:instrText>
            </w:r>
            <w:r>
              <w:rPr>
                <w:noProof/>
                <w:webHidden/>
              </w:rPr>
            </w:r>
            <w:r>
              <w:rPr>
                <w:noProof/>
                <w:webHidden/>
              </w:rPr>
              <w:fldChar w:fldCharType="separate"/>
            </w:r>
            <w:r>
              <w:rPr>
                <w:noProof/>
                <w:webHidden/>
              </w:rPr>
              <w:t>9</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4" w:history="1">
            <w:r w:rsidRPr="006667EA">
              <w:rPr>
                <w:rStyle w:val="Hyperlink"/>
                <w:rFonts w:ascii="Times New Roman" w:eastAsia="Times New Roman" w:hAnsi="Times New Roman" w:cs="Times New Roman"/>
                <w:b/>
                <w:bCs/>
                <w:noProof/>
              </w:rPr>
              <w:t>1.1 Joy, Anticipation, and Festive Excitement Encourage Indulgent Spending</w:t>
            </w:r>
            <w:r>
              <w:rPr>
                <w:noProof/>
                <w:webHidden/>
              </w:rPr>
              <w:tab/>
            </w:r>
            <w:r>
              <w:rPr>
                <w:noProof/>
                <w:webHidden/>
              </w:rPr>
              <w:fldChar w:fldCharType="begin"/>
            </w:r>
            <w:r>
              <w:rPr>
                <w:noProof/>
                <w:webHidden/>
              </w:rPr>
              <w:instrText xml:space="preserve"> PAGEREF _Toc216982034 \h </w:instrText>
            </w:r>
            <w:r>
              <w:rPr>
                <w:noProof/>
                <w:webHidden/>
              </w:rPr>
            </w:r>
            <w:r>
              <w:rPr>
                <w:noProof/>
                <w:webHidden/>
              </w:rPr>
              <w:fldChar w:fldCharType="separate"/>
            </w:r>
            <w:r>
              <w:rPr>
                <w:noProof/>
                <w:webHidden/>
              </w:rPr>
              <w:t>9</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5" w:history="1">
            <w:r w:rsidRPr="006667EA">
              <w:rPr>
                <w:rStyle w:val="Hyperlink"/>
                <w:rFonts w:ascii="Times New Roman" w:eastAsia="Times New Roman" w:hAnsi="Times New Roman" w:cs="Times New Roman"/>
                <w:b/>
                <w:bCs/>
                <w:noProof/>
              </w:rPr>
              <w:t>1.2 Nostalgia Encourages Sentimental and Unplanned Purchases</w:t>
            </w:r>
            <w:r>
              <w:rPr>
                <w:noProof/>
                <w:webHidden/>
              </w:rPr>
              <w:tab/>
            </w:r>
            <w:r>
              <w:rPr>
                <w:noProof/>
                <w:webHidden/>
              </w:rPr>
              <w:fldChar w:fldCharType="begin"/>
            </w:r>
            <w:r>
              <w:rPr>
                <w:noProof/>
                <w:webHidden/>
              </w:rPr>
              <w:instrText xml:space="preserve"> PAGEREF _Toc216982035 \h </w:instrText>
            </w:r>
            <w:r>
              <w:rPr>
                <w:noProof/>
                <w:webHidden/>
              </w:rPr>
            </w:r>
            <w:r>
              <w:rPr>
                <w:noProof/>
                <w:webHidden/>
              </w:rPr>
              <w:fldChar w:fldCharType="separate"/>
            </w:r>
            <w:r>
              <w:rPr>
                <w:noProof/>
                <w:webHidden/>
              </w:rPr>
              <w:t>9</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6" w:history="1">
            <w:r w:rsidRPr="006667EA">
              <w:rPr>
                <w:rStyle w:val="Hyperlink"/>
                <w:rFonts w:ascii="Times New Roman" w:eastAsia="Times New Roman" w:hAnsi="Times New Roman" w:cs="Times New Roman"/>
                <w:b/>
                <w:bCs/>
                <w:noProof/>
              </w:rPr>
              <w:t>1.3 Stress, Anxiety, and Emotional Overload Lead to Quick Purchases</w:t>
            </w:r>
            <w:r>
              <w:rPr>
                <w:noProof/>
                <w:webHidden/>
              </w:rPr>
              <w:tab/>
            </w:r>
            <w:r>
              <w:rPr>
                <w:noProof/>
                <w:webHidden/>
              </w:rPr>
              <w:fldChar w:fldCharType="begin"/>
            </w:r>
            <w:r>
              <w:rPr>
                <w:noProof/>
                <w:webHidden/>
              </w:rPr>
              <w:instrText xml:space="preserve"> PAGEREF _Toc216982036 \h </w:instrText>
            </w:r>
            <w:r>
              <w:rPr>
                <w:noProof/>
                <w:webHidden/>
              </w:rPr>
            </w:r>
            <w:r>
              <w:rPr>
                <w:noProof/>
                <w:webHidden/>
              </w:rPr>
              <w:fldChar w:fldCharType="separate"/>
            </w:r>
            <w:r>
              <w:rPr>
                <w:noProof/>
                <w:webHidden/>
              </w:rPr>
              <w:t>10</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37" w:history="1">
            <w:r w:rsidRPr="006667EA">
              <w:rPr>
                <w:rStyle w:val="Hyperlink"/>
                <w:rFonts w:ascii="Times New Roman" w:eastAsia="Times New Roman" w:hAnsi="Times New Roman" w:cs="Times New Roman"/>
                <w:b/>
                <w:bCs/>
                <w:noProof/>
                <w:kern w:val="36"/>
              </w:rPr>
              <w:t>2. Social Norms Strongly Shape Festive Purchasing Behaviour</w:t>
            </w:r>
            <w:r>
              <w:rPr>
                <w:noProof/>
                <w:webHidden/>
              </w:rPr>
              <w:tab/>
            </w:r>
            <w:r>
              <w:rPr>
                <w:noProof/>
                <w:webHidden/>
              </w:rPr>
              <w:fldChar w:fldCharType="begin"/>
            </w:r>
            <w:r>
              <w:rPr>
                <w:noProof/>
                <w:webHidden/>
              </w:rPr>
              <w:instrText xml:space="preserve"> PAGEREF _Toc216982037 \h </w:instrText>
            </w:r>
            <w:r>
              <w:rPr>
                <w:noProof/>
                <w:webHidden/>
              </w:rPr>
            </w:r>
            <w:r>
              <w:rPr>
                <w:noProof/>
                <w:webHidden/>
              </w:rPr>
              <w:fldChar w:fldCharType="separate"/>
            </w:r>
            <w:r>
              <w:rPr>
                <w:noProof/>
                <w:webHidden/>
              </w:rPr>
              <w:t>10</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8" w:history="1">
            <w:r w:rsidRPr="006667EA">
              <w:rPr>
                <w:rStyle w:val="Hyperlink"/>
                <w:rFonts w:ascii="Times New Roman" w:eastAsia="Times New Roman" w:hAnsi="Times New Roman" w:cs="Times New Roman"/>
                <w:b/>
                <w:bCs/>
                <w:noProof/>
              </w:rPr>
              <w:t>2.1 Gift-Giving Expectations Create Emotional Responsibility</w:t>
            </w:r>
            <w:r>
              <w:rPr>
                <w:noProof/>
                <w:webHidden/>
              </w:rPr>
              <w:tab/>
            </w:r>
            <w:r>
              <w:rPr>
                <w:noProof/>
                <w:webHidden/>
              </w:rPr>
              <w:fldChar w:fldCharType="begin"/>
            </w:r>
            <w:r>
              <w:rPr>
                <w:noProof/>
                <w:webHidden/>
              </w:rPr>
              <w:instrText xml:space="preserve"> PAGEREF _Toc216982038 \h </w:instrText>
            </w:r>
            <w:r>
              <w:rPr>
                <w:noProof/>
                <w:webHidden/>
              </w:rPr>
            </w:r>
            <w:r>
              <w:rPr>
                <w:noProof/>
                <w:webHidden/>
              </w:rPr>
              <w:fldChar w:fldCharType="separate"/>
            </w:r>
            <w:r>
              <w:rPr>
                <w:noProof/>
                <w:webHidden/>
              </w:rPr>
              <w:t>10</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39" w:history="1">
            <w:r w:rsidRPr="006667EA">
              <w:rPr>
                <w:rStyle w:val="Hyperlink"/>
                <w:rFonts w:ascii="Times New Roman" w:eastAsia="Times New Roman" w:hAnsi="Times New Roman" w:cs="Times New Roman"/>
                <w:b/>
                <w:bCs/>
                <w:noProof/>
              </w:rPr>
              <w:t>2.2 Social Judgement and Concern for Reputation Drive Spending</w:t>
            </w:r>
            <w:r>
              <w:rPr>
                <w:noProof/>
                <w:webHidden/>
              </w:rPr>
              <w:tab/>
            </w:r>
            <w:r>
              <w:rPr>
                <w:noProof/>
                <w:webHidden/>
              </w:rPr>
              <w:fldChar w:fldCharType="begin"/>
            </w:r>
            <w:r>
              <w:rPr>
                <w:noProof/>
                <w:webHidden/>
              </w:rPr>
              <w:instrText xml:space="preserve"> PAGEREF _Toc216982039 \h </w:instrText>
            </w:r>
            <w:r>
              <w:rPr>
                <w:noProof/>
                <w:webHidden/>
              </w:rPr>
            </w:r>
            <w:r>
              <w:rPr>
                <w:noProof/>
                <w:webHidden/>
              </w:rPr>
              <w:fldChar w:fldCharType="separate"/>
            </w:r>
            <w:r>
              <w:rPr>
                <w:noProof/>
                <w:webHidden/>
              </w:rPr>
              <w:t>10</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40" w:history="1">
            <w:r w:rsidRPr="006667EA">
              <w:rPr>
                <w:rStyle w:val="Hyperlink"/>
                <w:rFonts w:ascii="Times New Roman" w:eastAsia="Times New Roman" w:hAnsi="Times New Roman" w:cs="Times New Roman"/>
                <w:b/>
                <w:bCs/>
                <w:noProof/>
              </w:rPr>
              <w:t>2.3 Social Media Creates Unrealistic Festive Standards</w:t>
            </w:r>
            <w:r>
              <w:rPr>
                <w:noProof/>
                <w:webHidden/>
              </w:rPr>
              <w:tab/>
            </w:r>
            <w:r>
              <w:rPr>
                <w:noProof/>
                <w:webHidden/>
              </w:rPr>
              <w:fldChar w:fldCharType="begin"/>
            </w:r>
            <w:r>
              <w:rPr>
                <w:noProof/>
                <w:webHidden/>
              </w:rPr>
              <w:instrText xml:space="preserve"> PAGEREF _Toc216982040 \h </w:instrText>
            </w:r>
            <w:r>
              <w:rPr>
                <w:noProof/>
                <w:webHidden/>
              </w:rPr>
            </w:r>
            <w:r>
              <w:rPr>
                <w:noProof/>
                <w:webHidden/>
              </w:rPr>
              <w:fldChar w:fldCharType="separate"/>
            </w:r>
            <w:r>
              <w:rPr>
                <w:noProof/>
                <w:webHidden/>
              </w:rPr>
              <w:t>11</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41" w:history="1">
            <w:r w:rsidRPr="006667EA">
              <w:rPr>
                <w:rStyle w:val="Hyperlink"/>
                <w:rFonts w:ascii="Times New Roman" w:eastAsia="Times New Roman" w:hAnsi="Times New Roman" w:cs="Times New Roman"/>
                <w:b/>
                <w:bCs/>
                <w:noProof/>
                <w:kern w:val="36"/>
              </w:rPr>
              <w:t>3. Retail and Digital Environments Intensify Emotional Buying</w:t>
            </w:r>
            <w:r>
              <w:rPr>
                <w:noProof/>
                <w:webHidden/>
              </w:rPr>
              <w:tab/>
            </w:r>
            <w:r>
              <w:rPr>
                <w:noProof/>
                <w:webHidden/>
              </w:rPr>
              <w:fldChar w:fldCharType="begin"/>
            </w:r>
            <w:r>
              <w:rPr>
                <w:noProof/>
                <w:webHidden/>
              </w:rPr>
              <w:instrText xml:space="preserve"> PAGEREF _Toc216982041 \h </w:instrText>
            </w:r>
            <w:r>
              <w:rPr>
                <w:noProof/>
                <w:webHidden/>
              </w:rPr>
            </w:r>
            <w:r>
              <w:rPr>
                <w:noProof/>
                <w:webHidden/>
              </w:rPr>
              <w:fldChar w:fldCharType="separate"/>
            </w:r>
            <w:r>
              <w:rPr>
                <w:noProof/>
                <w:webHidden/>
              </w:rPr>
              <w:t>11</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42" w:history="1">
            <w:r w:rsidRPr="006667EA">
              <w:rPr>
                <w:rStyle w:val="Hyperlink"/>
                <w:rFonts w:ascii="Times New Roman" w:eastAsia="Times New Roman" w:hAnsi="Times New Roman" w:cs="Times New Roman"/>
                <w:b/>
                <w:bCs/>
                <w:noProof/>
              </w:rPr>
              <w:t>3.1 Atmospheric Design in Physical Stores Enhances Emotional Engagement</w:t>
            </w:r>
            <w:r>
              <w:rPr>
                <w:noProof/>
                <w:webHidden/>
              </w:rPr>
              <w:tab/>
            </w:r>
            <w:r>
              <w:rPr>
                <w:noProof/>
                <w:webHidden/>
              </w:rPr>
              <w:fldChar w:fldCharType="begin"/>
            </w:r>
            <w:r>
              <w:rPr>
                <w:noProof/>
                <w:webHidden/>
              </w:rPr>
              <w:instrText xml:space="preserve"> PAGEREF _Toc216982042 \h </w:instrText>
            </w:r>
            <w:r>
              <w:rPr>
                <w:noProof/>
                <w:webHidden/>
              </w:rPr>
            </w:r>
            <w:r>
              <w:rPr>
                <w:noProof/>
                <w:webHidden/>
              </w:rPr>
              <w:fldChar w:fldCharType="separate"/>
            </w:r>
            <w:r>
              <w:rPr>
                <w:noProof/>
                <w:webHidden/>
              </w:rPr>
              <w:t>11</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43" w:history="1">
            <w:r w:rsidRPr="006667EA">
              <w:rPr>
                <w:rStyle w:val="Hyperlink"/>
                <w:rFonts w:ascii="Times New Roman" w:eastAsia="Times New Roman" w:hAnsi="Times New Roman" w:cs="Times New Roman"/>
                <w:b/>
                <w:bCs/>
                <w:noProof/>
              </w:rPr>
              <w:t>3.2 Digital Shopping Uses Festive Cues and Personalisation to Drive Impulse Behaviour</w:t>
            </w:r>
            <w:r>
              <w:rPr>
                <w:noProof/>
                <w:webHidden/>
              </w:rPr>
              <w:tab/>
            </w:r>
            <w:r>
              <w:rPr>
                <w:noProof/>
                <w:webHidden/>
              </w:rPr>
              <w:fldChar w:fldCharType="begin"/>
            </w:r>
            <w:r>
              <w:rPr>
                <w:noProof/>
                <w:webHidden/>
              </w:rPr>
              <w:instrText xml:space="preserve"> PAGEREF _Toc216982043 \h </w:instrText>
            </w:r>
            <w:r>
              <w:rPr>
                <w:noProof/>
                <w:webHidden/>
              </w:rPr>
            </w:r>
            <w:r>
              <w:rPr>
                <w:noProof/>
                <w:webHidden/>
              </w:rPr>
              <w:fldChar w:fldCharType="separate"/>
            </w:r>
            <w:r>
              <w:rPr>
                <w:noProof/>
                <w:webHidden/>
              </w:rPr>
              <w:t>12</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44" w:history="1">
            <w:r w:rsidRPr="006667EA">
              <w:rPr>
                <w:rStyle w:val="Hyperlink"/>
                <w:rFonts w:ascii="Times New Roman" w:eastAsia="Times New Roman" w:hAnsi="Times New Roman" w:cs="Times New Roman"/>
                <w:b/>
                <w:bCs/>
                <w:noProof/>
                <w:kern w:val="36"/>
              </w:rPr>
              <w:t>4. Emotional Justification in Christmas Spending</w:t>
            </w:r>
            <w:r>
              <w:rPr>
                <w:noProof/>
                <w:webHidden/>
              </w:rPr>
              <w:tab/>
            </w:r>
            <w:r>
              <w:rPr>
                <w:noProof/>
                <w:webHidden/>
              </w:rPr>
              <w:fldChar w:fldCharType="begin"/>
            </w:r>
            <w:r>
              <w:rPr>
                <w:noProof/>
                <w:webHidden/>
              </w:rPr>
              <w:instrText xml:space="preserve"> PAGEREF _Toc216982044 \h </w:instrText>
            </w:r>
            <w:r>
              <w:rPr>
                <w:noProof/>
                <w:webHidden/>
              </w:rPr>
            </w:r>
            <w:r>
              <w:rPr>
                <w:noProof/>
                <w:webHidden/>
              </w:rPr>
              <w:fldChar w:fldCharType="separate"/>
            </w:r>
            <w:r>
              <w:rPr>
                <w:noProof/>
                <w:webHidden/>
              </w:rPr>
              <w:t>12</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45" w:history="1">
            <w:r w:rsidRPr="006667EA">
              <w:rPr>
                <w:rStyle w:val="Hyperlink"/>
                <w:rFonts w:ascii="Times New Roman" w:eastAsia="Times New Roman" w:hAnsi="Times New Roman" w:cs="Times New Roman"/>
                <w:b/>
                <w:bCs/>
                <w:noProof/>
              </w:rPr>
              <w:t>4.1 Gifts Carry Symbolic Emotional Messages</w:t>
            </w:r>
            <w:r>
              <w:rPr>
                <w:noProof/>
                <w:webHidden/>
              </w:rPr>
              <w:tab/>
            </w:r>
            <w:r>
              <w:rPr>
                <w:noProof/>
                <w:webHidden/>
              </w:rPr>
              <w:fldChar w:fldCharType="begin"/>
            </w:r>
            <w:r>
              <w:rPr>
                <w:noProof/>
                <w:webHidden/>
              </w:rPr>
              <w:instrText xml:space="preserve"> PAGEREF _Toc216982045 \h </w:instrText>
            </w:r>
            <w:r>
              <w:rPr>
                <w:noProof/>
                <w:webHidden/>
              </w:rPr>
            </w:r>
            <w:r>
              <w:rPr>
                <w:noProof/>
                <w:webHidden/>
              </w:rPr>
              <w:fldChar w:fldCharType="separate"/>
            </w:r>
            <w:r>
              <w:rPr>
                <w:noProof/>
                <w:webHidden/>
              </w:rPr>
              <w:t>13</w:t>
            </w:r>
            <w:r>
              <w:rPr>
                <w:noProof/>
                <w:webHidden/>
              </w:rPr>
              <w:fldChar w:fldCharType="end"/>
            </w:r>
          </w:hyperlink>
        </w:p>
        <w:p w:rsidR="00430E98" w:rsidRDefault="00430E98">
          <w:pPr>
            <w:pStyle w:val="TOC2"/>
            <w:tabs>
              <w:tab w:val="right" w:leader="dot" w:pos="9350"/>
            </w:tabs>
            <w:rPr>
              <w:rFonts w:eastAsiaTheme="minorEastAsia"/>
              <w:noProof/>
              <w:szCs w:val="20"/>
              <w:lang w:bidi="hi-IN"/>
            </w:rPr>
          </w:pPr>
          <w:hyperlink w:anchor="_Toc216982046" w:history="1">
            <w:r w:rsidRPr="006667EA">
              <w:rPr>
                <w:rStyle w:val="Hyperlink"/>
                <w:rFonts w:ascii="Times New Roman" w:eastAsia="Times New Roman" w:hAnsi="Times New Roman" w:cs="Times New Roman"/>
                <w:b/>
                <w:bCs/>
                <w:noProof/>
              </w:rPr>
              <w:t>4.2 Self-Gifting as Emotional Reward and Coping Strategy</w:t>
            </w:r>
            <w:r>
              <w:rPr>
                <w:noProof/>
                <w:webHidden/>
              </w:rPr>
              <w:tab/>
            </w:r>
            <w:r>
              <w:rPr>
                <w:noProof/>
                <w:webHidden/>
              </w:rPr>
              <w:fldChar w:fldCharType="begin"/>
            </w:r>
            <w:r>
              <w:rPr>
                <w:noProof/>
                <w:webHidden/>
              </w:rPr>
              <w:instrText xml:space="preserve"> PAGEREF _Toc216982046 \h </w:instrText>
            </w:r>
            <w:r>
              <w:rPr>
                <w:noProof/>
                <w:webHidden/>
              </w:rPr>
            </w:r>
            <w:r>
              <w:rPr>
                <w:noProof/>
                <w:webHidden/>
              </w:rPr>
              <w:fldChar w:fldCharType="separate"/>
            </w:r>
            <w:r>
              <w:rPr>
                <w:noProof/>
                <w:webHidden/>
              </w:rPr>
              <w:t>13</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47" w:history="1">
            <w:r w:rsidRPr="006667EA">
              <w:rPr>
                <w:rStyle w:val="Hyperlink"/>
                <w:rFonts w:ascii="Times New Roman" w:eastAsia="Times New Roman" w:hAnsi="Times New Roman" w:cs="Times New Roman"/>
                <w:b/>
                <w:bCs/>
                <w:noProof/>
                <w:kern w:val="36"/>
              </w:rPr>
              <w:t>DISCUSSION</w:t>
            </w:r>
            <w:r>
              <w:rPr>
                <w:noProof/>
                <w:webHidden/>
              </w:rPr>
              <w:tab/>
            </w:r>
            <w:r>
              <w:rPr>
                <w:noProof/>
                <w:webHidden/>
              </w:rPr>
              <w:fldChar w:fldCharType="begin"/>
            </w:r>
            <w:r>
              <w:rPr>
                <w:noProof/>
                <w:webHidden/>
              </w:rPr>
              <w:instrText xml:space="preserve"> PAGEREF _Toc216982047 \h </w:instrText>
            </w:r>
            <w:r>
              <w:rPr>
                <w:noProof/>
                <w:webHidden/>
              </w:rPr>
            </w:r>
            <w:r>
              <w:rPr>
                <w:noProof/>
                <w:webHidden/>
              </w:rPr>
              <w:fldChar w:fldCharType="separate"/>
            </w:r>
            <w:r>
              <w:rPr>
                <w:noProof/>
                <w:webHidden/>
              </w:rPr>
              <w:t>13</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48" w:history="1">
            <w:r w:rsidRPr="006667EA">
              <w:rPr>
                <w:rStyle w:val="Hyperlink"/>
                <w:rFonts w:ascii="Times New Roman" w:eastAsia="Times New Roman" w:hAnsi="Times New Roman" w:cs="Times New Roman"/>
                <w:b/>
                <w:bCs/>
                <w:noProof/>
                <w:kern w:val="36"/>
              </w:rPr>
              <w:t>CONCLUSION</w:t>
            </w:r>
            <w:r>
              <w:rPr>
                <w:noProof/>
                <w:webHidden/>
              </w:rPr>
              <w:tab/>
            </w:r>
            <w:r>
              <w:rPr>
                <w:noProof/>
                <w:webHidden/>
              </w:rPr>
              <w:fldChar w:fldCharType="begin"/>
            </w:r>
            <w:r>
              <w:rPr>
                <w:noProof/>
                <w:webHidden/>
              </w:rPr>
              <w:instrText xml:space="preserve"> PAGEREF _Toc216982048 \h </w:instrText>
            </w:r>
            <w:r>
              <w:rPr>
                <w:noProof/>
                <w:webHidden/>
              </w:rPr>
            </w:r>
            <w:r>
              <w:rPr>
                <w:noProof/>
                <w:webHidden/>
              </w:rPr>
              <w:fldChar w:fldCharType="separate"/>
            </w:r>
            <w:r>
              <w:rPr>
                <w:noProof/>
                <w:webHidden/>
              </w:rPr>
              <w:t>14</w:t>
            </w:r>
            <w:r>
              <w:rPr>
                <w:noProof/>
                <w:webHidden/>
              </w:rPr>
              <w:fldChar w:fldCharType="end"/>
            </w:r>
          </w:hyperlink>
        </w:p>
        <w:p w:rsidR="00430E98" w:rsidRDefault="00430E98">
          <w:pPr>
            <w:pStyle w:val="TOC1"/>
            <w:tabs>
              <w:tab w:val="right" w:leader="dot" w:pos="9350"/>
            </w:tabs>
            <w:rPr>
              <w:rFonts w:eastAsiaTheme="minorEastAsia"/>
              <w:noProof/>
              <w:szCs w:val="20"/>
              <w:lang w:bidi="hi-IN"/>
            </w:rPr>
          </w:pPr>
          <w:hyperlink w:anchor="_Toc216982049" w:history="1">
            <w:r w:rsidRPr="006667EA">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_Toc216982049 \h </w:instrText>
            </w:r>
            <w:r>
              <w:rPr>
                <w:noProof/>
                <w:webHidden/>
              </w:rPr>
            </w:r>
            <w:r>
              <w:rPr>
                <w:noProof/>
                <w:webHidden/>
              </w:rPr>
              <w:fldChar w:fldCharType="separate"/>
            </w:r>
            <w:r>
              <w:rPr>
                <w:noProof/>
                <w:webHidden/>
              </w:rPr>
              <w:t>15</w:t>
            </w:r>
            <w:r>
              <w:rPr>
                <w:noProof/>
                <w:webHidden/>
              </w:rPr>
              <w:fldChar w:fldCharType="end"/>
            </w:r>
          </w:hyperlink>
        </w:p>
        <w:p w:rsidR="00641957" w:rsidRDefault="00647DDF">
          <w:r>
            <w:fldChar w:fldCharType="end"/>
          </w:r>
        </w:p>
      </w:sdtContent>
    </w:sdt>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p>
    <w:p w:rsidR="00641957" w:rsidRDefault="00641957" w:rsidP="003F201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41957"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F201E" w:rsidRPr="003F201E" w:rsidRDefault="003F201E" w:rsidP="003F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2018"/>
      <w:r w:rsidRPr="003F201E">
        <w:rPr>
          <w:rFonts w:ascii="Times New Roman" w:eastAsia="Times New Roman" w:hAnsi="Times New Roman" w:cs="Times New Roman"/>
          <w:b/>
          <w:bCs/>
          <w:sz w:val="36"/>
          <w:szCs w:val="36"/>
          <w:lang w:bidi="hi-IN"/>
        </w:rPr>
        <w:lastRenderedPageBreak/>
        <w:t>ABSTRACT</w:t>
      </w:r>
      <w:bookmarkEnd w:id="0"/>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Christmas is one of the most influential cultural events shaping consumer behaviour, and its emotional significance affects the way individuals shop, decide, and spend. This assignment explores the emotional and psychological triggers that drive emotional buying and impulse purchasing during the Christmas season. Drawing from established theories such as hedonic consumption, the Stimulus-Organism-Response (SOR) model, behavioural economics, nostalgia theory, and social influence models, the assignment investigates how emotions, traditions, and environmental cues interact to shape festive consumption.</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It also examines how retail environments, both physical and digital, deliberately stimulate emotional responses through atmospheric design, promotional cues, and personalised marketing strategies. Christmas shopping becomes an emotional experience rather than a rational exercise, as consumers seek to fulfil social obligations, relive nostalgic memories, and create meaningful holiday moments. The assignment concludes that festive consumption is a complex behaviour shaped by emotional, social, and environmental forces, making Christmas one of the most powerful periods of emotional marketing influence.</w:t>
      </w:r>
    </w:p>
    <w:p w:rsidR="003F201E" w:rsidRPr="003F201E" w:rsidRDefault="003F201E" w:rsidP="003F201E">
      <w:pPr>
        <w:spacing w:after="0" w:line="240" w:lineRule="auto"/>
        <w:rPr>
          <w:rFonts w:ascii="Times New Roman" w:eastAsia="Times New Roman" w:hAnsi="Times New Roman" w:cs="Times New Roman"/>
          <w:sz w:val="24"/>
          <w:szCs w:val="24"/>
          <w:lang w:bidi="hi-IN"/>
        </w:rPr>
      </w:pPr>
    </w:p>
    <w:p w:rsidR="003F201E" w:rsidRPr="003F201E" w:rsidRDefault="003F201E" w:rsidP="003F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2019"/>
      <w:r w:rsidRPr="003F201E">
        <w:rPr>
          <w:rFonts w:ascii="Times New Roman" w:eastAsia="Times New Roman" w:hAnsi="Times New Roman" w:cs="Times New Roman"/>
          <w:b/>
          <w:bCs/>
          <w:sz w:val="36"/>
          <w:szCs w:val="36"/>
          <w:lang w:bidi="hi-IN"/>
        </w:rPr>
        <w:t>INTRODUCTION</w:t>
      </w:r>
      <w:bookmarkEnd w:id="1"/>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Christmas has become one of the most commercially significant and emotionally charged seasons of the year, profoundly influencing consumer behaviour. During this period, shopping becomes more than a functional task—it transforms into an emotional ritual filled with symbolic meaning, personal memories, and cultural expectations. People purchase not only to satisfy their own needs but to express affection, demonstrate generosity, recreate traditions, and fulfil social obligations. As a result, Christmas creates a unique environment where emotional buying and impulse purchasing thrive.</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The emotional impact of Christmas is rooted in the traditions and cultural significance associated with the holiday. For many, the season represents warmth, family, togetherness, and celebration. These positive emotions contribute to an atmosphere that encourages indulgence and generosity. At the same time, Christmas also evokes stress, financial pressure, anxiety, and time constraints. These emotional tensions shape consumer decisions, often making them more reactive, emotional, and impulsive than usual. The combination of emotional highs and lows creates fertile ground for behaviours that diverge from everyday rational decision-making.</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 xml:space="preserve">The shopping environment itself plays a major role in reinforcing these behaviours. Retailers transform stores and online platforms into immersive festive spaces designed to evoke emotional responses. Seasonal music, warm lighting, gift displays, nostalgic imagery, and special-edition products all contribute to a sense of excitement and emotional engagement. These atmospheric cues influence how consumers feel and behave, often leading them to spend more time browsing and make spontaneous purchases they had not planned. Digital environments mirror these </w:t>
      </w:r>
      <w:r w:rsidRPr="003F201E">
        <w:rPr>
          <w:rFonts w:ascii="Times New Roman" w:eastAsia="Times New Roman" w:hAnsi="Times New Roman" w:cs="Times New Roman"/>
          <w:sz w:val="24"/>
          <w:szCs w:val="24"/>
          <w:lang w:bidi="hi-IN"/>
        </w:rPr>
        <w:lastRenderedPageBreak/>
        <w:t>strategies by using festive layouts, customised recommendations, countdown timers, and exclusive online offers that heighten emotional urgency.</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Gift-giving is another powerful force shaping Christmas consumption. The expectation of giving meaningful and thoughtful gifts places emotional responsibility on shoppers. People worry about choosing suitable gifts, meeting family expectations, or appearing generous, and these concerns influence their shopping behaviour. Gift-giving becomes tied to identity, relationships, and social image, making the purchasing process emotionally loaded. This emotional weight contributes to increased impulse buying, especially when individuals feel pressured or uncertain about what to buy.</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Social media adds yet another layer of emotional influence. The purpose of this assignment is to investigate the psychological, emotional, and social forces that drive emotional buying and impulse purchasing during Christmas. By analysing academic theories and existing literature, the assignment provides a comprehensive understanding of why consumer behaviour changes so dramatically during the festive season. Through a structured examination of emotional triggers, atmospheric influences, social pressures, and behavioural biases, the study aims to explain the unique nature of Christmas consumption and why it consistently leads people to spend more, decide quicker, and buy more emotionally than at any other time of year.</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2F3E09" w:rsidRPr="005B353E" w:rsidRDefault="002F3E09" w:rsidP="005B353E">
      <w:pPr>
        <w:spacing w:before="100" w:beforeAutospacing="1" w:after="100" w:afterAutospacing="1" w:line="240" w:lineRule="auto"/>
        <w:rPr>
          <w:rFonts w:ascii="Times New Roman" w:eastAsia="Times New Roman" w:hAnsi="Times New Roman" w:cs="Times New Roman"/>
          <w:sz w:val="40"/>
          <w:szCs w:val="40"/>
          <w:lang w:bidi="hi-IN"/>
        </w:rPr>
      </w:pPr>
      <w:r w:rsidRPr="005B353E">
        <w:rPr>
          <w:rFonts w:ascii="Times New Roman" w:eastAsia="Times New Roman" w:hAnsi="Times New Roman" w:cs="Times New Roman"/>
          <w:b/>
          <w:bCs/>
          <w:sz w:val="40"/>
          <w:szCs w:val="40"/>
          <w:lang w:bidi="hi-IN"/>
        </w:rPr>
        <w:t>Literature Review</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2020"/>
      <w:r w:rsidRPr="002F3E09">
        <w:rPr>
          <w:rFonts w:ascii="Times New Roman" w:eastAsia="Times New Roman" w:hAnsi="Times New Roman" w:cs="Times New Roman"/>
          <w:b/>
          <w:bCs/>
          <w:sz w:val="36"/>
          <w:szCs w:val="36"/>
          <w:lang w:bidi="hi-IN"/>
        </w:rPr>
        <w:t>1. Emotional Influences on Consumer Behaviour During Christmas</w:t>
      </w:r>
      <w:bookmarkEnd w:id="2"/>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Emotions play a central role in shaping consumer behaviour, and their impact becomes even more significant during Christmas because the season is culturally associated with joy, nostalgia, generosity, and social bonding. Bagozzi et al. (1999) highlight that emotions strongly influence purchasing decisions by shaping how consumers interpret value and meaning. During Christmas, consumers enter a heightened emotional state where their choices reflect not only personal preferences but also the symbolic significance of the season. Feelings like excitement and happiness make consumers more inclined to purchase items that reinforce the festive atmosphere, while negative emotions such as anxiety or guilt may push people into making quick decisions to relieve emotional discomfort.</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Richins (1997) argues that emotions influence the evaluation of products by attaching symbolic meaning to them. During Christmas, this symbolic function becomes more pronounced because the act of buying carries emotional messages about care, generosity, and tradition. This heightened emotional engagement often leads to spontaneous buying decisions. Even though consumers may plan a budget, the emotional significance of gift-giving can compel them to go beyond what they initially intended.</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2021"/>
      <w:r w:rsidRPr="002F3E09">
        <w:rPr>
          <w:rFonts w:ascii="Times New Roman" w:eastAsia="Times New Roman" w:hAnsi="Times New Roman" w:cs="Times New Roman"/>
          <w:b/>
          <w:bCs/>
          <w:sz w:val="36"/>
          <w:szCs w:val="36"/>
          <w:lang w:bidi="hi-IN"/>
        </w:rPr>
        <w:lastRenderedPageBreak/>
        <w:t>2. Hedonic Consumption and Festive Sensory Stimulation</w:t>
      </w:r>
      <w:bookmarkEnd w:id="3"/>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Hirschman and Holbrook’s (1982) concept of hedonic consumption is important for understanding why Christmas shopping becomes an emotionally driven experience. Hedonic consumption emphasises the sensory and experiential aspects of buying rather than its practical purpose. The Christmas season is full of sensory cues—lights, scents like cinnamon and pine, warm colours, festive music, and visually rich displays—that create emotionally stimulating environments. These sensory elements deepen the emotional involvement of shoppers, turning ordinary purchasing into a pleasurable, memory-driven activity.</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Holbrook (2006) describes how consumers seek experiential value, especially during culturally significant events. Christmas offers numerous opportunities to engage in such experiences. People enjoy browsing holiday markets, exploring decorated stores, and participating in festive rituals. </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2022"/>
      <w:r w:rsidRPr="002F3E09">
        <w:rPr>
          <w:rFonts w:ascii="Times New Roman" w:eastAsia="Times New Roman" w:hAnsi="Times New Roman" w:cs="Times New Roman"/>
          <w:b/>
          <w:bCs/>
          <w:sz w:val="36"/>
          <w:szCs w:val="36"/>
          <w:lang w:bidi="hi-IN"/>
        </w:rPr>
        <w:t>3. Nostalgia as a Driver of Festive Purchasing</w:t>
      </w:r>
      <w:bookmarkEnd w:id="4"/>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Nostalgia is one of the most powerful emotional triggers influencing Christmas consumption. Holak and Havlena (1998) explain that nostalgia links past experiences with present behaviour, creating emotional continuity. Christmas traditions are deeply rooted in childhood memories, which explains why nostalgic cues—such as classic Christmas songs, old-fashioned decorations, or traditional foods—have such a significant impact on modern purchasing. These cues evoke feelings of warmth, belonging, and emotional security, which in turn influence what consumers choose to buy.</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Marketers often incorporate nostalgic elements into their campaigns to stimulate emotional responses. Pascal et al. (2002) found that nostalgic advertising strengthens emotional connections and increases the likelihood of purchase because consumers feel a sense of familiarity and comfort. Christmas adverts frequently draw on themes of family togetherness, childhood innocence, and traditio</w:t>
      </w:r>
      <w:r w:rsidR="003B6898">
        <w:rPr>
          <w:rFonts w:ascii="Times New Roman" w:eastAsia="Times New Roman" w:hAnsi="Times New Roman" w:cs="Times New Roman"/>
          <w:sz w:val="24"/>
          <w:szCs w:val="24"/>
          <w:lang w:bidi="hi-IN"/>
        </w:rPr>
        <w:t>n</w:t>
      </w:r>
      <w:r w:rsidRPr="002F3E09">
        <w:rPr>
          <w:rFonts w:ascii="Times New Roman" w:eastAsia="Times New Roman" w:hAnsi="Times New Roman" w:cs="Times New Roman"/>
          <w:sz w:val="24"/>
          <w:szCs w:val="24"/>
          <w:lang w:bidi="hi-IN"/>
        </w:rPr>
        <w:t>. This contributes heavily to impulse spending during the festive season.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2023"/>
      <w:r w:rsidRPr="002F3E09">
        <w:rPr>
          <w:rFonts w:ascii="Times New Roman" w:eastAsia="Times New Roman" w:hAnsi="Times New Roman" w:cs="Times New Roman"/>
          <w:b/>
          <w:bCs/>
          <w:sz w:val="36"/>
          <w:szCs w:val="36"/>
          <w:lang w:bidi="hi-IN"/>
        </w:rPr>
        <w:t>4. Social Influence and Cultural Norms</w:t>
      </w:r>
      <w:bookmarkEnd w:id="5"/>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influence plays a significant role in shaping Christmas shopping behaviour. Bearden and Etzel (1982) argue that consumers often use social cues to determine what is appropriate to buy, particularly when gift-giving is involved. Christmas is a highly social event characterised by shared rituals, family gatherings, and reciprocal exchanges. These traditions create expectations that consumers feel compelled to meet. People worry about how their gifts will be perceived by others, and this social pressure influences both the type and the quantity of gifts they buy.</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Gift-giving norms are further strengthened by Cialdini’s (2001) principle of reciprocity. When people receive gifts, they feel obligated to reciprocate, sometimes with a gift of equal or greater value. This leads to emotionally charged decisions where consumers buy not out of necessity but out of social obligation. The emotional burden of fulfilling expectations contributes to last-</w:t>
      </w:r>
      <w:r w:rsidRPr="002F3E09">
        <w:rPr>
          <w:rFonts w:ascii="Times New Roman" w:eastAsia="Times New Roman" w:hAnsi="Times New Roman" w:cs="Times New Roman"/>
          <w:sz w:val="24"/>
          <w:szCs w:val="24"/>
          <w:lang w:bidi="hi-IN"/>
        </w:rPr>
        <w:lastRenderedPageBreak/>
        <w:t>minute and sometimes impulsive purchases, especially when individuals are concerned about appearing ungenerous or thoughtless.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2024"/>
      <w:r w:rsidRPr="002F3E09">
        <w:rPr>
          <w:rFonts w:ascii="Times New Roman" w:eastAsia="Times New Roman" w:hAnsi="Times New Roman" w:cs="Times New Roman"/>
          <w:b/>
          <w:bCs/>
          <w:sz w:val="36"/>
          <w:szCs w:val="36"/>
          <w:lang w:bidi="hi-IN"/>
        </w:rPr>
        <w:t>5. Impulse Buying Mechanisms During Christmas</w:t>
      </w:r>
      <w:bookmarkEnd w:id="6"/>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Impulse buying increases significantly during Christmas, and Rook and Fisher (1995) describe this behaviour as spontaneous, emotion-driven, and unplanned. The festive season creates numerous triggers for such behaviour. Consumers are constantly exposed to promotions, time-limited offers, and festive products that activate emotional responses. Dittmar et al. (1996) emphasise that impulse buying often relates to identity expression, and Christmas enhances this dynamic because gift-giving is linked to symbolic communication. People buy impulsively to present themselves as caring, thoughtful, or generous.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Time pressure also plays a central role. As Christmas approaches, shoppers have less time to evaluate options carefully. Anxiety about missing deadlines, combined with crowded shopping environments, can lead to quick decisions based on emotional impulses. This explains why the final days before Christmas typically see dramatic spikes in unplanned purchases.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2025"/>
      <w:r w:rsidRPr="002F3E09">
        <w:rPr>
          <w:rFonts w:ascii="Times New Roman" w:eastAsia="Times New Roman" w:hAnsi="Times New Roman" w:cs="Times New Roman"/>
          <w:b/>
          <w:bCs/>
          <w:sz w:val="36"/>
          <w:szCs w:val="36"/>
          <w:lang w:bidi="hi-IN"/>
        </w:rPr>
        <w:t>6. Retail Atmospherics and Environmental Triggers</w:t>
      </w:r>
      <w:bookmarkEnd w:id="7"/>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Kotler’s (1973) concept of atmospherics highlights how store design and sensory elements influence consumer behaviour. Christmas retail environments are carefully constructed to evoke emotional responses. Shops use festive décor, soft lighting, warm colour schemes, Christmas-themed scents, and seasonal soundtracks to shape shoppers’ mood. These environmental cues make consumers feel more relaxed, nostalgic, and emotionally open, which leads to higher spending. The atmosphere not only enhances the shopping experience but also subtly alters consumer perceptions of the desirability and value of products.</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Mehrabian and Russell’s (1974) SOR framework explains that external stimuli influence internal emotional states, which then drive behavioural outcomes. Christmas environments are full of stimuli intentionally designed to generate positive emotions. This emotional stimulation changes the way consumers process information, making them more likely to engage in impulsive behaviour. Digital retail environments also replicate these atmospheric cues through festive website layouts, holiday animations, personalised gift guides, and colour themes associated with Christmas.</w:t>
      </w:r>
    </w:p>
    <w:p w:rsidR="002F3E09" w:rsidRPr="002F3E09" w:rsidRDefault="002F3E09" w:rsidP="002F3E09">
      <w:pPr>
        <w:spacing w:after="0" w:line="240" w:lineRule="auto"/>
        <w:rPr>
          <w:rFonts w:ascii="Times New Roman" w:eastAsia="Times New Roman" w:hAnsi="Times New Roman" w:cs="Times New Roman"/>
          <w:sz w:val="24"/>
          <w:szCs w:val="24"/>
          <w:lang w:bidi="hi-IN"/>
        </w:rPr>
      </w:pP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16982026"/>
      <w:r w:rsidRPr="002F3E09">
        <w:rPr>
          <w:rFonts w:ascii="Times New Roman" w:eastAsia="Times New Roman" w:hAnsi="Times New Roman" w:cs="Times New Roman"/>
          <w:b/>
          <w:bCs/>
          <w:kern w:val="36"/>
          <w:sz w:val="48"/>
          <w:szCs w:val="48"/>
          <w:lang w:bidi="hi-IN"/>
        </w:rPr>
        <w:t>METHODOLOGY</w:t>
      </w:r>
      <w:bookmarkEnd w:id="8"/>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82027"/>
      <w:r w:rsidRPr="002F3E09">
        <w:rPr>
          <w:rFonts w:ascii="Times New Roman" w:eastAsia="Times New Roman" w:hAnsi="Times New Roman" w:cs="Times New Roman"/>
          <w:b/>
          <w:bCs/>
          <w:sz w:val="36"/>
          <w:szCs w:val="36"/>
          <w:lang w:bidi="hi-IN"/>
        </w:rPr>
        <w:t>1. Research Approach</w:t>
      </w:r>
      <w:bookmarkEnd w:id="9"/>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This assignment uses a qualitative secondary-research approach to explore the emotional and impulsive aspects of Christmas consumer behaviour. A qualitative framework is appropriate </w:t>
      </w:r>
      <w:r w:rsidRPr="002F3E09">
        <w:rPr>
          <w:rFonts w:ascii="Times New Roman" w:eastAsia="Times New Roman" w:hAnsi="Times New Roman" w:cs="Times New Roman"/>
          <w:sz w:val="24"/>
          <w:szCs w:val="24"/>
          <w:lang w:bidi="hi-IN"/>
        </w:rPr>
        <w:lastRenderedPageBreak/>
        <w:t>because the topic deals with emotions, cultural rituals, symbolic meaning, and psychological processes that quantitative data alone cannot fully explain. Christmas shopping is not merely an economic activity but a socially and emotionally meaningful ritual, and studying it requires an approach that can capture its depth. The qualitative method allows the research to interpret emotional triggers, contextual influences, and behavioural motivations by examining existing academic and industry sources rather than generating new primary data.</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2028"/>
      <w:r w:rsidRPr="002F3E09">
        <w:rPr>
          <w:rFonts w:ascii="Times New Roman" w:eastAsia="Times New Roman" w:hAnsi="Times New Roman" w:cs="Times New Roman"/>
          <w:b/>
          <w:bCs/>
          <w:sz w:val="36"/>
          <w:szCs w:val="36"/>
          <w:lang w:bidi="hi-IN"/>
        </w:rPr>
        <w:t>2. Data Sources</w:t>
      </w:r>
      <w:bookmarkEnd w:id="10"/>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The research draws from academic journals, peer-reviewed papers, consumer psychology textbooks, sociological studies, and reputable industry reports. Academic sources include leading journals such as the </w:t>
      </w:r>
      <w:r w:rsidRPr="002F3E09">
        <w:rPr>
          <w:rFonts w:ascii="Times New Roman" w:eastAsia="Times New Roman" w:hAnsi="Times New Roman" w:cs="Times New Roman"/>
          <w:i/>
          <w:iCs/>
          <w:sz w:val="24"/>
          <w:szCs w:val="24"/>
          <w:lang w:bidi="hi-IN"/>
        </w:rPr>
        <w:t>Journal of Consumer Research</w:t>
      </w:r>
      <w:r w:rsidRPr="002F3E09">
        <w:rPr>
          <w:rFonts w:ascii="Times New Roman" w:eastAsia="Times New Roman" w:hAnsi="Times New Roman" w:cs="Times New Roman"/>
          <w:sz w:val="24"/>
          <w:szCs w:val="24"/>
          <w:lang w:bidi="hi-IN"/>
        </w:rPr>
        <w:t xml:space="preserve">, the </w:t>
      </w:r>
      <w:r w:rsidRPr="002F3E09">
        <w:rPr>
          <w:rFonts w:ascii="Times New Roman" w:eastAsia="Times New Roman" w:hAnsi="Times New Roman" w:cs="Times New Roman"/>
          <w:i/>
          <w:iCs/>
          <w:sz w:val="24"/>
          <w:szCs w:val="24"/>
          <w:lang w:bidi="hi-IN"/>
        </w:rPr>
        <w:t>Journal of Marketing</w:t>
      </w:r>
      <w:r w:rsidRPr="002F3E09">
        <w:rPr>
          <w:rFonts w:ascii="Times New Roman" w:eastAsia="Times New Roman" w:hAnsi="Times New Roman" w:cs="Times New Roman"/>
          <w:sz w:val="24"/>
          <w:szCs w:val="24"/>
          <w:lang w:bidi="hi-IN"/>
        </w:rPr>
        <w:t xml:space="preserve">, the </w:t>
      </w:r>
      <w:r w:rsidRPr="002F3E09">
        <w:rPr>
          <w:rFonts w:ascii="Times New Roman" w:eastAsia="Times New Roman" w:hAnsi="Times New Roman" w:cs="Times New Roman"/>
          <w:i/>
          <w:iCs/>
          <w:sz w:val="24"/>
          <w:szCs w:val="24"/>
          <w:lang w:bidi="hi-IN"/>
        </w:rPr>
        <w:t>Journal of Business Research</w:t>
      </w:r>
      <w:r w:rsidRPr="002F3E09">
        <w:rPr>
          <w:rFonts w:ascii="Times New Roman" w:eastAsia="Times New Roman" w:hAnsi="Times New Roman" w:cs="Times New Roman"/>
          <w:sz w:val="24"/>
          <w:szCs w:val="24"/>
          <w:lang w:bidi="hi-IN"/>
        </w:rPr>
        <w:t>, and similar outlets that discuss topics like hedonic consumption, impulse buying, atmospherics, nostalgia, and behavioural biases. Industry reports from organisations such as Deloitte, PwC, Mintel, McKinsey, and the National Retail Federation provide insight into recent Christmas spending trends, emotional motivations, and digital-shopping developments. This combination of academic and commercial sources ensures a balanced understanding of both theoretical frameworks and contemporary behaviours.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2029"/>
      <w:r w:rsidRPr="002F3E09">
        <w:rPr>
          <w:rFonts w:ascii="Times New Roman" w:eastAsia="Times New Roman" w:hAnsi="Times New Roman" w:cs="Times New Roman"/>
          <w:b/>
          <w:bCs/>
          <w:sz w:val="36"/>
          <w:szCs w:val="36"/>
          <w:lang w:bidi="hi-IN"/>
        </w:rPr>
        <w:t>3. Inclusion and Exclusion Criteria</w:t>
      </w:r>
      <w:bookmarkEnd w:id="11"/>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Sources were included if they directly addressed emotional buying, impulse purchasing, Christmas consumption, seasonal atmospherics, nostalgia, or behavioural psychology. Studies unrelated to emotional or festive behaviour were excluded, as were unreliable online articles, opinion blogs, or sources lacking academic credibility. The research prioritised materials that provide conceptual frameworks, empirical evidence, or detailed analysis relevant to Christmas shopping behaviour. Only sources that demonstrated academic rigour or data-driven insights were selected.</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2030"/>
      <w:r w:rsidRPr="002F3E09">
        <w:rPr>
          <w:rFonts w:ascii="Times New Roman" w:eastAsia="Times New Roman" w:hAnsi="Times New Roman" w:cs="Times New Roman"/>
          <w:b/>
          <w:bCs/>
          <w:sz w:val="36"/>
          <w:szCs w:val="36"/>
          <w:lang w:bidi="hi-IN"/>
        </w:rPr>
        <w:t>4. Analytical Method</w:t>
      </w:r>
      <w:bookmarkEnd w:id="12"/>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A thematic analysis approach was used to interpret the literature. This method involves identifying recurring themes, patterns, and concepts across multiple sources. Themes such as nostalgia, hedonic experience, time pressure, social obligation, atmospherics, scarcity, emotional fatigue, and compensatory consumption appeared repeatedly across the literature. These themes were then organised into categories reflecting emotional, social, environmental, and behavioural triggers. Thematic analysis allows for a richer interpretation of emotional phenomena by revealing how diverse academic ideas connect to Christmas-specific behaviour.</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82031"/>
      <w:r w:rsidRPr="002F3E09">
        <w:rPr>
          <w:rFonts w:ascii="Times New Roman" w:eastAsia="Times New Roman" w:hAnsi="Times New Roman" w:cs="Times New Roman"/>
          <w:b/>
          <w:bCs/>
          <w:sz w:val="36"/>
          <w:szCs w:val="36"/>
          <w:lang w:bidi="hi-IN"/>
        </w:rPr>
        <w:t>5. Limitations</w:t>
      </w:r>
      <w:bookmarkEnd w:id="13"/>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Several limitations arise from relying solely on secondary sources. The research does not include first-hand data such as interviews or focus groups, which could offer direct insight into individual emotional experiences. Another limitation is cultural bias: much of the existing </w:t>
      </w:r>
      <w:r w:rsidRPr="002F3E09">
        <w:rPr>
          <w:rFonts w:ascii="Times New Roman" w:eastAsia="Times New Roman" w:hAnsi="Times New Roman" w:cs="Times New Roman"/>
          <w:sz w:val="24"/>
          <w:szCs w:val="24"/>
          <w:lang w:bidi="hi-IN"/>
        </w:rPr>
        <w:lastRenderedPageBreak/>
        <w:t>research focuses on Western contexts where Christmas is heavily commercialised, meaning the findings may not apply universally. Additionally, emotional triggers vary across different demographic groups, and secondary sources may not always capture these nuances. Despite these limitations, the available literature provides a substantial foundation for understanding emotional and impulse-driven Christmas consumer behaviour.</w:t>
      </w:r>
    </w:p>
    <w:p w:rsidR="002F3E09" w:rsidRPr="002F3E09" w:rsidRDefault="002F3E09" w:rsidP="002F3E09">
      <w:pPr>
        <w:spacing w:after="0" w:line="240" w:lineRule="auto"/>
        <w:rPr>
          <w:rFonts w:ascii="Times New Roman" w:eastAsia="Times New Roman" w:hAnsi="Times New Roman" w:cs="Times New Roman"/>
          <w:sz w:val="24"/>
          <w:szCs w:val="24"/>
          <w:lang w:bidi="hi-IN"/>
        </w:rPr>
      </w:pP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6982032"/>
      <w:r>
        <w:rPr>
          <w:rFonts w:ascii="Times New Roman" w:eastAsia="Times New Roman" w:hAnsi="Times New Roman" w:cs="Times New Roman"/>
          <w:b/>
          <w:bCs/>
          <w:kern w:val="36"/>
          <w:sz w:val="48"/>
          <w:szCs w:val="48"/>
          <w:lang w:bidi="hi-IN"/>
        </w:rPr>
        <w:t>FINDINGS</w:t>
      </w:r>
      <w:bookmarkEnd w:id="14"/>
      <w:r>
        <w:rPr>
          <w:rFonts w:ascii="Times New Roman" w:eastAsia="Times New Roman" w:hAnsi="Times New Roman" w:cs="Times New Roman"/>
          <w:b/>
          <w:bCs/>
          <w:kern w:val="36"/>
          <w:sz w:val="48"/>
          <w:szCs w:val="48"/>
          <w:lang w:bidi="hi-IN"/>
        </w:rPr>
        <w:t xml:space="preserve"> </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6982033"/>
      <w:r w:rsidRPr="002F3E09">
        <w:rPr>
          <w:rFonts w:ascii="Times New Roman" w:eastAsia="Times New Roman" w:hAnsi="Times New Roman" w:cs="Times New Roman"/>
          <w:b/>
          <w:bCs/>
          <w:kern w:val="36"/>
          <w:sz w:val="48"/>
          <w:szCs w:val="48"/>
          <w:lang w:bidi="hi-IN"/>
        </w:rPr>
        <w:t>1. Emotional Triggers Are Among the Strongest Drivers of Christmas Purchases</w:t>
      </w:r>
      <w:bookmarkEnd w:id="15"/>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82034"/>
      <w:r w:rsidRPr="002F3E09">
        <w:rPr>
          <w:rFonts w:ascii="Times New Roman" w:eastAsia="Times New Roman" w:hAnsi="Times New Roman" w:cs="Times New Roman"/>
          <w:b/>
          <w:bCs/>
          <w:sz w:val="36"/>
          <w:szCs w:val="36"/>
          <w:lang w:bidi="hi-IN"/>
        </w:rPr>
        <w:t>1.1 Joy, Anticipation, and Festive Excitement Encourage Indulgent Spending</w:t>
      </w:r>
      <w:bookmarkEnd w:id="16"/>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Christmas is characterised by elevated levels of positive emotion, and these feelings have a measurable impact on purchasing behaviour. When consumers enter shopping environments with heightened excitement or festive enthusiasm, they are more likely to indulge in purchases that contribute to the celebratory atmosphere. These emotions reduce price sensitivity and increase the likelihood of justifying purchases that would typically feel unnecessary. For many people, spending more during Christmas feels emotionally appropriate because indulgence is perceived as part of the season’s spirit.</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Positive emotions also make shopping itself feel more enjoyable. Browsing becomes a form of entertainment rather than a purely functional activity. When consumers are in such an uplifted emotional state, they are more open to persuasive environmental cues, such as festive displays, seasonal scents, or gift suggestions. As a result, they spend more time in stores, explore a wider range of products, and make purchases based on emotional impulse rather than pre-planned intentions.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82035"/>
      <w:r w:rsidRPr="002F3E09">
        <w:rPr>
          <w:rFonts w:ascii="Times New Roman" w:eastAsia="Times New Roman" w:hAnsi="Times New Roman" w:cs="Times New Roman"/>
          <w:b/>
          <w:bCs/>
          <w:sz w:val="36"/>
          <w:szCs w:val="36"/>
          <w:lang w:bidi="hi-IN"/>
        </w:rPr>
        <w:t>1.2 Nostalgia Encourages Sentimental and Unplanned Purchases</w:t>
      </w:r>
      <w:bookmarkEnd w:id="17"/>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Nostalgia is one of the most prominent emotional influences during Christmas because it connects consumers to memories of past celebrations. These memories are often associated with warmth, family, comfort, and tradition. When consumers encounter nostalgic cues—such as old-style decorations, childhood treats, classic Christmas films, or familiar music—they experience emotional responses that shape their decisions. They may buy products they remember from childhood or items that evoke the kind of Christmas they want to recreate for their own families.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lastRenderedPageBreak/>
        <w:t>The emotional power of nostalgia often overrides practical considerations. For example, consumers may purchase traditional foods or décor even if they are more expensive or unnecessary, simply because they symbolise an emotionally meaningful tradition. Nostalgia-driven purchases tend to be spontaneous and emotionally justified, contributing significantly to impulse buying during the season.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2036"/>
      <w:r w:rsidRPr="002F3E09">
        <w:rPr>
          <w:rFonts w:ascii="Times New Roman" w:eastAsia="Times New Roman" w:hAnsi="Times New Roman" w:cs="Times New Roman"/>
          <w:b/>
          <w:bCs/>
          <w:sz w:val="36"/>
          <w:szCs w:val="36"/>
          <w:lang w:bidi="hi-IN"/>
        </w:rPr>
        <w:t>1.3 Stress, Anxiety, and Emotional Overload Lead to Quick Purchases</w:t>
      </w:r>
      <w:bookmarkEnd w:id="18"/>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Although Christmas is associated with joy, it also generates emotional strain. There are deadlines to meet, social obligations to fulfil, and financial constraints to manage. The pressure to choose meaningful gifts, host gatherings, and meet expectations can create feelings of stress and anxiety. These negative emotions influence purchasing behaviour by pushing consumers toward quick decisions as a way of reducing emotional discomfort.</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Time pressure intensifies this effect. As the holiday approaches, consumers often feel rushed and overwhelmed, making it difficult to compare alternatives or consider their budgets. This emotional overload leads to impulsive decisions, such as grabbing the first acceptable gift or panic-buying additional items “just in case.” These behaviours occur because consumers prioritise relieving emotional pressure rather than making rational choices.</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6982037"/>
      <w:r w:rsidRPr="002F3E09">
        <w:rPr>
          <w:rFonts w:ascii="Times New Roman" w:eastAsia="Times New Roman" w:hAnsi="Times New Roman" w:cs="Times New Roman"/>
          <w:b/>
          <w:bCs/>
          <w:kern w:val="36"/>
          <w:sz w:val="48"/>
          <w:szCs w:val="48"/>
          <w:lang w:bidi="hi-IN"/>
        </w:rPr>
        <w:t>2. Social Norms Strongly Shape Festive Purchasing Behaviour</w:t>
      </w:r>
      <w:bookmarkEnd w:id="19"/>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82038"/>
      <w:r w:rsidRPr="002F3E09">
        <w:rPr>
          <w:rFonts w:ascii="Times New Roman" w:eastAsia="Times New Roman" w:hAnsi="Times New Roman" w:cs="Times New Roman"/>
          <w:b/>
          <w:bCs/>
          <w:sz w:val="36"/>
          <w:szCs w:val="36"/>
          <w:lang w:bidi="hi-IN"/>
        </w:rPr>
        <w:t>2.1 Gift-Giving Expectations Create Emotional Responsibility</w:t>
      </w:r>
      <w:bookmarkEnd w:id="20"/>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Gift-giving is one of the most influential social rituals associated with Christmas, and it places significant emotional responsibility on consumers. People feel obligated to select thoughtful gifts that reflect their relationships and express appreciation or affection. This expectation leads individuals to spend more time and emotional energy on shopping, and in many cases, it prompts them to purchase items impulsively when they feel uncertain or pressured.</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The emotional stakes of gift-giving make consumers more sensitive to how their choices will be perceived by others. They may buy additional gifts, choose more expensive items, or upgrade their choices to avoid appearing careless or ungenerous. This pressure to meet social expectations contributes heavily to unplanned spending and emotional decision-making.</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82039"/>
      <w:r w:rsidRPr="002F3E09">
        <w:rPr>
          <w:rFonts w:ascii="Times New Roman" w:eastAsia="Times New Roman" w:hAnsi="Times New Roman" w:cs="Times New Roman"/>
          <w:b/>
          <w:bCs/>
          <w:sz w:val="36"/>
          <w:szCs w:val="36"/>
          <w:lang w:bidi="hi-IN"/>
        </w:rPr>
        <w:t>2.2 Social Judgement and Concern for Reputation Drive Spending</w:t>
      </w:r>
      <w:bookmarkEnd w:id="21"/>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lastRenderedPageBreak/>
        <w:t>Christmas shopping often takes place in highly social environments. Gifts are exchanged in family gatherings, workplace events, and community celebrations. The visibility of these exchanges amplifies emotional concerns about social judgement. Consumers worry that inadequate or poorly chosen gifts might reflect negatively on them, leading to embarrassment or feelings of guilt. As a result, people often err on the side of buying “more” or “better” to protect their social image.</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This concern for social reputation plays a major role in impulse purchases. For example, if a consumer feels that a chosen gift looks too modest, they may spontaneously add complementary items or select a more luxurious option. These decisions are driven not by need or practicality but by emotional concerns about social perception.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2040"/>
      <w:r w:rsidRPr="002F3E09">
        <w:rPr>
          <w:rFonts w:ascii="Times New Roman" w:eastAsia="Times New Roman" w:hAnsi="Times New Roman" w:cs="Times New Roman"/>
          <w:b/>
          <w:bCs/>
          <w:sz w:val="36"/>
          <w:szCs w:val="36"/>
          <w:lang w:bidi="hi-IN"/>
        </w:rPr>
        <w:t>2.3 Social Media Creates Unrealistic Festive Standards</w:t>
      </w:r>
      <w:bookmarkEnd w:id="22"/>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media has become one of the most influential forces shaping emotional buying during Christmas. Users are exposed to curated images of flawless decorations, luxury gifts, elaborate meals, and picture-perfect celebrations. These images create unrealistic expectations and intensify emotional pressure by setting a cultural standard for what Christmas “should” look like.</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Consumers often compare their real experiences to the idealised ones they see online. This comparison creates emotional dissatisfaction or aspiration, prompting them to make additional purchases to recreate similar aesthetics or moments. Influencers and brands contribute to this effect by showcasing seasonal products in emotionally resonant ways, making followers feel that these items are necessary for a proper celebration. This leads to impulse buying driven by both emotional inspiration and emotional insecurity.</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6982041"/>
      <w:r w:rsidRPr="002F3E09">
        <w:rPr>
          <w:rFonts w:ascii="Times New Roman" w:eastAsia="Times New Roman" w:hAnsi="Times New Roman" w:cs="Times New Roman"/>
          <w:b/>
          <w:bCs/>
          <w:kern w:val="36"/>
          <w:sz w:val="48"/>
          <w:szCs w:val="48"/>
          <w:lang w:bidi="hi-IN"/>
        </w:rPr>
        <w:t>3. Retail and Digital Environments Intensify Emotional Buying</w:t>
      </w:r>
      <w:bookmarkEnd w:id="23"/>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2042"/>
      <w:r w:rsidRPr="002F3E09">
        <w:rPr>
          <w:rFonts w:ascii="Times New Roman" w:eastAsia="Times New Roman" w:hAnsi="Times New Roman" w:cs="Times New Roman"/>
          <w:b/>
          <w:bCs/>
          <w:sz w:val="36"/>
          <w:szCs w:val="36"/>
          <w:lang w:bidi="hi-IN"/>
        </w:rPr>
        <w:t>3.1 Atmospheric Design in Physical Stores Enhances Emotional Engagement</w:t>
      </w:r>
      <w:bookmarkEnd w:id="24"/>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Retail atmospherics play a significant role in shaping consumer behaviour during Christmas. High street stores and shopping centres undergo dramatic transformations, featuring decorations, warm lighting, Christmas trees, themed window displays, and seasonal fragrances such as cinnamon, pine, and vanilla. These sensory cues stimulate emotional responses that influence how consumers perceive products and make decisions. Festive music, in particular, has a strong effect on mood, often making shoppers feel more relaxed, nostalgic, or joyful. These emotional states encourage longer browsing times, greater openness to product exploration, and more frequent impulse purchases.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The aesthetic environment creates an emotional world that shoppers willingly step into. Many people associate Christmas shopping with tradition and ritual, and the décor reinforces this </w:t>
      </w:r>
      <w:r w:rsidRPr="002F3E09">
        <w:rPr>
          <w:rFonts w:ascii="Times New Roman" w:eastAsia="Times New Roman" w:hAnsi="Times New Roman" w:cs="Times New Roman"/>
          <w:sz w:val="24"/>
          <w:szCs w:val="24"/>
          <w:lang w:bidi="hi-IN"/>
        </w:rPr>
        <w:lastRenderedPageBreak/>
        <w:t>symbolic atmosphere. When the store environment feels magical or comforting, consumers become more emotionally immersed in the experience. This immersion reduces rational evaluation and increases the likelihood of purchasing items that enhance the festive feeling, even if they were not originally part of the consumer’s shopping plan.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82043"/>
      <w:r w:rsidRPr="002F3E09">
        <w:rPr>
          <w:rFonts w:ascii="Times New Roman" w:eastAsia="Times New Roman" w:hAnsi="Times New Roman" w:cs="Times New Roman"/>
          <w:b/>
          <w:bCs/>
          <w:sz w:val="36"/>
          <w:szCs w:val="36"/>
          <w:lang w:bidi="hi-IN"/>
        </w:rPr>
        <w:t>3.2 Digital Shopping Uses Festive Cues and Personalisation to Drive Impulse Behaviour</w:t>
      </w:r>
      <w:bookmarkEnd w:id="25"/>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Online retailers have developed sophisticated methods for replicating festive atmospherics in digital spaces. Websites and apps incorporate Christmas-themed layouts, banners, animations, and colours that evoke a festive environment. These design choices create a sense of seasonal excitement similar to what consumers experience in physical stores. However, digital platforms extend emotional influence further by using personalisation technologies. Algorithms provide curated gift suggestions, personalised product lists, and recommendations that align with consumers’ browsing history and emotional needs.</w:t>
      </w:r>
    </w:p>
    <w:p w:rsidR="00567D97"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Features such as recommended gift categories, limited-time deals, and countdown timers play on the emotional urgency associated with Christmas. The ease of online checkout and one-click purchasing further accelerates decision-making, leaving little time for consumers to reconsider. The combination of festive cues and personalised suggestions creates a psychological environment that encourages emotional and impulsive purchases. Consumers frequently justify these purchases by framing them as convenient solutions to gift shopping stress.</w:t>
      </w:r>
    </w:p>
    <w:p w:rsidR="002F3E09" w:rsidRPr="00567D97"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b/>
          <w:bCs/>
          <w:sz w:val="36"/>
          <w:szCs w:val="36"/>
          <w:lang w:bidi="hi-IN"/>
        </w:rPr>
        <w:t>3.3 Scarcity, Exclusivity, and Time Pressure Amplify Emotional Urgency</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Scarcity is one of the most powerful emotional triggers used by retailers during the Christmas season. Limited-edition products, exclusive holiday collections, and seasonal flavours create a sense of availability pressure. Messages such as “only a few left,” “limited stock,” or “exclusive to Christmas 2025” trigger emotional responses associated with loss aversion. Consumers become worried about missing out on products that feel special to the season, especially when they believe these items hold symbolic or emotional meaning.</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Time pressure further amplifies these feelings. Christmas has an unchangeable deadline, and as the day approaches, consumers feel increasingly rushed. This urgency heightens emotional stress and reduces the likelihood of rational evaluation. When shoppers feel they are running out of time, they prioritise emotional satisfaction and quick resolution over thoughtful decision-making. This contributes significantly to the rise in last-minute and impulsive purchases.</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6982044"/>
      <w:r w:rsidRPr="002F3E09">
        <w:rPr>
          <w:rFonts w:ascii="Times New Roman" w:eastAsia="Times New Roman" w:hAnsi="Times New Roman" w:cs="Times New Roman"/>
          <w:b/>
          <w:bCs/>
          <w:kern w:val="36"/>
          <w:sz w:val="48"/>
          <w:szCs w:val="48"/>
          <w:lang w:bidi="hi-IN"/>
        </w:rPr>
        <w:t>4. Emotional Justification in Christmas Spending</w:t>
      </w:r>
      <w:bookmarkEnd w:id="26"/>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2045"/>
      <w:r w:rsidRPr="002F3E09">
        <w:rPr>
          <w:rFonts w:ascii="Times New Roman" w:eastAsia="Times New Roman" w:hAnsi="Times New Roman" w:cs="Times New Roman"/>
          <w:b/>
          <w:bCs/>
          <w:sz w:val="36"/>
          <w:szCs w:val="36"/>
          <w:lang w:bidi="hi-IN"/>
        </w:rPr>
        <w:lastRenderedPageBreak/>
        <w:t>4.1 Gifts Carry Symbolic Emotional Messages</w:t>
      </w:r>
      <w:bookmarkEnd w:id="27"/>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Gift-giving is not simply an economic exchange; it is a symbolic act embedded with emotional significance. The value of a gift is often tied to the message it conveys, such as appreciation, affection, gratitude, or reconciliation. This symbolic meaning shapes consumer behaviour by placing emotional weight on gift selection. Because gifts act as emotional representations of relationships, consumers feel compelled to select items that reflect their intentions correctly. This emotional pressure leads to increased spending and impulsive choices when uncertainty arises.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Consumers often justify their spending through emotional rationalisation. They may believe that an expensive or elaborate gift communicates stronger affection or respect, even if it exceeds their budget. These emotional justifications reflect a desire to maintain or strengthen social bonds, which makes Christmas purchasing especially vulnerable to emotional impulses.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82046"/>
      <w:r w:rsidRPr="002F3E09">
        <w:rPr>
          <w:rFonts w:ascii="Times New Roman" w:eastAsia="Times New Roman" w:hAnsi="Times New Roman" w:cs="Times New Roman"/>
          <w:b/>
          <w:bCs/>
          <w:sz w:val="36"/>
          <w:szCs w:val="36"/>
          <w:lang w:bidi="hi-IN"/>
        </w:rPr>
        <w:t>4.2 Self-Gifting as Emotional Reward and Coping Strategy</w:t>
      </w:r>
      <w:bookmarkEnd w:id="28"/>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Self-gifting has become an increasingly common behaviour during the Christmas season, driven by emotional fatigue, stress, or the desire for personal reward. Many consumers treat self-gift purchases as a way to cope with seasonal pressure or to reward themselves for the effort invested in organising celebrations and buying gifts for others. This behaviour reflects a form of emotional compensation, where consumers seek pleasure, comfort, or a sense of control through unplanned personal purchases.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Emotionally driven self-gifting often occurs spontaneously, especially when consumers encounter festive promotions that appeal to personal indulgence. Retailers encourage this behaviour through marketing messages such as “treat yourself,” “you deserve it,” or “holiday rewards.” These messages align with emotional self-care narratives, making impulse buying feel justified and emotionally appropriate.</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Christmas does not create positive emotions for everyone; it can also evoke loneliness, grief, or financial anxiety. These negative emotions increase the likelihood of compensatory consumption, where individuals buy items to improve their mood, escape emotional discomfort, or create a sense of temporary happiness. Compensation often takes the form of impulsive purchases because consumers seek immediate emotional gratification.</w:t>
      </w:r>
    </w:p>
    <w:p w:rsidR="002F3E09" w:rsidRPr="002F3E09" w:rsidRDefault="00567D97" w:rsidP="002F3E0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6982047"/>
      <w:r w:rsidRPr="002F3E09">
        <w:rPr>
          <w:rFonts w:ascii="Times New Roman" w:eastAsia="Times New Roman" w:hAnsi="Times New Roman" w:cs="Times New Roman"/>
          <w:b/>
          <w:bCs/>
          <w:kern w:val="36"/>
          <w:sz w:val="48"/>
          <w:szCs w:val="48"/>
          <w:lang w:bidi="hi-IN"/>
        </w:rPr>
        <w:t>DISCUSSION</w:t>
      </w:r>
      <w:bookmarkEnd w:id="29"/>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The Stimulus-Organism-Response (SOR) framework provides a useful lens for understanding how festive atmospherics influence behaviour. Christmas retail environments—both physical and digital—use sensory stimuli designed to evoke emotional reactions such as joy, nostalgia, comfort, and excitement. These emotional responses influence internal states, which then lead to behavioural outcomes like increased browsing, impulsive purchases, and higher spending. </w:t>
      </w:r>
      <w:r w:rsidRPr="002F3E09">
        <w:rPr>
          <w:rFonts w:ascii="Times New Roman" w:eastAsia="Times New Roman" w:hAnsi="Times New Roman" w:cs="Times New Roman"/>
          <w:sz w:val="24"/>
          <w:szCs w:val="24"/>
          <w:lang w:bidi="hi-IN"/>
        </w:rPr>
        <w:lastRenderedPageBreak/>
        <w:t>Retailers consciously create these atmospheres to shape consumer emotions and stimulate unplanned purchases.</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Hedonic consumption theory further explains why consumers behave differently during Christmas. The season offers sensory experiences and traditions that heighten emotional engagement. Consumers enjoy participating in festive rituals that stimulate pleasure and indulgence, which reduces cognitive restraint. Shopping becomes part of the celebration rather than a task, leading to more emotional decision-making.</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influence is another major factor. Gift-giving norms create emotional obligations that shape purchasing decisions. Consumers want to appear generous, thoughtful, and socially appropriate, which leads them to spend more and make spontaneous choices when uncertain. Social media adds pressure by presenting idealised portrayals of Christmas, pushing consumers to purchase products that align with culturally celebrated images of the holiday.</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Behavioural economics highlights the impact of scarcity, exclusivity, and urgency. Christmas creates a fixed deadline, and retailers amplify emotional reactions through countdowns, limited deals, and exclusive festive items. These scarcity cues activate emotional fear of missing out, prompting consumers to make rapid decisions. The final days before Christmas are especially characterised by impulsive purchases driven by both emotional urgency and social obligation.</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Overall, Christmas transforms consumer behaviour by creating an emotionally charged environment filled with symbolic meaning, sensory stimulation, and social pressure. This combination makes emotional and impulsive purchasing not only common but expected. The findings emphasise that Christmas shopping is fundamentally emotional, driven by psychological, cultural, and environmental forces that shape how consumers interpret value, meaning, and obligation during the festive season.</w:t>
      </w:r>
    </w:p>
    <w:p w:rsidR="002F3E09" w:rsidRPr="002F3E09" w:rsidRDefault="002F3E09" w:rsidP="002F3E0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6982048"/>
      <w:r w:rsidRPr="002F3E09">
        <w:rPr>
          <w:rFonts w:ascii="Times New Roman" w:eastAsia="Times New Roman" w:hAnsi="Times New Roman" w:cs="Times New Roman"/>
          <w:b/>
          <w:bCs/>
          <w:kern w:val="36"/>
          <w:sz w:val="48"/>
          <w:szCs w:val="48"/>
          <w:lang w:bidi="hi-IN"/>
        </w:rPr>
        <w:t>CONCLUSION</w:t>
      </w:r>
      <w:bookmarkEnd w:id="30"/>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Consumers do not shop at Christmas in the same way they shop throughout the rest of the year. Instead, their behaviour is shaped by a complex mix of nostalgia, happiness, generosity, stress, social pressure, and time constraints that push them toward spontaneous and emotionally driven purchases.</w:t>
      </w:r>
      <w:r w:rsidR="00567D97">
        <w:rPr>
          <w:rFonts w:ascii="Times New Roman" w:eastAsia="Times New Roman" w:hAnsi="Times New Roman" w:cs="Times New Roman"/>
          <w:sz w:val="24"/>
          <w:szCs w:val="24"/>
          <w:lang w:bidi="hi-IN"/>
        </w:rPr>
        <w:t xml:space="preserve"> </w:t>
      </w:r>
      <w:r w:rsidRPr="002F3E09">
        <w:rPr>
          <w:rFonts w:ascii="Times New Roman" w:eastAsia="Times New Roman" w:hAnsi="Times New Roman" w:cs="Times New Roman"/>
          <w:sz w:val="24"/>
          <w:szCs w:val="24"/>
          <w:lang w:bidi="hi-IN"/>
        </w:rPr>
        <w:t>The emotional significance of Christmas intensifies consumer decision-making. Positive emotions such as joy, excitement, and nostalgia make consumers more open to indulgence and less concerned about their budgets. At the same time, negative emotions such as stress, guilt, and anxiety—especially those linked to gift-giving obligations or financial strain—encourage quick decision-making to ease emotional discomfort. These simultaneous emotional forces show that both the uplifting and difficult aspects of Christmas contribute to increased spending and impulse behaviour.</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Retail and digital environments further reinforce these emotional processes. Shops are transformed through atmospheric design that stimulates the senses and evokes nostalgia, while </w:t>
      </w:r>
      <w:r w:rsidRPr="002F3E09">
        <w:rPr>
          <w:rFonts w:ascii="Times New Roman" w:eastAsia="Times New Roman" w:hAnsi="Times New Roman" w:cs="Times New Roman"/>
          <w:sz w:val="24"/>
          <w:szCs w:val="24"/>
          <w:lang w:bidi="hi-IN"/>
        </w:rPr>
        <w:lastRenderedPageBreak/>
        <w:t>online retailers replicate these effects through festive layouts, personalised recommendations, and targeted advertisements. These designed environments create emotional immersion, making consumers more susceptible to unplanned purchases. Time pressure and scarcity cues amplify emotional urgency, encouraging consumers to act quickly in fear of missing out on limited deals, exclusive seasonal products, or the opportunity to secure the “perfect” gift.</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influence adds another layer of emotional complexity. Gift-giving is a central ritual of Christmas, and it places significant emotional responsibility on consumers to choose presents that express affection, consideration, or appreciation. People worry about how their gifts will be perceived by others, which shapes their spending behaviour and often leads to impulsive upgrades or last-minute additions. Social media intensifies these pressures by presenting idealised Christmas imagery that encourages comparison, aspiration, and emotional insecurity, pushing consumers to purchase items that align with these cultural ideals.</w:t>
      </w:r>
      <w:r w:rsidR="00E60F54">
        <w:rPr>
          <w:rFonts w:ascii="Times New Roman" w:eastAsia="Times New Roman" w:hAnsi="Times New Roman" w:cs="Times New Roman"/>
          <w:sz w:val="24"/>
          <w:szCs w:val="24"/>
          <w:lang w:bidi="hi-IN"/>
        </w:rPr>
        <w:t xml:space="preserve"> </w:t>
      </w:r>
      <w:r w:rsidRPr="002F3E09">
        <w:rPr>
          <w:rFonts w:ascii="Times New Roman" w:eastAsia="Times New Roman" w:hAnsi="Times New Roman" w:cs="Times New Roman"/>
          <w:sz w:val="24"/>
          <w:szCs w:val="24"/>
          <w:lang w:bidi="hi-IN"/>
        </w:rPr>
        <w:t>Understanding these influences is crucial for consumers who wish to shop more mindfully and for marketers aiming to design ethical and effective Christmas strategies. The evidence demonstrates that Christmas consumption is a dynamic emotional experience, driven by the interplay of sentiment, tradition, sensory stimulation, behavioural biases, and social expectations.</w:t>
      </w:r>
    </w:p>
    <w:p w:rsidR="002F3E09" w:rsidRPr="002F3E09" w:rsidRDefault="002F3E09" w:rsidP="002F3E09">
      <w:pPr>
        <w:spacing w:after="0" w:line="240" w:lineRule="auto"/>
        <w:rPr>
          <w:rFonts w:ascii="Times New Roman" w:eastAsia="Times New Roman" w:hAnsi="Times New Roman" w:cs="Times New Roman"/>
          <w:sz w:val="24"/>
          <w:szCs w:val="24"/>
          <w:lang w:bidi="hi-IN"/>
        </w:rPr>
      </w:pP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6982049"/>
      <w:r w:rsidRPr="002F3E09">
        <w:rPr>
          <w:rFonts w:ascii="Times New Roman" w:eastAsia="Times New Roman" w:hAnsi="Times New Roman" w:cs="Times New Roman"/>
          <w:b/>
          <w:bCs/>
          <w:kern w:val="36"/>
          <w:sz w:val="48"/>
          <w:szCs w:val="48"/>
          <w:lang w:bidi="hi-IN"/>
        </w:rPr>
        <w:t>REFERENCES</w:t>
      </w:r>
      <w:bookmarkEnd w:id="31"/>
      <w:r w:rsidRPr="002F3E09">
        <w:rPr>
          <w:rFonts w:ascii="Times New Roman" w:eastAsia="Times New Roman" w:hAnsi="Times New Roman" w:cs="Times New Roman"/>
          <w:b/>
          <w:bCs/>
          <w:kern w:val="36"/>
          <w:sz w:val="48"/>
          <w:szCs w:val="48"/>
          <w:lang w:bidi="hi-IN"/>
        </w:rPr>
        <w:t xml:space="preserve"> </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Arnould, E. J., &amp; Thompson, C. J. (2005). Consumer culture theory (CCT): Twenty years of research. </w:t>
      </w:r>
      <w:r w:rsidRPr="002F3E09">
        <w:rPr>
          <w:rFonts w:ascii="Times New Roman" w:eastAsia="Times New Roman" w:hAnsi="Times New Roman" w:cs="Times New Roman"/>
          <w:i/>
          <w:iCs/>
          <w:sz w:val="24"/>
          <w:szCs w:val="24"/>
          <w:lang w:bidi="hi-IN"/>
        </w:rPr>
        <w:t>Journal of Consumer Research, 31</w:t>
      </w:r>
      <w:r w:rsidRPr="002F3E09">
        <w:rPr>
          <w:rFonts w:ascii="Times New Roman" w:eastAsia="Times New Roman" w:hAnsi="Times New Roman" w:cs="Times New Roman"/>
          <w:sz w:val="24"/>
          <w:szCs w:val="24"/>
          <w:lang w:bidi="hi-IN"/>
        </w:rPr>
        <w:t>(4), 868–882.</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Bagozzi, R. P., Gopinath, M., &amp; Nyer, P. U. (1999). The role of emotions in marketing. </w:t>
      </w:r>
      <w:r w:rsidRPr="002F3E09">
        <w:rPr>
          <w:rFonts w:ascii="Times New Roman" w:eastAsia="Times New Roman" w:hAnsi="Times New Roman" w:cs="Times New Roman"/>
          <w:i/>
          <w:iCs/>
          <w:sz w:val="24"/>
          <w:szCs w:val="24"/>
          <w:lang w:bidi="hi-IN"/>
        </w:rPr>
        <w:t>Journal of the Academy of Marketing Science, 27</w:t>
      </w:r>
      <w:r w:rsidRPr="002F3E09">
        <w:rPr>
          <w:rFonts w:ascii="Times New Roman" w:eastAsia="Times New Roman" w:hAnsi="Times New Roman" w:cs="Times New Roman"/>
          <w:sz w:val="24"/>
          <w:szCs w:val="24"/>
          <w:lang w:bidi="hi-IN"/>
        </w:rPr>
        <w:t>(2), 184–206.</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2F3E09">
        <w:rPr>
          <w:rFonts w:ascii="Times New Roman" w:eastAsia="Times New Roman" w:hAnsi="Times New Roman" w:cs="Times New Roman"/>
          <w:i/>
          <w:iCs/>
          <w:sz w:val="24"/>
          <w:szCs w:val="24"/>
          <w:lang w:bidi="hi-IN"/>
        </w:rPr>
        <w:t>Journal of Consumer Research, 9</w:t>
      </w:r>
      <w:r w:rsidRPr="002F3E09">
        <w:rPr>
          <w:rFonts w:ascii="Times New Roman" w:eastAsia="Times New Roman" w:hAnsi="Times New Roman" w:cs="Times New Roman"/>
          <w:sz w:val="24"/>
          <w:szCs w:val="24"/>
          <w:lang w:bidi="hi-IN"/>
        </w:rPr>
        <w:t>(2), 183–194.</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Belk, R. W. (1987). A child’s Christmas in America: Santa Claus as deity, consumption as religion? </w:t>
      </w:r>
      <w:r w:rsidRPr="002F3E09">
        <w:rPr>
          <w:rFonts w:ascii="Times New Roman" w:eastAsia="Times New Roman" w:hAnsi="Times New Roman" w:cs="Times New Roman"/>
          <w:i/>
          <w:iCs/>
          <w:sz w:val="24"/>
          <w:szCs w:val="24"/>
          <w:lang w:bidi="hi-IN"/>
        </w:rPr>
        <w:t>Journal of American Culture, 10</w:t>
      </w:r>
      <w:r>
        <w:rPr>
          <w:rFonts w:ascii="Times New Roman" w:eastAsia="Times New Roman" w:hAnsi="Times New Roman" w:cs="Times New Roman"/>
          <w:sz w:val="24"/>
          <w:szCs w:val="24"/>
          <w:lang w:bidi="hi-IN"/>
        </w:rPr>
        <w:t>(3), 87–100.</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Cialdini, R. B. (2001). </w:t>
      </w:r>
      <w:r w:rsidRPr="002F3E09">
        <w:rPr>
          <w:rFonts w:ascii="Times New Roman" w:eastAsia="Times New Roman" w:hAnsi="Times New Roman" w:cs="Times New Roman"/>
          <w:i/>
          <w:iCs/>
          <w:sz w:val="24"/>
          <w:szCs w:val="24"/>
          <w:lang w:bidi="hi-IN"/>
        </w:rPr>
        <w:t>Influence: Science and practice</w:t>
      </w:r>
      <w:r w:rsidRPr="002F3E09">
        <w:rPr>
          <w:rFonts w:ascii="Times New Roman" w:eastAsia="Times New Roman" w:hAnsi="Times New Roman" w:cs="Times New Roman"/>
          <w:sz w:val="24"/>
          <w:szCs w:val="24"/>
          <w:lang w:bidi="hi-IN"/>
        </w:rPr>
        <w:t xml:space="preserve"> (4th ed.). Allyn &amp; Bacon.</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2F3E09">
        <w:rPr>
          <w:rFonts w:ascii="Times New Roman" w:eastAsia="Times New Roman" w:hAnsi="Times New Roman" w:cs="Times New Roman"/>
          <w:i/>
          <w:iCs/>
          <w:sz w:val="24"/>
          <w:szCs w:val="24"/>
          <w:lang w:bidi="hi-IN"/>
        </w:rPr>
        <w:t>Journal of Economic Psychology, 16</w:t>
      </w:r>
      <w:r>
        <w:rPr>
          <w:rFonts w:ascii="Times New Roman" w:eastAsia="Times New Roman" w:hAnsi="Times New Roman" w:cs="Times New Roman"/>
          <w:sz w:val="24"/>
          <w:szCs w:val="24"/>
          <w:lang w:bidi="hi-IN"/>
        </w:rPr>
        <w:t>(4), 491–511.</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Flynn, L. R., &amp; Goldsmith, R. E. (1999). A short, reliable measure of subjective knowledge. </w:t>
      </w:r>
      <w:r w:rsidRPr="002F3E09">
        <w:rPr>
          <w:rFonts w:ascii="Times New Roman" w:eastAsia="Times New Roman" w:hAnsi="Times New Roman" w:cs="Times New Roman"/>
          <w:i/>
          <w:iCs/>
          <w:sz w:val="24"/>
          <w:szCs w:val="24"/>
          <w:lang w:bidi="hi-IN"/>
        </w:rPr>
        <w:t>Journal of Business Research, 46</w:t>
      </w:r>
      <w:r>
        <w:rPr>
          <w:rFonts w:ascii="Times New Roman" w:eastAsia="Times New Roman" w:hAnsi="Times New Roman" w:cs="Times New Roman"/>
          <w:sz w:val="24"/>
          <w:szCs w:val="24"/>
          <w:lang w:bidi="hi-IN"/>
        </w:rPr>
        <w:t>(1), 57–66.</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2F3E09">
        <w:rPr>
          <w:rFonts w:ascii="Times New Roman" w:eastAsia="Times New Roman" w:hAnsi="Times New Roman" w:cs="Times New Roman"/>
          <w:i/>
          <w:iCs/>
          <w:sz w:val="24"/>
          <w:szCs w:val="24"/>
          <w:lang w:bidi="hi-IN"/>
        </w:rPr>
        <w:t>Journal of Marketing, 46</w:t>
      </w:r>
      <w:r>
        <w:rPr>
          <w:rFonts w:ascii="Times New Roman" w:eastAsia="Times New Roman" w:hAnsi="Times New Roman" w:cs="Times New Roman"/>
          <w:sz w:val="24"/>
          <w:szCs w:val="24"/>
          <w:lang w:bidi="hi-IN"/>
        </w:rPr>
        <w:t>(3), 92–101.</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lastRenderedPageBreak/>
        <w:t xml:space="preserve">Holak, S. L., &amp; Havlena, W. J. (1998). Feelings, fantasies, and memories: An examination of the emotional components of nostalgia. </w:t>
      </w:r>
      <w:r w:rsidRPr="002F3E09">
        <w:rPr>
          <w:rFonts w:ascii="Times New Roman" w:eastAsia="Times New Roman" w:hAnsi="Times New Roman" w:cs="Times New Roman"/>
          <w:i/>
          <w:iCs/>
          <w:sz w:val="24"/>
          <w:szCs w:val="24"/>
          <w:lang w:bidi="hi-IN"/>
        </w:rPr>
        <w:t>Journal of Business Research, 42</w:t>
      </w:r>
      <w:r>
        <w:rPr>
          <w:rFonts w:ascii="Times New Roman" w:eastAsia="Times New Roman" w:hAnsi="Times New Roman" w:cs="Times New Roman"/>
          <w:sz w:val="24"/>
          <w:szCs w:val="24"/>
          <w:lang w:bidi="hi-IN"/>
        </w:rPr>
        <w:t>(3), 217–226.</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2F3E09">
        <w:rPr>
          <w:rFonts w:ascii="Times New Roman" w:eastAsia="Times New Roman" w:hAnsi="Times New Roman" w:cs="Times New Roman"/>
          <w:i/>
          <w:iCs/>
          <w:sz w:val="24"/>
          <w:szCs w:val="24"/>
          <w:lang w:bidi="hi-IN"/>
        </w:rPr>
        <w:t>Journal of Business Research, 59</w:t>
      </w:r>
      <w:r>
        <w:rPr>
          <w:rFonts w:ascii="Times New Roman" w:eastAsia="Times New Roman" w:hAnsi="Times New Roman" w:cs="Times New Roman"/>
          <w:sz w:val="24"/>
          <w:szCs w:val="24"/>
          <w:lang w:bidi="hi-IN"/>
        </w:rPr>
        <w:t>(6), 714–725.</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Kotler, P. (1973). Atmospherics as a marketing tool. </w:t>
      </w:r>
      <w:r w:rsidRPr="002F3E09">
        <w:rPr>
          <w:rFonts w:ascii="Times New Roman" w:eastAsia="Times New Roman" w:hAnsi="Times New Roman" w:cs="Times New Roman"/>
          <w:i/>
          <w:iCs/>
          <w:sz w:val="24"/>
          <w:szCs w:val="24"/>
          <w:lang w:bidi="hi-IN"/>
        </w:rPr>
        <w:t>Journal of Retailing, 49</w:t>
      </w:r>
      <w:r>
        <w:rPr>
          <w:rFonts w:ascii="Times New Roman" w:eastAsia="Times New Roman" w:hAnsi="Times New Roman" w:cs="Times New Roman"/>
          <w:sz w:val="24"/>
          <w:szCs w:val="24"/>
          <w:lang w:bidi="hi-IN"/>
        </w:rPr>
        <w:t>(4), 48–64.</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Mehrabian, A., &amp; Russell, J. A. (1974). </w:t>
      </w:r>
      <w:r w:rsidRPr="002F3E09">
        <w:rPr>
          <w:rFonts w:ascii="Times New Roman" w:eastAsia="Times New Roman" w:hAnsi="Times New Roman" w:cs="Times New Roman"/>
          <w:i/>
          <w:iCs/>
          <w:sz w:val="24"/>
          <w:szCs w:val="24"/>
          <w:lang w:bidi="hi-IN"/>
        </w:rPr>
        <w:t>An approach to environmental psychology</w:t>
      </w:r>
      <w:r w:rsidRPr="002F3E09">
        <w:rPr>
          <w:rFonts w:ascii="Times New Roman" w:eastAsia="Times New Roman" w:hAnsi="Times New Roman" w:cs="Times New Roman"/>
          <w:sz w:val="24"/>
          <w:szCs w:val="24"/>
          <w:lang w:bidi="hi-IN"/>
        </w:rPr>
        <w:t>. MIT Press.</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2F3E09">
        <w:rPr>
          <w:rFonts w:ascii="Times New Roman" w:eastAsia="Times New Roman" w:hAnsi="Times New Roman" w:cs="Times New Roman"/>
          <w:i/>
          <w:iCs/>
          <w:sz w:val="24"/>
          <w:szCs w:val="24"/>
          <w:lang w:bidi="hi-IN"/>
        </w:rPr>
        <w:t>Journal of Advertising, 31</w:t>
      </w:r>
      <w:r>
        <w:rPr>
          <w:rFonts w:ascii="Times New Roman" w:eastAsia="Times New Roman" w:hAnsi="Times New Roman" w:cs="Times New Roman"/>
          <w:sz w:val="24"/>
          <w:szCs w:val="24"/>
          <w:lang w:bidi="hi-IN"/>
        </w:rPr>
        <w:t>(3), 49–61.</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2F3E09">
        <w:rPr>
          <w:rFonts w:ascii="Times New Roman" w:eastAsia="Times New Roman" w:hAnsi="Times New Roman" w:cs="Times New Roman"/>
          <w:i/>
          <w:iCs/>
          <w:sz w:val="24"/>
          <w:szCs w:val="24"/>
          <w:lang w:bidi="hi-IN"/>
        </w:rPr>
        <w:t>Journal of Business Research, 59</w:t>
      </w:r>
      <w:r>
        <w:rPr>
          <w:rFonts w:ascii="Times New Roman" w:eastAsia="Times New Roman" w:hAnsi="Times New Roman" w:cs="Times New Roman"/>
          <w:sz w:val="24"/>
          <w:szCs w:val="24"/>
          <w:lang w:bidi="hi-IN"/>
        </w:rPr>
        <w:t>(6), 765–769.</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Rook, D. W., &amp; Fisher, R. J. (1995). Normative influences on impulsive buying behavior. </w:t>
      </w:r>
      <w:r w:rsidRPr="002F3E09">
        <w:rPr>
          <w:rFonts w:ascii="Times New Roman" w:eastAsia="Times New Roman" w:hAnsi="Times New Roman" w:cs="Times New Roman"/>
          <w:i/>
          <w:iCs/>
          <w:sz w:val="24"/>
          <w:szCs w:val="24"/>
          <w:lang w:bidi="hi-IN"/>
        </w:rPr>
        <w:t>Journal of Consumer Research, 22</w:t>
      </w:r>
      <w:r>
        <w:rPr>
          <w:rFonts w:ascii="Times New Roman" w:eastAsia="Times New Roman" w:hAnsi="Times New Roman" w:cs="Times New Roman"/>
          <w:sz w:val="24"/>
          <w:szCs w:val="24"/>
          <w:lang w:bidi="hi-IN"/>
        </w:rPr>
        <w:t>(3), 305–313.</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Tversky, A., &amp; Kahneman, D. (1981). The framing of decisions and the psychology of choice. </w:t>
      </w:r>
      <w:r w:rsidRPr="002F3E09">
        <w:rPr>
          <w:rFonts w:ascii="Times New Roman" w:eastAsia="Times New Roman" w:hAnsi="Times New Roman" w:cs="Times New Roman"/>
          <w:i/>
          <w:iCs/>
          <w:sz w:val="24"/>
          <w:szCs w:val="24"/>
          <w:lang w:bidi="hi-IN"/>
        </w:rPr>
        <w:t>Science, 211</w:t>
      </w:r>
      <w:r>
        <w:rPr>
          <w:rFonts w:ascii="Times New Roman" w:eastAsia="Times New Roman" w:hAnsi="Times New Roman" w:cs="Times New Roman"/>
          <w:sz w:val="24"/>
          <w:szCs w:val="24"/>
          <w:lang w:bidi="hi-IN"/>
        </w:rPr>
        <w:t>(4481), 453–458.</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2F3E09">
        <w:rPr>
          <w:rFonts w:ascii="Times New Roman" w:eastAsia="Times New Roman" w:hAnsi="Times New Roman" w:cs="Times New Roman"/>
          <w:i/>
          <w:iCs/>
          <w:sz w:val="24"/>
          <w:szCs w:val="24"/>
          <w:lang w:bidi="hi-IN"/>
        </w:rPr>
        <w:t>Information &amp; Management, 48</w:t>
      </w:r>
      <w:r>
        <w:rPr>
          <w:rFonts w:ascii="Times New Roman" w:eastAsia="Times New Roman" w:hAnsi="Times New Roman" w:cs="Times New Roman"/>
          <w:sz w:val="24"/>
          <w:szCs w:val="24"/>
          <w:lang w:bidi="hi-IN"/>
        </w:rPr>
        <w:t>(8), 320–327.</w:t>
      </w:r>
    </w:p>
    <w:p w:rsidR="003F201E"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2F3E09">
        <w:rPr>
          <w:rFonts w:ascii="Times New Roman" w:eastAsia="Times New Roman" w:hAnsi="Times New Roman" w:cs="Times New Roman"/>
          <w:i/>
          <w:iCs/>
          <w:sz w:val="24"/>
          <w:szCs w:val="24"/>
          <w:lang w:bidi="hi-IN"/>
        </w:rPr>
        <w:t>Journal of Interactive Marketing, 26</w:t>
      </w:r>
      <w:r>
        <w:rPr>
          <w:rFonts w:ascii="Times New Roman" w:eastAsia="Times New Roman" w:hAnsi="Times New Roman" w:cs="Times New Roman"/>
          <w:sz w:val="24"/>
          <w:szCs w:val="24"/>
          <w:lang w:bidi="hi-IN"/>
        </w:rPr>
        <w:t>(4), 198–208.</w:t>
      </w:r>
    </w:p>
    <w:sectPr w:rsidR="003F201E" w:rsidRPr="002F3E09"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20C" w:rsidRDefault="00CF220C" w:rsidP="0086114F">
      <w:pPr>
        <w:spacing w:after="0" w:line="240" w:lineRule="auto"/>
      </w:pPr>
      <w:r>
        <w:separator/>
      </w:r>
    </w:p>
  </w:endnote>
  <w:endnote w:type="continuationSeparator" w:id="1">
    <w:p w:rsidR="00CF220C" w:rsidRDefault="00CF220C"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647DDF">
        <w:pPr>
          <w:pStyle w:val="Footer"/>
          <w:jc w:val="center"/>
        </w:pPr>
        <w:fldSimple w:instr=" PAGE   \* MERGEFORMAT ">
          <w:r w:rsidR="00430E98">
            <w:rPr>
              <w:noProof/>
            </w:rPr>
            <w:t>2</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20C" w:rsidRDefault="00CF220C" w:rsidP="0086114F">
      <w:pPr>
        <w:spacing w:after="0" w:line="240" w:lineRule="auto"/>
      </w:pPr>
      <w:r>
        <w:separator/>
      </w:r>
    </w:p>
  </w:footnote>
  <w:footnote w:type="continuationSeparator" w:id="1">
    <w:p w:rsidR="00CF220C" w:rsidRDefault="00CF220C"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91D4B"/>
    <w:multiLevelType w:val="multilevel"/>
    <w:tmpl w:val="D916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64239B"/>
    <w:multiLevelType w:val="multilevel"/>
    <w:tmpl w:val="33AA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817CBF"/>
    <w:multiLevelType w:val="multilevel"/>
    <w:tmpl w:val="E416C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3E1945"/>
    <w:multiLevelType w:val="multilevel"/>
    <w:tmpl w:val="2E7A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8A15A1"/>
    <w:multiLevelType w:val="multilevel"/>
    <w:tmpl w:val="DFEC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FE6CB0"/>
    <w:multiLevelType w:val="multilevel"/>
    <w:tmpl w:val="B50C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1E35BB"/>
    <w:multiLevelType w:val="multilevel"/>
    <w:tmpl w:val="0940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880E1F"/>
    <w:multiLevelType w:val="multilevel"/>
    <w:tmpl w:val="BB10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B246AC"/>
    <w:multiLevelType w:val="multilevel"/>
    <w:tmpl w:val="F5206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B50870"/>
    <w:multiLevelType w:val="multilevel"/>
    <w:tmpl w:val="E0BA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ED4D9B"/>
    <w:multiLevelType w:val="multilevel"/>
    <w:tmpl w:val="0104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51EDD"/>
    <w:multiLevelType w:val="multilevel"/>
    <w:tmpl w:val="8A08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0C0E48"/>
    <w:multiLevelType w:val="multilevel"/>
    <w:tmpl w:val="1E5C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3B1EE8"/>
    <w:multiLevelType w:val="multilevel"/>
    <w:tmpl w:val="E352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8B143E"/>
    <w:multiLevelType w:val="multilevel"/>
    <w:tmpl w:val="92CE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177782"/>
    <w:multiLevelType w:val="multilevel"/>
    <w:tmpl w:val="1DCC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AB2DCB"/>
    <w:multiLevelType w:val="multilevel"/>
    <w:tmpl w:val="DC78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E876FD"/>
    <w:multiLevelType w:val="multilevel"/>
    <w:tmpl w:val="5532D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3B5CAD"/>
    <w:multiLevelType w:val="multilevel"/>
    <w:tmpl w:val="49E6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774B55"/>
    <w:multiLevelType w:val="multilevel"/>
    <w:tmpl w:val="5FB0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FC10D0"/>
    <w:multiLevelType w:val="multilevel"/>
    <w:tmpl w:val="67F8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4F69E5"/>
    <w:multiLevelType w:val="multilevel"/>
    <w:tmpl w:val="78E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284C5A"/>
    <w:multiLevelType w:val="multilevel"/>
    <w:tmpl w:val="BC9C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F13F83"/>
    <w:multiLevelType w:val="multilevel"/>
    <w:tmpl w:val="A42C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201918"/>
    <w:multiLevelType w:val="multilevel"/>
    <w:tmpl w:val="D400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6F06B3"/>
    <w:multiLevelType w:val="multilevel"/>
    <w:tmpl w:val="813C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7656F9"/>
    <w:multiLevelType w:val="multilevel"/>
    <w:tmpl w:val="C212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AD15D0"/>
    <w:multiLevelType w:val="multilevel"/>
    <w:tmpl w:val="0420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647AD8"/>
    <w:multiLevelType w:val="multilevel"/>
    <w:tmpl w:val="250EF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0215953"/>
    <w:multiLevelType w:val="multilevel"/>
    <w:tmpl w:val="1878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F17DA4"/>
    <w:multiLevelType w:val="multilevel"/>
    <w:tmpl w:val="804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BA03BA"/>
    <w:multiLevelType w:val="multilevel"/>
    <w:tmpl w:val="30C8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D5427C"/>
    <w:multiLevelType w:val="multilevel"/>
    <w:tmpl w:val="BCF6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167C51"/>
    <w:multiLevelType w:val="multilevel"/>
    <w:tmpl w:val="EC4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EC0A17"/>
    <w:multiLevelType w:val="multilevel"/>
    <w:tmpl w:val="8DD22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AAF2310"/>
    <w:multiLevelType w:val="multilevel"/>
    <w:tmpl w:val="B1CA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D637721"/>
    <w:multiLevelType w:val="multilevel"/>
    <w:tmpl w:val="0E7E3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2A64DB"/>
    <w:multiLevelType w:val="multilevel"/>
    <w:tmpl w:val="C980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EE634D"/>
    <w:multiLevelType w:val="multilevel"/>
    <w:tmpl w:val="B926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4A16BE"/>
    <w:multiLevelType w:val="multilevel"/>
    <w:tmpl w:val="7076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25811AE"/>
    <w:multiLevelType w:val="multilevel"/>
    <w:tmpl w:val="CA7A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2D85170"/>
    <w:multiLevelType w:val="multilevel"/>
    <w:tmpl w:val="1022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53773D"/>
    <w:multiLevelType w:val="multilevel"/>
    <w:tmpl w:val="4C86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8A00A92"/>
    <w:multiLevelType w:val="multilevel"/>
    <w:tmpl w:val="6A14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F37044"/>
    <w:multiLevelType w:val="multilevel"/>
    <w:tmpl w:val="658E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997F3A"/>
    <w:multiLevelType w:val="multilevel"/>
    <w:tmpl w:val="6F76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7C5C5B"/>
    <w:multiLevelType w:val="multilevel"/>
    <w:tmpl w:val="9312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6208D"/>
    <w:multiLevelType w:val="multilevel"/>
    <w:tmpl w:val="1884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0"/>
  </w:num>
  <w:num w:numId="3">
    <w:abstractNumId w:val="31"/>
  </w:num>
  <w:num w:numId="4">
    <w:abstractNumId w:val="9"/>
  </w:num>
  <w:num w:numId="5">
    <w:abstractNumId w:val="14"/>
  </w:num>
  <w:num w:numId="6">
    <w:abstractNumId w:val="3"/>
  </w:num>
  <w:num w:numId="7">
    <w:abstractNumId w:val="23"/>
  </w:num>
  <w:num w:numId="8">
    <w:abstractNumId w:val="33"/>
  </w:num>
  <w:num w:numId="9">
    <w:abstractNumId w:val="42"/>
  </w:num>
  <w:num w:numId="10">
    <w:abstractNumId w:val="15"/>
  </w:num>
  <w:num w:numId="11">
    <w:abstractNumId w:val="40"/>
  </w:num>
  <w:num w:numId="12">
    <w:abstractNumId w:val="13"/>
  </w:num>
  <w:num w:numId="13">
    <w:abstractNumId w:val="6"/>
  </w:num>
  <w:num w:numId="14">
    <w:abstractNumId w:val="26"/>
  </w:num>
  <w:num w:numId="15">
    <w:abstractNumId w:val="10"/>
  </w:num>
  <w:num w:numId="16">
    <w:abstractNumId w:val="7"/>
  </w:num>
  <w:num w:numId="17">
    <w:abstractNumId w:val="44"/>
  </w:num>
  <w:num w:numId="18">
    <w:abstractNumId w:val="5"/>
  </w:num>
  <w:num w:numId="19">
    <w:abstractNumId w:val="32"/>
  </w:num>
  <w:num w:numId="20">
    <w:abstractNumId w:val="39"/>
  </w:num>
  <w:num w:numId="21">
    <w:abstractNumId w:val="18"/>
  </w:num>
  <w:num w:numId="22">
    <w:abstractNumId w:val="22"/>
  </w:num>
  <w:num w:numId="23">
    <w:abstractNumId w:val="24"/>
  </w:num>
  <w:num w:numId="24">
    <w:abstractNumId w:val="17"/>
  </w:num>
  <w:num w:numId="25">
    <w:abstractNumId w:val="30"/>
  </w:num>
  <w:num w:numId="26">
    <w:abstractNumId w:val="43"/>
  </w:num>
  <w:num w:numId="27">
    <w:abstractNumId w:val="25"/>
  </w:num>
  <w:num w:numId="28">
    <w:abstractNumId w:val="4"/>
  </w:num>
  <w:num w:numId="29">
    <w:abstractNumId w:val="27"/>
  </w:num>
  <w:num w:numId="30">
    <w:abstractNumId w:val="21"/>
  </w:num>
  <w:num w:numId="31">
    <w:abstractNumId w:val="47"/>
  </w:num>
  <w:num w:numId="32">
    <w:abstractNumId w:val="19"/>
  </w:num>
  <w:num w:numId="33">
    <w:abstractNumId w:val="45"/>
  </w:num>
  <w:num w:numId="34">
    <w:abstractNumId w:val="35"/>
  </w:num>
  <w:num w:numId="35">
    <w:abstractNumId w:val="28"/>
  </w:num>
  <w:num w:numId="36">
    <w:abstractNumId w:val="29"/>
  </w:num>
  <w:num w:numId="37">
    <w:abstractNumId w:val="16"/>
  </w:num>
  <w:num w:numId="38">
    <w:abstractNumId w:val="46"/>
  </w:num>
  <w:num w:numId="39">
    <w:abstractNumId w:val="1"/>
  </w:num>
  <w:num w:numId="40">
    <w:abstractNumId w:val="41"/>
  </w:num>
  <w:num w:numId="41">
    <w:abstractNumId w:val="0"/>
  </w:num>
  <w:num w:numId="42">
    <w:abstractNumId w:val="12"/>
  </w:num>
  <w:num w:numId="43">
    <w:abstractNumId w:val="37"/>
  </w:num>
  <w:num w:numId="44">
    <w:abstractNumId w:val="38"/>
  </w:num>
  <w:num w:numId="45">
    <w:abstractNumId w:val="34"/>
  </w:num>
  <w:num w:numId="46">
    <w:abstractNumId w:val="36"/>
  </w:num>
  <w:num w:numId="47">
    <w:abstractNumId w:val="11"/>
  </w:num>
  <w:num w:numId="48">
    <w:abstractNumId w:val="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3663"/>
    <w:rsid w:val="0001097A"/>
    <w:rsid w:val="000847F1"/>
    <w:rsid w:val="000C0630"/>
    <w:rsid w:val="000E2360"/>
    <w:rsid w:val="002415F9"/>
    <w:rsid w:val="0024261E"/>
    <w:rsid w:val="002F3E09"/>
    <w:rsid w:val="00352CA1"/>
    <w:rsid w:val="003B6898"/>
    <w:rsid w:val="003F201E"/>
    <w:rsid w:val="00430E98"/>
    <w:rsid w:val="004814AC"/>
    <w:rsid w:val="00494BAA"/>
    <w:rsid w:val="004E677D"/>
    <w:rsid w:val="00517435"/>
    <w:rsid w:val="00562904"/>
    <w:rsid w:val="00567D97"/>
    <w:rsid w:val="0059099D"/>
    <w:rsid w:val="005B353E"/>
    <w:rsid w:val="006170C1"/>
    <w:rsid w:val="00641957"/>
    <w:rsid w:val="00647DDF"/>
    <w:rsid w:val="00713811"/>
    <w:rsid w:val="00777758"/>
    <w:rsid w:val="007F452A"/>
    <w:rsid w:val="0086114F"/>
    <w:rsid w:val="008D52A7"/>
    <w:rsid w:val="00927BD6"/>
    <w:rsid w:val="009E00EE"/>
    <w:rsid w:val="00A97AF1"/>
    <w:rsid w:val="00B978A4"/>
    <w:rsid w:val="00BB3FB2"/>
    <w:rsid w:val="00C23696"/>
    <w:rsid w:val="00CF220C"/>
    <w:rsid w:val="00E40F21"/>
    <w:rsid w:val="00E46F99"/>
    <w:rsid w:val="00E60F54"/>
    <w:rsid w:val="00E7642A"/>
    <w:rsid w:val="00EF0BD9"/>
    <w:rsid w:val="00F41090"/>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641957"/>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325137517">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367292637">
      <w:bodyDiv w:val="1"/>
      <w:marLeft w:val="0"/>
      <w:marRight w:val="0"/>
      <w:marTop w:val="0"/>
      <w:marBottom w:val="0"/>
      <w:divBdr>
        <w:top w:val="none" w:sz="0" w:space="0" w:color="auto"/>
        <w:left w:val="none" w:sz="0" w:space="0" w:color="auto"/>
        <w:bottom w:val="none" w:sz="0" w:space="0" w:color="auto"/>
        <w:right w:val="none" w:sz="0" w:space="0" w:color="auto"/>
      </w:divBdr>
    </w:div>
    <w:div w:id="1370572817">
      <w:bodyDiv w:val="1"/>
      <w:marLeft w:val="0"/>
      <w:marRight w:val="0"/>
      <w:marTop w:val="0"/>
      <w:marBottom w:val="0"/>
      <w:divBdr>
        <w:top w:val="none" w:sz="0" w:space="0" w:color="auto"/>
        <w:left w:val="none" w:sz="0" w:space="0" w:color="auto"/>
        <w:bottom w:val="none" w:sz="0" w:space="0" w:color="auto"/>
        <w:right w:val="none" w:sz="0" w:space="0" w:color="auto"/>
      </w:divBdr>
    </w:div>
    <w:div w:id="1574467707">
      <w:bodyDiv w:val="1"/>
      <w:marLeft w:val="0"/>
      <w:marRight w:val="0"/>
      <w:marTop w:val="0"/>
      <w:marBottom w:val="0"/>
      <w:divBdr>
        <w:top w:val="none" w:sz="0" w:space="0" w:color="auto"/>
        <w:left w:val="none" w:sz="0" w:space="0" w:color="auto"/>
        <w:bottom w:val="none" w:sz="0" w:space="0" w:color="auto"/>
        <w:right w:val="none" w:sz="0" w:space="0" w:color="auto"/>
      </w:divBdr>
    </w:div>
    <w:div w:id="1932809131">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1FD51-985C-472E-B2A3-E43184A97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5695</Words>
  <Characters>32465</Characters>
  <Application>Microsoft Office Word</Application>
  <DocSecurity>0</DocSecurity>
  <Lines>270</Lines>
  <Paragraphs>76</Paragraphs>
  <ScaleCrop>false</ScaleCrop>
  <Company/>
  <LinksUpToDate>false</LinksUpToDate>
  <CharactersWithSpaces>38084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21</cp:revision>
  <dcterms:created xsi:type="dcterms:W3CDTF">2025-11-18T15:41:00Z</dcterms:created>
  <dcterms:modified xsi:type="dcterms:W3CDTF">2025-12-18T14:56:00Z</dcterms:modified>
</cp:coreProperties>
</file>