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D78B9" w14:textId="77777777" w:rsidR="00BE662E" w:rsidRPr="00C64863" w:rsidRDefault="00BE662E" w:rsidP="00C64863">
      <w:pPr>
        <w:spacing w:line="480" w:lineRule="auto"/>
        <w:jc w:val="center"/>
        <w:rPr>
          <w:rFonts w:ascii="Times New Roman" w:hAnsi="Times New Roman" w:cs="Times New Roman"/>
          <w:b/>
          <w:bCs/>
          <w:sz w:val="24"/>
          <w:szCs w:val="24"/>
        </w:rPr>
      </w:pPr>
      <w:r w:rsidRPr="00C64863">
        <w:rPr>
          <w:rFonts w:ascii="Times New Roman" w:hAnsi="Times New Roman" w:cs="Times New Roman"/>
          <w:b/>
          <w:bCs/>
          <w:sz w:val="24"/>
          <w:szCs w:val="24"/>
        </w:rPr>
        <w:t>Cultural Heritage, Tourism, and Ethical Management</w:t>
      </w:r>
    </w:p>
    <w:p w14:paraId="2F52DFCE" w14:textId="26EB6066" w:rsidR="00BE662E" w:rsidRPr="00C64863" w:rsidRDefault="00BE662E" w:rsidP="00C64863">
      <w:pPr>
        <w:spacing w:line="480" w:lineRule="auto"/>
        <w:jc w:val="center"/>
        <w:rPr>
          <w:rFonts w:ascii="Times New Roman" w:hAnsi="Times New Roman" w:cs="Times New Roman"/>
          <w:sz w:val="24"/>
          <w:szCs w:val="24"/>
        </w:rPr>
      </w:pPr>
      <w:r w:rsidRPr="00C64863">
        <w:rPr>
          <w:rFonts w:ascii="Times New Roman" w:hAnsi="Times New Roman" w:cs="Times New Roman"/>
          <w:b/>
          <w:bCs/>
          <w:sz w:val="24"/>
          <w:szCs w:val="24"/>
        </w:rPr>
        <w:t>Course Title:</w:t>
      </w:r>
      <w:r w:rsidRPr="00C64863">
        <w:rPr>
          <w:rFonts w:ascii="Times New Roman" w:hAnsi="Times New Roman" w:cs="Times New Roman"/>
          <w:sz w:val="24"/>
          <w:szCs w:val="24"/>
        </w:rPr>
        <w:t xml:space="preserve"> M22 – Cultural Heritage Management</w:t>
      </w:r>
      <w:r w:rsidRPr="00C64863">
        <w:rPr>
          <w:rFonts w:ascii="Times New Roman" w:hAnsi="Times New Roman" w:cs="Times New Roman"/>
          <w:sz w:val="24"/>
          <w:szCs w:val="24"/>
        </w:rPr>
        <w:br/>
      </w:r>
      <w:r w:rsidRPr="00C64863">
        <w:rPr>
          <w:rFonts w:ascii="Times New Roman" w:hAnsi="Times New Roman" w:cs="Times New Roman"/>
          <w:b/>
          <w:bCs/>
          <w:sz w:val="24"/>
          <w:szCs w:val="24"/>
        </w:rPr>
        <w:t>Assignment Title:</w:t>
      </w:r>
      <w:r w:rsidRPr="00C64863">
        <w:rPr>
          <w:rFonts w:ascii="Times New Roman" w:hAnsi="Times New Roman" w:cs="Times New Roman"/>
          <w:sz w:val="24"/>
          <w:szCs w:val="24"/>
        </w:rPr>
        <w:t xml:space="preserve"> Cultural Heritage, Tourism, and Ethical Management</w:t>
      </w:r>
      <w:r w:rsidRPr="00C64863">
        <w:rPr>
          <w:rFonts w:ascii="Times New Roman" w:hAnsi="Times New Roman" w:cs="Times New Roman"/>
          <w:sz w:val="24"/>
          <w:szCs w:val="24"/>
        </w:rPr>
        <w:br/>
      </w:r>
      <w:r w:rsidRPr="00C64863">
        <w:rPr>
          <w:rFonts w:ascii="Times New Roman" w:hAnsi="Times New Roman" w:cs="Times New Roman"/>
          <w:b/>
          <w:bCs/>
          <w:sz w:val="24"/>
          <w:szCs w:val="24"/>
        </w:rPr>
        <w:t>Submitted By</w:t>
      </w:r>
      <w:r w:rsidR="0055070C" w:rsidRPr="00C64863">
        <w:rPr>
          <w:rFonts w:ascii="Times New Roman" w:hAnsi="Times New Roman" w:cs="Times New Roman"/>
          <w:b/>
          <w:bCs/>
          <w:sz w:val="24"/>
          <w:szCs w:val="24"/>
        </w:rPr>
        <w:t xml:space="preserve">: </w:t>
      </w:r>
      <w:r w:rsidR="0055070C" w:rsidRPr="00C64863">
        <w:rPr>
          <w:rFonts w:ascii="Times New Roman" w:hAnsi="Times New Roman" w:cs="Times New Roman"/>
          <w:sz w:val="24"/>
          <w:szCs w:val="24"/>
        </w:rPr>
        <w:t>Naveen Sharma</w:t>
      </w:r>
      <w:r w:rsidRPr="00C64863">
        <w:rPr>
          <w:rFonts w:ascii="Times New Roman" w:hAnsi="Times New Roman" w:cs="Times New Roman"/>
          <w:sz w:val="24"/>
          <w:szCs w:val="24"/>
        </w:rPr>
        <w:br/>
        <w:t xml:space="preserve">Student ID: </w:t>
      </w:r>
      <w:r w:rsidR="0055070C" w:rsidRPr="00C64863">
        <w:rPr>
          <w:rFonts w:ascii="Times New Roman" w:hAnsi="Times New Roman" w:cs="Times New Roman"/>
          <w:sz w:val="24"/>
          <w:szCs w:val="24"/>
        </w:rPr>
        <w:t>DE240052</w:t>
      </w:r>
      <w:r w:rsidRPr="00C64863">
        <w:rPr>
          <w:rFonts w:ascii="Times New Roman" w:hAnsi="Times New Roman" w:cs="Times New Roman"/>
          <w:sz w:val="24"/>
          <w:szCs w:val="24"/>
        </w:rPr>
        <w:br/>
      </w:r>
      <w:r w:rsidRPr="00C64863">
        <w:rPr>
          <w:rFonts w:ascii="Times New Roman" w:hAnsi="Times New Roman" w:cs="Times New Roman"/>
          <w:b/>
          <w:bCs/>
          <w:sz w:val="24"/>
          <w:szCs w:val="24"/>
        </w:rPr>
        <w:t>Submission Date:</w:t>
      </w:r>
      <w:r w:rsidRPr="00C64863">
        <w:rPr>
          <w:rFonts w:ascii="Times New Roman" w:hAnsi="Times New Roman" w:cs="Times New Roman"/>
          <w:sz w:val="24"/>
          <w:szCs w:val="24"/>
        </w:rPr>
        <w:t xml:space="preserve"> 24 May 2026</w:t>
      </w:r>
    </w:p>
    <w:p w14:paraId="48B08C52" w14:textId="77777777" w:rsidR="00BE662E" w:rsidRPr="00C64863" w:rsidRDefault="00BE662E" w:rsidP="00C64863">
      <w:pPr>
        <w:spacing w:line="480" w:lineRule="auto"/>
        <w:jc w:val="both"/>
        <w:rPr>
          <w:rFonts w:ascii="Times New Roman" w:hAnsi="Times New Roman" w:cs="Times New Roman"/>
          <w:sz w:val="24"/>
          <w:szCs w:val="24"/>
        </w:rPr>
      </w:pPr>
    </w:p>
    <w:p w14:paraId="0F4F942F" w14:textId="77777777" w:rsidR="00BE662E" w:rsidRPr="00C64863" w:rsidRDefault="00BE662E" w:rsidP="00C64863">
      <w:pPr>
        <w:spacing w:line="480" w:lineRule="auto"/>
        <w:jc w:val="both"/>
        <w:rPr>
          <w:rFonts w:ascii="Times New Roman" w:hAnsi="Times New Roman" w:cs="Times New Roman"/>
          <w:sz w:val="24"/>
          <w:szCs w:val="24"/>
        </w:rPr>
      </w:pPr>
    </w:p>
    <w:p w14:paraId="14ADE574" w14:textId="77777777" w:rsidR="00BE662E" w:rsidRPr="00C64863" w:rsidRDefault="00BE662E" w:rsidP="00C64863">
      <w:pPr>
        <w:spacing w:line="480" w:lineRule="auto"/>
        <w:jc w:val="both"/>
        <w:rPr>
          <w:rFonts w:ascii="Times New Roman" w:hAnsi="Times New Roman" w:cs="Times New Roman"/>
          <w:sz w:val="24"/>
          <w:szCs w:val="24"/>
        </w:rPr>
      </w:pPr>
    </w:p>
    <w:p w14:paraId="67175E11" w14:textId="77777777" w:rsidR="00BE662E" w:rsidRPr="00C64863" w:rsidRDefault="00BE662E" w:rsidP="00C64863">
      <w:pPr>
        <w:spacing w:line="480" w:lineRule="auto"/>
        <w:jc w:val="both"/>
        <w:rPr>
          <w:rFonts w:ascii="Times New Roman" w:hAnsi="Times New Roman" w:cs="Times New Roman"/>
          <w:sz w:val="24"/>
          <w:szCs w:val="24"/>
        </w:rPr>
      </w:pPr>
    </w:p>
    <w:p w14:paraId="0F9623F4" w14:textId="77777777" w:rsidR="00BE662E" w:rsidRPr="00C64863" w:rsidRDefault="00BE662E" w:rsidP="00C64863">
      <w:pPr>
        <w:spacing w:line="480" w:lineRule="auto"/>
        <w:jc w:val="both"/>
        <w:rPr>
          <w:rFonts w:ascii="Times New Roman" w:hAnsi="Times New Roman" w:cs="Times New Roman"/>
          <w:sz w:val="24"/>
          <w:szCs w:val="24"/>
        </w:rPr>
      </w:pPr>
    </w:p>
    <w:p w14:paraId="7C744ED4" w14:textId="77777777" w:rsidR="00BE662E" w:rsidRPr="00C64863" w:rsidRDefault="00BE662E" w:rsidP="00C64863">
      <w:pPr>
        <w:spacing w:line="480" w:lineRule="auto"/>
        <w:jc w:val="both"/>
        <w:rPr>
          <w:rFonts w:ascii="Times New Roman" w:hAnsi="Times New Roman" w:cs="Times New Roman"/>
          <w:sz w:val="24"/>
          <w:szCs w:val="24"/>
        </w:rPr>
      </w:pPr>
    </w:p>
    <w:p w14:paraId="648F9B55" w14:textId="77777777" w:rsidR="00BE662E" w:rsidRPr="00C64863" w:rsidRDefault="00BE662E" w:rsidP="00C64863">
      <w:pPr>
        <w:spacing w:line="480" w:lineRule="auto"/>
        <w:jc w:val="both"/>
        <w:rPr>
          <w:rFonts w:ascii="Times New Roman" w:hAnsi="Times New Roman" w:cs="Times New Roman"/>
          <w:sz w:val="24"/>
          <w:szCs w:val="24"/>
        </w:rPr>
      </w:pPr>
    </w:p>
    <w:p w14:paraId="629F0AB5" w14:textId="77777777" w:rsidR="00BE662E" w:rsidRPr="00C64863" w:rsidRDefault="00BE662E" w:rsidP="00C64863">
      <w:pPr>
        <w:spacing w:line="480" w:lineRule="auto"/>
        <w:jc w:val="both"/>
        <w:rPr>
          <w:rFonts w:ascii="Times New Roman" w:hAnsi="Times New Roman" w:cs="Times New Roman"/>
          <w:sz w:val="24"/>
          <w:szCs w:val="24"/>
        </w:rPr>
      </w:pPr>
    </w:p>
    <w:p w14:paraId="395E0B2E" w14:textId="77777777" w:rsidR="00BE662E" w:rsidRPr="00C64863" w:rsidRDefault="00BE662E" w:rsidP="00C64863">
      <w:pPr>
        <w:spacing w:line="480" w:lineRule="auto"/>
        <w:jc w:val="both"/>
        <w:rPr>
          <w:rFonts w:ascii="Times New Roman" w:hAnsi="Times New Roman" w:cs="Times New Roman"/>
          <w:sz w:val="24"/>
          <w:szCs w:val="24"/>
        </w:rPr>
      </w:pPr>
    </w:p>
    <w:p w14:paraId="0E469296" w14:textId="77777777" w:rsidR="00BE662E" w:rsidRPr="00C64863" w:rsidRDefault="00BE662E" w:rsidP="00C64863">
      <w:pPr>
        <w:spacing w:line="480" w:lineRule="auto"/>
        <w:jc w:val="both"/>
        <w:rPr>
          <w:rFonts w:ascii="Times New Roman" w:hAnsi="Times New Roman" w:cs="Times New Roman"/>
          <w:sz w:val="24"/>
          <w:szCs w:val="24"/>
        </w:rPr>
      </w:pPr>
    </w:p>
    <w:p w14:paraId="6E4FA5F3" w14:textId="77777777" w:rsidR="00BE662E" w:rsidRPr="00C64863" w:rsidRDefault="00BE662E" w:rsidP="00C64863">
      <w:pPr>
        <w:spacing w:line="480" w:lineRule="auto"/>
        <w:jc w:val="both"/>
        <w:rPr>
          <w:rFonts w:ascii="Times New Roman" w:hAnsi="Times New Roman" w:cs="Times New Roman"/>
          <w:sz w:val="24"/>
          <w:szCs w:val="24"/>
        </w:rPr>
      </w:pPr>
    </w:p>
    <w:p w14:paraId="1960B097" w14:textId="00279E4B" w:rsidR="00BE662E" w:rsidRDefault="00BE662E" w:rsidP="00C64863">
      <w:pPr>
        <w:spacing w:line="480" w:lineRule="auto"/>
        <w:jc w:val="both"/>
        <w:rPr>
          <w:rFonts w:ascii="Times New Roman" w:hAnsi="Times New Roman" w:cs="Times New Roman"/>
          <w:sz w:val="24"/>
          <w:szCs w:val="24"/>
        </w:rPr>
      </w:pPr>
    </w:p>
    <w:p w14:paraId="3FA95AFC" w14:textId="77777777" w:rsidR="00C64863" w:rsidRPr="00C64863" w:rsidRDefault="00C64863" w:rsidP="00C64863">
      <w:pPr>
        <w:spacing w:line="480" w:lineRule="auto"/>
        <w:jc w:val="both"/>
        <w:rPr>
          <w:rFonts w:ascii="Times New Roman" w:hAnsi="Times New Roman" w:cs="Times New Roman"/>
          <w:sz w:val="24"/>
          <w:szCs w:val="24"/>
        </w:rPr>
      </w:pPr>
    </w:p>
    <w:p w14:paraId="2D6340A9" w14:textId="77777777" w:rsidR="00BE662E" w:rsidRPr="00C64863" w:rsidRDefault="00BE662E" w:rsidP="00C64863">
      <w:pPr>
        <w:spacing w:line="36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lastRenderedPageBreak/>
        <w:t>Table of Contents</w:t>
      </w:r>
    </w:p>
    <w:p w14:paraId="53B468E3" w14:textId="77777777" w:rsidR="00BE662E" w:rsidRPr="00C64863" w:rsidRDefault="00BE662E" w:rsidP="00C64863">
      <w:pPr>
        <w:numPr>
          <w:ilvl w:val="0"/>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Abstract</w:t>
      </w:r>
    </w:p>
    <w:p w14:paraId="4B28AFF8" w14:textId="77777777" w:rsidR="00BE662E" w:rsidRPr="00C64863" w:rsidRDefault="00BE662E" w:rsidP="00C64863">
      <w:pPr>
        <w:numPr>
          <w:ilvl w:val="0"/>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Introduction</w:t>
      </w:r>
    </w:p>
    <w:p w14:paraId="72F39F52" w14:textId="77777777" w:rsidR="00BE662E" w:rsidRPr="00C64863" w:rsidRDefault="00BE662E" w:rsidP="00C64863">
      <w:pPr>
        <w:numPr>
          <w:ilvl w:val="0"/>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Literature Review</w:t>
      </w:r>
    </w:p>
    <w:p w14:paraId="07341204" w14:textId="77777777" w:rsidR="00BE662E" w:rsidRPr="00C64863" w:rsidRDefault="00BE662E" w:rsidP="00C64863">
      <w:pPr>
        <w:numPr>
          <w:ilvl w:val="1"/>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3.1 Meaning of Cultural Heritage</w:t>
      </w:r>
    </w:p>
    <w:p w14:paraId="73A3D56D" w14:textId="77777777" w:rsidR="00BE662E" w:rsidRPr="00C64863" w:rsidRDefault="00BE662E" w:rsidP="00C64863">
      <w:pPr>
        <w:numPr>
          <w:ilvl w:val="1"/>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3.2 Types of Cultural Heritage</w:t>
      </w:r>
    </w:p>
    <w:p w14:paraId="6F3FBCB7" w14:textId="77777777" w:rsidR="00BE662E" w:rsidRPr="00C64863" w:rsidRDefault="00BE662E" w:rsidP="00C64863">
      <w:pPr>
        <w:numPr>
          <w:ilvl w:val="1"/>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3.3 Cultural Heritage and Tourism Development</w:t>
      </w:r>
    </w:p>
    <w:p w14:paraId="7B37BE13" w14:textId="77777777" w:rsidR="00BE662E" w:rsidRPr="00C64863" w:rsidRDefault="00BE662E" w:rsidP="00C64863">
      <w:pPr>
        <w:numPr>
          <w:ilvl w:val="1"/>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3.4 Destination Identity and Cultural Tourism</w:t>
      </w:r>
    </w:p>
    <w:p w14:paraId="2483DA03" w14:textId="77777777" w:rsidR="00BE662E" w:rsidRPr="00C64863" w:rsidRDefault="00BE662E" w:rsidP="00C64863">
      <w:pPr>
        <w:numPr>
          <w:ilvl w:val="1"/>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3.5 Economic Importance of Heritage Tourism</w:t>
      </w:r>
    </w:p>
    <w:p w14:paraId="714F6959" w14:textId="77777777" w:rsidR="00BE662E" w:rsidRPr="00C64863" w:rsidRDefault="00BE662E" w:rsidP="00C64863">
      <w:pPr>
        <w:numPr>
          <w:ilvl w:val="1"/>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3.6 Ethical Issues in Heritage Tourism</w:t>
      </w:r>
    </w:p>
    <w:p w14:paraId="0E896762" w14:textId="77777777" w:rsidR="00BE662E" w:rsidRPr="00C64863" w:rsidRDefault="00BE662E" w:rsidP="00C64863">
      <w:pPr>
        <w:numPr>
          <w:ilvl w:val="1"/>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3.7 Over-Tourism and Heritage Site Damage</w:t>
      </w:r>
    </w:p>
    <w:p w14:paraId="484FCB61" w14:textId="77777777" w:rsidR="00BE662E" w:rsidRPr="00C64863" w:rsidRDefault="00BE662E" w:rsidP="00C64863">
      <w:pPr>
        <w:numPr>
          <w:ilvl w:val="1"/>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3.8 Cultural Commodification</w:t>
      </w:r>
    </w:p>
    <w:p w14:paraId="383A2B98" w14:textId="77777777" w:rsidR="00BE662E" w:rsidRPr="00C64863" w:rsidRDefault="00BE662E" w:rsidP="00C64863">
      <w:pPr>
        <w:numPr>
          <w:ilvl w:val="1"/>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3.9 Community Participation in Heritage Management</w:t>
      </w:r>
    </w:p>
    <w:p w14:paraId="2AA73A84" w14:textId="77777777" w:rsidR="00BE662E" w:rsidRPr="00C64863" w:rsidRDefault="00BE662E" w:rsidP="00C64863">
      <w:pPr>
        <w:numPr>
          <w:ilvl w:val="1"/>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3.10 Interpretation and Visitor Management</w:t>
      </w:r>
    </w:p>
    <w:p w14:paraId="6C7C9AB0" w14:textId="77777777" w:rsidR="00BE662E" w:rsidRPr="00C64863" w:rsidRDefault="00BE662E" w:rsidP="00C64863">
      <w:pPr>
        <w:numPr>
          <w:ilvl w:val="1"/>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3.11 Sustainable Tourism and Heritage Protection</w:t>
      </w:r>
    </w:p>
    <w:p w14:paraId="03474FBF" w14:textId="77777777" w:rsidR="00BE662E" w:rsidRPr="00C64863" w:rsidRDefault="00BE662E" w:rsidP="00C64863">
      <w:pPr>
        <w:numPr>
          <w:ilvl w:val="1"/>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3.12 Government and International Organizations</w:t>
      </w:r>
    </w:p>
    <w:p w14:paraId="61CB04F6" w14:textId="77777777" w:rsidR="00BE662E" w:rsidRPr="00C64863" w:rsidRDefault="00BE662E" w:rsidP="00C64863">
      <w:pPr>
        <w:numPr>
          <w:ilvl w:val="1"/>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3.13 Legal Protection and Heritage Policies</w:t>
      </w:r>
    </w:p>
    <w:p w14:paraId="448A4283" w14:textId="77777777" w:rsidR="00BE662E" w:rsidRPr="00C64863" w:rsidRDefault="00BE662E" w:rsidP="00C64863">
      <w:pPr>
        <w:numPr>
          <w:ilvl w:val="1"/>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3.14 Real-World Heritage Tourism Examples</w:t>
      </w:r>
    </w:p>
    <w:p w14:paraId="072670B6" w14:textId="77777777" w:rsidR="00BE662E" w:rsidRPr="00C64863" w:rsidRDefault="00BE662E" w:rsidP="00C64863">
      <w:pPr>
        <w:numPr>
          <w:ilvl w:val="0"/>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Methodology</w:t>
      </w:r>
    </w:p>
    <w:p w14:paraId="68BEB6C7" w14:textId="77777777" w:rsidR="00BE662E" w:rsidRPr="00C64863" w:rsidRDefault="00BE662E" w:rsidP="00C64863">
      <w:pPr>
        <w:numPr>
          <w:ilvl w:val="0"/>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Findings</w:t>
      </w:r>
    </w:p>
    <w:p w14:paraId="7776E720" w14:textId="77777777" w:rsidR="00BE662E" w:rsidRPr="00C64863" w:rsidRDefault="00BE662E" w:rsidP="00C64863">
      <w:pPr>
        <w:numPr>
          <w:ilvl w:val="0"/>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Discussion</w:t>
      </w:r>
    </w:p>
    <w:p w14:paraId="278DB9FA" w14:textId="77777777" w:rsidR="00BE662E" w:rsidRPr="00C64863" w:rsidRDefault="00BE662E" w:rsidP="00C64863">
      <w:pPr>
        <w:numPr>
          <w:ilvl w:val="0"/>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Conclusion</w:t>
      </w:r>
    </w:p>
    <w:p w14:paraId="03246F56" w14:textId="77777777" w:rsidR="00BE662E" w:rsidRPr="00C64863" w:rsidRDefault="00BE662E" w:rsidP="00C64863">
      <w:pPr>
        <w:numPr>
          <w:ilvl w:val="0"/>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t>References</w:t>
      </w:r>
    </w:p>
    <w:p w14:paraId="6C4F0026" w14:textId="0BAB1ABB" w:rsidR="00BE662E" w:rsidRPr="00C64863" w:rsidRDefault="00BE662E" w:rsidP="00C64863">
      <w:pPr>
        <w:numPr>
          <w:ilvl w:val="0"/>
          <w:numId w:val="1"/>
        </w:numPr>
        <w:spacing w:line="36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Appendices</w:t>
      </w:r>
    </w:p>
    <w:p w14:paraId="2DC59A7B" w14:textId="77777777" w:rsidR="00BE662E"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Abstract</w:t>
      </w:r>
    </w:p>
    <w:p w14:paraId="68CD5DDB" w14:textId="77777777" w:rsidR="007010C4" w:rsidRPr="00C64863" w:rsidRDefault="007010C4"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Cultural heritage denotes the historical, cultural, social and artistic identity of communities, nations and their people. Heritage sites, heritage traditions, monuments, rituals, festivals and landscapes, languages and history also play a major role in the area of cultural identity, tourism development and economic growth. In today’s societies, cultural heritage tourism has emerged as one of the most rapidly growing branches of the tourism field as tourists are interested in a real cultural experience and understanding of the history.</w:t>
      </w:r>
    </w:p>
    <w:p w14:paraId="29968EC6" w14:textId="77777777" w:rsidR="007010C4" w:rsidRPr="00C64863" w:rsidRDefault="007010C4"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This report looks into the connection between cultural heritage, tourism, and ethical management. The paper presents the functions of cultural heritage within the concept of destination identity, the development of tourism, local economy and cultural consciousness. It also addresses the ethical issues of the heritage tourism, such as over-tourism, cultural commodification, environmental impact, exclusion of local communities, and loss of authenticity.</w:t>
      </w:r>
    </w:p>
    <w:p w14:paraId="7965BFF9" w14:textId="77777777" w:rsidR="00175C29" w:rsidRPr="00C64863" w:rsidRDefault="00175C29"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importance of interpretation, visitor management and sustainable tourism and responsible heritage conservation are also evaluated. It looks at the role of the Governments, heritage organizations, local communities and international organizations in protecting cultural heritage and tourism development.</w:t>
      </w:r>
    </w:p>
    <w:p w14:paraId="4F82A9D8" w14:textId="77777777" w:rsidR="00175C29" w:rsidRPr="00C64863" w:rsidRDefault="00175C29"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real life case studies of the Taj Mahal, Machu Picchu, the Great Wall of China and Venice focus on the opportunities and conservation challenges in relation to ‘heritage tourism'.</w:t>
      </w:r>
    </w:p>
    <w:p w14:paraId="62BA9D02" w14:textId="77777777" w:rsidR="00175C29" w:rsidRPr="00C64863" w:rsidRDefault="00175C29"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From the results, it is found that there is a need to balance the benefits from tourism with sustainable and ethical heritage management. In order to preserve cultural heritage for future </w:t>
      </w:r>
      <w:r w:rsidRPr="00C64863">
        <w:rPr>
          <w:rFonts w:ascii="Times New Roman" w:hAnsi="Times New Roman" w:cs="Times New Roman"/>
          <w:sz w:val="24"/>
          <w:szCs w:val="24"/>
        </w:rPr>
        <w:lastRenderedPageBreak/>
        <w:t>generations it is important to adopt good visitor management practices, community engagement and responsible tourism and legal protection.</w:t>
      </w:r>
    </w:p>
    <w:p w14:paraId="5DA3C555" w14:textId="77777777" w:rsidR="00175C29" w:rsidRPr="00C64863" w:rsidRDefault="00175C29"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report summarises the need for cultural heritage and tourism to be managed ethically and sustainably, considering the requirements of the local community, preserving the authenticity, economic development and long-term conservation of the cultural heritage resources.</w:t>
      </w:r>
    </w:p>
    <w:p w14:paraId="0F613817" w14:textId="5054BB56" w:rsidR="00BE662E"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Introduction</w:t>
      </w:r>
    </w:p>
    <w:p w14:paraId="3BAFBA27" w14:textId="77777777" w:rsidR="00175C29" w:rsidRPr="00C64863" w:rsidRDefault="00175C29"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To human civilization, cultural heritage is important and represents traditions, history, identity, beliefs and achievements of societies over a period of time. Monuments, sites of historical interest, historic buildings, landscapes, traditions and rituals, languages, crafts, festivals, music, dance and oral histories are part of heritage.</w:t>
      </w:r>
    </w:p>
    <w:p w14:paraId="72CAD111" w14:textId="77777777" w:rsidR="00496255" w:rsidRPr="00C64863" w:rsidRDefault="00496255"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cultural heritage tourism is beneficial to the national economy in several aspects, such as employment, tourism income, local economy and infrastructure development. Growth of tourism, however, creates problems for the management of cultural heritage as well.</w:t>
      </w:r>
    </w:p>
    <w:p w14:paraId="5D522C98" w14:textId="29D74A28" w:rsidR="007010C4" w:rsidRPr="00C64863" w:rsidRDefault="00543205"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Overcrowding and environmental degradation, commercialisation, physical damage and loss of cultural authenticity are common problems at many heritage </w:t>
      </w:r>
      <w:proofErr w:type="spellStart"/>
      <w:r w:rsidRPr="00C64863">
        <w:rPr>
          <w:rFonts w:ascii="Times New Roman" w:hAnsi="Times New Roman" w:cs="Times New Roman"/>
          <w:sz w:val="24"/>
          <w:szCs w:val="24"/>
        </w:rPr>
        <w:t>sites.The</w:t>
      </w:r>
      <w:proofErr w:type="spellEnd"/>
      <w:r w:rsidRPr="00C64863">
        <w:rPr>
          <w:rFonts w:ascii="Times New Roman" w:hAnsi="Times New Roman" w:cs="Times New Roman"/>
          <w:sz w:val="24"/>
          <w:szCs w:val="24"/>
        </w:rPr>
        <w:t xml:space="preserve"> significance of cultural heritage tourism in the context of the national economy is manifested in the creation of new jobs, the expansion of income from tourism, the development of local economy and local infrastructure development. The development of tourism, however, also brings issues for the management of cultural heritage. Overcrowding and environmental degradation, commercialisation, physical damage and loss of cultural authenticity are common problems at many heritage sites</w:t>
      </w:r>
      <w:r w:rsidR="007010C4" w:rsidRPr="00C64863">
        <w:rPr>
          <w:rFonts w:ascii="Times New Roman" w:hAnsi="Times New Roman" w:cs="Times New Roman"/>
          <w:sz w:val="24"/>
          <w:szCs w:val="24"/>
        </w:rPr>
        <w:t>.</w:t>
      </w:r>
    </w:p>
    <w:p w14:paraId="3485B184" w14:textId="77777777" w:rsidR="007010C4" w:rsidRPr="00C64863" w:rsidRDefault="007010C4"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connection between tourism and cultural heritage is therefore complicated as tourism has the power to benefit the economy, but also to pose threats to heritage conservation.</w:t>
      </w:r>
    </w:p>
    <w:p w14:paraId="07F7D6D2" w14:textId="77777777" w:rsidR="007010C4" w:rsidRPr="00C64863" w:rsidRDefault="007010C4"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Ethical management is key to the protection and respect of cultural heritage and the possibility of tourism development.</w:t>
      </w:r>
    </w:p>
    <w:p w14:paraId="49F8DCCD" w14:textId="77777777" w:rsidR="007010C4" w:rsidRPr="00C64863" w:rsidRDefault="007010C4"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Sustainable heritage management is a process of balancing the conservation, the growth of tourism, the access of public, the participation of the local community, and the economic development.</w:t>
      </w:r>
    </w:p>
    <w:p w14:paraId="70E87E97" w14:textId="77777777" w:rsidR="00496255" w:rsidRPr="00C64863" w:rsidRDefault="00496255"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legal protection of cultural heritage, conservation policies and strategies and sustainable tourism practices all play a significant role in the protection of cultural heritage, and are key elements of the activities of organisations like UNESCO, ICOMOS and national government bodies.</w:t>
      </w:r>
    </w:p>
    <w:p w14:paraId="224D626A" w14:textId="77777777" w:rsidR="00496255" w:rsidRPr="00C64863" w:rsidRDefault="00496255"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Local communities are also important as they uphold traditions, culture, and history.</w:t>
      </w:r>
    </w:p>
    <w:p w14:paraId="2A6778E1" w14:textId="0DC54438" w:rsidR="007010C4" w:rsidRPr="00C64863" w:rsidRDefault="00496255"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Conservation may not necessarily be accomplished or connected to cultural identity without the participation of </w:t>
      </w:r>
      <w:proofErr w:type="spellStart"/>
      <w:r w:rsidRPr="00C64863">
        <w:rPr>
          <w:rFonts w:ascii="Times New Roman" w:hAnsi="Times New Roman" w:cs="Times New Roman"/>
          <w:sz w:val="24"/>
          <w:szCs w:val="24"/>
        </w:rPr>
        <w:t>communities.</w:t>
      </w:r>
      <w:r w:rsidR="007010C4" w:rsidRPr="00C64863">
        <w:rPr>
          <w:rFonts w:ascii="Times New Roman" w:hAnsi="Times New Roman" w:cs="Times New Roman"/>
          <w:sz w:val="24"/>
          <w:szCs w:val="24"/>
        </w:rPr>
        <w:t>The</w:t>
      </w:r>
      <w:proofErr w:type="spellEnd"/>
      <w:r w:rsidR="007010C4" w:rsidRPr="00C64863">
        <w:rPr>
          <w:rFonts w:ascii="Times New Roman" w:hAnsi="Times New Roman" w:cs="Times New Roman"/>
          <w:sz w:val="24"/>
          <w:szCs w:val="24"/>
        </w:rPr>
        <w:t xml:space="preserve"> focus of this report is on cultural heritage, tourism and ethical management.</w:t>
      </w:r>
    </w:p>
    <w:p w14:paraId="5E9518A4" w14:textId="77777777" w:rsidR="007010C4" w:rsidRPr="00C64863" w:rsidRDefault="007010C4"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paper discusses cultural heritage's role in tourism development and destination identity, as well as the ethic aspects of over-tourism, commodification, damage to sites and exclusion of local communities.</w:t>
      </w:r>
    </w:p>
    <w:p w14:paraId="18DF41AB" w14:textId="77777777" w:rsidR="007010C4" w:rsidRPr="00C64863" w:rsidRDefault="007010C4"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report also addresses issues of interpretation, visitor management and good sustainability practices of protection for cultural heritage.</w:t>
      </w:r>
    </w:p>
    <w:p w14:paraId="47E6FAC9" w14:textId="77777777" w:rsidR="007010C4" w:rsidRPr="00C64863" w:rsidRDefault="007010C4"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This report aims to:</w:t>
      </w:r>
    </w:p>
    <w:p w14:paraId="032FDDAB" w14:textId="65E491A8" w:rsidR="007010C4" w:rsidRPr="00C64863" w:rsidRDefault="007010C4" w:rsidP="00C64863">
      <w:pPr>
        <w:pStyle w:val="ListParagraph"/>
        <w:numPr>
          <w:ilvl w:val="0"/>
          <w:numId w:val="3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To explain the meaning and importance of cultural heritage.</w:t>
      </w:r>
    </w:p>
    <w:p w14:paraId="5E57AB22" w14:textId="77777777" w:rsidR="007010C4" w:rsidRPr="00C64863" w:rsidRDefault="007010C4" w:rsidP="00C64863">
      <w:pPr>
        <w:pStyle w:val="ListParagraph"/>
        <w:numPr>
          <w:ilvl w:val="0"/>
          <w:numId w:val="3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To understand the linkage between cultural heritage and tourism development.</w:t>
      </w:r>
    </w:p>
    <w:p w14:paraId="644D122A" w14:textId="77777777" w:rsidR="007010C4" w:rsidRPr="00C64863" w:rsidRDefault="007010C4" w:rsidP="00C64863">
      <w:pPr>
        <w:pStyle w:val="ListParagraph"/>
        <w:numPr>
          <w:ilvl w:val="0"/>
          <w:numId w:val="3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To talk about ethics issues related to heritage tourism.</w:t>
      </w:r>
    </w:p>
    <w:p w14:paraId="7BBECBCB" w14:textId="77777777" w:rsidR="007010C4" w:rsidRPr="00C64863" w:rsidRDefault="007010C4" w:rsidP="00C64863">
      <w:pPr>
        <w:pStyle w:val="ListParagraph"/>
        <w:numPr>
          <w:ilvl w:val="0"/>
          <w:numId w:val="3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To evaluate the significance of the sustainable tourism and visitor management.</w:t>
      </w:r>
    </w:p>
    <w:p w14:paraId="619D1238" w14:textId="3382E35F" w:rsidR="007010C4" w:rsidRPr="00C64863" w:rsidRDefault="007010C4" w:rsidP="00C64863">
      <w:pPr>
        <w:pStyle w:val="ListParagraph"/>
        <w:numPr>
          <w:ilvl w:val="0"/>
          <w:numId w:val="3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To explore the function of communities and heritage organisations.</w:t>
      </w:r>
    </w:p>
    <w:p w14:paraId="61D0E8B3" w14:textId="77777777" w:rsidR="007010C4" w:rsidRPr="00C64863" w:rsidRDefault="007010C4" w:rsidP="00C64863">
      <w:pPr>
        <w:pStyle w:val="ListParagraph"/>
        <w:numPr>
          <w:ilvl w:val="0"/>
          <w:numId w:val="3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To give some concrete illustrations of heritage tourism management.</w:t>
      </w:r>
    </w:p>
    <w:p w14:paraId="267C0C9F" w14:textId="77777777" w:rsidR="007010C4" w:rsidRPr="00C64863" w:rsidRDefault="007010C4" w:rsidP="00C64863">
      <w:pPr>
        <w:pStyle w:val="ListParagraph"/>
        <w:numPr>
          <w:ilvl w:val="0"/>
          <w:numId w:val="3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Recommend ethical and sustainable approaches towards the protection of cultural heritage.</w:t>
      </w:r>
    </w:p>
    <w:p w14:paraId="7FFCF152" w14:textId="77777777" w:rsidR="007010C4" w:rsidRPr="00C64863" w:rsidRDefault="007010C4" w:rsidP="00C64863">
      <w:pPr>
        <w:pStyle w:val="ListParagraph"/>
        <w:numPr>
          <w:ilvl w:val="0"/>
          <w:numId w:val="3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study is significant as cultural heritage resources are valuable and vulnerable.</w:t>
      </w:r>
    </w:p>
    <w:p w14:paraId="7AFCF9A6" w14:textId="77777777" w:rsidR="007010C4" w:rsidRPr="00C64863" w:rsidRDefault="007010C4" w:rsidP="00C64863">
      <w:pPr>
        <w:pStyle w:val="ListParagraph"/>
        <w:numPr>
          <w:ilvl w:val="0"/>
          <w:numId w:val="3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To safeguard cultural identity and sustainable tourism development for future generations, effective management is needed.</w:t>
      </w:r>
    </w:p>
    <w:p w14:paraId="4BF981F2" w14:textId="3E5FC45D" w:rsidR="00BE662E"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Literature Review</w:t>
      </w:r>
    </w:p>
    <w:p w14:paraId="3DFAEFF7" w14:textId="77777777" w:rsidR="00BE662E"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3.1 Meaning of Cultural Heritage</w:t>
      </w:r>
    </w:p>
    <w:p w14:paraId="7AA3C5FC" w14:textId="76BC66D8"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importance of cultural heritage is that:</w:t>
      </w:r>
    </w:p>
    <w:p w14:paraId="77EF4F0D"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Preserves historical identity.</w:t>
      </w:r>
    </w:p>
    <w:p w14:paraId="32B8A554"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Educates and makes people aware.</w:t>
      </w:r>
    </w:p>
    <w:p w14:paraId="70AB47E0"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Supports tourism development.</w:t>
      </w:r>
    </w:p>
    <w:p w14:paraId="75F15DB3"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Strengthens community pride.</w:t>
      </w:r>
    </w:p>
    <w:p w14:paraId="47A489A6"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Encourages cultural continuity.</w:t>
      </w:r>
    </w:p>
    <w:p w14:paraId="0E417542"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Increases the economy.</w:t>
      </w:r>
    </w:p>
    <w:p w14:paraId="003C1130"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According to UNESCO the cultural heritage is tangible and intangible assets of historical, artistic, scientific or cultural significance.</w:t>
      </w:r>
    </w:p>
    <w:p w14:paraId="1B6C185C"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 breakdown of the types of cultural heritage.</w:t>
      </w:r>
    </w:p>
    <w:p w14:paraId="1CEF4490"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There are two types of cultural heritage, tangible and intangible heritage.</w:t>
      </w:r>
    </w:p>
    <w:p w14:paraId="22260096"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Tangible Cultural Heritage</w:t>
      </w:r>
    </w:p>
    <w:p w14:paraId="26F13DC8"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Physical cultural resources include tangible such as:</w:t>
      </w:r>
    </w:p>
    <w:p w14:paraId="0FDBD97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Historical monuments.</w:t>
      </w:r>
    </w:p>
    <w:p w14:paraId="0033038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Museums.</w:t>
      </w:r>
    </w:p>
    <w:p w14:paraId="401AFC3A"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Archaeological sites.</w:t>
      </w:r>
    </w:p>
    <w:p w14:paraId="664B2106"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Historic buildings.</w:t>
      </w:r>
    </w:p>
    <w:p w14:paraId="6B3ED73E"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Artifacts.</w:t>
      </w:r>
    </w:p>
    <w:p w14:paraId="64D44D39"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Landscapes.</w:t>
      </w:r>
    </w:p>
    <w:p w14:paraId="3FA36C88"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Some of them are the Taj Mahal, Pyramids of Egypt and the Great Wall of China.</w:t>
      </w:r>
    </w:p>
    <w:p w14:paraId="7B877BAA"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Intangible Cultural Heritage</w:t>
      </w:r>
    </w:p>
    <w:p w14:paraId="17A015EE"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Intangible heritage is made up of intangible cultural traditions or practices, which include the following:</w:t>
      </w:r>
    </w:p>
    <w:p w14:paraId="737617F6"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Festivals.</w:t>
      </w:r>
    </w:p>
    <w:p w14:paraId="148223A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Rituals.</w:t>
      </w:r>
    </w:p>
    <w:p w14:paraId="5F9F0EC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Oral traditions.</w:t>
      </w:r>
    </w:p>
    <w:p w14:paraId="74075A02"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Performing arts.</w:t>
      </w:r>
    </w:p>
    <w:p w14:paraId="5914FDE1"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Traditional crafts.</w:t>
      </w:r>
    </w:p>
    <w:p w14:paraId="155C8405"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Languages.</w:t>
      </w:r>
    </w:p>
    <w:p w14:paraId="19418125"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Music and dance.</w:t>
      </w:r>
    </w:p>
    <w:p w14:paraId="01042D4E"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Some examples are the yoga practices of India, and the traditional Japanese theatre.</w:t>
      </w:r>
    </w:p>
    <w:p w14:paraId="184ABA0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Both types of heritage matters for the preservation of culture, cultural memory and cultural knowledge.</w:t>
      </w:r>
    </w:p>
    <w:p w14:paraId="05CFEE06"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To create opportunities for cultural heritage and tourism </w:t>
      </w:r>
      <w:proofErr w:type="spellStart"/>
      <w:r w:rsidRPr="00C64863">
        <w:rPr>
          <w:rFonts w:ascii="Times New Roman" w:hAnsi="Times New Roman" w:cs="Times New Roman"/>
          <w:sz w:val="24"/>
          <w:szCs w:val="24"/>
        </w:rPr>
        <w:t>development.To</w:t>
      </w:r>
      <w:proofErr w:type="spellEnd"/>
      <w:r w:rsidRPr="00C64863">
        <w:rPr>
          <w:rFonts w:ascii="Times New Roman" w:hAnsi="Times New Roman" w:cs="Times New Roman"/>
          <w:sz w:val="24"/>
          <w:szCs w:val="24"/>
        </w:rPr>
        <w:t xml:space="preserve"> promote cultural heritage and tourism development.</w:t>
      </w:r>
    </w:p>
    <w:p w14:paraId="33498213" w14:textId="5B05F584"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Heritage tourism activities and experiences have impacts on:</w:t>
      </w:r>
    </w:p>
    <w:p w14:paraId="260FED28"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Economic growth.</w:t>
      </w:r>
    </w:p>
    <w:p w14:paraId="4C09D5FC"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Employment opportunities.</w:t>
      </w:r>
    </w:p>
    <w:p w14:paraId="3062FA74"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Infrastructure development.</w:t>
      </w:r>
    </w:p>
    <w:p w14:paraId="602F0476"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International recognition.</w:t>
      </w:r>
    </w:p>
    <w:p w14:paraId="06CB1849"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Cultural exchange.</w:t>
      </w:r>
    </w:p>
    <w:p w14:paraId="1073DDC2"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But there are potential environmental and cultural problems with the growth of tourism.</w:t>
      </w:r>
    </w:p>
    <w:p w14:paraId="480F0942"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 destination's identity and cultural tourism.</w:t>
      </w:r>
    </w:p>
    <w:p w14:paraId="03E30225"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importance of cultural heritage in destination identity.</w:t>
      </w:r>
    </w:p>
    <w:p w14:paraId="36D5FEC3"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Destination identity is the special identity and cultural features of a particular destination.</w:t>
      </w:r>
    </w:p>
    <w:p w14:paraId="4A9B56F5"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Attractions that are also heritage items are important to differentiate the destination from its competitors.</w:t>
      </w:r>
    </w:p>
    <w:p w14:paraId="4463BFD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For example:</w:t>
      </w:r>
    </w:p>
    <w:p w14:paraId="41C42002"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Art, architecture and museums are all associated with Paris.</w:t>
      </w:r>
    </w:p>
    <w:p w14:paraId="1C0CB256"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Rome is the city where there is the heritage of the past and the belief.</w:t>
      </w:r>
    </w:p>
    <w:p w14:paraId="2E225D44"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India has a history of monuments and diversity of culture.</w:t>
      </w:r>
    </w:p>
    <w:p w14:paraId="7760D33D"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cultural tourism boosts the brand and international visibility of the destination.</w:t>
      </w:r>
    </w:p>
    <w:p w14:paraId="5894CDAF"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Tourists are likely to choose places for their cultural and historical values.</w:t>
      </w:r>
    </w:p>
    <w:p w14:paraId="5FA39C99"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Having a strong destination identity positively influences the competitiveness and economic development of tourism.</w:t>
      </w:r>
    </w:p>
    <w:p w14:paraId="22BB743F" w14:textId="77777777" w:rsidR="00855651" w:rsidRPr="00C64863" w:rsidRDefault="00855651"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3.5 Economic significance of Heritage tourism</w:t>
      </w:r>
    </w:p>
    <w:p w14:paraId="0C67667D"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Heritage tourism is an important economic force to the local and national economy.</w:t>
      </w:r>
    </w:p>
    <w:p w14:paraId="75D3757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Economic benefits include:</w:t>
      </w:r>
    </w:p>
    <w:p w14:paraId="4C4E4EF1"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Tourism revenue generation.</w:t>
      </w:r>
    </w:p>
    <w:p w14:paraId="73373F00"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Employment opportunities.</w:t>
      </w:r>
    </w:p>
    <w:p w14:paraId="2978DFD5"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Support of local businesses.</w:t>
      </w:r>
    </w:p>
    <w:p w14:paraId="1D2FB989"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Infrastructure investment.</w:t>
      </w:r>
    </w:p>
    <w:p w14:paraId="4AED775D"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Community development.</w:t>
      </w:r>
    </w:p>
    <w:p w14:paraId="1309064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Tourism Sustainability: Heritage has the capacity to generate employment in:</w:t>
      </w:r>
    </w:p>
    <w:p w14:paraId="5C427CF3"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Hospitality.</w:t>
      </w:r>
    </w:p>
    <w:p w14:paraId="7DC0681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Transportation.</w:t>
      </w:r>
    </w:p>
    <w:p w14:paraId="5966372F"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Tour guiding.</w:t>
      </w:r>
    </w:p>
    <w:p w14:paraId="415FF79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Handicrafts.</w:t>
      </w:r>
    </w:p>
    <w:p w14:paraId="19AA3CD1"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w:t>
      </w:r>
      <w:r w:rsidRPr="00C64863">
        <w:rPr>
          <w:rFonts w:ascii="Times New Roman" w:hAnsi="Times New Roman" w:cs="Times New Roman"/>
          <w:sz w:val="24"/>
          <w:szCs w:val="24"/>
        </w:rPr>
        <w:tab/>
        <w:t>Cultural events.</w:t>
      </w:r>
    </w:p>
    <w:p w14:paraId="32EBD30D"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Conservation projects.</w:t>
      </w:r>
    </w:p>
    <w:p w14:paraId="1C0C6B3F"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Heritage tourism is considered as an economic activity by many countries that invest in the area to boost their economic growth and international tourism.</w:t>
      </w:r>
    </w:p>
    <w:p w14:paraId="237B1B5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 fact, for instance, UNESCO World Heritage Sites can get millions of visitors each year.</w:t>
      </w:r>
    </w:p>
    <w:p w14:paraId="570402E6" w14:textId="2E4D36E8" w:rsidR="00BE662E"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Economic gains need to be balanced with conservation duties, however</w:t>
      </w:r>
    </w:p>
    <w:p w14:paraId="4FF00327" w14:textId="77777777" w:rsidR="00BE662E"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3.6 Ethical Issues in Heritage Tourism</w:t>
      </w:r>
    </w:p>
    <w:p w14:paraId="7D717785"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ethical management of heritage tourism is a must as tourism activities can have a detrimental impact on the cultural resources and local communities.</w:t>
      </w:r>
    </w:p>
    <w:p w14:paraId="05032DA5"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Some of the key ethical issues are:</w:t>
      </w:r>
    </w:p>
    <w:p w14:paraId="65FABE06" w14:textId="77777777" w:rsidR="00855651" w:rsidRPr="00C64863" w:rsidRDefault="00855651" w:rsidP="00C64863">
      <w:pPr>
        <w:spacing w:line="480" w:lineRule="auto"/>
        <w:jc w:val="both"/>
        <w:rPr>
          <w:rFonts w:ascii="Times New Roman" w:hAnsi="Times New Roman" w:cs="Times New Roman"/>
          <w:sz w:val="24"/>
          <w:szCs w:val="24"/>
          <w:lang w:val="fr-FR"/>
        </w:rPr>
      </w:pPr>
      <w:r w:rsidRPr="00C64863">
        <w:rPr>
          <w:rFonts w:ascii="Times New Roman" w:hAnsi="Times New Roman" w:cs="Times New Roman"/>
          <w:sz w:val="24"/>
          <w:szCs w:val="24"/>
          <w:lang w:val="fr-FR"/>
        </w:rPr>
        <w:t>•</w:t>
      </w:r>
      <w:r w:rsidRPr="00C64863">
        <w:rPr>
          <w:rFonts w:ascii="Times New Roman" w:hAnsi="Times New Roman" w:cs="Times New Roman"/>
          <w:sz w:val="24"/>
          <w:szCs w:val="24"/>
          <w:lang w:val="fr-FR"/>
        </w:rPr>
        <w:tab/>
        <w:t>Over-</w:t>
      </w:r>
      <w:proofErr w:type="spellStart"/>
      <w:r w:rsidRPr="00C64863">
        <w:rPr>
          <w:rFonts w:ascii="Times New Roman" w:hAnsi="Times New Roman" w:cs="Times New Roman"/>
          <w:sz w:val="24"/>
          <w:szCs w:val="24"/>
          <w:lang w:val="fr-FR"/>
        </w:rPr>
        <w:t>tourism</w:t>
      </w:r>
      <w:proofErr w:type="spellEnd"/>
      <w:r w:rsidRPr="00C64863">
        <w:rPr>
          <w:rFonts w:ascii="Times New Roman" w:hAnsi="Times New Roman" w:cs="Times New Roman"/>
          <w:sz w:val="24"/>
          <w:szCs w:val="24"/>
          <w:lang w:val="fr-FR"/>
        </w:rPr>
        <w:t>.</w:t>
      </w:r>
    </w:p>
    <w:p w14:paraId="5F58D707" w14:textId="77777777" w:rsidR="00855651" w:rsidRPr="00C64863" w:rsidRDefault="00855651" w:rsidP="00C64863">
      <w:pPr>
        <w:spacing w:line="480" w:lineRule="auto"/>
        <w:jc w:val="both"/>
        <w:rPr>
          <w:rFonts w:ascii="Times New Roman" w:hAnsi="Times New Roman" w:cs="Times New Roman"/>
          <w:sz w:val="24"/>
          <w:szCs w:val="24"/>
          <w:lang w:val="fr-FR"/>
        </w:rPr>
      </w:pPr>
      <w:r w:rsidRPr="00C64863">
        <w:rPr>
          <w:rFonts w:ascii="Times New Roman" w:hAnsi="Times New Roman" w:cs="Times New Roman"/>
          <w:sz w:val="24"/>
          <w:szCs w:val="24"/>
          <w:lang w:val="fr-FR"/>
        </w:rPr>
        <w:t>•</w:t>
      </w:r>
      <w:r w:rsidRPr="00C64863">
        <w:rPr>
          <w:rFonts w:ascii="Times New Roman" w:hAnsi="Times New Roman" w:cs="Times New Roman"/>
          <w:sz w:val="24"/>
          <w:szCs w:val="24"/>
          <w:lang w:val="fr-FR"/>
        </w:rPr>
        <w:tab/>
        <w:t xml:space="preserve">Cultural </w:t>
      </w:r>
      <w:proofErr w:type="spellStart"/>
      <w:r w:rsidRPr="00C64863">
        <w:rPr>
          <w:rFonts w:ascii="Times New Roman" w:hAnsi="Times New Roman" w:cs="Times New Roman"/>
          <w:sz w:val="24"/>
          <w:szCs w:val="24"/>
          <w:lang w:val="fr-FR"/>
        </w:rPr>
        <w:t>commodification</w:t>
      </w:r>
      <w:proofErr w:type="spellEnd"/>
      <w:r w:rsidRPr="00C64863">
        <w:rPr>
          <w:rFonts w:ascii="Times New Roman" w:hAnsi="Times New Roman" w:cs="Times New Roman"/>
          <w:sz w:val="24"/>
          <w:szCs w:val="24"/>
          <w:lang w:val="fr-FR"/>
        </w:rPr>
        <w:t>.</w:t>
      </w:r>
    </w:p>
    <w:p w14:paraId="6E3E0221" w14:textId="77777777" w:rsidR="00855651" w:rsidRPr="00C64863" w:rsidRDefault="00855651" w:rsidP="00C64863">
      <w:pPr>
        <w:spacing w:line="480" w:lineRule="auto"/>
        <w:jc w:val="both"/>
        <w:rPr>
          <w:rFonts w:ascii="Times New Roman" w:hAnsi="Times New Roman" w:cs="Times New Roman"/>
          <w:sz w:val="24"/>
          <w:szCs w:val="24"/>
          <w:lang w:val="fr-FR"/>
        </w:rPr>
      </w:pPr>
      <w:r w:rsidRPr="00C64863">
        <w:rPr>
          <w:rFonts w:ascii="Times New Roman" w:hAnsi="Times New Roman" w:cs="Times New Roman"/>
          <w:sz w:val="24"/>
          <w:szCs w:val="24"/>
          <w:lang w:val="fr-FR"/>
        </w:rPr>
        <w:t>•</w:t>
      </w:r>
      <w:r w:rsidRPr="00C64863">
        <w:rPr>
          <w:rFonts w:ascii="Times New Roman" w:hAnsi="Times New Roman" w:cs="Times New Roman"/>
          <w:sz w:val="24"/>
          <w:szCs w:val="24"/>
          <w:lang w:val="fr-FR"/>
        </w:rPr>
        <w:tab/>
      </w:r>
      <w:proofErr w:type="spellStart"/>
      <w:r w:rsidRPr="00C64863">
        <w:rPr>
          <w:rFonts w:ascii="Times New Roman" w:hAnsi="Times New Roman" w:cs="Times New Roman"/>
          <w:sz w:val="24"/>
          <w:szCs w:val="24"/>
          <w:lang w:val="fr-FR"/>
        </w:rPr>
        <w:t>Environmental</w:t>
      </w:r>
      <w:proofErr w:type="spellEnd"/>
      <w:r w:rsidRPr="00C64863">
        <w:rPr>
          <w:rFonts w:ascii="Times New Roman" w:hAnsi="Times New Roman" w:cs="Times New Roman"/>
          <w:sz w:val="24"/>
          <w:szCs w:val="24"/>
          <w:lang w:val="fr-FR"/>
        </w:rPr>
        <w:t xml:space="preserve"> damage.</w:t>
      </w:r>
    </w:p>
    <w:p w14:paraId="5BE49CFB" w14:textId="77777777" w:rsidR="00855651" w:rsidRPr="00C64863" w:rsidRDefault="00855651" w:rsidP="00C64863">
      <w:pPr>
        <w:spacing w:line="480" w:lineRule="auto"/>
        <w:jc w:val="both"/>
        <w:rPr>
          <w:rFonts w:ascii="Times New Roman" w:hAnsi="Times New Roman" w:cs="Times New Roman"/>
          <w:sz w:val="24"/>
          <w:szCs w:val="24"/>
          <w:lang w:val="fr-FR"/>
        </w:rPr>
      </w:pPr>
      <w:r w:rsidRPr="00C64863">
        <w:rPr>
          <w:rFonts w:ascii="Times New Roman" w:hAnsi="Times New Roman" w:cs="Times New Roman"/>
          <w:sz w:val="24"/>
          <w:szCs w:val="24"/>
          <w:lang w:val="fr-FR"/>
        </w:rPr>
        <w:t>•</w:t>
      </w:r>
      <w:r w:rsidRPr="00C64863">
        <w:rPr>
          <w:rFonts w:ascii="Times New Roman" w:hAnsi="Times New Roman" w:cs="Times New Roman"/>
          <w:sz w:val="24"/>
          <w:szCs w:val="24"/>
          <w:lang w:val="fr-FR"/>
        </w:rPr>
        <w:tab/>
        <w:t>Commercial exploitation.</w:t>
      </w:r>
    </w:p>
    <w:p w14:paraId="6C671FB9"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Involvement of local communities.</w:t>
      </w:r>
    </w:p>
    <w:p w14:paraId="4B38F48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Loss of authenticity.</w:t>
      </w:r>
    </w:p>
    <w:p w14:paraId="4C472024"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Visitors must also be responsible and respect guests' cultural and historical sites.</w:t>
      </w:r>
    </w:p>
    <w:p w14:paraId="5FA8EA14"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Avoid any unnecessary and excessive damage to heritage sites by tourism.</w:t>
      </w:r>
    </w:p>
    <w:p w14:paraId="6E28FBC5"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Over-tourism happens when the numbers of visitors to the heritage places or destinations are greater than what the places or destinations can accommodate.</w:t>
      </w:r>
    </w:p>
    <w:p w14:paraId="354FB418"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Excessive tourism poses significant issues of:</w:t>
      </w:r>
    </w:p>
    <w:p w14:paraId="4DBCDC8D"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Damage to monuments by physical factors.</w:t>
      </w:r>
    </w:p>
    <w:p w14:paraId="6165F346"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Environmental pollution.</w:t>
      </w:r>
    </w:p>
    <w:p w14:paraId="1F32AD68"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Traffic congestion.</w:t>
      </w:r>
    </w:p>
    <w:p w14:paraId="7633349D"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Increased waste.</w:t>
      </w:r>
    </w:p>
    <w:p w14:paraId="25764FF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Decline in the quality of life in the area.</w:t>
      </w:r>
    </w:p>
    <w:p w14:paraId="46E683F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Damage to ecosystems.</w:t>
      </w:r>
    </w:p>
    <w:p w14:paraId="14621871"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There are many famous heritage sites which are prone to over-tourism.</w:t>
      </w:r>
    </w:p>
    <w:p w14:paraId="786DBDE6" w14:textId="40F88EA8"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As an instance, Venice has become overcrowded as a result of mass tourism.</w:t>
      </w:r>
    </w:p>
    <w:p w14:paraId="251B1BE3"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It is, therefore, crucial to have good visitor management.</w:t>
      </w:r>
    </w:p>
    <w:p w14:paraId="1C09ACB5"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3.8 Cultural Commodification</w:t>
      </w:r>
    </w:p>
    <w:p w14:paraId="3A335C0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When cultural traditions, cultural heritage and/or local practices are commercialized primarily for the consumption of tourists, it is considered cultural commodification.</w:t>
      </w:r>
    </w:p>
    <w:p w14:paraId="5F5EE5FD"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Examples include:</w:t>
      </w:r>
    </w:p>
    <w:p w14:paraId="56AA0C80"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Commercialized festivals.</w:t>
      </w:r>
    </w:p>
    <w:p w14:paraId="54AE726D"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Mass-produced traditional crafts.</w:t>
      </w:r>
    </w:p>
    <w:p w14:paraId="436896F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Artificial cultural performances.</w:t>
      </w:r>
    </w:p>
    <w:p w14:paraId="1E7453A1"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Indigenous practices and traditions being exploited.</w:t>
      </w:r>
    </w:p>
    <w:p w14:paraId="6FB90F6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process of commodification might generate income for the tourism industry, but also have the potential to diminish cultural authenticity.</w:t>
      </w:r>
    </w:p>
    <w:p w14:paraId="7AD481A6" w14:textId="54B8DD55"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There may be a sense of community that traditions are being exploited for commercial gain.</w:t>
      </w:r>
    </w:p>
    <w:p w14:paraId="457EA8FA"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development of a community-based approach to heritage management.3.9 Community Involvement in Heritage Management.</w:t>
      </w:r>
    </w:p>
    <w:p w14:paraId="27255969"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Local communities have key roles in the conservation of heritage and in tourism management.</w:t>
      </w:r>
    </w:p>
    <w:p w14:paraId="5EE3DBC6"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Traditions, historical knowledge, languages, crafts and culture are maintained in communities.</w:t>
      </w:r>
    </w:p>
    <w:p w14:paraId="66731178"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Community participation improves:</w:t>
      </w:r>
    </w:p>
    <w:p w14:paraId="677220ED"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Heritage protection.</w:t>
      </w:r>
    </w:p>
    <w:p w14:paraId="2066195D"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Cultural authenticity.</w:t>
      </w:r>
    </w:p>
    <w:p w14:paraId="07E7C288"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Sustainable tourism.</w:t>
      </w:r>
    </w:p>
    <w:p w14:paraId="611E824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Local economic development.</w:t>
      </w:r>
    </w:p>
    <w:p w14:paraId="6A795B7F"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Social inclusion.</w:t>
      </w:r>
    </w:p>
    <w:p w14:paraId="4CB818B0"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Communities need to be involved in:</w:t>
      </w:r>
    </w:p>
    <w:p w14:paraId="4D97F3F3"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Decision-making.</w:t>
      </w:r>
    </w:p>
    <w:p w14:paraId="59768D3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Tourism planning.</w:t>
      </w:r>
    </w:p>
    <w:p w14:paraId="34144BF3"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Conservation activities.</w:t>
      </w:r>
    </w:p>
    <w:p w14:paraId="09B2825F"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Cultural interpretation.</w:t>
      </w:r>
    </w:p>
    <w:p w14:paraId="204028DE"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w:t>
      </w:r>
      <w:r w:rsidRPr="00C64863">
        <w:rPr>
          <w:rFonts w:ascii="Times New Roman" w:hAnsi="Times New Roman" w:cs="Times New Roman"/>
          <w:sz w:val="24"/>
          <w:szCs w:val="24"/>
        </w:rPr>
        <w:tab/>
        <w:t>Revenue-sharing.</w:t>
      </w:r>
    </w:p>
    <w:p w14:paraId="54650167" w14:textId="77777777" w:rsidR="00543205" w:rsidRPr="00C64863" w:rsidRDefault="00543205"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Social conflicts that may arise as a result of exclusion in the process of heritage tourism can be a factor in the cultural sustainability.</w:t>
      </w:r>
    </w:p>
    <w:p w14:paraId="41F3B924" w14:textId="77777777" w:rsidR="00543205" w:rsidRPr="00C64863" w:rsidRDefault="00543205"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As a rule, it is the community based tourism models that have more sustainable and ethical outcomes.</w:t>
      </w:r>
    </w:p>
    <w:p w14:paraId="09A96772" w14:textId="77777777" w:rsidR="00543205" w:rsidRPr="00C64863" w:rsidRDefault="00543205"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This subject is part of the </w:t>
      </w:r>
    </w:p>
    <w:p w14:paraId="3E12630F" w14:textId="2B14FC6D" w:rsidR="00543205" w:rsidRPr="00C64863" w:rsidRDefault="00C6355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3.10 which</w:t>
      </w:r>
      <w:r w:rsidR="00543205" w:rsidRPr="00C64863">
        <w:rPr>
          <w:rFonts w:ascii="Times New Roman" w:hAnsi="Times New Roman" w:cs="Times New Roman"/>
          <w:sz w:val="24"/>
          <w:szCs w:val="24"/>
        </w:rPr>
        <w:t xml:space="preserve"> is interpreted as “Interpretation and Visitor Management”.</w:t>
      </w:r>
    </w:p>
    <w:p w14:paraId="626F0D24" w14:textId="77777777" w:rsidR="00543205" w:rsidRPr="00C64863" w:rsidRDefault="00543205"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Interpretation is the process of communicating the meaning, history and value of heritage resources to visitors.</w:t>
      </w:r>
    </w:p>
    <w:p w14:paraId="618B3487" w14:textId="77777777" w:rsidR="00543205" w:rsidRPr="00C64863" w:rsidRDefault="00543205"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Interpretation enhances visitors' understanding and appreciation.</w:t>
      </w:r>
    </w:p>
    <w:p w14:paraId="51583D37" w14:textId="1FB79992"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Interpretation methods include:</w:t>
      </w:r>
    </w:p>
    <w:p w14:paraId="41315A5F" w14:textId="77777777" w:rsidR="00BE662E" w:rsidRPr="00C64863" w:rsidRDefault="00BE662E" w:rsidP="00C64863">
      <w:pPr>
        <w:numPr>
          <w:ilvl w:val="0"/>
          <w:numId w:val="15"/>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Museums.</w:t>
      </w:r>
    </w:p>
    <w:p w14:paraId="1D64BDDD" w14:textId="77777777" w:rsidR="00BE662E" w:rsidRPr="00C64863" w:rsidRDefault="00BE662E" w:rsidP="00C64863">
      <w:pPr>
        <w:numPr>
          <w:ilvl w:val="0"/>
          <w:numId w:val="15"/>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Guided tours.</w:t>
      </w:r>
    </w:p>
    <w:p w14:paraId="3CD48879" w14:textId="77777777" w:rsidR="00BE662E" w:rsidRPr="00C64863" w:rsidRDefault="00BE662E" w:rsidP="00C64863">
      <w:pPr>
        <w:numPr>
          <w:ilvl w:val="0"/>
          <w:numId w:val="15"/>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Information panels.</w:t>
      </w:r>
    </w:p>
    <w:p w14:paraId="408464D8" w14:textId="77777777" w:rsidR="00BE662E" w:rsidRPr="00C64863" w:rsidRDefault="00BE662E" w:rsidP="00C64863">
      <w:pPr>
        <w:numPr>
          <w:ilvl w:val="0"/>
          <w:numId w:val="15"/>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Digital media.</w:t>
      </w:r>
    </w:p>
    <w:p w14:paraId="321D98F9" w14:textId="77777777" w:rsidR="00BE662E" w:rsidRPr="00C64863" w:rsidRDefault="00BE662E" w:rsidP="00C64863">
      <w:pPr>
        <w:numPr>
          <w:ilvl w:val="0"/>
          <w:numId w:val="15"/>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Audio guides.</w:t>
      </w:r>
    </w:p>
    <w:p w14:paraId="34824E84" w14:textId="77777777" w:rsidR="00BE662E" w:rsidRPr="00C64863" w:rsidRDefault="00BE662E" w:rsidP="00C64863">
      <w:pPr>
        <w:numPr>
          <w:ilvl w:val="0"/>
          <w:numId w:val="15"/>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Cultural exhibitions.</w:t>
      </w:r>
    </w:p>
    <w:p w14:paraId="060AF16D"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Visitor management involves controlling visitor activities and numbers to protect heritage resources.</w:t>
      </w:r>
    </w:p>
    <w:p w14:paraId="6CDCA369"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Visitor management strategies include:</w:t>
      </w:r>
    </w:p>
    <w:p w14:paraId="6775D18D" w14:textId="77777777" w:rsidR="00BE662E" w:rsidRPr="00C64863" w:rsidRDefault="00BE662E" w:rsidP="00C64863">
      <w:pPr>
        <w:numPr>
          <w:ilvl w:val="0"/>
          <w:numId w:val="16"/>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Timed ticketing.</w:t>
      </w:r>
    </w:p>
    <w:p w14:paraId="2DF50955" w14:textId="77777777" w:rsidR="00BE662E" w:rsidRPr="00C64863" w:rsidRDefault="00BE662E" w:rsidP="00C64863">
      <w:pPr>
        <w:numPr>
          <w:ilvl w:val="0"/>
          <w:numId w:val="16"/>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Visitor limits.</w:t>
      </w:r>
    </w:p>
    <w:p w14:paraId="2C73C611" w14:textId="77777777" w:rsidR="00BE662E" w:rsidRPr="00C64863" w:rsidRDefault="00BE662E" w:rsidP="00C64863">
      <w:pPr>
        <w:numPr>
          <w:ilvl w:val="0"/>
          <w:numId w:val="16"/>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Designated pathways.</w:t>
      </w:r>
    </w:p>
    <w:p w14:paraId="708238E3" w14:textId="77777777" w:rsidR="00BE662E" w:rsidRPr="00C64863" w:rsidRDefault="00BE662E" w:rsidP="00C64863">
      <w:pPr>
        <w:numPr>
          <w:ilvl w:val="0"/>
          <w:numId w:val="16"/>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Security monitoring.</w:t>
      </w:r>
    </w:p>
    <w:p w14:paraId="4ECD5DF1" w14:textId="77777777" w:rsidR="00BE662E" w:rsidRPr="00C64863" w:rsidRDefault="00BE662E" w:rsidP="00C64863">
      <w:pPr>
        <w:numPr>
          <w:ilvl w:val="0"/>
          <w:numId w:val="16"/>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Environmental regulations.</w:t>
      </w:r>
    </w:p>
    <w:p w14:paraId="14F8AB62" w14:textId="77777777" w:rsidR="00543205" w:rsidRPr="00C64863" w:rsidRDefault="00543205"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Effective visitor management will help to ensure the conservation of heritage sites without compromising the visitors' experience.</w:t>
      </w:r>
    </w:p>
    <w:p w14:paraId="22D39B68" w14:textId="77777777" w:rsidR="00543205" w:rsidRPr="00C64863" w:rsidRDefault="00543205"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3.11 Sustainable Tourism and Heritage Protection</w:t>
      </w:r>
    </w:p>
    <w:p w14:paraId="2AFD9F3A" w14:textId="77777777" w:rsidR="00543205" w:rsidRDefault="00543205"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Sustainable tourism is tourism that protects the environmental, cultural and social resources and supports the economic development.</w:t>
      </w:r>
    </w:p>
    <w:p w14:paraId="2222AA1E" w14:textId="6664BA29" w:rsidR="00FF6710" w:rsidRDefault="00FF6710" w:rsidP="00C64863">
      <w:pPr>
        <w:spacing w:line="480" w:lineRule="auto"/>
        <w:jc w:val="both"/>
        <w:rPr>
          <w:rFonts w:ascii="Times New Roman" w:hAnsi="Times New Roman" w:cs="Times New Roman"/>
          <w:sz w:val="24"/>
          <w:szCs w:val="24"/>
        </w:rPr>
      </w:pPr>
      <w:r w:rsidRPr="00FF6710">
        <w:rPr>
          <w:rFonts w:ascii="Times New Roman" w:hAnsi="Times New Roman" w:cs="Times New Roman"/>
          <w:sz w:val="24"/>
          <w:szCs w:val="24"/>
        </w:rPr>
        <w:t>It also helps protect old buildings, historical sites and traditional ways of doing things. It protects the knowledge of the people who lived there a time ago and the natural beauty of the place. This way sustainable tourism helps keep the natural things safe, for the people who will come later.</w:t>
      </w:r>
    </w:p>
    <w:p w14:paraId="029D2E56" w14:textId="77777777" w:rsidR="00FF6710" w:rsidRPr="00FF6710" w:rsidRDefault="00FF6710" w:rsidP="00FF6710">
      <w:pPr>
        <w:spacing w:line="480" w:lineRule="auto"/>
        <w:jc w:val="both"/>
        <w:rPr>
          <w:rFonts w:ascii="Times New Roman" w:hAnsi="Times New Roman" w:cs="Times New Roman"/>
          <w:sz w:val="24"/>
          <w:szCs w:val="24"/>
        </w:rPr>
      </w:pPr>
      <w:r w:rsidRPr="00FF6710">
        <w:rPr>
          <w:rFonts w:ascii="Times New Roman" w:hAnsi="Times New Roman" w:cs="Times New Roman"/>
          <w:sz w:val="24"/>
          <w:szCs w:val="24"/>
        </w:rPr>
        <w:t>Sustainable heritage tourism is about being a tourist. This means we respect the real heritage sites and do not hurt them. We need to preserve the things around these sites so that our children and their children can see them too.</w:t>
      </w:r>
    </w:p>
    <w:p w14:paraId="6307508A" w14:textId="77777777" w:rsidR="00FF6710" w:rsidRPr="00FF6710" w:rsidRDefault="00FF6710" w:rsidP="00FF6710">
      <w:pPr>
        <w:spacing w:line="480" w:lineRule="auto"/>
        <w:jc w:val="both"/>
        <w:rPr>
          <w:rFonts w:ascii="Times New Roman" w:hAnsi="Times New Roman" w:cs="Times New Roman"/>
          <w:sz w:val="24"/>
          <w:szCs w:val="24"/>
        </w:rPr>
      </w:pPr>
    </w:p>
    <w:p w14:paraId="2AA999ED" w14:textId="77777777" w:rsidR="00FF6710" w:rsidRPr="00FF6710" w:rsidRDefault="00FF6710" w:rsidP="00FF6710">
      <w:pPr>
        <w:spacing w:line="480" w:lineRule="auto"/>
        <w:jc w:val="both"/>
        <w:rPr>
          <w:rFonts w:ascii="Times New Roman" w:hAnsi="Times New Roman" w:cs="Times New Roman"/>
          <w:sz w:val="24"/>
          <w:szCs w:val="24"/>
        </w:rPr>
      </w:pPr>
      <w:r w:rsidRPr="00FF6710">
        <w:rPr>
          <w:rFonts w:ascii="Times New Roman" w:hAnsi="Times New Roman" w:cs="Times New Roman"/>
          <w:sz w:val="24"/>
          <w:szCs w:val="24"/>
        </w:rPr>
        <w:t>Heritage sites have a lot of problems like pollution and damage, from many people. People are also losing the meaning of these sites and they are becoming like things to buy and sell.</w:t>
      </w:r>
    </w:p>
    <w:p w14:paraId="4782D0C5" w14:textId="77777777" w:rsidR="00FF6710" w:rsidRPr="00FF6710" w:rsidRDefault="00FF6710" w:rsidP="00FF6710">
      <w:pPr>
        <w:spacing w:line="480" w:lineRule="auto"/>
        <w:jc w:val="both"/>
        <w:rPr>
          <w:rFonts w:ascii="Times New Roman" w:hAnsi="Times New Roman" w:cs="Times New Roman"/>
          <w:sz w:val="24"/>
          <w:szCs w:val="24"/>
        </w:rPr>
      </w:pPr>
    </w:p>
    <w:p w14:paraId="4FDCD7E9" w14:textId="008FEDD6" w:rsidR="00FF6710" w:rsidRPr="00C64863" w:rsidRDefault="00FF6710" w:rsidP="00FF6710">
      <w:pPr>
        <w:spacing w:line="480" w:lineRule="auto"/>
        <w:jc w:val="both"/>
        <w:rPr>
          <w:rFonts w:ascii="Times New Roman" w:hAnsi="Times New Roman" w:cs="Times New Roman"/>
          <w:sz w:val="24"/>
          <w:szCs w:val="24"/>
        </w:rPr>
      </w:pPr>
      <w:r w:rsidRPr="00FF6710">
        <w:rPr>
          <w:rFonts w:ascii="Times New Roman" w:hAnsi="Times New Roman" w:cs="Times New Roman"/>
          <w:sz w:val="24"/>
          <w:szCs w:val="24"/>
        </w:rPr>
        <w:t>We do not want these bad things to happen to heritage sites. That is why we need heritage tourism. Sustainable heritage tourism works when people plan it carefully when there are rules to follow when tourists are taught about it and when the people who live near these sites are involved in taking care of them.</w:t>
      </w:r>
    </w:p>
    <w:p w14:paraId="79D41093" w14:textId="432C4A87" w:rsidR="00BE662E" w:rsidRPr="00C64863" w:rsidRDefault="00543205"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Sustainable heritage tourism will strive to</w:t>
      </w:r>
      <w:r w:rsidR="00BE662E" w:rsidRPr="00C64863">
        <w:rPr>
          <w:rFonts w:ascii="Times New Roman" w:hAnsi="Times New Roman" w:cs="Times New Roman"/>
          <w:sz w:val="24"/>
          <w:szCs w:val="24"/>
        </w:rPr>
        <w:t>:</w:t>
      </w:r>
    </w:p>
    <w:p w14:paraId="578CC4B9" w14:textId="77777777" w:rsidR="00BE662E" w:rsidRPr="00C64863" w:rsidRDefault="00BE662E" w:rsidP="00C64863">
      <w:pPr>
        <w:numPr>
          <w:ilvl w:val="0"/>
          <w:numId w:val="17"/>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Preserve heritage resources.</w:t>
      </w:r>
    </w:p>
    <w:p w14:paraId="4E63C7A5" w14:textId="77777777" w:rsidR="00BE662E" w:rsidRPr="00C64863" w:rsidRDefault="00BE662E" w:rsidP="00C64863">
      <w:pPr>
        <w:numPr>
          <w:ilvl w:val="0"/>
          <w:numId w:val="17"/>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Support local communities.</w:t>
      </w:r>
    </w:p>
    <w:p w14:paraId="64EEE7FF" w14:textId="77777777" w:rsidR="00BE662E" w:rsidRPr="00C64863" w:rsidRDefault="00BE662E" w:rsidP="00C64863">
      <w:pPr>
        <w:numPr>
          <w:ilvl w:val="0"/>
          <w:numId w:val="17"/>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Reduce environmental impact.</w:t>
      </w:r>
    </w:p>
    <w:p w14:paraId="3C47006C" w14:textId="77777777" w:rsidR="00BE662E" w:rsidRPr="00C64863" w:rsidRDefault="00BE662E" w:rsidP="00C64863">
      <w:pPr>
        <w:numPr>
          <w:ilvl w:val="0"/>
          <w:numId w:val="17"/>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Promote responsible visitor behavior.</w:t>
      </w:r>
    </w:p>
    <w:p w14:paraId="372D39A8" w14:textId="77777777" w:rsidR="00BE662E" w:rsidRPr="00C64863" w:rsidRDefault="00BE662E" w:rsidP="00C64863">
      <w:pPr>
        <w:numPr>
          <w:ilvl w:val="0"/>
          <w:numId w:val="18"/>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Conservation funding.</w:t>
      </w:r>
    </w:p>
    <w:p w14:paraId="5D09A83D" w14:textId="77777777" w:rsidR="00BE662E" w:rsidRPr="00C64863" w:rsidRDefault="00BE662E" w:rsidP="00C64863">
      <w:pPr>
        <w:numPr>
          <w:ilvl w:val="0"/>
          <w:numId w:val="18"/>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Community participation.</w:t>
      </w:r>
    </w:p>
    <w:p w14:paraId="56880D91" w14:textId="77777777" w:rsidR="00BE662E" w:rsidRPr="00C64863" w:rsidRDefault="00BE662E" w:rsidP="00C64863">
      <w:pPr>
        <w:numPr>
          <w:ilvl w:val="0"/>
          <w:numId w:val="18"/>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Visitor education.</w:t>
      </w:r>
    </w:p>
    <w:p w14:paraId="50DCD738" w14:textId="6C986642" w:rsidR="00DC00D7" w:rsidRPr="00C64863" w:rsidRDefault="00DC00D7" w:rsidP="00C64863">
      <w:pPr>
        <w:numPr>
          <w:ilvl w:val="0"/>
          <w:numId w:val="19"/>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Marketing, in some capacity.</w:t>
      </w:r>
    </w:p>
    <w:p w14:paraId="0B83A1B7" w14:textId="079E9AF9" w:rsidR="00DC00D7" w:rsidRPr="00C64863" w:rsidRDefault="00DC00D7"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concept of sustainable tourism is extremely significant as the heritage objects are fragile and can't be replaced.</w:t>
      </w:r>
    </w:p>
    <w:p w14:paraId="53DF9038" w14:textId="266F37CE" w:rsidR="00DC00D7" w:rsidRPr="00C64863" w:rsidRDefault="00DC00D7" w:rsidP="00C64863">
      <w:pPr>
        <w:pStyle w:val="ListParagraph"/>
        <w:numPr>
          <w:ilvl w:val="1"/>
          <w:numId w:val="34"/>
        </w:num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 xml:space="preserve"> government</w:t>
      </w:r>
      <w:r w:rsidRPr="00C64863">
        <w:rPr>
          <w:rFonts w:ascii="Times New Roman" w:hAnsi="Times New Roman" w:cs="Times New Roman"/>
          <w:b/>
          <w:bCs/>
          <w:sz w:val="24"/>
          <w:szCs w:val="24"/>
        </w:rPr>
        <w:t xml:space="preserve"> and International Organizations</w:t>
      </w:r>
    </w:p>
    <w:p w14:paraId="67AD4661" w14:textId="77777777" w:rsidR="00DC00D7" w:rsidRPr="00C64863" w:rsidRDefault="00DC00D7"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There are roles for governments and international organisations to play in the management of heritage.</w:t>
      </w:r>
    </w:p>
    <w:p w14:paraId="4FB225C0" w14:textId="77777777" w:rsidR="00DC00D7" w:rsidRPr="00C64863" w:rsidRDefault="00DC00D7"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UNESCO is involved in the protection of heritage sites and cooperates with other countries.</w:t>
      </w:r>
    </w:p>
    <w:p w14:paraId="743EA5B1" w14:textId="21A19A88" w:rsidR="00DC00D7" w:rsidRPr="00C64863" w:rsidRDefault="00DC00D7"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 an indirect way, ICOMOS advises on the conservation of heritage.</w:t>
      </w:r>
    </w:p>
    <w:p w14:paraId="2B9D2D4D" w14:textId="6AD74E50" w:rsidR="00DC00D7" w:rsidRPr="00C64863" w:rsidRDefault="00DC00D7"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Government actions should include:</w:t>
      </w:r>
    </w:p>
    <w:p w14:paraId="51047349" w14:textId="68FFFB69" w:rsidR="00BE662E" w:rsidRPr="00C64863" w:rsidRDefault="00DC00D7"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Ensure legal protection of heritage</w:t>
      </w:r>
      <w:r w:rsidR="00BE662E" w:rsidRPr="00C64863">
        <w:rPr>
          <w:rFonts w:ascii="Times New Roman" w:hAnsi="Times New Roman" w:cs="Times New Roman"/>
          <w:sz w:val="24"/>
          <w:szCs w:val="24"/>
        </w:rPr>
        <w:t>.</w:t>
      </w:r>
    </w:p>
    <w:p w14:paraId="32C78D17"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International organizations provide:</w:t>
      </w:r>
    </w:p>
    <w:p w14:paraId="2C7C6F78" w14:textId="77777777" w:rsidR="00BE662E" w:rsidRPr="00C64863" w:rsidRDefault="00BE662E" w:rsidP="00C64863">
      <w:pPr>
        <w:numPr>
          <w:ilvl w:val="0"/>
          <w:numId w:val="20"/>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Technical support.</w:t>
      </w:r>
    </w:p>
    <w:p w14:paraId="3CCD0657" w14:textId="77777777" w:rsidR="00BE662E" w:rsidRPr="00C64863" w:rsidRDefault="00BE662E" w:rsidP="00C64863">
      <w:pPr>
        <w:numPr>
          <w:ilvl w:val="0"/>
          <w:numId w:val="20"/>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Research.</w:t>
      </w:r>
    </w:p>
    <w:p w14:paraId="207916D7" w14:textId="77777777" w:rsidR="00BE662E" w:rsidRPr="00C64863" w:rsidRDefault="00BE662E" w:rsidP="00C64863">
      <w:pPr>
        <w:numPr>
          <w:ilvl w:val="0"/>
          <w:numId w:val="20"/>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Conservation expertise.</w:t>
      </w:r>
    </w:p>
    <w:p w14:paraId="606E0AC6" w14:textId="77777777" w:rsidR="00BE662E" w:rsidRPr="00C64863" w:rsidRDefault="00BE662E" w:rsidP="00C64863">
      <w:pPr>
        <w:numPr>
          <w:ilvl w:val="0"/>
          <w:numId w:val="20"/>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Global awareness.</w:t>
      </w:r>
    </w:p>
    <w:p w14:paraId="007FA4D0" w14:textId="16E580B4" w:rsidR="00BE662E"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3.13 Legal Protection and Heritage Policies</w:t>
      </w:r>
    </w:p>
    <w:p w14:paraId="3BE26780" w14:textId="77777777" w:rsidR="00BE662E" w:rsidRPr="00C64863" w:rsidRDefault="00BE662E" w:rsidP="00C64863">
      <w:pPr>
        <w:numPr>
          <w:ilvl w:val="0"/>
          <w:numId w:val="21"/>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Historical monuments.</w:t>
      </w:r>
    </w:p>
    <w:p w14:paraId="77A96C38" w14:textId="77777777" w:rsidR="00BE662E" w:rsidRPr="00C64863" w:rsidRDefault="00BE662E" w:rsidP="00C64863">
      <w:pPr>
        <w:numPr>
          <w:ilvl w:val="0"/>
          <w:numId w:val="21"/>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Archaeological sites.</w:t>
      </w:r>
    </w:p>
    <w:p w14:paraId="39A99A07" w14:textId="77777777" w:rsidR="00BE662E" w:rsidRPr="00C64863" w:rsidRDefault="00BE662E" w:rsidP="00C64863">
      <w:pPr>
        <w:numPr>
          <w:ilvl w:val="0"/>
          <w:numId w:val="21"/>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Cultural landscapes.</w:t>
      </w:r>
    </w:p>
    <w:p w14:paraId="3A86D7C9" w14:textId="77777777" w:rsidR="00BE662E" w:rsidRPr="00C64863" w:rsidRDefault="00BE662E" w:rsidP="00C64863">
      <w:pPr>
        <w:numPr>
          <w:ilvl w:val="0"/>
          <w:numId w:val="21"/>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Traditional practices.</w:t>
      </w:r>
    </w:p>
    <w:p w14:paraId="6210FA4E"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Legal protection may include:</w:t>
      </w:r>
    </w:p>
    <w:p w14:paraId="405F7CB2" w14:textId="77777777" w:rsidR="00BE662E" w:rsidRPr="00C64863" w:rsidRDefault="00BE662E" w:rsidP="00C64863">
      <w:pPr>
        <w:numPr>
          <w:ilvl w:val="0"/>
          <w:numId w:val="2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Heritage designation.</w:t>
      </w:r>
    </w:p>
    <w:p w14:paraId="2A3F83E5" w14:textId="77777777" w:rsidR="00BE662E" w:rsidRPr="00C64863" w:rsidRDefault="00BE662E" w:rsidP="00C64863">
      <w:pPr>
        <w:numPr>
          <w:ilvl w:val="0"/>
          <w:numId w:val="2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Building restrictions.</w:t>
      </w:r>
    </w:p>
    <w:p w14:paraId="61B3A9C0" w14:textId="77777777" w:rsidR="00BE662E" w:rsidRPr="00C64863" w:rsidRDefault="00BE662E" w:rsidP="00C64863">
      <w:pPr>
        <w:numPr>
          <w:ilvl w:val="0"/>
          <w:numId w:val="2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Environmental regulations.</w:t>
      </w:r>
    </w:p>
    <w:p w14:paraId="4484287B" w14:textId="77777777" w:rsidR="00BE662E" w:rsidRPr="00C64863" w:rsidRDefault="00BE662E" w:rsidP="00C64863">
      <w:pPr>
        <w:numPr>
          <w:ilvl w:val="0"/>
          <w:numId w:val="2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Tourism controls.</w:t>
      </w:r>
    </w:p>
    <w:p w14:paraId="1D11C895" w14:textId="77777777" w:rsidR="00BE662E" w:rsidRPr="00C64863" w:rsidRDefault="00BE662E" w:rsidP="00C64863">
      <w:pPr>
        <w:numPr>
          <w:ilvl w:val="0"/>
          <w:numId w:val="2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Cultural preservation programs.</w:t>
      </w:r>
    </w:p>
    <w:p w14:paraId="4E48C40F"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Strong legal frameworks improve heritage conservation and sustainable tourism management.</w:t>
      </w:r>
    </w:p>
    <w:p w14:paraId="58965BAC" w14:textId="7A689150" w:rsidR="00BE662E"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3.</w:t>
      </w:r>
      <w:r w:rsidR="00C970DC" w:rsidRPr="00C64863">
        <w:rPr>
          <w:rFonts w:ascii="Times New Roman" w:hAnsi="Times New Roman" w:cs="Times New Roman"/>
          <w:b/>
          <w:bCs/>
          <w:sz w:val="24"/>
          <w:szCs w:val="24"/>
        </w:rPr>
        <w:t>14</w:t>
      </w:r>
      <w:r w:rsidRPr="00C64863">
        <w:rPr>
          <w:rFonts w:ascii="Times New Roman" w:hAnsi="Times New Roman" w:cs="Times New Roman"/>
          <w:b/>
          <w:bCs/>
          <w:sz w:val="24"/>
          <w:szCs w:val="24"/>
        </w:rPr>
        <w:t xml:space="preserve"> Real-World Heritage Tourism Examples</w:t>
      </w:r>
    </w:p>
    <w:p w14:paraId="36203B6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Interpretation is the process of communicating the meaning, history and significance of heritage resources to visitors.</w:t>
      </w:r>
    </w:p>
    <w:p w14:paraId="0D93C081"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Visitors' understanding and appreciation will grow with effective interpretation.</w:t>
      </w:r>
    </w:p>
    <w:p w14:paraId="784CBF6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Interpretation methods include:</w:t>
      </w:r>
    </w:p>
    <w:p w14:paraId="335872A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Museums.</w:t>
      </w:r>
    </w:p>
    <w:p w14:paraId="6333DB44"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Guided tours.</w:t>
      </w:r>
    </w:p>
    <w:p w14:paraId="576FB50A"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Information panels.</w:t>
      </w:r>
    </w:p>
    <w:p w14:paraId="73812BB4"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Digital media.</w:t>
      </w:r>
    </w:p>
    <w:p w14:paraId="3D7687E2"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Audio guides.</w:t>
      </w:r>
    </w:p>
    <w:p w14:paraId="0747CDBC"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Cultural exhibitions.</w:t>
      </w:r>
    </w:p>
    <w:p w14:paraId="68AC5699"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Visitor management is the management of visitors' activities and numbers to ensure the protection of heritage resources.</w:t>
      </w:r>
    </w:p>
    <w:p w14:paraId="3683195A"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There are various visitor management strategies:</w:t>
      </w:r>
    </w:p>
    <w:p w14:paraId="5E706F81"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Timed ticketing.</w:t>
      </w:r>
    </w:p>
    <w:p w14:paraId="1A72919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Visitor limits.</w:t>
      </w:r>
    </w:p>
    <w:p w14:paraId="38480CA5"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w:t>
      </w:r>
      <w:r w:rsidRPr="00C64863">
        <w:rPr>
          <w:rFonts w:ascii="Times New Roman" w:hAnsi="Times New Roman" w:cs="Times New Roman"/>
          <w:sz w:val="24"/>
          <w:szCs w:val="24"/>
        </w:rPr>
        <w:tab/>
        <w:t>Designated pathways.</w:t>
      </w:r>
    </w:p>
    <w:p w14:paraId="3F19F806"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Security monitoring.</w:t>
      </w:r>
    </w:p>
    <w:p w14:paraId="37B1F8E1" w14:textId="2A757006"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Environmental regulations.</w:t>
      </w:r>
    </w:p>
    <w:p w14:paraId="41A5A0D0" w14:textId="77777777" w:rsidR="00855651" w:rsidRPr="00C64863" w:rsidRDefault="00855651"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3.11 Sustainable Tourism and Heritage Protection</w:t>
      </w:r>
    </w:p>
    <w:p w14:paraId="3E0083C4"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Preserve heritage resources.</w:t>
      </w:r>
    </w:p>
    <w:p w14:paraId="34CBDE5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Support local communities.</w:t>
      </w:r>
    </w:p>
    <w:p w14:paraId="0C1E0EF8"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Reduce environmental impact.</w:t>
      </w:r>
    </w:p>
    <w:p w14:paraId="219C6E31" w14:textId="20562DA6"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Encourage sustainable practices by visitors..</w:t>
      </w:r>
    </w:p>
    <w:p w14:paraId="093C10B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Conservation funding.</w:t>
      </w:r>
    </w:p>
    <w:p w14:paraId="6059F7D2"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Community participation.</w:t>
      </w:r>
    </w:p>
    <w:p w14:paraId="18A238D4" w14:textId="7A656889"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Visitor education.</w:t>
      </w:r>
    </w:p>
    <w:p w14:paraId="226ADE48" w14:textId="77777777" w:rsidR="00855651" w:rsidRPr="00C64863" w:rsidRDefault="00855651"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3.12 Government and International Organizations</w:t>
      </w:r>
    </w:p>
    <w:p w14:paraId="78DE2BA5"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Heritage management is an important role for the government and international organizations.</w:t>
      </w:r>
    </w:p>
    <w:p w14:paraId="7E3D61AF"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UNESCO is in charge of the protection of World Heritage Sites and the promotion of international cooperation.</w:t>
      </w:r>
    </w:p>
    <w:p w14:paraId="13D96373"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ICOMOS gives advice on the level of heritage conservation.</w:t>
      </w:r>
    </w:p>
    <w:p w14:paraId="15C8E369"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Government responsibilities include:</w:t>
      </w:r>
    </w:p>
    <w:p w14:paraId="56C8E233"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Legal protection.</w:t>
      </w:r>
    </w:p>
    <w:p w14:paraId="739A9B10"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Conservation funding.</w:t>
      </w:r>
    </w:p>
    <w:p w14:paraId="0D3B9B2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w:t>
      </w:r>
      <w:r w:rsidRPr="00C64863">
        <w:rPr>
          <w:rFonts w:ascii="Times New Roman" w:hAnsi="Times New Roman" w:cs="Times New Roman"/>
          <w:sz w:val="24"/>
          <w:szCs w:val="24"/>
        </w:rPr>
        <w:tab/>
        <w:t>Tourism regulation.</w:t>
      </w:r>
    </w:p>
    <w:p w14:paraId="42BC78E4"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Heritage education.</w:t>
      </w:r>
    </w:p>
    <w:p w14:paraId="5376AC7A"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Infrastructure development.</w:t>
      </w:r>
    </w:p>
    <w:p w14:paraId="0AC3A282"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International organizations provide:</w:t>
      </w:r>
    </w:p>
    <w:p w14:paraId="0E3E1512"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Technical support.</w:t>
      </w:r>
    </w:p>
    <w:p w14:paraId="7EBAFDB8"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Research.</w:t>
      </w:r>
    </w:p>
    <w:p w14:paraId="66A48629"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Conservation expertise.</w:t>
      </w:r>
    </w:p>
    <w:p w14:paraId="50BBB8B9"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Global awareness.</w:t>
      </w:r>
    </w:p>
    <w:p w14:paraId="4CAA654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Government, organizations and communities work together to enhance heritage management.</w:t>
      </w:r>
    </w:p>
    <w:p w14:paraId="3FFC26FD" w14:textId="77777777" w:rsidR="00855651" w:rsidRPr="00C64863" w:rsidRDefault="00855651"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3.13 Legal Protection and Heritage Policies</w:t>
      </w:r>
    </w:p>
    <w:p w14:paraId="47709BB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Cultural heritage must be safeguarded against destruction, illegal action or unchecked development through legal means.</w:t>
      </w:r>
    </w:p>
    <w:p w14:paraId="46129339"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Governments have heritage laws and policies that seek to protect:</w:t>
      </w:r>
    </w:p>
    <w:p w14:paraId="51A6C015"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b/>
          <w:bCs/>
          <w:sz w:val="24"/>
          <w:szCs w:val="24"/>
        </w:rPr>
        <w:t>•</w:t>
      </w:r>
      <w:r w:rsidRPr="00C64863">
        <w:rPr>
          <w:rFonts w:ascii="Times New Roman" w:hAnsi="Times New Roman" w:cs="Times New Roman"/>
          <w:b/>
          <w:bCs/>
          <w:sz w:val="24"/>
          <w:szCs w:val="24"/>
        </w:rPr>
        <w:tab/>
      </w:r>
      <w:r w:rsidRPr="00C64863">
        <w:rPr>
          <w:rFonts w:ascii="Times New Roman" w:hAnsi="Times New Roman" w:cs="Times New Roman"/>
          <w:sz w:val="24"/>
          <w:szCs w:val="24"/>
        </w:rPr>
        <w:t>Historical monuments.</w:t>
      </w:r>
    </w:p>
    <w:p w14:paraId="0523BF52"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Archaeological sites.</w:t>
      </w:r>
    </w:p>
    <w:p w14:paraId="476F7086"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Cultural landscapes.</w:t>
      </w:r>
    </w:p>
    <w:p w14:paraId="193CA650"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Traditional practices.</w:t>
      </w:r>
    </w:p>
    <w:p w14:paraId="46C5188A" w14:textId="77777777" w:rsidR="00855651" w:rsidRPr="00C64863" w:rsidRDefault="00855651"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The legal protection could involve:</w:t>
      </w:r>
    </w:p>
    <w:p w14:paraId="124B38EF"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b/>
          <w:bCs/>
          <w:sz w:val="24"/>
          <w:szCs w:val="24"/>
        </w:rPr>
        <w:t>•</w:t>
      </w:r>
      <w:r w:rsidRPr="00C64863">
        <w:rPr>
          <w:rFonts w:ascii="Times New Roman" w:hAnsi="Times New Roman" w:cs="Times New Roman"/>
          <w:sz w:val="24"/>
          <w:szCs w:val="24"/>
        </w:rPr>
        <w:tab/>
        <w:t>Heritage designation.</w:t>
      </w:r>
    </w:p>
    <w:p w14:paraId="6AD3D149"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w:t>
      </w:r>
      <w:r w:rsidRPr="00C64863">
        <w:rPr>
          <w:rFonts w:ascii="Times New Roman" w:hAnsi="Times New Roman" w:cs="Times New Roman"/>
          <w:sz w:val="24"/>
          <w:szCs w:val="24"/>
        </w:rPr>
        <w:tab/>
        <w:t>Building restrictions.</w:t>
      </w:r>
    </w:p>
    <w:p w14:paraId="5B10BAA7"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Environmental regulations.</w:t>
      </w:r>
    </w:p>
    <w:p w14:paraId="2BD5907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Tourism controls.</w:t>
      </w:r>
    </w:p>
    <w:p w14:paraId="3B14832B" w14:textId="77777777"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Cultural preservation programs.</w:t>
      </w:r>
    </w:p>
    <w:p w14:paraId="67399C6D" w14:textId="4AE735E4" w:rsidR="00855651" w:rsidRPr="00C64863" w:rsidRDefault="00855651"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Effective legal regulations enhance heritage conservation and sustainable tourism management.</w:t>
      </w:r>
    </w:p>
    <w:p w14:paraId="51F8130D" w14:textId="77777777" w:rsidR="00882D73" w:rsidRPr="00C64863" w:rsidRDefault="00882D73"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Taj Mahal – India</w:t>
      </w:r>
    </w:p>
    <w:p w14:paraId="34FFB835" w14:textId="77777777" w:rsidR="00882D73" w:rsidRPr="00C64863" w:rsidRDefault="00882D73"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Taj Mahal is a popular tourist destination and is also a significant contributor to the tourism industry in India.</w:t>
      </w:r>
    </w:p>
    <w:p w14:paraId="514AA4F7" w14:textId="77777777" w:rsidR="00882D73" w:rsidRPr="00C64863" w:rsidRDefault="00882D73"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However, threats to the monument are being faced of pollution, overcrowding and environmental damage.</w:t>
      </w:r>
    </w:p>
    <w:p w14:paraId="37A77E29" w14:textId="77777777" w:rsidR="00882D73" w:rsidRPr="00C64863" w:rsidRDefault="00882D73"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Visitor management and conservation measures have been put in place on the site.</w:t>
      </w:r>
    </w:p>
    <w:p w14:paraId="66908331" w14:textId="0A3DA80D" w:rsidR="00A17E90" w:rsidRPr="00C64863" w:rsidRDefault="00A17E90"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conservation programs are in place.</w:t>
      </w:r>
    </w:p>
    <w:p w14:paraId="65EC493D" w14:textId="5A897669" w:rsidR="00882D73" w:rsidRPr="00C64863" w:rsidRDefault="00882D73"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Great Wall of China</w:t>
      </w:r>
    </w:p>
    <w:p w14:paraId="34C28D7D" w14:textId="77777777" w:rsidR="00882D73" w:rsidRPr="00C64863" w:rsidRDefault="00882D73"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Erosion, tourism and environmental damage are problems for the Great Wall.</w:t>
      </w:r>
    </w:p>
    <w:p w14:paraId="1B0DA6FD" w14:textId="43A07D8C" w:rsidR="00882D73" w:rsidRPr="00C64863" w:rsidRDefault="00882D73"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Conservation projects and policies of heritage protection work towards the preservation.</w:t>
      </w:r>
    </w:p>
    <w:p w14:paraId="75CC095B" w14:textId="77777777" w:rsidR="00882D73" w:rsidRPr="00C64863" w:rsidRDefault="00882D73"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sz w:val="24"/>
          <w:szCs w:val="24"/>
        </w:rPr>
        <w:t>Tourism activities aim to reconcile access to people with conservation activities</w:t>
      </w:r>
      <w:r w:rsidRPr="00C64863">
        <w:rPr>
          <w:rFonts w:ascii="Times New Roman" w:hAnsi="Times New Roman" w:cs="Times New Roman"/>
          <w:b/>
          <w:bCs/>
          <w:sz w:val="24"/>
          <w:szCs w:val="24"/>
        </w:rPr>
        <w:t>.</w:t>
      </w:r>
    </w:p>
    <w:p w14:paraId="2F8FD2E8" w14:textId="77777777" w:rsidR="00882D73" w:rsidRPr="00C64863" w:rsidRDefault="00882D73"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Methodology</w:t>
      </w:r>
    </w:p>
    <w:p w14:paraId="3B9AE905" w14:textId="77777777" w:rsidR="00882D73" w:rsidRPr="00C64863" w:rsidRDefault="00882D73"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method used in this report is qualitative research which is based on secondary data collection.</w:t>
      </w:r>
    </w:p>
    <w:p w14:paraId="40EA3D62" w14:textId="77777777" w:rsidR="00882D73" w:rsidRPr="00C64863" w:rsidRDefault="00882D73"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Secondary research includes finding data from books, academic journals, heritage management research, tourism reports, conservation literature and organizational case studies.</w:t>
      </w:r>
    </w:p>
    <w:p w14:paraId="681A616F" w14:textId="77777777" w:rsidR="00882D73" w:rsidRPr="00C64863" w:rsidRDefault="00882D73"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Based on the fact that the study deals with understanding the heritage management, tourism development, ethical issues and conservation practices, the qualitative approach was chosen.</w:t>
      </w:r>
    </w:p>
    <w:p w14:paraId="188C7F59" w14:textId="72ACBEA3"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methodology included reviewing:</w:t>
      </w:r>
    </w:p>
    <w:p w14:paraId="60FE4768" w14:textId="77777777" w:rsidR="00BE662E" w:rsidRPr="00C64863" w:rsidRDefault="00BE662E" w:rsidP="00C64863">
      <w:pPr>
        <w:numPr>
          <w:ilvl w:val="0"/>
          <w:numId w:val="2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Cultural heritage literature.</w:t>
      </w:r>
    </w:p>
    <w:p w14:paraId="160644F7" w14:textId="77777777" w:rsidR="00BE662E" w:rsidRPr="00C64863" w:rsidRDefault="00BE662E" w:rsidP="00C64863">
      <w:pPr>
        <w:numPr>
          <w:ilvl w:val="0"/>
          <w:numId w:val="2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Tourism management studies.</w:t>
      </w:r>
    </w:p>
    <w:p w14:paraId="09906597" w14:textId="77777777" w:rsidR="00BE662E" w:rsidRPr="00C64863" w:rsidRDefault="00BE662E" w:rsidP="00C64863">
      <w:pPr>
        <w:numPr>
          <w:ilvl w:val="0"/>
          <w:numId w:val="2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UNESCO reports.</w:t>
      </w:r>
    </w:p>
    <w:p w14:paraId="03960BA1" w14:textId="77777777" w:rsidR="00BE662E" w:rsidRPr="00C64863" w:rsidRDefault="00BE662E" w:rsidP="00C64863">
      <w:pPr>
        <w:numPr>
          <w:ilvl w:val="0"/>
          <w:numId w:val="2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Academic journal articles.</w:t>
      </w:r>
    </w:p>
    <w:p w14:paraId="2E48D4B0" w14:textId="77777777" w:rsidR="00BE662E" w:rsidRPr="00C64863" w:rsidRDefault="00BE662E" w:rsidP="00C64863">
      <w:pPr>
        <w:numPr>
          <w:ilvl w:val="0"/>
          <w:numId w:val="2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Government policies.</w:t>
      </w:r>
    </w:p>
    <w:p w14:paraId="3B143C6E" w14:textId="77777777" w:rsidR="00BE662E" w:rsidRPr="00C64863" w:rsidRDefault="00BE662E" w:rsidP="00C64863">
      <w:pPr>
        <w:numPr>
          <w:ilvl w:val="0"/>
          <w:numId w:val="23"/>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Real-world heritage case studies.</w:t>
      </w:r>
    </w:p>
    <w:p w14:paraId="125F0F4C"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research process focused on identifying key themes related to:</w:t>
      </w:r>
    </w:p>
    <w:p w14:paraId="63DA8716" w14:textId="77777777" w:rsidR="00BE662E" w:rsidRPr="00C64863" w:rsidRDefault="00BE662E" w:rsidP="00C64863">
      <w:pPr>
        <w:numPr>
          <w:ilvl w:val="0"/>
          <w:numId w:val="24"/>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Heritage tourism.</w:t>
      </w:r>
    </w:p>
    <w:p w14:paraId="517D44D6" w14:textId="77777777" w:rsidR="00BE662E" w:rsidRPr="00C64863" w:rsidRDefault="00BE662E" w:rsidP="00C64863">
      <w:pPr>
        <w:numPr>
          <w:ilvl w:val="0"/>
          <w:numId w:val="24"/>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Ethical management.</w:t>
      </w:r>
    </w:p>
    <w:p w14:paraId="4DC6AA85" w14:textId="77777777" w:rsidR="00BE662E" w:rsidRPr="00C64863" w:rsidRDefault="00BE662E" w:rsidP="00C64863">
      <w:pPr>
        <w:numPr>
          <w:ilvl w:val="0"/>
          <w:numId w:val="24"/>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Community participation.</w:t>
      </w:r>
    </w:p>
    <w:p w14:paraId="598895EB" w14:textId="77777777" w:rsidR="00BE662E" w:rsidRPr="00C64863" w:rsidRDefault="00BE662E" w:rsidP="00C64863">
      <w:pPr>
        <w:numPr>
          <w:ilvl w:val="0"/>
          <w:numId w:val="24"/>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Sustainable tourism.</w:t>
      </w:r>
    </w:p>
    <w:p w14:paraId="67EC3DE6" w14:textId="77777777" w:rsidR="00BE662E" w:rsidRPr="00C64863" w:rsidRDefault="00BE662E" w:rsidP="00C64863">
      <w:pPr>
        <w:numPr>
          <w:ilvl w:val="0"/>
          <w:numId w:val="24"/>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Visitor management.</w:t>
      </w:r>
    </w:p>
    <w:p w14:paraId="6D0F7F1D" w14:textId="77777777" w:rsidR="00BE662E" w:rsidRPr="00C64863" w:rsidRDefault="00BE662E" w:rsidP="00C64863">
      <w:pPr>
        <w:numPr>
          <w:ilvl w:val="0"/>
          <w:numId w:val="24"/>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Conservation challenges.</w:t>
      </w:r>
    </w:p>
    <w:p w14:paraId="068C5E38" w14:textId="77777777" w:rsidR="00BE662E"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Advantages of the Methodology</w:t>
      </w:r>
    </w:p>
    <w:p w14:paraId="7C232437" w14:textId="77777777" w:rsidR="00BE662E" w:rsidRPr="00C64863" w:rsidRDefault="00BE662E" w:rsidP="00C64863">
      <w:pPr>
        <w:numPr>
          <w:ilvl w:val="0"/>
          <w:numId w:val="25"/>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Allows analysis of international heritage examples.</w:t>
      </w:r>
    </w:p>
    <w:p w14:paraId="6B31484A" w14:textId="77777777" w:rsidR="00BE662E" w:rsidRPr="00C64863" w:rsidRDefault="00BE662E" w:rsidP="00C64863">
      <w:pPr>
        <w:numPr>
          <w:ilvl w:val="0"/>
          <w:numId w:val="25"/>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Supports critical evaluation of tourism challenges.</w:t>
      </w:r>
    </w:p>
    <w:p w14:paraId="5CAF37E4" w14:textId="77777777" w:rsidR="00BE662E" w:rsidRPr="00C64863" w:rsidRDefault="00BE662E" w:rsidP="00C64863">
      <w:pPr>
        <w:numPr>
          <w:ilvl w:val="0"/>
          <w:numId w:val="25"/>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Uses reliable academic and institutional sources.</w:t>
      </w:r>
    </w:p>
    <w:p w14:paraId="49000D27" w14:textId="77777777" w:rsidR="00BE662E"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Limitations of the Methodology</w:t>
      </w:r>
    </w:p>
    <w:p w14:paraId="22057D84" w14:textId="77777777" w:rsidR="00BE662E" w:rsidRPr="00C64863" w:rsidRDefault="00BE662E" w:rsidP="00C64863">
      <w:pPr>
        <w:numPr>
          <w:ilvl w:val="0"/>
          <w:numId w:val="26"/>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study relies on secondary information.</w:t>
      </w:r>
    </w:p>
    <w:p w14:paraId="47ACFD74" w14:textId="77777777" w:rsidR="00BE662E" w:rsidRPr="00C64863" w:rsidRDefault="00BE662E" w:rsidP="00C64863">
      <w:pPr>
        <w:numPr>
          <w:ilvl w:val="0"/>
          <w:numId w:val="26"/>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Tourism conditions change over time.</w:t>
      </w:r>
    </w:p>
    <w:p w14:paraId="52843670" w14:textId="77777777" w:rsidR="00BE662E" w:rsidRPr="00C64863" w:rsidRDefault="00BE662E" w:rsidP="00C64863">
      <w:pPr>
        <w:numPr>
          <w:ilvl w:val="0"/>
          <w:numId w:val="26"/>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Some case studies may involve subjective interpretation.</w:t>
      </w:r>
    </w:p>
    <w:p w14:paraId="67C91448" w14:textId="1B1B6036" w:rsidR="00097E1F"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Findings</w:t>
      </w:r>
      <w:r w:rsidR="00097E1F" w:rsidRPr="00C64863">
        <w:rPr>
          <w:rFonts w:ascii="Times New Roman" w:hAnsi="Times New Roman" w:cs="Times New Roman"/>
          <w:sz w:val="24"/>
          <w:szCs w:val="24"/>
        </w:rPr>
        <w:t>.</w:t>
      </w:r>
    </w:p>
    <w:p w14:paraId="281BF8C8"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Secondary research entails the gathering of information from books, academic journals, heritage management studies, tourism reports, conservation publications and organisational case studies.</w:t>
      </w:r>
    </w:p>
    <w:p w14:paraId="5423D657"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qualitative approach was chosen because the study was aimed at understanding the concepts of heritage management, tourism development, ethical issues, and heritage conservation.</w:t>
      </w:r>
    </w:p>
    <w:p w14:paraId="7DE29E98"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methodology comprised of review of:</w:t>
      </w:r>
    </w:p>
    <w:p w14:paraId="79EB28FF"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Cultural heritage literature.</w:t>
      </w:r>
    </w:p>
    <w:p w14:paraId="4D90C189"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Tourism management studies.</w:t>
      </w:r>
    </w:p>
    <w:p w14:paraId="455D8B32"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UNESCO reports.</w:t>
      </w:r>
    </w:p>
    <w:p w14:paraId="30B1E29E"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Academic journal articles.</w:t>
      </w:r>
    </w:p>
    <w:p w14:paraId="334F9EFE"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Government policies.</w:t>
      </w:r>
    </w:p>
    <w:p w14:paraId="109336B7"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Use of real life heritage case studies.</w:t>
      </w:r>
    </w:p>
    <w:p w14:paraId="7AA6C60C"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The research process included an investigation of the key themes for:</w:t>
      </w:r>
    </w:p>
    <w:p w14:paraId="6B08A3B5"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Heritage tourism.</w:t>
      </w:r>
    </w:p>
    <w:p w14:paraId="457D3F94"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Ethical management.</w:t>
      </w:r>
    </w:p>
    <w:p w14:paraId="70FCEF19"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Community participation.</w:t>
      </w:r>
    </w:p>
    <w:p w14:paraId="326D8639"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Sustainable tourism.</w:t>
      </w:r>
    </w:p>
    <w:p w14:paraId="2EC3012A"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Visitor management.</w:t>
      </w:r>
    </w:p>
    <w:p w14:paraId="0A10748A"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Conservation challenges.</w:t>
      </w:r>
    </w:p>
    <w:p w14:paraId="3453822A"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following advantages are gained with the Methodology:</w:t>
      </w:r>
    </w:p>
    <w:p w14:paraId="02B5494C"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Possesses a wide range of knowledge of cultural heritage management.</w:t>
      </w:r>
    </w:p>
    <w:p w14:paraId="7FC99962"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Provides scope for international heritage examples to be analysed.</w:t>
      </w:r>
    </w:p>
    <w:p w14:paraId="740E4E52"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Contributes to the critical assessment of tourism issues.</w:t>
      </w:r>
    </w:p>
    <w:p w14:paraId="63DF8B29"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Incorporates credible academic &amp; institutional sources.</w:t>
      </w:r>
    </w:p>
    <w:p w14:paraId="11EA88FA" w14:textId="6A39E244"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The Methodology has some </w:t>
      </w:r>
      <w:r w:rsidRPr="00C64863">
        <w:rPr>
          <w:rFonts w:ascii="Times New Roman" w:hAnsi="Times New Roman" w:cs="Times New Roman"/>
          <w:sz w:val="24"/>
          <w:szCs w:val="24"/>
        </w:rPr>
        <w:t>limitations. There</w:t>
      </w:r>
      <w:r w:rsidRPr="00C64863">
        <w:rPr>
          <w:rFonts w:ascii="Times New Roman" w:hAnsi="Times New Roman" w:cs="Times New Roman"/>
          <w:sz w:val="24"/>
          <w:szCs w:val="24"/>
        </w:rPr>
        <w:t xml:space="preserve"> are some limitations of the Methodology.</w:t>
      </w:r>
    </w:p>
    <w:p w14:paraId="6D959391"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research data used is secondary data.</w:t>
      </w:r>
    </w:p>
    <w:p w14:paraId="1E4B1D16"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tourist situation is dynamic.</w:t>
      </w:r>
    </w:p>
    <w:p w14:paraId="42A78EC3"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interpretation of some of the case studies may be subjective.</w:t>
      </w:r>
    </w:p>
    <w:p w14:paraId="2AC9ABAA" w14:textId="49AA47E8"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methodology offers useful insights on cultural heritage tourism and ethical management of the sector with the above-mentioned limitations.</w:t>
      </w:r>
    </w:p>
    <w:p w14:paraId="15CB603E"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The outcomes of this report confirm that cultural heritage tourism has both opportunities and challenges for cultural heritage conservation and the communities.</w:t>
      </w:r>
    </w:p>
    <w:p w14:paraId="3637E8F1" w14:textId="50D265D2"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Cultural Heritage contributes to Tourism </w:t>
      </w:r>
      <w:r w:rsidRPr="00C64863">
        <w:rPr>
          <w:rFonts w:ascii="Times New Roman" w:hAnsi="Times New Roman" w:cs="Times New Roman"/>
          <w:sz w:val="24"/>
          <w:szCs w:val="24"/>
        </w:rPr>
        <w:t>Development. Tourism</w:t>
      </w:r>
      <w:r w:rsidRPr="00C64863">
        <w:rPr>
          <w:rFonts w:ascii="Times New Roman" w:hAnsi="Times New Roman" w:cs="Times New Roman"/>
          <w:sz w:val="24"/>
          <w:szCs w:val="24"/>
        </w:rPr>
        <w:t xml:space="preserve"> Development is supported by Cultural Heritage.</w:t>
      </w:r>
    </w:p>
    <w:p w14:paraId="19F024CB"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results indicate that these attractions of the cultural heritage play an important role in tourism development and in the identity of the tourist destination.</w:t>
      </w:r>
    </w:p>
    <w:p w14:paraId="2CC03EEA"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Heritage tourism increases:</w:t>
      </w:r>
    </w:p>
    <w:p w14:paraId="663A4F34"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International tourism.</w:t>
      </w:r>
    </w:p>
    <w:p w14:paraId="65FD6092"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Local business growth.</w:t>
      </w:r>
    </w:p>
    <w:p w14:paraId="446EA358"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Employment opportunities.</w:t>
      </w:r>
    </w:p>
    <w:p w14:paraId="637D4CCB"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Government revenue.</w:t>
      </w:r>
    </w:p>
    <w:p w14:paraId="4C901BBC" w14:textId="5DC6E9DB"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Cultural awareness.</w:t>
      </w:r>
    </w:p>
    <w:p w14:paraId="4F84C9AC"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results indicate that tourism helps to support:</w:t>
      </w:r>
    </w:p>
    <w:p w14:paraId="3439A52D"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Hotels and restaurants.</w:t>
      </w:r>
    </w:p>
    <w:p w14:paraId="22827316"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Transportation services.</w:t>
      </w:r>
    </w:p>
    <w:p w14:paraId="0185CE44"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Cultural industries.</w:t>
      </w:r>
    </w:p>
    <w:p w14:paraId="0546ADD2"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Handicraft markets.</w:t>
      </w:r>
    </w:p>
    <w:p w14:paraId="0386FDBA"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Infrastructure development.</w:t>
      </w:r>
    </w:p>
    <w:p w14:paraId="6CC07C87"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Tourism income is a significant component in many communities.</w:t>
      </w:r>
    </w:p>
    <w:p w14:paraId="11F87A23"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Over-tourism creates:</w:t>
      </w:r>
    </w:p>
    <w:p w14:paraId="0472398E"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Physical deterioration.</w:t>
      </w:r>
    </w:p>
    <w:p w14:paraId="2D16AFD7" w14:textId="77777777" w:rsidR="00097E1F" w:rsidRPr="00C64863" w:rsidRDefault="00097E1F" w:rsidP="00C64863">
      <w:pPr>
        <w:spacing w:line="480" w:lineRule="auto"/>
        <w:jc w:val="both"/>
        <w:rPr>
          <w:rFonts w:ascii="Times New Roman" w:hAnsi="Times New Roman" w:cs="Times New Roman"/>
          <w:sz w:val="24"/>
          <w:szCs w:val="24"/>
          <w:lang w:val="fr-FR"/>
        </w:rPr>
      </w:pPr>
      <w:r w:rsidRPr="00C64863">
        <w:rPr>
          <w:rFonts w:ascii="Times New Roman" w:hAnsi="Times New Roman" w:cs="Times New Roman"/>
          <w:sz w:val="24"/>
          <w:szCs w:val="24"/>
          <w:lang w:val="fr-FR"/>
        </w:rPr>
        <w:t>•</w:t>
      </w:r>
      <w:r w:rsidRPr="00C64863">
        <w:rPr>
          <w:rFonts w:ascii="Times New Roman" w:hAnsi="Times New Roman" w:cs="Times New Roman"/>
          <w:sz w:val="24"/>
          <w:szCs w:val="24"/>
          <w:lang w:val="fr-FR"/>
        </w:rPr>
        <w:tab/>
      </w:r>
      <w:proofErr w:type="spellStart"/>
      <w:r w:rsidRPr="00C64863">
        <w:rPr>
          <w:rFonts w:ascii="Times New Roman" w:hAnsi="Times New Roman" w:cs="Times New Roman"/>
          <w:sz w:val="24"/>
          <w:szCs w:val="24"/>
          <w:lang w:val="fr-FR"/>
        </w:rPr>
        <w:t>Environmental</w:t>
      </w:r>
      <w:proofErr w:type="spellEnd"/>
      <w:r w:rsidRPr="00C64863">
        <w:rPr>
          <w:rFonts w:ascii="Times New Roman" w:hAnsi="Times New Roman" w:cs="Times New Roman"/>
          <w:sz w:val="24"/>
          <w:szCs w:val="24"/>
          <w:lang w:val="fr-FR"/>
        </w:rPr>
        <w:t xml:space="preserve"> pollution.</w:t>
      </w:r>
    </w:p>
    <w:p w14:paraId="5A6487DF" w14:textId="77777777" w:rsidR="00097E1F" w:rsidRPr="00C64863" w:rsidRDefault="00097E1F" w:rsidP="00C64863">
      <w:pPr>
        <w:spacing w:line="480" w:lineRule="auto"/>
        <w:jc w:val="both"/>
        <w:rPr>
          <w:rFonts w:ascii="Times New Roman" w:hAnsi="Times New Roman" w:cs="Times New Roman"/>
          <w:sz w:val="24"/>
          <w:szCs w:val="24"/>
          <w:lang w:val="fr-FR"/>
        </w:rPr>
      </w:pPr>
      <w:r w:rsidRPr="00C64863">
        <w:rPr>
          <w:rFonts w:ascii="Times New Roman" w:hAnsi="Times New Roman" w:cs="Times New Roman"/>
          <w:sz w:val="24"/>
          <w:szCs w:val="24"/>
          <w:lang w:val="fr-FR"/>
        </w:rPr>
        <w:t>•</w:t>
      </w:r>
      <w:r w:rsidRPr="00C64863">
        <w:rPr>
          <w:rFonts w:ascii="Times New Roman" w:hAnsi="Times New Roman" w:cs="Times New Roman"/>
          <w:sz w:val="24"/>
          <w:szCs w:val="24"/>
          <w:lang w:val="fr-FR"/>
        </w:rPr>
        <w:tab/>
        <w:t>Congestion.</w:t>
      </w:r>
    </w:p>
    <w:p w14:paraId="5DBD5BC3" w14:textId="77777777" w:rsidR="00097E1F" w:rsidRPr="00C64863" w:rsidRDefault="00097E1F" w:rsidP="00C64863">
      <w:pPr>
        <w:spacing w:line="480" w:lineRule="auto"/>
        <w:jc w:val="both"/>
        <w:rPr>
          <w:rFonts w:ascii="Times New Roman" w:hAnsi="Times New Roman" w:cs="Times New Roman"/>
          <w:sz w:val="24"/>
          <w:szCs w:val="24"/>
          <w:lang w:val="fr-FR"/>
        </w:rPr>
      </w:pPr>
      <w:r w:rsidRPr="00C64863">
        <w:rPr>
          <w:rFonts w:ascii="Times New Roman" w:hAnsi="Times New Roman" w:cs="Times New Roman"/>
          <w:sz w:val="24"/>
          <w:szCs w:val="24"/>
          <w:lang w:val="fr-FR"/>
        </w:rPr>
        <w:t>•</w:t>
      </w:r>
      <w:r w:rsidRPr="00C64863">
        <w:rPr>
          <w:rFonts w:ascii="Times New Roman" w:hAnsi="Times New Roman" w:cs="Times New Roman"/>
          <w:sz w:val="24"/>
          <w:szCs w:val="24"/>
          <w:lang w:val="fr-FR"/>
        </w:rPr>
        <w:tab/>
        <w:t>Cultural disruption.</w:t>
      </w:r>
    </w:p>
    <w:p w14:paraId="44763B4E"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Reduced visitor experience.</w:t>
      </w:r>
    </w:p>
    <w:p w14:paraId="06CDF5A8"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Venice and Machu Picchu are witness to significant conservation challenges.</w:t>
      </w:r>
    </w:p>
    <w:p w14:paraId="2655EB1A"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Community Participation Makes Sustainability Better</w:t>
      </w:r>
    </w:p>
    <w:p w14:paraId="4928F958"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From the results of the study the importance of the local communities to sustainable heritage management could be inferred.</w:t>
      </w:r>
    </w:p>
    <w:p w14:paraId="43F287F3"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Community participation improves:</w:t>
      </w:r>
    </w:p>
    <w:p w14:paraId="4A564D18"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Heritage protection.</w:t>
      </w:r>
    </w:p>
    <w:p w14:paraId="6BD8670F"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Cultural authenticity.</w:t>
      </w:r>
    </w:p>
    <w:p w14:paraId="67F6A661"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Visitor experiences.</w:t>
      </w:r>
    </w:p>
    <w:p w14:paraId="7C59C1DC"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Tourism sustainability.</w:t>
      </w:r>
    </w:p>
    <w:p w14:paraId="1A6F00F9"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Economically better-off communities have a greater capacity to support conservation.</w:t>
      </w:r>
    </w:p>
    <w:p w14:paraId="2F85013D"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Ethical Tourism = better Heritage Protection!</w:t>
      </w:r>
    </w:p>
    <w:p w14:paraId="1C8D3E27"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results revealed that responsible tourism is useful for the conservation of heritage in a long-term perspective.</w:t>
      </w:r>
    </w:p>
    <w:p w14:paraId="71963276"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Ethical tourism includes:</w:t>
      </w:r>
    </w:p>
    <w:p w14:paraId="5F436489"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Controlled visitor numbers.</w:t>
      </w:r>
    </w:p>
    <w:p w14:paraId="3774B4A3"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Environmental protection.</w:t>
      </w:r>
    </w:p>
    <w:p w14:paraId="13429507"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Fair economic benefits.</w:t>
      </w:r>
    </w:p>
    <w:p w14:paraId="7C5BEFC7"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w:t>
      </w:r>
      <w:r w:rsidRPr="00C64863">
        <w:rPr>
          <w:rFonts w:ascii="Times New Roman" w:hAnsi="Times New Roman" w:cs="Times New Roman"/>
          <w:sz w:val="24"/>
          <w:szCs w:val="24"/>
        </w:rPr>
        <w:tab/>
        <w:t>Community inclusion.</w:t>
      </w:r>
    </w:p>
    <w:p w14:paraId="6E0A9502"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Responsible tourism means minimizing the impact of tourism on Heritage resources.</w:t>
      </w:r>
    </w:p>
    <w:p w14:paraId="27036756"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Visitor Management contributes to Conservation.</w:t>
      </w:r>
    </w:p>
    <w:p w14:paraId="48A02097"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Visitor management systems (including visitor limits and guided pathways) help to protect heritage.</w:t>
      </w:r>
    </w:p>
    <w:p w14:paraId="420F0C3C"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results demonstrate that uncontrolled tourism will contribute to conservation threats.</w:t>
      </w:r>
    </w:p>
    <w:p w14:paraId="226B00AB" w14:textId="1C1E17BC" w:rsidR="00BE662E"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 good interpretation also enhances visitors' awareness and responsible actions</w:t>
      </w:r>
      <w:r w:rsidR="00BE662E" w:rsidRPr="00C64863">
        <w:rPr>
          <w:rFonts w:ascii="Times New Roman" w:hAnsi="Times New Roman" w:cs="Times New Roman"/>
          <w:sz w:val="24"/>
          <w:szCs w:val="24"/>
        </w:rPr>
        <w:t>.</w:t>
      </w:r>
    </w:p>
    <w:p w14:paraId="7E05613B"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pict w14:anchorId="591F1AD2">
          <v:rect id="_x0000_i1091" style="width:0;height:1.5pt" o:hralign="center" o:hrstd="t" o:hr="t" fillcolor="#a0a0a0" stroked="f"/>
        </w:pict>
      </w:r>
    </w:p>
    <w:p w14:paraId="2F700EB8" w14:textId="77777777" w:rsidR="00BE662E"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Discussion</w:t>
      </w:r>
    </w:p>
    <w:p w14:paraId="0C4C22C1"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discussion section critically examined the relationship between cultural heritage tourism and ethics in managing cultural heritage.</w:t>
      </w:r>
    </w:p>
    <w:p w14:paraId="5FDE0979"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results of the study have confirmed that cultural heritage tourism plays a significant role in the economic growth, cultural exchange and branding of destinations.</w:t>
      </w:r>
    </w:p>
    <w:p w14:paraId="641E4C1C"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 wealth of nation's economies rely on the income earned from the tourism industry and its heritage offerings.</w:t>
      </w:r>
    </w:p>
    <w:p w14:paraId="795AB040"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But, at the same time the growth of tourism presents serious conservation and ethical issues.</w:t>
      </w:r>
    </w:p>
    <w:p w14:paraId="27287E8A"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An over-tourism discussion point is one of the major ones.</w:t>
      </w:r>
    </w:p>
    <w:p w14:paraId="578B2E33"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fragile nature of heritage resources and the local community is under great stress when the tourism is mass tourism.</w:t>
      </w:r>
    </w:p>
    <w:p w14:paraId="117851F7"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Overcrowding could result in a deterioration of monuments, pollution and poorer visitor experience.</w:t>
      </w:r>
    </w:p>
    <w:p w14:paraId="4FED38BC"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Residents of the area may also see an increase in the cost of living and decrease in quality of life.</w:t>
      </w:r>
    </w:p>
    <w:p w14:paraId="5AA6737D"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Cultural commodification is also an important ethical consideration that is raised.</w:t>
      </w:r>
    </w:p>
    <w:p w14:paraId="3EA97187"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Occasionally the cultural practices are commercialized as a means of entertainment and for profit in the tourism industry.</w:t>
      </w:r>
    </w:p>
    <w:p w14:paraId="05753032"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This can lessen the cultural authenticity and diminish respect for traditional practices.</w:t>
      </w:r>
    </w:p>
    <w:p w14:paraId="7BC6B412"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Therefore, cultural preservation must be given more importance than economic aspects in heritage tourism.</w:t>
      </w:r>
    </w:p>
    <w:p w14:paraId="10F70270"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Local communities are another discussion point that has to be considered.</w:t>
      </w:r>
    </w:p>
    <w:p w14:paraId="6F254BBD"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Communities are crucial as they hold onto cultural identity and history.</w:t>
      </w:r>
    </w:p>
    <w:p w14:paraId="04D795B0"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exclusion of communities from tourism planning can lead to social inequality and to less effectiveness of conservation.</w:t>
      </w:r>
    </w:p>
    <w:p w14:paraId="5D963682"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ownership of community-based tourism models is more ethical and sustainable since the members of the community are involved in decision-making and earning economic benefits.</w:t>
      </w:r>
    </w:p>
    <w:p w14:paraId="66B6148E"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conversation is continued on the significance of interpretation and visitor education.</w:t>
      </w:r>
    </w:p>
    <w:p w14:paraId="0AC5D75A"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Interpretation also enhances the visitors' experience and the appreciation of culture.</w:t>
      </w:r>
    </w:p>
    <w:p w14:paraId="62E34D91"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promotion of sustainable tourism practices is of great importance as cultural heritage resources are scarce, vulnerable and limited.</w:t>
      </w:r>
    </w:p>
    <w:p w14:paraId="529199E3" w14:textId="77777777" w:rsidR="00A36CCE" w:rsidRPr="00C64863" w:rsidRDefault="00A36CC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Cooperation between the government and the various tourism organisations and international tourism organisations is necessary so that tourism development does not conflict with the conservation responsibilities of these organisations.</w:t>
      </w:r>
    </w:p>
    <w:p w14:paraId="36C97F85" w14:textId="77777777" w:rsidR="00A36CCE" w:rsidRPr="00C64863" w:rsidRDefault="00A36CC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importance of using technology in the management of heritage is increasing.</w:t>
      </w:r>
    </w:p>
    <w:p w14:paraId="15127D2D" w14:textId="77777777" w:rsidR="00A36CCE" w:rsidRPr="00C64863" w:rsidRDefault="00A36CC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Increased conservation and visitor use through digital interpretation systems, virtual tourism &amp; visitor monitoring systems.</w:t>
      </w:r>
    </w:p>
    <w:p w14:paraId="3EBE4D6E" w14:textId="5828174B"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But heritage management continues to have its problems where funding is inadequate, political uncertainty exists, environmental threats abound, climate change is becoming an issue, and uncontrolled urban development occurs.</w:t>
      </w:r>
    </w:p>
    <w:p w14:paraId="25AD39BF"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However, the management of cultural heritage under sustainable and ethical paradigms can help to safeguard cultural heritage and promote tourism development.</w:t>
      </w:r>
    </w:p>
    <w:p w14:paraId="018D247D" w14:textId="77777777" w:rsidR="00097E1F" w:rsidRPr="00C64863" w:rsidRDefault="00097E1F"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Recommendations</w:t>
      </w:r>
    </w:p>
    <w:p w14:paraId="1EBD898F"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following recommendations are suggested based on the findings and discussion:</w:t>
      </w:r>
    </w:p>
    <w:p w14:paraId="6852E4A0"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Promote Sustainable Tourism Policies</w:t>
      </w:r>
    </w:p>
    <w:p w14:paraId="4F19C3E0"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It is essential that there is the creation of a tourism policies for conservation, environmental protection and responsible tourism both by the government and the tourism organizations.</w:t>
      </w:r>
    </w:p>
    <w:p w14:paraId="2A7C4031"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Strengthen Visitor Management</w:t>
      </w:r>
    </w:p>
    <w:p w14:paraId="7BB76D24"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It is recommended that Heritage sites implement appropriate visitor management measures to minimise damage and crowding on the site, such as limits, pathways and time limits on access.</w:t>
      </w:r>
    </w:p>
    <w:p w14:paraId="252B6B3B"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Enhance and refine Heritage interpretation and education.</w:t>
      </w:r>
    </w:p>
    <w:p w14:paraId="0DBD8BDB"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Educational programmes, digital interpretation tools, and campaigns to raise awareness among visitors should be offered by organizations.</w:t>
      </w:r>
    </w:p>
    <w:p w14:paraId="3BAB06BB"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Visitor education fosters the behavior of visitors.</w:t>
      </w:r>
    </w:p>
    <w:p w14:paraId="2B2E1A4A"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Protect Cultural Authenticity</w:t>
      </w:r>
    </w:p>
    <w:p w14:paraId="22B34102"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Development of tourism should be done with respect to local traditions, beliefs and culture.</w:t>
      </w:r>
    </w:p>
    <w:p w14:paraId="51D19F13"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There should not be any compromise of cultural integrity in the process of commercialization.</w:t>
      </w:r>
    </w:p>
    <w:p w14:paraId="71D08254"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Increase Conservation Funding</w:t>
      </w:r>
    </w:p>
    <w:p w14:paraId="6724B5F7"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There must be financial assistance from the government and international organisations for conservation and heritage protection programmes.</w:t>
      </w:r>
    </w:p>
    <w:p w14:paraId="0665C2D7"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A long-term preservation is achieved through sustainable funding.</w:t>
      </w:r>
    </w:p>
    <w:p w14:paraId="08F05A1F"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Be mindful of how technology can be employed to manage heritage.</w:t>
      </w:r>
    </w:p>
    <w:p w14:paraId="07BE0A97"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Digital technologies should be employed to monitor visitors, for virtual tourism and documenting the heritage.</w:t>
      </w:r>
    </w:p>
    <w:p w14:paraId="49AB6F43" w14:textId="6B3581D7" w:rsidR="00097E1F" w:rsidRPr="00C64863" w:rsidRDefault="00097E1F"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Conclusion</w:t>
      </w:r>
      <w:r w:rsidRPr="00C64863">
        <w:rPr>
          <w:rFonts w:ascii="Times New Roman" w:hAnsi="Times New Roman" w:cs="Times New Roman"/>
          <w:sz w:val="24"/>
          <w:szCs w:val="24"/>
        </w:rPr>
        <w:t>.</w:t>
      </w:r>
    </w:p>
    <w:p w14:paraId="50D82C2A"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This report explored how the fields of cultural heritage, tourism and ethical management are connected.</w:t>
      </w:r>
    </w:p>
    <w:p w14:paraId="10232466"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The study also highlighted the role of cultural heritage in shaping the development of tourism and local economies, as well as the critical ethical issues like ‘over tourism', 'commodification', ‘environmental damage' and ‘exclusion of local communities'.</w:t>
      </w:r>
    </w:p>
    <w:p w14:paraId="2F380811"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The results proved that the sustainable and ethical management of heritage resources is vital to the protection of heritage resources and to the development of tourism.</w:t>
      </w:r>
    </w:p>
    <w:p w14:paraId="139A31B2" w14:textId="77777777" w:rsidR="00097E1F" w:rsidRPr="00C64863" w:rsidRDefault="00097E1F"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Visitor management, participation, interpretation, legal protection and responsible tourism practice enhances the conservation of the heritage value and the experiences of the visitors.</w:t>
      </w:r>
    </w:p>
    <w:p w14:paraId="313D4A1A" w14:textId="77777777" w:rsidR="00112C4A" w:rsidRPr="00C64863" w:rsidRDefault="00112C4A"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 the real life example of heritage tourism (the Taj Mahal, Venice, Machu Picchu, and the Great Wall of China), the positive and negative of tourism are demonstrated.</w:t>
      </w:r>
    </w:p>
    <w:p w14:paraId="1750A64F" w14:textId="77777777" w:rsidR="00112C4A" w:rsidRPr="00C64863" w:rsidRDefault="00112C4A"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Conclusions: It has been concluded that cultural heritage is a matter that requires a balanced management approach including the benefit of local communities, respect of authenticity and sustainability.</w:t>
      </w:r>
    </w:p>
    <w:p w14:paraId="00E5679E" w14:textId="77777777" w:rsidR="00112C4A" w:rsidRPr="00C64863" w:rsidRDefault="00112C4A"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To preserve the cultural heritage for future generations, a collaboration between the government, IRPTO, tourism industry and local communities is needed.</w:t>
      </w:r>
    </w:p>
    <w:p w14:paraId="654F51C6" w14:textId="4A1ACADD" w:rsidR="00BE662E" w:rsidRPr="00C64863" w:rsidRDefault="00ED07D9"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In this regard, ethical and sustainable heritage management is still relevant for the protection of cultural identity, in the context of tourism economy, and the maintenance of historical resources in modern societies.</w:t>
      </w:r>
    </w:p>
    <w:p w14:paraId="34D8D46F" w14:textId="77777777" w:rsidR="00363249" w:rsidRPr="00C64863" w:rsidRDefault="00363249" w:rsidP="00C64863">
      <w:pPr>
        <w:spacing w:line="480" w:lineRule="auto"/>
        <w:jc w:val="both"/>
        <w:rPr>
          <w:rFonts w:ascii="Times New Roman" w:hAnsi="Times New Roman" w:cs="Times New Roman"/>
          <w:b/>
          <w:bCs/>
          <w:sz w:val="24"/>
          <w:szCs w:val="24"/>
        </w:rPr>
      </w:pPr>
    </w:p>
    <w:p w14:paraId="1543EDCD" w14:textId="77777777" w:rsidR="00363249" w:rsidRPr="00C64863" w:rsidRDefault="00363249" w:rsidP="00C64863">
      <w:pPr>
        <w:spacing w:line="480" w:lineRule="auto"/>
        <w:jc w:val="both"/>
        <w:rPr>
          <w:rFonts w:ascii="Times New Roman" w:hAnsi="Times New Roman" w:cs="Times New Roman"/>
          <w:b/>
          <w:bCs/>
          <w:sz w:val="24"/>
          <w:szCs w:val="24"/>
        </w:rPr>
      </w:pPr>
    </w:p>
    <w:p w14:paraId="19941404" w14:textId="77777777" w:rsidR="00363249" w:rsidRPr="00C64863" w:rsidRDefault="00363249" w:rsidP="00C64863">
      <w:pPr>
        <w:spacing w:line="480" w:lineRule="auto"/>
        <w:jc w:val="both"/>
        <w:rPr>
          <w:rFonts w:ascii="Times New Roman" w:hAnsi="Times New Roman" w:cs="Times New Roman"/>
          <w:b/>
          <w:bCs/>
          <w:sz w:val="24"/>
          <w:szCs w:val="24"/>
        </w:rPr>
      </w:pPr>
    </w:p>
    <w:p w14:paraId="40D85825" w14:textId="77777777" w:rsidR="00363249" w:rsidRPr="00C64863" w:rsidRDefault="00363249" w:rsidP="00C64863">
      <w:pPr>
        <w:spacing w:line="480" w:lineRule="auto"/>
        <w:jc w:val="both"/>
        <w:rPr>
          <w:rFonts w:ascii="Times New Roman" w:hAnsi="Times New Roman" w:cs="Times New Roman"/>
          <w:b/>
          <w:bCs/>
          <w:sz w:val="24"/>
          <w:szCs w:val="24"/>
        </w:rPr>
      </w:pPr>
    </w:p>
    <w:p w14:paraId="2F00F82A" w14:textId="60D0AF0C" w:rsidR="00BE662E"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lastRenderedPageBreak/>
        <w:t>References</w:t>
      </w:r>
    </w:p>
    <w:p w14:paraId="533D37ED"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Ashworth, G. J., &amp; Tunbridge, J. E. (2017). </w:t>
      </w:r>
      <w:r w:rsidRPr="00C64863">
        <w:rPr>
          <w:rFonts w:ascii="Times New Roman" w:hAnsi="Times New Roman" w:cs="Times New Roman"/>
          <w:i/>
          <w:iCs/>
          <w:sz w:val="24"/>
          <w:szCs w:val="24"/>
        </w:rPr>
        <w:t>The Tourist-Historic City</w:t>
      </w:r>
      <w:r w:rsidRPr="00C64863">
        <w:rPr>
          <w:rFonts w:ascii="Times New Roman" w:hAnsi="Times New Roman" w:cs="Times New Roman"/>
          <w:sz w:val="24"/>
          <w:szCs w:val="24"/>
        </w:rPr>
        <w:t>. Routledge.</w:t>
      </w:r>
    </w:p>
    <w:p w14:paraId="6E9762AD"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Hall, C. M., &amp; McArthur, S. (2019). </w:t>
      </w:r>
      <w:r w:rsidRPr="00C64863">
        <w:rPr>
          <w:rFonts w:ascii="Times New Roman" w:hAnsi="Times New Roman" w:cs="Times New Roman"/>
          <w:i/>
          <w:iCs/>
          <w:sz w:val="24"/>
          <w:szCs w:val="24"/>
        </w:rPr>
        <w:t>Heritage Management in New Zealand and Australia</w:t>
      </w:r>
      <w:r w:rsidRPr="00C64863">
        <w:rPr>
          <w:rFonts w:ascii="Times New Roman" w:hAnsi="Times New Roman" w:cs="Times New Roman"/>
          <w:sz w:val="24"/>
          <w:szCs w:val="24"/>
        </w:rPr>
        <w:t>. Oxford University Press.</w:t>
      </w:r>
    </w:p>
    <w:p w14:paraId="40B1700C"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ICOMOS. (2021). </w:t>
      </w:r>
      <w:r w:rsidRPr="00C64863">
        <w:rPr>
          <w:rFonts w:ascii="Times New Roman" w:hAnsi="Times New Roman" w:cs="Times New Roman"/>
          <w:i/>
          <w:iCs/>
          <w:sz w:val="24"/>
          <w:szCs w:val="24"/>
        </w:rPr>
        <w:t>International Cultural Heritage Conservation Guidelines</w:t>
      </w:r>
      <w:r w:rsidRPr="00C64863">
        <w:rPr>
          <w:rFonts w:ascii="Times New Roman" w:hAnsi="Times New Roman" w:cs="Times New Roman"/>
          <w:sz w:val="24"/>
          <w:szCs w:val="24"/>
        </w:rPr>
        <w:t>. ICOMOS Publications.</w:t>
      </w:r>
    </w:p>
    <w:p w14:paraId="72245718"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Richards, G. (2020). </w:t>
      </w:r>
      <w:r w:rsidRPr="00C64863">
        <w:rPr>
          <w:rFonts w:ascii="Times New Roman" w:hAnsi="Times New Roman" w:cs="Times New Roman"/>
          <w:i/>
          <w:iCs/>
          <w:sz w:val="24"/>
          <w:szCs w:val="24"/>
        </w:rPr>
        <w:t>Cultural Tourism: Global and Local Perspectives</w:t>
      </w:r>
      <w:r w:rsidRPr="00C64863">
        <w:rPr>
          <w:rFonts w:ascii="Times New Roman" w:hAnsi="Times New Roman" w:cs="Times New Roman"/>
          <w:sz w:val="24"/>
          <w:szCs w:val="24"/>
        </w:rPr>
        <w:t>. Routledge.</w:t>
      </w:r>
    </w:p>
    <w:p w14:paraId="772E32A5"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Smith, M. K. (2016). </w:t>
      </w:r>
      <w:r w:rsidRPr="00C64863">
        <w:rPr>
          <w:rFonts w:ascii="Times New Roman" w:hAnsi="Times New Roman" w:cs="Times New Roman"/>
          <w:i/>
          <w:iCs/>
          <w:sz w:val="24"/>
          <w:szCs w:val="24"/>
        </w:rPr>
        <w:t>Issues in Cultural Tourism Studies</w:t>
      </w:r>
      <w:r w:rsidRPr="00C64863">
        <w:rPr>
          <w:rFonts w:ascii="Times New Roman" w:hAnsi="Times New Roman" w:cs="Times New Roman"/>
          <w:sz w:val="24"/>
          <w:szCs w:val="24"/>
        </w:rPr>
        <w:t>. Routledge.</w:t>
      </w:r>
    </w:p>
    <w:p w14:paraId="4259D8C1"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Timothy, D. J. (2018). </w:t>
      </w:r>
      <w:r w:rsidRPr="00C64863">
        <w:rPr>
          <w:rFonts w:ascii="Times New Roman" w:hAnsi="Times New Roman" w:cs="Times New Roman"/>
          <w:i/>
          <w:iCs/>
          <w:sz w:val="24"/>
          <w:szCs w:val="24"/>
        </w:rPr>
        <w:t>Cultural Heritage and Tourism: An Introduction</w:t>
      </w:r>
      <w:r w:rsidRPr="00C64863">
        <w:rPr>
          <w:rFonts w:ascii="Times New Roman" w:hAnsi="Times New Roman" w:cs="Times New Roman"/>
          <w:sz w:val="24"/>
          <w:szCs w:val="24"/>
        </w:rPr>
        <w:t>. Channel View Publications.</w:t>
      </w:r>
    </w:p>
    <w:p w14:paraId="0BDD44D9"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UNESCO. (2022). </w:t>
      </w:r>
      <w:r w:rsidRPr="00C64863">
        <w:rPr>
          <w:rFonts w:ascii="Times New Roman" w:hAnsi="Times New Roman" w:cs="Times New Roman"/>
          <w:i/>
          <w:iCs/>
          <w:sz w:val="24"/>
          <w:szCs w:val="24"/>
        </w:rPr>
        <w:t>World Heritage and Sustainable Tourism Programme</w:t>
      </w:r>
      <w:r w:rsidRPr="00C64863">
        <w:rPr>
          <w:rFonts w:ascii="Times New Roman" w:hAnsi="Times New Roman" w:cs="Times New Roman"/>
          <w:sz w:val="24"/>
          <w:szCs w:val="24"/>
        </w:rPr>
        <w:t>. UNESCO Publications.</w:t>
      </w:r>
    </w:p>
    <w:p w14:paraId="42A6FF6A"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UNWTO. (2021). </w:t>
      </w:r>
      <w:r w:rsidRPr="00C64863">
        <w:rPr>
          <w:rFonts w:ascii="Times New Roman" w:hAnsi="Times New Roman" w:cs="Times New Roman"/>
          <w:i/>
          <w:iCs/>
          <w:sz w:val="24"/>
          <w:szCs w:val="24"/>
        </w:rPr>
        <w:t>Tourism and Cultural Heritage Management</w:t>
      </w:r>
      <w:r w:rsidRPr="00C64863">
        <w:rPr>
          <w:rFonts w:ascii="Times New Roman" w:hAnsi="Times New Roman" w:cs="Times New Roman"/>
          <w:sz w:val="24"/>
          <w:szCs w:val="24"/>
        </w:rPr>
        <w:t>. World Tourism Organization.</w:t>
      </w:r>
    </w:p>
    <w:p w14:paraId="1BA16365"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Waterton, E., &amp; Watson, S. (2015). </w:t>
      </w:r>
      <w:r w:rsidRPr="00C64863">
        <w:rPr>
          <w:rFonts w:ascii="Times New Roman" w:hAnsi="Times New Roman" w:cs="Times New Roman"/>
          <w:i/>
          <w:iCs/>
          <w:sz w:val="24"/>
          <w:szCs w:val="24"/>
        </w:rPr>
        <w:t>The Palgrave Handbook of Contemporary Heritage Research</w:t>
      </w:r>
      <w:r w:rsidRPr="00C64863">
        <w:rPr>
          <w:rFonts w:ascii="Times New Roman" w:hAnsi="Times New Roman" w:cs="Times New Roman"/>
          <w:sz w:val="24"/>
          <w:szCs w:val="24"/>
        </w:rPr>
        <w:t>. Palgrave Macmillan.</w:t>
      </w:r>
    </w:p>
    <w:p w14:paraId="196EE406"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 xml:space="preserve">Yale, P. (2017). </w:t>
      </w:r>
      <w:r w:rsidRPr="00C64863">
        <w:rPr>
          <w:rFonts w:ascii="Times New Roman" w:hAnsi="Times New Roman" w:cs="Times New Roman"/>
          <w:i/>
          <w:iCs/>
          <w:sz w:val="24"/>
          <w:szCs w:val="24"/>
        </w:rPr>
        <w:t>From Tourist Attractions to Heritage Tourism</w:t>
      </w:r>
      <w:r w:rsidRPr="00C64863">
        <w:rPr>
          <w:rFonts w:ascii="Times New Roman" w:hAnsi="Times New Roman" w:cs="Times New Roman"/>
          <w:sz w:val="24"/>
          <w:szCs w:val="24"/>
        </w:rPr>
        <w:t>. Routledge.</w:t>
      </w:r>
    </w:p>
    <w:p w14:paraId="7579F1C2" w14:textId="77777777" w:rsidR="00363249" w:rsidRPr="00C64863" w:rsidRDefault="00363249" w:rsidP="00C64863">
      <w:pPr>
        <w:spacing w:line="480" w:lineRule="auto"/>
        <w:jc w:val="both"/>
        <w:rPr>
          <w:rFonts w:ascii="Times New Roman" w:hAnsi="Times New Roman" w:cs="Times New Roman"/>
          <w:sz w:val="24"/>
          <w:szCs w:val="24"/>
        </w:rPr>
      </w:pPr>
    </w:p>
    <w:p w14:paraId="4939F9CE" w14:textId="77777777" w:rsidR="00363249" w:rsidRPr="00C64863" w:rsidRDefault="00363249" w:rsidP="00C64863">
      <w:pPr>
        <w:spacing w:line="480" w:lineRule="auto"/>
        <w:jc w:val="both"/>
        <w:rPr>
          <w:rFonts w:ascii="Times New Roman" w:hAnsi="Times New Roman" w:cs="Times New Roman"/>
          <w:sz w:val="24"/>
          <w:szCs w:val="24"/>
        </w:rPr>
      </w:pPr>
    </w:p>
    <w:p w14:paraId="67458B49" w14:textId="623C9556" w:rsidR="00BE662E"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Appendices</w:t>
      </w:r>
    </w:p>
    <w:p w14:paraId="0239C198" w14:textId="7C388DF7" w:rsidR="00BE662E"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 xml:space="preserve">Appendix </w:t>
      </w:r>
      <w:r w:rsidR="00363249" w:rsidRPr="00C64863">
        <w:rPr>
          <w:rFonts w:ascii="Times New Roman" w:hAnsi="Times New Roman" w:cs="Times New Roman"/>
          <w:b/>
          <w:bCs/>
          <w:sz w:val="24"/>
          <w:szCs w:val="24"/>
        </w:rPr>
        <w:t>A</w:t>
      </w:r>
      <w:r w:rsidRPr="00C64863">
        <w:rPr>
          <w:rFonts w:ascii="Times New Roman" w:hAnsi="Times New Roman" w:cs="Times New Roman"/>
          <w:b/>
          <w:bCs/>
          <w:sz w:val="24"/>
          <w:szCs w:val="24"/>
        </w:rPr>
        <w:t xml:space="preserve"> – Ethical Challenges in Heritage Tourism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8"/>
        <w:gridCol w:w="2761"/>
      </w:tblGrid>
      <w:tr w:rsidR="00BE662E" w:rsidRPr="00C64863" w14:paraId="27CEDAAF" w14:textId="77777777">
        <w:trPr>
          <w:tblCellSpacing w:w="15" w:type="dxa"/>
        </w:trPr>
        <w:tc>
          <w:tcPr>
            <w:tcW w:w="0" w:type="auto"/>
            <w:vAlign w:val="center"/>
            <w:hideMark/>
          </w:tcPr>
          <w:p w14:paraId="7CC494EB"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lastRenderedPageBreak/>
              <w:t>Challenge</w:t>
            </w:r>
          </w:p>
        </w:tc>
        <w:tc>
          <w:tcPr>
            <w:tcW w:w="0" w:type="auto"/>
            <w:vAlign w:val="center"/>
            <w:hideMark/>
          </w:tcPr>
          <w:p w14:paraId="1C91FE20"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Impact</w:t>
            </w:r>
          </w:p>
        </w:tc>
      </w:tr>
      <w:tr w:rsidR="00BE662E" w:rsidRPr="00C64863" w14:paraId="097B9F82" w14:textId="77777777">
        <w:trPr>
          <w:tblCellSpacing w:w="15" w:type="dxa"/>
        </w:trPr>
        <w:tc>
          <w:tcPr>
            <w:tcW w:w="0" w:type="auto"/>
            <w:vAlign w:val="center"/>
            <w:hideMark/>
          </w:tcPr>
          <w:p w14:paraId="45A822DF"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Over-tourism</w:t>
            </w:r>
          </w:p>
        </w:tc>
        <w:tc>
          <w:tcPr>
            <w:tcW w:w="0" w:type="auto"/>
            <w:vAlign w:val="center"/>
            <w:hideMark/>
          </w:tcPr>
          <w:p w14:paraId="5E4EA0CC"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Site damage and congestion</w:t>
            </w:r>
          </w:p>
        </w:tc>
      </w:tr>
      <w:tr w:rsidR="00BE662E" w:rsidRPr="00C64863" w14:paraId="25039445" w14:textId="77777777">
        <w:trPr>
          <w:tblCellSpacing w:w="15" w:type="dxa"/>
        </w:trPr>
        <w:tc>
          <w:tcPr>
            <w:tcW w:w="0" w:type="auto"/>
            <w:vAlign w:val="center"/>
            <w:hideMark/>
          </w:tcPr>
          <w:p w14:paraId="66A2F931"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Commodification</w:t>
            </w:r>
          </w:p>
        </w:tc>
        <w:tc>
          <w:tcPr>
            <w:tcW w:w="0" w:type="auto"/>
            <w:vAlign w:val="center"/>
            <w:hideMark/>
          </w:tcPr>
          <w:p w14:paraId="153ECB22"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Loss of authenticity</w:t>
            </w:r>
          </w:p>
        </w:tc>
      </w:tr>
      <w:tr w:rsidR="00BE662E" w:rsidRPr="00C64863" w14:paraId="50000B4A" w14:textId="77777777">
        <w:trPr>
          <w:tblCellSpacing w:w="15" w:type="dxa"/>
        </w:trPr>
        <w:tc>
          <w:tcPr>
            <w:tcW w:w="0" w:type="auto"/>
            <w:vAlign w:val="center"/>
            <w:hideMark/>
          </w:tcPr>
          <w:p w14:paraId="155BE865"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Pollution</w:t>
            </w:r>
          </w:p>
        </w:tc>
        <w:tc>
          <w:tcPr>
            <w:tcW w:w="0" w:type="auto"/>
            <w:vAlign w:val="center"/>
            <w:hideMark/>
          </w:tcPr>
          <w:p w14:paraId="01EF2F8E"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Environmental degradation</w:t>
            </w:r>
          </w:p>
        </w:tc>
      </w:tr>
      <w:tr w:rsidR="00BE662E" w:rsidRPr="00C64863" w14:paraId="51C4E2B5" w14:textId="77777777">
        <w:trPr>
          <w:tblCellSpacing w:w="15" w:type="dxa"/>
        </w:trPr>
        <w:tc>
          <w:tcPr>
            <w:tcW w:w="0" w:type="auto"/>
            <w:vAlign w:val="center"/>
            <w:hideMark/>
          </w:tcPr>
          <w:p w14:paraId="2CBDF246"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Community Exclusion</w:t>
            </w:r>
          </w:p>
        </w:tc>
        <w:tc>
          <w:tcPr>
            <w:tcW w:w="0" w:type="auto"/>
            <w:vAlign w:val="center"/>
            <w:hideMark/>
          </w:tcPr>
          <w:p w14:paraId="0E04307D"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Social conflicts</w:t>
            </w:r>
          </w:p>
        </w:tc>
      </w:tr>
      <w:tr w:rsidR="00BE662E" w:rsidRPr="00C64863" w14:paraId="3E73E860" w14:textId="77777777">
        <w:trPr>
          <w:tblCellSpacing w:w="15" w:type="dxa"/>
        </w:trPr>
        <w:tc>
          <w:tcPr>
            <w:tcW w:w="0" w:type="auto"/>
            <w:vAlign w:val="center"/>
            <w:hideMark/>
          </w:tcPr>
          <w:p w14:paraId="093A158B"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Commercial Exploitation</w:t>
            </w:r>
          </w:p>
        </w:tc>
        <w:tc>
          <w:tcPr>
            <w:tcW w:w="0" w:type="auto"/>
            <w:vAlign w:val="center"/>
            <w:hideMark/>
          </w:tcPr>
          <w:p w14:paraId="14593C88" w14:textId="77777777" w:rsidR="00BE662E" w:rsidRPr="00C64863" w:rsidRDefault="00BE662E" w:rsidP="00C64863">
            <w:p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Cultural disrespect</w:t>
            </w:r>
          </w:p>
        </w:tc>
      </w:tr>
    </w:tbl>
    <w:p w14:paraId="7FA682D6" w14:textId="646D0D39" w:rsidR="00BE662E" w:rsidRPr="00C64863" w:rsidRDefault="00BE662E" w:rsidP="00C64863">
      <w:pPr>
        <w:spacing w:line="480" w:lineRule="auto"/>
        <w:jc w:val="both"/>
        <w:rPr>
          <w:rFonts w:ascii="Times New Roman" w:hAnsi="Times New Roman" w:cs="Times New Roman"/>
          <w:b/>
          <w:bCs/>
          <w:sz w:val="24"/>
          <w:szCs w:val="24"/>
        </w:rPr>
      </w:pPr>
      <w:r w:rsidRPr="00C64863">
        <w:rPr>
          <w:rFonts w:ascii="Times New Roman" w:hAnsi="Times New Roman" w:cs="Times New Roman"/>
          <w:b/>
          <w:bCs/>
          <w:sz w:val="24"/>
          <w:szCs w:val="24"/>
        </w:rPr>
        <w:t xml:space="preserve">Appendix </w:t>
      </w:r>
      <w:r w:rsidR="00363249" w:rsidRPr="00C64863">
        <w:rPr>
          <w:rFonts w:ascii="Times New Roman" w:hAnsi="Times New Roman" w:cs="Times New Roman"/>
          <w:b/>
          <w:bCs/>
          <w:sz w:val="24"/>
          <w:szCs w:val="24"/>
        </w:rPr>
        <w:t>B</w:t>
      </w:r>
      <w:r w:rsidRPr="00C64863">
        <w:rPr>
          <w:rFonts w:ascii="Times New Roman" w:hAnsi="Times New Roman" w:cs="Times New Roman"/>
          <w:b/>
          <w:bCs/>
          <w:sz w:val="24"/>
          <w:szCs w:val="24"/>
        </w:rPr>
        <w:t xml:space="preserve"> – Sustainable Heritage Management Strategies</w:t>
      </w:r>
    </w:p>
    <w:p w14:paraId="31F65563" w14:textId="77777777" w:rsidR="00BE662E" w:rsidRPr="00C64863" w:rsidRDefault="00BE662E" w:rsidP="00C64863">
      <w:pPr>
        <w:numPr>
          <w:ilvl w:val="0"/>
          <w:numId w:val="3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Visitor management systems</w:t>
      </w:r>
    </w:p>
    <w:p w14:paraId="5236845D" w14:textId="77777777" w:rsidR="00BE662E" w:rsidRPr="00C64863" w:rsidRDefault="00BE662E" w:rsidP="00C64863">
      <w:pPr>
        <w:numPr>
          <w:ilvl w:val="0"/>
          <w:numId w:val="3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Community participation</w:t>
      </w:r>
    </w:p>
    <w:p w14:paraId="1080D5FB" w14:textId="77777777" w:rsidR="00BE662E" w:rsidRPr="00C64863" w:rsidRDefault="00BE662E" w:rsidP="00C64863">
      <w:pPr>
        <w:numPr>
          <w:ilvl w:val="0"/>
          <w:numId w:val="3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Responsible tourism policies</w:t>
      </w:r>
    </w:p>
    <w:p w14:paraId="399DAAC4" w14:textId="77777777" w:rsidR="00BE662E" w:rsidRPr="00C64863" w:rsidRDefault="00BE662E" w:rsidP="00C64863">
      <w:pPr>
        <w:numPr>
          <w:ilvl w:val="0"/>
          <w:numId w:val="3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Conservation funding</w:t>
      </w:r>
    </w:p>
    <w:p w14:paraId="70ACFDF6" w14:textId="77777777" w:rsidR="00BE662E" w:rsidRPr="00C64863" w:rsidRDefault="00BE662E" w:rsidP="00C64863">
      <w:pPr>
        <w:numPr>
          <w:ilvl w:val="0"/>
          <w:numId w:val="3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Environmental protection measures</w:t>
      </w:r>
    </w:p>
    <w:p w14:paraId="3797C1A0" w14:textId="77777777" w:rsidR="00BE662E" w:rsidRPr="00C64863" w:rsidRDefault="00BE662E" w:rsidP="00C64863">
      <w:pPr>
        <w:numPr>
          <w:ilvl w:val="0"/>
          <w:numId w:val="3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Heritage education programs</w:t>
      </w:r>
    </w:p>
    <w:p w14:paraId="53EBE952" w14:textId="77777777" w:rsidR="00BE662E" w:rsidRPr="00C64863" w:rsidRDefault="00BE662E" w:rsidP="00C64863">
      <w:pPr>
        <w:numPr>
          <w:ilvl w:val="0"/>
          <w:numId w:val="3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Digital interpretation tools</w:t>
      </w:r>
    </w:p>
    <w:p w14:paraId="1C62D299" w14:textId="77777777" w:rsidR="00BE662E" w:rsidRPr="00C64863" w:rsidRDefault="00BE662E" w:rsidP="00C64863">
      <w:pPr>
        <w:numPr>
          <w:ilvl w:val="0"/>
          <w:numId w:val="3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Legal protection frameworks</w:t>
      </w:r>
    </w:p>
    <w:p w14:paraId="1635E8F6" w14:textId="77777777" w:rsidR="00BE662E" w:rsidRPr="00C64863" w:rsidRDefault="00BE662E" w:rsidP="00C64863">
      <w:pPr>
        <w:numPr>
          <w:ilvl w:val="0"/>
          <w:numId w:val="3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Sustainable infrastructure development</w:t>
      </w:r>
    </w:p>
    <w:p w14:paraId="2D36F3BE" w14:textId="77777777" w:rsidR="00BE662E" w:rsidRPr="00C64863" w:rsidRDefault="00BE662E" w:rsidP="00C64863">
      <w:pPr>
        <w:numPr>
          <w:ilvl w:val="0"/>
          <w:numId w:val="32"/>
        </w:numPr>
        <w:spacing w:line="480" w:lineRule="auto"/>
        <w:jc w:val="both"/>
        <w:rPr>
          <w:rFonts w:ascii="Times New Roman" w:hAnsi="Times New Roman" w:cs="Times New Roman"/>
          <w:sz w:val="24"/>
          <w:szCs w:val="24"/>
        </w:rPr>
      </w:pPr>
      <w:r w:rsidRPr="00C64863">
        <w:rPr>
          <w:rFonts w:ascii="Times New Roman" w:hAnsi="Times New Roman" w:cs="Times New Roman"/>
          <w:sz w:val="24"/>
          <w:szCs w:val="24"/>
        </w:rPr>
        <w:t>Tourism impact monitoring</w:t>
      </w:r>
    </w:p>
    <w:p w14:paraId="6732F869" w14:textId="77777777" w:rsidR="00A62E28" w:rsidRPr="00C64863" w:rsidRDefault="00A62E28" w:rsidP="00C64863">
      <w:pPr>
        <w:spacing w:line="480" w:lineRule="auto"/>
        <w:jc w:val="both"/>
        <w:rPr>
          <w:rFonts w:ascii="Times New Roman" w:hAnsi="Times New Roman" w:cs="Times New Roman"/>
          <w:sz w:val="24"/>
          <w:szCs w:val="24"/>
        </w:rPr>
      </w:pPr>
    </w:p>
    <w:sectPr w:rsidR="00A62E28" w:rsidRPr="00C648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4556"/>
    <w:multiLevelType w:val="multilevel"/>
    <w:tmpl w:val="6A40A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726C9"/>
    <w:multiLevelType w:val="multilevel"/>
    <w:tmpl w:val="3F0A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D5403"/>
    <w:multiLevelType w:val="multilevel"/>
    <w:tmpl w:val="7868A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3F6469"/>
    <w:multiLevelType w:val="multilevel"/>
    <w:tmpl w:val="B328B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30557"/>
    <w:multiLevelType w:val="multilevel"/>
    <w:tmpl w:val="1B363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B37F27"/>
    <w:multiLevelType w:val="multilevel"/>
    <w:tmpl w:val="983A9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877C92"/>
    <w:multiLevelType w:val="multilevel"/>
    <w:tmpl w:val="84787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98514A"/>
    <w:multiLevelType w:val="multilevel"/>
    <w:tmpl w:val="ABEE4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CA2FCC"/>
    <w:multiLevelType w:val="multilevel"/>
    <w:tmpl w:val="DF40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AE7744"/>
    <w:multiLevelType w:val="multilevel"/>
    <w:tmpl w:val="58FC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62227F"/>
    <w:multiLevelType w:val="multilevel"/>
    <w:tmpl w:val="25020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344F54"/>
    <w:multiLevelType w:val="multilevel"/>
    <w:tmpl w:val="2272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6C53FD"/>
    <w:multiLevelType w:val="multilevel"/>
    <w:tmpl w:val="8FF8A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634716"/>
    <w:multiLevelType w:val="multilevel"/>
    <w:tmpl w:val="9258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460BC"/>
    <w:multiLevelType w:val="multilevel"/>
    <w:tmpl w:val="C2A4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FF7576"/>
    <w:multiLevelType w:val="multilevel"/>
    <w:tmpl w:val="F0A46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1F28A1"/>
    <w:multiLevelType w:val="multilevel"/>
    <w:tmpl w:val="D1B0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6B1F21"/>
    <w:multiLevelType w:val="multilevel"/>
    <w:tmpl w:val="F246F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6912B5"/>
    <w:multiLevelType w:val="multilevel"/>
    <w:tmpl w:val="DDEE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070BBD"/>
    <w:multiLevelType w:val="multilevel"/>
    <w:tmpl w:val="2C401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160D6B"/>
    <w:multiLevelType w:val="multilevel"/>
    <w:tmpl w:val="CAE2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C97B27"/>
    <w:multiLevelType w:val="multilevel"/>
    <w:tmpl w:val="968A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C933BA"/>
    <w:multiLevelType w:val="multilevel"/>
    <w:tmpl w:val="5FF2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18128C"/>
    <w:multiLevelType w:val="multilevel"/>
    <w:tmpl w:val="60CE4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E958A3"/>
    <w:multiLevelType w:val="multilevel"/>
    <w:tmpl w:val="6750F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B26074"/>
    <w:multiLevelType w:val="hybridMultilevel"/>
    <w:tmpl w:val="144039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CBB12EB"/>
    <w:multiLevelType w:val="multilevel"/>
    <w:tmpl w:val="CA64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BF256E"/>
    <w:multiLevelType w:val="multilevel"/>
    <w:tmpl w:val="2FB0D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2A4276"/>
    <w:multiLevelType w:val="multilevel"/>
    <w:tmpl w:val="BC9E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30676C"/>
    <w:multiLevelType w:val="multilevel"/>
    <w:tmpl w:val="E3607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05568D"/>
    <w:multiLevelType w:val="multilevel"/>
    <w:tmpl w:val="5EFEC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0C1352"/>
    <w:multiLevelType w:val="multilevel"/>
    <w:tmpl w:val="A73E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317A96"/>
    <w:multiLevelType w:val="multilevel"/>
    <w:tmpl w:val="3BEE8862"/>
    <w:lvl w:ilvl="0">
      <w:start w:val="3"/>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FEB1C75"/>
    <w:multiLevelType w:val="multilevel"/>
    <w:tmpl w:val="D0EA5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1595331">
    <w:abstractNumId w:val="6"/>
  </w:num>
  <w:num w:numId="2" w16cid:durableId="955989192">
    <w:abstractNumId w:val="4"/>
  </w:num>
  <w:num w:numId="3" w16cid:durableId="203637925">
    <w:abstractNumId w:val="3"/>
  </w:num>
  <w:num w:numId="4" w16cid:durableId="1506899987">
    <w:abstractNumId w:val="13"/>
  </w:num>
  <w:num w:numId="5" w16cid:durableId="333188382">
    <w:abstractNumId w:val="12"/>
  </w:num>
  <w:num w:numId="6" w16cid:durableId="1669676988">
    <w:abstractNumId w:val="23"/>
  </w:num>
  <w:num w:numId="7" w16cid:durableId="1634140459">
    <w:abstractNumId w:val="20"/>
  </w:num>
  <w:num w:numId="8" w16cid:durableId="89398843">
    <w:abstractNumId w:val="28"/>
  </w:num>
  <w:num w:numId="9" w16cid:durableId="1992516764">
    <w:abstractNumId w:val="24"/>
  </w:num>
  <w:num w:numId="10" w16cid:durableId="817112180">
    <w:abstractNumId w:val="2"/>
  </w:num>
  <w:num w:numId="11" w16cid:durableId="924916078">
    <w:abstractNumId w:val="14"/>
  </w:num>
  <w:num w:numId="12" w16cid:durableId="249582167">
    <w:abstractNumId w:val="19"/>
  </w:num>
  <w:num w:numId="13" w16cid:durableId="1142424263">
    <w:abstractNumId w:val="8"/>
  </w:num>
  <w:num w:numId="14" w16cid:durableId="1880898656">
    <w:abstractNumId w:val="10"/>
  </w:num>
  <w:num w:numId="15" w16cid:durableId="1300266867">
    <w:abstractNumId w:val="33"/>
  </w:num>
  <w:num w:numId="16" w16cid:durableId="1313176056">
    <w:abstractNumId w:val="16"/>
  </w:num>
  <w:num w:numId="17" w16cid:durableId="1538619810">
    <w:abstractNumId w:val="30"/>
  </w:num>
  <w:num w:numId="18" w16cid:durableId="591355400">
    <w:abstractNumId w:val="1"/>
  </w:num>
  <w:num w:numId="19" w16cid:durableId="1641155117">
    <w:abstractNumId w:val="9"/>
  </w:num>
  <w:num w:numId="20" w16cid:durableId="1428454712">
    <w:abstractNumId w:val="7"/>
  </w:num>
  <w:num w:numId="21" w16cid:durableId="816413791">
    <w:abstractNumId w:val="11"/>
  </w:num>
  <w:num w:numId="22" w16cid:durableId="1490361077">
    <w:abstractNumId w:val="5"/>
  </w:num>
  <w:num w:numId="23" w16cid:durableId="1829325197">
    <w:abstractNumId w:val="22"/>
  </w:num>
  <w:num w:numId="24" w16cid:durableId="1377971538">
    <w:abstractNumId w:val="21"/>
  </w:num>
  <w:num w:numId="25" w16cid:durableId="1702246870">
    <w:abstractNumId w:val="27"/>
  </w:num>
  <w:num w:numId="26" w16cid:durableId="1138033471">
    <w:abstractNumId w:val="29"/>
  </w:num>
  <w:num w:numId="27" w16cid:durableId="759184276">
    <w:abstractNumId w:val="17"/>
  </w:num>
  <w:num w:numId="28" w16cid:durableId="997611577">
    <w:abstractNumId w:val="26"/>
  </w:num>
  <w:num w:numId="29" w16cid:durableId="1851021307">
    <w:abstractNumId w:val="15"/>
  </w:num>
  <w:num w:numId="30" w16cid:durableId="1166360803">
    <w:abstractNumId w:val="0"/>
  </w:num>
  <w:num w:numId="31" w16cid:durableId="496700201">
    <w:abstractNumId w:val="31"/>
  </w:num>
  <w:num w:numId="32" w16cid:durableId="1625844281">
    <w:abstractNumId w:val="18"/>
  </w:num>
  <w:num w:numId="33" w16cid:durableId="234314897">
    <w:abstractNumId w:val="25"/>
  </w:num>
  <w:num w:numId="34" w16cid:durableId="146789380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62E"/>
    <w:rsid w:val="00097E1F"/>
    <w:rsid w:val="000C7012"/>
    <w:rsid w:val="000E7531"/>
    <w:rsid w:val="00112C4A"/>
    <w:rsid w:val="001457CD"/>
    <w:rsid w:val="00175C29"/>
    <w:rsid w:val="001B3D0B"/>
    <w:rsid w:val="00363249"/>
    <w:rsid w:val="004551C6"/>
    <w:rsid w:val="00465B9A"/>
    <w:rsid w:val="00496255"/>
    <w:rsid w:val="00543205"/>
    <w:rsid w:val="0055070C"/>
    <w:rsid w:val="007010C4"/>
    <w:rsid w:val="00855651"/>
    <w:rsid w:val="00882D73"/>
    <w:rsid w:val="00914848"/>
    <w:rsid w:val="00A17E90"/>
    <w:rsid w:val="00A36CCE"/>
    <w:rsid w:val="00A56484"/>
    <w:rsid w:val="00A62E28"/>
    <w:rsid w:val="00A8015D"/>
    <w:rsid w:val="00BE662E"/>
    <w:rsid w:val="00C6355F"/>
    <w:rsid w:val="00C64863"/>
    <w:rsid w:val="00C970DC"/>
    <w:rsid w:val="00D16130"/>
    <w:rsid w:val="00DC00D7"/>
    <w:rsid w:val="00DE4610"/>
    <w:rsid w:val="00E87458"/>
    <w:rsid w:val="00ED07D9"/>
    <w:rsid w:val="00FF671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C7A46"/>
  <w15:chartTrackingRefBased/>
  <w15:docId w15:val="{BA6AB3F5-3B95-407A-ACC0-B6DF5C3F9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66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66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66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66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66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66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66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66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66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6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66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66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66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66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66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6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6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62E"/>
    <w:rPr>
      <w:rFonts w:eastAsiaTheme="majorEastAsia" w:cstheme="majorBidi"/>
      <w:color w:val="272727" w:themeColor="text1" w:themeTint="D8"/>
    </w:rPr>
  </w:style>
  <w:style w:type="paragraph" w:styleId="Title">
    <w:name w:val="Title"/>
    <w:basedOn w:val="Normal"/>
    <w:next w:val="Normal"/>
    <w:link w:val="TitleChar"/>
    <w:uiPriority w:val="10"/>
    <w:qFormat/>
    <w:rsid w:val="00BE66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6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6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6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62E"/>
    <w:pPr>
      <w:spacing w:before="160"/>
      <w:jc w:val="center"/>
    </w:pPr>
    <w:rPr>
      <w:i/>
      <w:iCs/>
      <w:color w:val="404040" w:themeColor="text1" w:themeTint="BF"/>
    </w:rPr>
  </w:style>
  <w:style w:type="character" w:customStyle="1" w:styleId="QuoteChar">
    <w:name w:val="Quote Char"/>
    <w:basedOn w:val="DefaultParagraphFont"/>
    <w:link w:val="Quote"/>
    <w:uiPriority w:val="29"/>
    <w:rsid w:val="00BE662E"/>
    <w:rPr>
      <w:i/>
      <w:iCs/>
      <w:color w:val="404040" w:themeColor="text1" w:themeTint="BF"/>
    </w:rPr>
  </w:style>
  <w:style w:type="paragraph" w:styleId="ListParagraph">
    <w:name w:val="List Paragraph"/>
    <w:basedOn w:val="Normal"/>
    <w:uiPriority w:val="34"/>
    <w:qFormat/>
    <w:rsid w:val="00BE662E"/>
    <w:pPr>
      <w:ind w:left="720"/>
      <w:contextualSpacing/>
    </w:pPr>
  </w:style>
  <w:style w:type="character" w:styleId="IntenseEmphasis">
    <w:name w:val="Intense Emphasis"/>
    <w:basedOn w:val="DefaultParagraphFont"/>
    <w:uiPriority w:val="21"/>
    <w:qFormat/>
    <w:rsid w:val="00BE662E"/>
    <w:rPr>
      <w:i/>
      <w:iCs/>
      <w:color w:val="0F4761" w:themeColor="accent1" w:themeShade="BF"/>
    </w:rPr>
  </w:style>
  <w:style w:type="paragraph" w:styleId="IntenseQuote">
    <w:name w:val="Intense Quote"/>
    <w:basedOn w:val="Normal"/>
    <w:next w:val="Normal"/>
    <w:link w:val="IntenseQuoteChar"/>
    <w:uiPriority w:val="30"/>
    <w:qFormat/>
    <w:rsid w:val="00BE6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662E"/>
    <w:rPr>
      <w:i/>
      <w:iCs/>
      <w:color w:val="0F4761" w:themeColor="accent1" w:themeShade="BF"/>
    </w:rPr>
  </w:style>
  <w:style w:type="character" w:styleId="IntenseReference">
    <w:name w:val="Intense Reference"/>
    <w:basedOn w:val="DefaultParagraphFont"/>
    <w:uiPriority w:val="32"/>
    <w:qFormat/>
    <w:rsid w:val="00BE662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TotalTime>
  <Pages>32</Pages>
  <Words>4007</Words>
  <Characters>26492</Characters>
  <Application>Microsoft Office Word</Application>
  <DocSecurity>0</DocSecurity>
  <Lines>646</Lines>
  <Paragraphs>554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41</cp:revision>
  <dcterms:created xsi:type="dcterms:W3CDTF">2026-05-23T18:40:00Z</dcterms:created>
  <dcterms:modified xsi:type="dcterms:W3CDTF">2026-05-24T01:45:00Z</dcterms:modified>
</cp:coreProperties>
</file>