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61AF40" w14:textId="77777777" w:rsidR="0019504D" w:rsidRPr="00164B47" w:rsidRDefault="0019504D" w:rsidP="0019504D">
      <w:pPr>
        <w:rPr>
          <w:rFonts w:asciiTheme="majorBidi" w:hAnsiTheme="majorBidi" w:cstheme="majorBidi"/>
          <w:lang w:val="en-US"/>
        </w:rPr>
      </w:pPr>
      <w:r w:rsidRPr="00164B47">
        <w:rPr>
          <w:rFonts w:asciiTheme="majorBidi" w:hAnsiTheme="majorBidi" w:cstheme="majorBidi"/>
          <w:noProof/>
          <w:lang w:val="en-US"/>
        </w:rPr>
        <w:drawing>
          <wp:anchor distT="0" distB="0" distL="114300" distR="114300" simplePos="0" relativeHeight="251658240" behindDoc="1" locked="0" layoutInCell="1" allowOverlap="1" wp14:anchorId="244BC2E9" wp14:editId="098122D7">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7D8CF939" w14:textId="77777777" w:rsidR="00661030" w:rsidRPr="00164B47" w:rsidRDefault="00C21EBA" w:rsidP="00661030">
      <w:pPr>
        <w:rPr>
          <w:rFonts w:asciiTheme="majorBidi" w:hAnsiTheme="majorBidi" w:cstheme="majorBidi"/>
          <w:b/>
          <w:bCs/>
          <w:lang w:val="en-US"/>
        </w:rPr>
      </w:pPr>
      <w:r w:rsidRPr="00164B47">
        <w:rPr>
          <w:rFonts w:asciiTheme="majorBidi" w:hAnsiTheme="majorBidi" w:cstheme="majorBidi"/>
          <w:b/>
          <w:bCs/>
          <w:lang w:val="en-US"/>
        </w:rPr>
        <w:t>Planning</w:t>
      </w:r>
      <w:r w:rsidR="00661030" w:rsidRPr="00164B47">
        <w:rPr>
          <w:rFonts w:asciiTheme="majorBidi" w:hAnsiTheme="majorBidi" w:cstheme="majorBidi"/>
          <w:b/>
          <w:bCs/>
          <w:lang w:val="en-US"/>
        </w:rPr>
        <w:t xml:space="preserve"> and </w:t>
      </w:r>
      <w:r w:rsidRPr="00164B47">
        <w:rPr>
          <w:rFonts w:asciiTheme="majorBidi" w:hAnsiTheme="majorBidi" w:cstheme="majorBidi"/>
          <w:b/>
          <w:bCs/>
          <w:lang w:val="en-US"/>
        </w:rPr>
        <w:t>Management</w:t>
      </w:r>
      <w:r w:rsidR="00661030" w:rsidRPr="00164B47">
        <w:rPr>
          <w:rFonts w:asciiTheme="majorBidi" w:hAnsiTheme="majorBidi" w:cstheme="majorBidi"/>
          <w:b/>
          <w:bCs/>
          <w:lang w:val="en-US"/>
        </w:rPr>
        <w:t xml:space="preserve"> </w:t>
      </w:r>
      <w:r w:rsidRPr="00164B47">
        <w:rPr>
          <w:rFonts w:asciiTheme="majorBidi" w:hAnsiTheme="majorBidi" w:cstheme="majorBidi"/>
          <w:b/>
          <w:bCs/>
          <w:lang w:val="en-US"/>
        </w:rPr>
        <w:t xml:space="preserve">of Sustainable </w:t>
      </w:r>
      <w:r w:rsidR="00661030" w:rsidRPr="00164B47">
        <w:rPr>
          <w:rFonts w:asciiTheme="majorBidi" w:hAnsiTheme="majorBidi" w:cstheme="majorBidi"/>
          <w:b/>
          <w:bCs/>
          <w:lang w:val="en-US"/>
        </w:rPr>
        <w:t>Tourism</w:t>
      </w:r>
      <w:r w:rsidRPr="00164B47">
        <w:rPr>
          <w:rFonts w:asciiTheme="majorBidi" w:hAnsiTheme="majorBidi" w:cstheme="majorBidi"/>
          <w:b/>
          <w:bCs/>
          <w:lang w:val="en-US"/>
        </w:rPr>
        <w:t xml:space="preserve"> Spaces</w:t>
      </w:r>
    </w:p>
    <w:p w14:paraId="2441EAC8" w14:textId="77777777" w:rsidR="0019504D" w:rsidRPr="00164B47" w:rsidRDefault="0019504D" w:rsidP="0019504D">
      <w:pPr>
        <w:rPr>
          <w:rFonts w:asciiTheme="majorBidi" w:hAnsiTheme="majorBidi" w:cstheme="majorBidi"/>
          <w:lang w:val="en-US"/>
        </w:rPr>
      </w:pPr>
      <w:r w:rsidRPr="00164B47">
        <w:rPr>
          <w:rFonts w:asciiTheme="majorBidi" w:hAnsiTheme="majorBidi" w:cstheme="majorBidi"/>
          <w:lang w:val="en-US"/>
        </w:rPr>
        <w:t xml:space="preserve">Assignment </w:t>
      </w:r>
      <w:r w:rsidR="00D92F0A" w:rsidRPr="00164B47">
        <w:rPr>
          <w:rFonts w:asciiTheme="majorBidi" w:hAnsiTheme="majorBidi" w:cstheme="majorBidi"/>
          <w:lang w:val="en-US"/>
        </w:rPr>
        <w:t>7</w:t>
      </w:r>
    </w:p>
    <w:p w14:paraId="0FD8C3DD" w14:textId="77777777" w:rsidR="00637F36" w:rsidRPr="00164B47" w:rsidRDefault="00795108" w:rsidP="0019504D">
      <w:pPr>
        <w:rPr>
          <w:rFonts w:asciiTheme="majorBidi" w:hAnsiTheme="majorBidi" w:cstheme="majorBidi"/>
          <w:lang w:val="en-US"/>
        </w:rPr>
      </w:pPr>
      <w:r w:rsidRPr="00164B47">
        <w:rPr>
          <w:rFonts w:asciiTheme="majorBidi" w:hAnsiTheme="majorBidi" w:cstheme="majorBidi"/>
          <w:lang w:val="en-US"/>
        </w:rPr>
        <w:t>12</w:t>
      </w:r>
      <w:r w:rsidR="0019504D" w:rsidRPr="00164B47">
        <w:rPr>
          <w:rFonts w:asciiTheme="majorBidi" w:hAnsiTheme="majorBidi" w:cstheme="majorBidi"/>
          <w:lang w:val="en-US"/>
        </w:rPr>
        <w:t>.</w:t>
      </w:r>
      <w:r w:rsidR="006F6FA4" w:rsidRPr="00164B47">
        <w:rPr>
          <w:rFonts w:asciiTheme="majorBidi" w:hAnsiTheme="majorBidi" w:cstheme="majorBidi"/>
          <w:lang w:val="en-US"/>
        </w:rPr>
        <w:t>1</w:t>
      </w:r>
      <w:r w:rsidR="00D92F0A" w:rsidRPr="00164B47">
        <w:rPr>
          <w:rFonts w:asciiTheme="majorBidi" w:hAnsiTheme="majorBidi" w:cstheme="majorBidi"/>
          <w:lang w:val="en-US"/>
        </w:rPr>
        <w:t>1</w:t>
      </w:r>
      <w:r w:rsidR="0019504D" w:rsidRPr="00164B47">
        <w:rPr>
          <w:rFonts w:asciiTheme="majorBidi" w:hAnsiTheme="majorBidi" w:cstheme="majorBidi"/>
          <w:lang w:val="en-US"/>
        </w:rPr>
        <w:t>.2025</w:t>
      </w:r>
    </w:p>
    <w:p w14:paraId="09DEBA86" w14:textId="766F4C80" w:rsidR="0019504D" w:rsidRPr="00164B47" w:rsidRDefault="00637F36" w:rsidP="0019504D">
      <w:pPr>
        <w:rPr>
          <w:rFonts w:asciiTheme="majorBidi" w:hAnsiTheme="majorBidi" w:cstheme="majorBidi"/>
          <w:lang w:val="en-US"/>
        </w:rPr>
      </w:pPr>
      <w:r w:rsidRPr="00164B47">
        <w:rPr>
          <w:rFonts w:asciiTheme="majorBidi" w:hAnsiTheme="majorBidi" w:cstheme="majorBidi"/>
          <w:lang w:val="en-US"/>
        </w:rPr>
        <w:br/>
        <w:t>Student Name</w:t>
      </w:r>
      <w:r w:rsidR="006C6759">
        <w:rPr>
          <w:rFonts w:asciiTheme="majorBidi" w:hAnsiTheme="majorBidi" w:cstheme="majorBidi"/>
          <w:lang w:val="en-US"/>
        </w:rPr>
        <w:t xml:space="preserve"> : Sumit kumar</w:t>
      </w:r>
      <w:r w:rsidR="006C6759" w:rsidRPr="00164B47">
        <w:rPr>
          <w:rFonts w:asciiTheme="majorBidi" w:hAnsiTheme="majorBidi" w:cstheme="majorBidi"/>
          <w:lang w:val="en-US"/>
        </w:rPr>
        <w:t xml:space="preserve"> </w:t>
      </w:r>
      <w:r w:rsidRPr="00164B47">
        <w:rPr>
          <w:rFonts w:asciiTheme="majorBidi" w:hAnsiTheme="majorBidi" w:cstheme="majorBidi"/>
          <w:lang w:val="en-US"/>
        </w:rPr>
        <w:br/>
      </w:r>
      <w:r w:rsidRPr="00164B47">
        <w:rPr>
          <w:rFonts w:asciiTheme="majorBidi" w:hAnsiTheme="majorBidi" w:cstheme="majorBidi"/>
          <w:lang w:val="en-US"/>
        </w:rPr>
        <w:br/>
      </w:r>
    </w:p>
    <w:p w14:paraId="40A653DD" w14:textId="77777777" w:rsidR="0019504D" w:rsidRPr="00164B47" w:rsidRDefault="0019504D">
      <w:pPr>
        <w:rPr>
          <w:rFonts w:asciiTheme="majorBidi" w:hAnsiTheme="majorBidi" w:cstheme="majorBidi"/>
        </w:rPr>
      </w:pPr>
    </w:p>
    <w:p w14:paraId="47EC0D11" w14:textId="77777777" w:rsidR="0019504D" w:rsidRPr="00164B47" w:rsidRDefault="0019504D">
      <w:pPr>
        <w:rPr>
          <w:rFonts w:asciiTheme="majorBidi" w:hAnsiTheme="majorBidi" w:cstheme="majorBidi"/>
        </w:rPr>
      </w:pPr>
    </w:p>
    <w:p w14:paraId="45BE1F77" w14:textId="77777777" w:rsidR="0019504D" w:rsidRPr="00164B47" w:rsidRDefault="0019504D">
      <w:pPr>
        <w:rPr>
          <w:rFonts w:asciiTheme="majorBidi" w:hAnsiTheme="majorBidi" w:cstheme="majorBidi"/>
        </w:rPr>
      </w:pPr>
    </w:p>
    <w:p w14:paraId="29C9ED5A" w14:textId="77777777" w:rsidR="00CD620A" w:rsidRPr="00164B47" w:rsidRDefault="00CD620A">
      <w:pPr>
        <w:rPr>
          <w:rFonts w:asciiTheme="majorBidi" w:hAnsiTheme="majorBidi" w:cstheme="majorBidi"/>
        </w:rPr>
      </w:pPr>
    </w:p>
    <w:p w14:paraId="42A3565C" w14:textId="77777777" w:rsidR="00EA737F" w:rsidRPr="00164B47" w:rsidRDefault="00CD620A" w:rsidP="00EA737F">
      <w:pPr>
        <w:spacing w:line="276" w:lineRule="auto"/>
        <w:rPr>
          <w:rFonts w:asciiTheme="majorBidi" w:hAnsiTheme="majorBidi" w:cstheme="majorBidi"/>
          <w:b/>
          <w:bCs/>
          <w:lang w:val="en-US"/>
        </w:rPr>
      </w:pPr>
      <w:r w:rsidRPr="00164B47">
        <w:rPr>
          <w:rFonts w:asciiTheme="majorBidi" w:hAnsiTheme="majorBidi" w:cstheme="majorBidi"/>
          <w:b/>
          <w:bCs/>
          <w:lang w:val="en-US"/>
        </w:rPr>
        <w:t xml:space="preserve">In no more than </w:t>
      </w:r>
      <w:r w:rsidR="00D92F0A" w:rsidRPr="00164B47">
        <w:rPr>
          <w:rFonts w:asciiTheme="majorBidi" w:hAnsiTheme="majorBidi" w:cstheme="majorBidi"/>
          <w:b/>
          <w:bCs/>
          <w:lang w:val="en-US"/>
        </w:rPr>
        <w:t>1</w:t>
      </w:r>
      <w:r w:rsidR="00795108" w:rsidRPr="00164B47">
        <w:rPr>
          <w:rFonts w:asciiTheme="majorBidi" w:hAnsiTheme="majorBidi" w:cstheme="majorBidi"/>
          <w:b/>
          <w:bCs/>
          <w:lang w:val="en-US"/>
        </w:rPr>
        <w:t>000</w:t>
      </w:r>
      <w:r w:rsidRPr="00164B47">
        <w:rPr>
          <w:rFonts w:asciiTheme="majorBidi" w:hAnsiTheme="majorBidi" w:cstheme="majorBidi"/>
          <w:b/>
          <w:bCs/>
          <w:lang w:val="en-US"/>
        </w:rPr>
        <w:t xml:space="preserve"> words,</w:t>
      </w:r>
      <w:r w:rsidR="00795108" w:rsidRPr="00164B47">
        <w:rPr>
          <w:rFonts w:asciiTheme="majorBidi" w:hAnsiTheme="majorBidi" w:cstheme="majorBidi"/>
          <w:b/>
          <w:bCs/>
          <w:lang w:val="en-US"/>
        </w:rPr>
        <w:t xml:space="preserve"> and 2-3 </w:t>
      </w:r>
      <w:proofErr w:type="spellStart"/>
      <w:r w:rsidR="00795108" w:rsidRPr="00164B47">
        <w:rPr>
          <w:rFonts w:asciiTheme="majorBidi" w:hAnsiTheme="majorBidi" w:cstheme="majorBidi"/>
          <w:b/>
          <w:bCs/>
          <w:lang w:val="en-US"/>
        </w:rPr>
        <w:t>refernces</w:t>
      </w:r>
      <w:proofErr w:type="spellEnd"/>
      <w:r w:rsidR="00795108" w:rsidRPr="00164B47">
        <w:rPr>
          <w:rFonts w:asciiTheme="majorBidi" w:hAnsiTheme="majorBidi" w:cstheme="majorBidi"/>
          <w:b/>
          <w:bCs/>
          <w:lang w:val="en-US"/>
        </w:rPr>
        <w:t>,</w:t>
      </w:r>
      <w:r w:rsidRPr="00164B47">
        <w:rPr>
          <w:rFonts w:asciiTheme="majorBidi" w:hAnsiTheme="majorBidi" w:cstheme="majorBidi"/>
          <w:b/>
          <w:bCs/>
          <w:lang w:val="en-US"/>
        </w:rPr>
        <w:t xml:space="preserve"> </w:t>
      </w:r>
      <w:r w:rsidR="00D92F0A" w:rsidRPr="00164B47">
        <w:rPr>
          <w:rFonts w:asciiTheme="majorBidi" w:hAnsiTheme="majorBidi" w:cstheme="majorBidi"/>
          <w:b/>
          <w:bCs/>
          <w:lang w:val="en-US"/>
        </w:rPr>
        <w:t>c</w:t>
      </w:r>
      <w:r w:rsidR="001A10A9" w:rsidRPr="00164B47">
        <w:rPr>
          <w:rFonts w:asciiTheme="majorBidi" w:hAnsiTheme="majorBidi" w:cstheme="majorBidi"/>
          <w:b/>
          <w:bCs/>
          <w:lang w:val="en-US"/>
        </w:rPr>
        <w:t xml:space="preserve">hoose a </w:t>
      </w:r>
      <w:r w:rsidR="00D92F0A" w:rsidRPr="00164B47">
        <w:rPr>
          <w:rFonts w:asciiTheme="majorBidi" w:hAnsiTheme="majorBidi" w:cstheme="majorBidi"/>
          <w:b/>
          <w:bCs/>
          <w:lang w:val="en-US"/>
        </w:rPr>
        <w:t>heritage</w:t>
      </w:r>
      <w:r w:rsidR="001A10A9" w:rsidRPr="00164B47">
        <w:rPr>
          <w:rFonts w:asciiTheme="majorBidi" w:hAnsiTheme="majorBidi" w:cstheme="majorBidi"/>
          <w:b/>
          <w:bCs/>
          <w:lang w:val="en-US"/>
        </w:rPr>
        <w:t xml:space="preserve"> </w:t>
      </w:r>
      <w:r w:rsidR="00D92F0A" w:rsidRPr="00164B47">
        <w:rPr>
          <w:rFonts w:asciiTheme="majorBidi" w:hAnsiTheme="majorBidi" w:cstheme="majorBidi"/>
          <w:b/>
          <w:bCs/>
          <w:lang w:val="en-US"/>
        </w:rPr>
        <w:t>site</w:t>
      </w:r>
      <w:r w:rsidR="001A10A9" w:rsidRPr="00164B47">
        <w:rPr>
          <w:rFonts w:asciiTheme="majorBidi" w:hAnsiTheme="majorBidi" w:cstheme="majorBidi"/>
          <w:b/>
          <w:bCs/>
          <w:lang w:val="en-US"/>
        </w:rPr>
        <w:t xml:space="preserve"> </w:t>
      </w:r>
      <w:r w:rsidR="00D92F0A" w:rsidRPr="00164B47">
        <w:rPr>
          <w:rFonts w:asciiTheme="majorBidi" w:hAnsiTheme="majorBidi" w:cstheme="majorBidi"/>
          <w:b/>
          <w:bCs/>
          <w:lang w:val="en-US"/>
        </w:rPr>
        <w:t>that you are familiar with and describe</w:t>
      </w:r>
      <w:r w:rsidR="001A10A9" w:rsidRPr="00164B47">
        <w:rPr>
          <w:rFonts w:asciiTheme="majorBidi" w:hAnsiTheme="majorBidi" w:cstheme="majorBidi"/>
          <w:b/>
          <w:bCs/>
          <w:lang w:val="en-US"/>
        </w:rPr>
        <w:t>:</w:t>
      </w:r>
    </w:p>
    <w:p w14:paraId="0F34D7E6" w14:textId="77777777" w:rsidR="00795108" w:rsidRPr="00164B47" w:rsidRDefault="00795108" w:rsidP="00795108">
      <w:pPr>
        <w:spacing w:line="276" w:lineRule="auto"/>
        <w:rPr>
          <w:rFonts w:asciiTheme="majorBidi" w:hAnsiTheme="majorBidi" w:cstheme="majorBidi"/>
          <w:lang w:val="en-US"/>
        </w:rPr>
      </w:pPr>
    </w:p>
    <w:p w14:paraId="794B492D" w14:textId="77777777" w:rsidR="00795108" w:rsidRPr="00164B47" w:rsidRDefault="00795108" w:rsidP="00795108">
      <w:pPr>
        <w:spacing w:line="276" w:lineRule="auto"/>
        <w:rPr>
          <w:rFonts w:asciiTheme="majorBidi" w:hAnsiTheme="majorBidi" w:cstheme="majorBidi"/>
          <w:b/>
          <w:bCs/>
          <w:lang w:val="en-US"/>
        </w:rPr>
      </w:pPr>
      <w:r w:rsidRPr="00164B47">
        <w:rPr>
          <w:rFonts w:asciiTheme="majorBidi" w:hAnsiTheme="majorBidi" w:cstheme="majorBidi"/>
          <w:b/>
          <w:bCs/>
          <w:lang w:val="en-US"/>
        </w:rPr>
        <w:t>Choose a historic site/building that you are familiar with and outline the following:</w:t>
      </w:r>
    </w:p>
    <w:p w14:paraId="58432D25" w14:textId="77777777" w:rsidR="00795108" w:rsidRPr="00164B47" w:rsidRDefault="00795108" w:rsidP="00795108">
      <w:pPr>
        <w:spacing w:line="276" w:lineRule="auto"/>
        <w:rPr>
          <w:rFonts w:asciiTheme="majorBidi" w:hAnsiTheme="majorBidi" w:cstheme="majorBidi"/>
          <w:lang w:val="en-US"/>
        </w:rPr>
      </w:pPr>
    </w:p>
    <w:p w14:paraId="2427D091" w14:textId="77777777" w:rsidR="00795108" w:rsidRPr="00164B47" w:rsidRDefault="00795108" w:rsidP="00795108">
      <w:pPr>
        <w:spacing w:line="276" w:lineRule="auto"/>
        <w:rPr>
          <w:rFonts w:asciiTheme="majorBidi" w:hAnsiTheme="majorBidi" w:cstheme="majorBidi"/>
          <w:lang w:val="en-US"/>
        </w:rPr>
      </w:pPr>
      <w:r w:rsidRPr="00164B47">
        <w:rPr>
          <w:rFonts w:asciiTheme="majorBidi" w:hAnsiTheme="majorBidi" w:cstheme="majorBidi"/>
          <w:lang w:val="en-US"/>
        </w:rPr>
        <w:t>- Different values/significance of the site</w:t>
      </w:r>
    </w:p>
    <w:p w14:paraId="26790246" w14:textId="77777777" w:rsidR="00795108" w:rsidRPr="00164B47" w:rsidRDefault="00795108" w:rsidP="00795108">
      <w:pPr>
        <w:spacing w:line="276" w:lineRule="auto"/>
        <w:rPr>
          <w:rFonts w:asciiTheme="majorBidi" w:hAnsiTheme="majorBidi" w:cstheme="majorBidi"/>
          <w:lang w:val="en-US"/>
        </w:rPr>
      </w:pPr>
      <w:r w:rsidRPr="00164B47">
        <w:rPr>
          <w:rFonts w:asciiTheme="majorBidi" w:hAnsiTheme="majorBidi" w:cstheme="majorBidi"/>
          <w:lang w:val="en-US"/>
        </w:rPr>
        <w:t>- Threats it faces</w:t>
      </w:r>
    </w:p>
    <w:p w14:paraId="0B5908BB" w14:textId="77777777" w:rsidR="00795108" w:rsidRPr="00164B47" w:rsidRDefault="00795108" w:rsidP="00795108">
      <w:pPr>
        <w:spacing w:line="276" w:lineRule="auto"/>
        <w:rPr>
          <w:rFonts w:asciiTheme="majorBidi" w:hAnsiTheme="majorBidi" w:cstheme="majorBidi"/>
          <w:lang w:val="en-US"/>
        </w:rPr>
      </w:pPr>
      <w:r w:rsidRPr="00164B47">
        <w:rPr>
          <w:rFonts w:asciiTheme="majorBidi" w:hAnsiTheme="majorBidi" w:cstheme="majorBidi"/>
          <w:lang w:val="en-US"/>
        </w:rPr>
        <w:t>- Proposed adaptive re-use</w:t>
      </w:r>
    </w:p>
    <w:p w14:paraId="71B0A47B" w14:textId="77777777" w:rsidR="00795108" w:rsidRPr="00164B47" w:rsidRDefault="00795108" w:rsidP="00795108">
      <w:pPr>
        <w:spacing w:line="276" w:lineRule="auto"/>
        <w:rPr>
          <w:rFonts w:asciiTheme="majorBidi" w:hAnsiTheme="majorBidi" w:cstheme="majorBidi"/>
          <w:lang w:val="en-US"/>
        </w:rPr>
      </w:pPr>
      <w:r w:rsidRPr="00164B47">
        <w:rPr>
          <w:rFonts w:asciiTheme="majorBidi" w:hAnsiTheme="majorBidi" w:cstheme="majorBidi"/>
          <w:lang w:val="en-US"/>
        </w:rPr>
        <w:t>- How the re-use maintains its values</w:t>
      </w:r>
    </w:p>
    <w:p w14:paraId="20A2E584" w14:textId="77777777" w:rsidR="00795108" w:rsidRPr="00164B47" w:rsidRDefault="00795108" w:rsidP="00795108">
      <w:pPr>
        <w:spacing w:line="276" w:lineRule="auto"/>
        <w:rPr>
          <w:rFonts w:asciiTheme="majorBidi" w:hAnsiTheme="majorBidi" w:cstheme="majorBidi"/>
          <w:lang w:val="en-US"/>
        </w:rPr>
      </w:pPr>
      <w:r w:rsidRPr="00164B47">
        <w:rPr>
          <w:rFonts w:asciiTheme="majorBidi" w:hAnsiTheme="majorBidi" w:cstheme="majorBidi"/>
          <w:lang w:val="en-US"/>
        </w:rPr>
        <w:t>- Benefits to the local community</w:t>
      </w:r>
    </w:p>
    <w:p w14:paraId="5EE84285" w14:textId="77777777" w:rsidR="00164B47" w:rsidRPr="00164B47" w:rsidRDefault="00164B47" w:rsidP="00795108">
      <w:pPr>
        <w:spacing w:line="276" w:lineRule="auto"/>
        <w:rPr>
          <w:rFonts w:asciiTheme="majorBidi" w:hAnsiTheme="majorBidi" w:cstheme="majorBidi"/>
          <w:lang w:val="en-US"/>
        </w:rPr>
      </w:pPr>
    </w:p>
    <w:p w14:paraId="103FB002" w14:textId="77777777" w:rsidR="00164B47" w:rsidRPr="00164B47" w:rsidRDefault="00164B47" w:rsidP="00795108">
      <w:pPr>
        <w:spacing w:line="276" w:lineRule="auto"/>
        <w:rPr>
          <w:rFonts w:asciiTheme="majorBidi" w:hAnsiTheme="majorBidi" w:cstheme="majorBidi"/>
          <w:lang w:val="en-US"/>
        </w:rPr>
      </w:pPr>
    </w:p>
    <w:p w14:paraId="766AEDC8" w14:textId="77777777" w:rsidR="00164B47" w:rsidRPr="00164B47" w:rsidRDefault="00164B47" w:rsidP="00795108">
      <w:pPr>
        <w:spacing w:line="276" w:lineRule="auto"/>
        <w:rPr>
          <w:rFonts w:asciiTheme="majorBidi" w:hAnsiTheme="majorBidi" w:cstheme="majorBidi"/>
          <w:lang w:val="en-US"/>
        </w:rPr>
      </w:pPr>
    </w:p>
    <w:p w14:paraId="15341CF4" w14:textId="77777777" w:rsidR="00164B47" w:rsidRPr="00164B47" w:rsidRDefault="00164B47" w:rsidP="00795108">
      <w:pPr>
        <w:spacing w:line="276" w:lineRule="auto"/>
        <w:rPr>
          <w:rFonts w:asciiTheme="majorBidi" w:hAnsiTheme="majorBidi" w:cstheme="majorBidi"/>
          <w:lang w:val="en-US"/>
        </w:rPr>
      </w:pPr>
    </w:p>
    <w:p w14:paraId="4E7702A4" w14:textId="77777777" w:rsidR="00164B47" w:rsidRPr="00164B47" w:rsidRDefault="00164B47" w:rsidP="00795108">
      <w:pPr>
        <w:spacing w:line="276" w:lineRule="auto"/>
        <w:rPr>
          <w:rFonts w:asciiTheme="majorBidi" w:hAnsiTheme="majorBidi" w:cstheme="majorBidi"/>
          <w:lang w:val="en-US"/>
        </w:rPr>
      </w:pPr>
    </w:p>
    <w:p w14:paraId="7A1ED8F0" w14:textId="77777777" w:rsidR="00164B47" w:rsidRPr="00164B47" w:rsidRDefault="00164B47" w:rsidP="00795108">
      <w:pPr>
        <w:spacing w:line="276" w:lineRule="auto"/>
        <w:rPr>
          <w:rFonts w:asciiTheme="majorBidi" w:hAnsiTheme="majorBidi" w:cstheme="majorBidi"/>
          <w:lang w:val="en-US"/>
        </w:rPr>
      </w:pPr>
    </w:p>
    <w:p w14:paraId="10D49A5A" w14:textId="77777777" w:rsidR="00164B47" w:rsidRPr="00164B47" w:rsidRDefault="00164B47" w:rsidP="00795108">
      <w:pPr>
        <w:spacing w:line="276" w:lineRule="auto"/>
        <w:rPr>
          <w:rFonts w:asciiTheme="majorBidi" w:hAnsiTheme="majorBidi" w:cstheme="majorBidi"/>
          <w:lang w:val="en-US"/>
        </w:rPr>
      </w:pPr>
    </w:p>
    <w:p w14:paraId="6CB13CFC" w14:textId="77777777" w:rsidR="00164B47" w:rsidRPr="00164B47" w:rsidRDefault="00164B47" w:rsidP="00795108">
      <w:pPr>
        <w:spacing w:line="276" w:lineRule="auto"/>
        <w:rPr>
          <w:rFonts w:asciiTheme="majorBidi" w:hAnsiTheme="majorBidi" w:cstheme="majorBidi"/>
          <w:lang w:val="en-US"/>
        </w:rPr>
      </w:pPr>
    </w:p>
    <w:p w14:paraId="793FF315" w14:textId="77777777" w:rsidR="00164B47" w:rsidRPr="00164B47" w:rsidRDefault="00164B47" w:rsidP="00795108">
      <w:pPr>
        <w:spacing w:line="276" w:lineRule="auto"/>
        <w:rPr>
          <w:rFonts w:asciiTheme="majorBidi" w:hAnsiTheme="majorBidi" w:cstheme="majorBidi"/>
          <w:lang w:val="en-US"/>
        </w:rPr>
      </w:pPr>
    </w:p>
    <w:p w14:paraId="0D360CEB" w14:textId="77777777" w:rsidR="00164B47" w:rsidRPr="00164B47" w:rsidRDefault="00164B47" w:rsidP="00795108">
      <w:pPr>
        <w:spacing w:line="276" w:lineRule="auto"/>
        <w:rPr>
          <w:rFonts w:asciiTheme="majorBidi" w:hAnsiTheme="majorBidi" w:cstheme="majorBidi"/>
          <w:lang w:val="en-US"/>
        </w:rPr>
      </w:pPr>
    </w:p>
    <w:p w14:paraId="53745ACE" w14:textId="77777777" w:rsidR="00164B47" w:rsidRPr="00164B47" w:rsidRDefault="00164B47" w:rsidP="00795108">
      <w:pPr>
        <w:spacing w:line="276" w:lineRule="auto"/>
        <w:rPr>
          <w:rFonts w:asciiTheme="majorBidi" w:hAnsiTheme="majorBidi" w:cstheme="majorBidi"/>
          <w:lang w:val="en-US"/>
        </w:rPr>
      </w:pPr>
    </w:p>
    <w:p w14:paraId="09C384EC" w14:textId="77777777" w:rsidR="00164B47" w:rsidRPr="00164B47" w:rsidRDefault="00164B47" w:rsidP="00795108">
      <w:pPr>
        <w:spacing w:line="276" w:lineRule="auto"/>
        <w:rPr>
          <w:rFonts w:asciiTheme="majorBidi" w:hAnsiTheme="majorBidi" w:cstheme="majorBidi"/>
          <w:lang w:val="en-US"/>
        </w:rPr>
      </w:pPr>
    </w:p>
    <w:p w14:paraId="1AF6D216" w14:textId="77777777" w:rsidR="00164B47" w:rsidRPr="00164B47" w:rsidRDefault="00164B47" w:rsidP="00795108">
      <w:pPr>
        <w:spacing w:line="276" w:lineRule="auto"/>
        <w:rPr>
          <w:rFonts w:asciiTheme="majorBidi" w:hAnsiTheme="majorBidi" w:cstheme="majorBidi"/>
          <w:lang w:val="en-US"/>
        </w:rPr>
      </w:pPr>
    </w:p>
    <w:p w14:paraId="66F2E058" w14:textId="77777777" w:rsidR="00164B47" w:rsidRPr="00164B47" w:rsidRDefault="00164B47" w:rsidP="00795108">
      <w:pPr>
        <w:spacing w:line="276" w:lineRule="auto"/>
        <w:rPr>
          <w:rFonts w:asciiTheme="majorBidi" w:hAnsiTheme="majorBidi" w:cstheme="majorBidi"/>
          <w:lang w:val="en-US"/>
        </w:rPr>
      </w:pPr>
    </w:p>
    <w:p w14:paraId="180B5937" w14:textId="77777777" w:rsidR="00164B47" w:rsidRPr="00164B47" w:rsidRDefault="00164B47" w:rsidP="00795108">
      <w:pPr>
        <w:spacing w:line="276" w:lineRule="auto"/>
        <w:rPr>
          <w:rFonts w:asciiTheme="majorBidi" w:hAnsiTheme="majorBidi" w:cstheme="majorBidi"/>
          <w:lang w:val="en-US"/>
        </w:rPr>
      </w:pPr>
    </w:p>
    <w:p w14:paraId="3742FAFC" w14:textId="77777777" w:rsidR="00164B47" w:rsidRPr="00164B47" w:rsidRDefault="00164B47" w:rsidP="00795108">
      <w:pPr>
        <w:spacing w:line="276" w:lineRule="auto"/>
        <w:rPr>
          <w:rFonts w:asciiTheme="majorBidi" w:hAnsiTheme="majorBidi" w:cstheme="majorBidi"/>
          <w:lang w:val="en-US"/>
        </w:rPr>
      </w:pPr>
    </w:p>
    <w:p w14:paraId="5C22F891" w14:textId="77777777" w:rsidR="00164B47" w:rsidRPr="00164B47" w:rsidRDefault="00164B47" w:rsidP="00795108">
      <w:pPr>
        <w:spacing w:line="276" w:lineRule="auto"/>
        <w:rPr>
          <w:rFonts w:asciiTheme="majorBidi" w:hAnsiTheme="majorBidi" w:cstheme="majorBidi"/>
          <w:lang w:val="en-US"/>
        </w:rPr>
      </w:pPr>
    </w:p>
    <w:p w14:paraId="4AC1C3C7" w14:textId="77777777" w:rsidR="00164B47" w:rsidRDefault="00164B47" w:rsidP="00795108">
      <w:pPr>
        <w:spacing w:line="276" w:lineRule="auto"/>
        <w:rPr>
          <w:rFonts w:asciiTheme="majorBidi" w:hAnsiTheme="majorBidi" w:cstheme="majorBidi"/>
          <w:lang w:val="en-US"/>
        </w:rPr>
      </w:pPr>
    </w:p>
    <w:p w14:paraId="340D6F75" w14:textId="77777777" w:rsidR="00164B47" w:rsidRDefault="00164B47" w:rsidP="00795108">
      <w:pPr>
        <w:spacing w:line="276" w:lineRule="auto"/>
        <w:rPr>
          <w:rFonts w:asciiTheme="majorBidi" w:hAnsiTheme="majorBidi" w:cstheme="majorBidi"/>
          <w:lang w:val="en-US"/>
        </w:rPr>
      </w:pPr>
    </w:p>
    <w:p w14:paraId="0F54A37E" w14:textId="77777777" w:rsidR="00164B47" w:rsidRDefault="00164B47" w:rsidP="00795108">
      <w:pPr>
        <w:spacing w:line="276" w:lineRule="auto"/>
        <w:rPr>
          <w:rFonts w:asciiTheme="majorBidi" w:hAnsiTheme="majorBidi" w:cstheme="majorBidi"/>
          <w:lang w:val="en-US"/>
        </w:rPr>
      </w:pPr>
    </w:p>
    <w:p w14:paraId="4A0B09D2" w14:textId="77777777" w:rsidR="00164B47" w:rsidRPr="00164B47" w:rsidRDefault="00164B47" w:rsidP="00795108">
      <w:pPr>
        <w:spacing w:line="276" w:lineRule="auto"/>
        <w:rPr>
          <w:rFonts w:asciiTheme="majorBidi" w:hAnsiTheme="majorBidi" w:cstheme="majorBidi"/>
          <w:lang w:val="en-US"/>
        </w:rPr>
      </w:pPr>
    </w:p>
    <w:p w14:paraId="0C24F62A" w14:textId="77777777" w:rsidR="00164B47" w:rsidRPr="00164B47" w:rsidRDefault="00164B47" w:rsidP="00795108">
      <w:pPr>
        <w:spacing w:line="276" w:lineRule="auto"/>
        <w:rPr>
          <w:rFonts w:asciiTheme="majorBidi" w:hAnsiTheme="majorBidi" w:cstheme="majorBidi"/>
          <w:lang w:val="en-US"/>
        </w:rPr>
      </w:pPr>
    </w:p>
    <w:p w14:paraId="1F32AC4D" w14:textId="77777777" w:rsidR="00164B47" w:rsidRPr="00164B47" w:rsidRDefault="00164B47" w:rsidP="00795108">
      <w:pPr>
        <w:spacing w:line="276" w:lineRule="auto"/>
        <w:rPr>
          <w:rFonts w:asciiTheme="majorBidi" w:hAnsiTheme="majorBidi" w:cstheme="majorBidi"/>
          <w:lang w:val="en-US"/>
        </w:rPr>
      </w:pPr>
    </w:p>
    <w:p w14:paraId="474C5320" w14:textId="77777777" w:rsidR="00164B47" w:rsidRPr="00164B47" w:rsidRDefault="00164B47" w:rsidP="00795108">
      <w:pPr>
        <w:spacing w:line="276" w:lineRule="auto"/>
        <w:rPr>
          <w:rFonts w:asciiTheme="majorBidi" w:hAnsiTheme="majorBidi" w:cstheme="majorBidi"/>
          <w:lang w:val="en-US"/>
        </w:rPr>
      </w:pPr>
    </w:p>
    <w:p w14:paraId="4E5118E3" w14:textId="183879EE" w:rsidR="00164B47" w:rsidRPr="00164B47" w:rsidRDefault="00164B47" w:rsidP="00164B47">
      <w:pPr>
        <w:spacing w:line="276" w:lineRule="auto"/>
        <w:jc w:val="center"/>
        <w:rPr>
          <w:rFonts w:asciiTheme="majorBidi" w:hAnsiTheme="majorBidi" w:cstheme="majorBidi"/>
          <w:b/>
          <w:bCs/>
          <w:lang w:val="en-US"/>
        </w:rPr>
      </w:pPr>
      <w:r w:rsidRPr="00164B47">
        <w:rPr>
          <w:rFonts w:asciiTheme="majorBidi" w:hAnsiTheme="majorBidi" w:cstheme="majorBidi"/>
          <w:b/>
          <w:bCs/>
        </w:rPr>
        <w:t>Heritage Site Analysis: The Forbidden City, China</w:t>
      </w:r>
    </w:p>
    <w:p w14:paraId="2001852A" w14:textId="77777777" w:rsidR="00164B47" w:rsidRPr="00164B47" w:rsidRDefault="00164B47" w:rsidP="00795108">
      <w:pPr>
        <w:spacing w:line="276" w:lineRule="auto"/>
        <w:rPr>
          <w:rFonts w:asciiTheme="majorBidi" w:hAnsiTheme="majorBidi" w:cstheme="majorBidi"/>
          <w:lang w:val="en-US"/>
        </w:rPr>
      </w:pPr>
    </w:p>
    <w:p w14:paraId="35E6EF74" w14:textId="77777777" w:rsidR="00164B47" w:rsidRPr="00164B47" w:rsidRDefault="00164B47" w:rsidP="00795108">
      <w:pPr>
        <w:spacing w:line="276" w:lineRule="auto"/>
        <w:rPr>
          <w:rFonts w:asciiTheme="majorBidi" w:hAnsiTheme="majorBidi" w:cstheme="majorBidi"/>
          <w:lang w:val="en-US"/>
        </w:rPr>
      </w:pPr>
    </w:p>
    <w:p w14:paraId="15133515" w14:textId="77777777" w:rsidR="00164B47" w:rsidRPr="00164B47" w:rsidRDefault="00164B47" w:rsidP="00795108">
      <w:pPr>
        <w:spacing w:line="276" w:lineRule="auto"/>
        <w:rPr>
          <w:rFonts w:asciiTheme="majorBidi" w:hAnsiTheme="majorBidi" w:cstheme="majorBidi"/>
          <w:lang w:val="en-US"/>
        </w:rPr>
      </w:pPr>
    </w:p>
    <w:p w14:paraId="07F55C82" w14:textId="77777777" w:rsidR="006C6759" w:rsidRPr="006C6759" w:rsidRDefault="006C6759" w:rsidP="006C6759">
      <w:pPr>
        <w:spacing w:line="276" w:lineRule="auto"/>
        <w:rPr>
          <w:rFonts w:asciiTheme="majorBidi" w:hAnsiTheme="majorBidi" w:cstheme="majorBidi"/>
          <w:lang w:val="en-US"/>
        </w:rPr>
      </w:pPr>
      <w:r w:rsidRPr="006C6759">
        <w:rPr>
          <w:rFonts w:asciiTheme="majorBidi" w:hAnsiTheme="majorBidi" w:cstheme="majorBidi"/>
          <w:lang w:val="en-US"/>
        </w:rPr>
        <w:t>Introduction</w:t>
      </w:r>
    </w:p>
    <w:p w14:paraId="6AEA9694" w14:textId="77777777" w:rsidR="006C6759" w:rsidRPr="006C6759" w:rsidRDefault="006C6759" w:rsidP="006C6759">
      <w:pPr>
        <w:spacing w:line="276" w:lineRule="auto"/>
        <w:rPr>
          <w:rFonts w:asciiTheme="majorBidi" w:hAnsiTheme="majorBidi" w:cstheme="majorBidi"/>
          <w:lang w:val="en-US"/>
        </w:rPr>
      </w:pPr>
    </w:p>
    <w:p w14:paraId="449FA42D" w14:textId="77777777" w:rsidR="006C6759" w:rsidRPr="006C6759" w:rsidRDefault="006C6759" w:rsidP="006C6759">
      <w:pPr>
        <w:spacing w:line="276" w:lineRule="auto"/>
        <w:rPr>
          <w:rFonts w:asciiTheme="majorBidi" w:hAnsiTheme="majorBidi" w:cstheme="majorBidi"/>
          <w:lang w:val="en-US"/>
        </w:rPr>
      </w:pPr>
      <w:r w:rsidRPr="006C6759">
        <w:rPr>
          <w:rFonts w:asciiTheme="majorBidi" w:hAnsiTheme="majorBidi" w:cstheme="majorBidi"/>
          <w:lang w:val="en-US"/>
        </w:rPr>
        <w:t xml:space="preserve">Being situated in the center of Beijing, the Forbidden City is one of the most significant historical and cultural complexes of palaces in the world. It was built between 1406 and 1420 in the Ming dynasty and it was the imperial palace of 24 emperors in the dynasties of the Ming and the Qing. In 1987, the Forbidden City was listed as a World Heritage Site by UNESCO due to its excellent architectural performance and its pivotal contribution to Chinese </w:t>
      </w:r>
      <w:proofErr w:type="spellStart"/>
      <w:r w:rsidRPr="006C6759">
        <w:rPr>
          <w:rFonts w:asciiTheme="majorBidi" w:hAnsiTheme="majorBidi" w:cstheme="majorBidi"/>
          <w:lang w:val="en-US"/>
        </w:rPr>
        <w:t>civilisation</w:t>
      </w:r>
      <w:proofErr w:type="spellEnd"/>
      <w:r w:rsidRPr="006C6759">
        <w:rPr>
          <w:rFonts w:asciiTheme="majorBidi" w:hAnsiTheme="majorBidi" w:cstheme="majorBidi"/>
          <w:lang w:val="en-US"/>
        </w:rPr>
        <w:t xml:space="preserve"> (UNESCO, 2023). The site is today the Palace Museum and has millions of visitors per year, becoming one of the most visited heritage sites in the world.</w:t>
      </w:r>
    </w:p>
    <w:p w14:paraId="3B6A284A" w14:textId="77777777" w:rsidR="006C6759" w:rsidRPr="006C6759" w:rsidRDefault="006C6759" w:rsidP="006C6759">
      <w:pPr>
        <w:spacing w:line="276" w:lineRule="auto"/>
        <w:rPr>
          <w:rFonts w:asciiTheme="majorBidi" w:hAnsiTheme="majorBidi" w:cstheme="majorBidi"/>
          <w:lang w:val="en-US"/>
        </w:rPr>
      </w:pPr>
    </w:p>
    <w:p w14:paraId="729885D5" w14:textId="77777777" w:rsidR="006C6759" w:rsidRPr="006C6759" w:rsidRDefault="006C6759" w:rsidP="006C6759">
      <w:pPr>
        <w:spacing w:line="276" w:lineRule="auto"/>
        <w:rPr>
          <w:rFonts w:asciiTheme="majorBidi" w:hAnsiTheme="majorBidi" w:cstheme="majorBidi"/>
          <w:lang w:val="en-US"/>
        </w:rPr>
      </w:pPr>
      <w:r w:rsidRPr="006C6759">
        <w:rPr>
          <w:rFonts w:asciiTheme="majorBidi" w:hAnsiTheme="majorBidi" w:cstheme="majorBidi"/>
          <w:lang w:val="en-US"/>
        </w:rPr>
        <w:t>Various Values and Meaning of the Site.</w:t>
      </w:r>
    </w:p>
    <w:p w14:paraId="60532C3F" w14:textId="77777777" w:rsidR="006C6759" w:rsidRPr="006C6759" w:rsidRDefault="006C6759" w:rsidP="006C6759">
      <w:pPr>
        <w:spacing w:line="276" w:lineRule="auto"/>
        <w:rPr>
          <w:rFonts w:asciiTheme="majorBidi" w:hAnsiTheme="majorBidi" w:cstheme="majorBidi"/>
          <w:lang w:val="en-US"/>
        </w:rPr>
      </w:pPr>
    </w:p>
    <w:p w14:paraId="71D54E11" w14:textId="77777777" w:rsidR="006C6759" w:rsidRPr="006C6759" w:rsidRDefault="006C6759" w:rsidP="006C6759">
      <w:pPr>
        <w:spacing w:line="276" w:lineRule="auto"/>
        <w:rPr>
          <w:rFonts w:asciiTheme="majorBidi" w:hAnsiTheme="majorBidi" w:cstheme="majorBidi"/>
          <w:lang w:val="en-US"/>
        </w:rPr>
      </w:pPr>
      <w:r w:rsidRPr="006C6759">
        <w:rPr>
          <w:rFonts w:asciiTheme="majorBidi" w:hAnsiTheme="majorBidi" w:cstheme="majorBidi"/>
          <w:lang w:val="en-US"/>
        </w:rPr>
        <w:t>The Forbidden City is exceptionally of universal value because of the grandiose of architecture and its historic and cultural symbolism. The historical building is the largest in the world and has over 980 buildings, large ceremonial halls and vastly large courtyards, and the most advanced wooden structures (Steinhardt, 2014). Its design is based on the ancient Chinese cosmology, Confucianism, geomantic planning (feng shui), and the severe hierarchy of space is synonymous with imperialism and order.</w:t>
      </w:r>
    </w:p>
    <w:p w14:paraId="1F20D292" w14:textId="77777777" w:rsidR="006C6759" w:rsidRPr="006C6759" w:rsidRDefault="006C6759" w:rsidP="006C6759">
      <w:pPr>
        <w:spacing w:line="276" w:lineRule="auto"/>
        <w:rPr>
          <w:rFonts w:asciiTheme="majorBidi" w:hAnsiTheme="majorBidi" w:cstheme="majorBidi"/>
          <w:lang w:val="en-US"/>
        </w:rPr>
      </w:pPr>
    </w:p>
    <w:p w14:paraId="493AF033" w14:textId="77777777" w:rsidR="006C6759" w:rsidRPr="006C6759" w:rsidRDefault="006C6759" w:rsidP="006C6759">
      <w:pPr>
        <w:spacing w:line="276" w:lineRule="auto"/>
        <w:rPr>
          <w:rFonts w:asciiTheme="majorBidi" w:hAnsiTheme="majorBidi" w:cstheme="majorBidi"/>
          <w:lang w:val="en-US"/>
        </w:rPr>
      </w:pPr>
      <w:r w:rsidRPr="006C6759">
        <w:rPr>
          <w:rFonts w:asciiTheme="majorBidi" w:hAnsiTheme="majorBidi" w:cstheme="majorBidi"/>
          <w:lang w:val="en-US"/>
        </w:rPr>
        <w:t xml:space="preserve">The Forbidden City comprises over five centuries of imperial rule, ritual and tradition, which are culturally reflected in the Forbidden City. It houses priceless artefacts, imperial archives, paintings, ceramics, jade and rituals items, and is one of the </w:t>
      </w:r>
      <w:proofErr w:type="gramStart"/>
      <w:r w:rsidRPr="006C6759">
        <w:rPr>
          <w:rFonts w:asciiTheme="majorBidi" w:hAnsiTheme="majorBidi" w:cstheme="majorBidi"/>
          <w:lang w:val="en-US"/>
        </w:rPr>
        <w:t>most rich</w:t>
      </w:r>
      <w:proofErr w:type="gramEnd"/>
      <w:r w:rsidRPr="006C6759">
        <w:rPr>
          <w:rFonts w:asciiTheme="majorBidi" w:hAnsiTheme="majorBidi" w:cstheme="majorBidi"/>
          <w:lang w:val="en-US"/>
        </w:rPr>
        <w:t xml:space="preserve"> cultural repositories in the world (Zheng, 2020). The palace is also representative of Chinese nationality, artistic expression and </w:t>
      </w:r>
      <w:proofErr w:type="spellStart"/>
      <w:r w:rsidRPr="006C6759">
        <w:rPr>
          <w:rFonts w:asciiTheme="majorBidi" w:hAnsiTheme="majorBidi" w:cstheme="majorBidi"/>
          <w:lang w:val="en-US"/>
        </w:rPr>
        <w:t>civilisation</w:t>
      </w:r>
      <w:proofErr w:type="spellEnd"/>
      <w:r w:rsidRPr="006C6759">
        <w:rPr>
          <w:rFonts w:asciiTheme="majorBidi" w:hAnsiTheme="majorBidi" w:cstheme="majorBidi"/>
          <w:lang w:val="en-US"/>
        </w:rPr>
        <w:t>.</w:t>
      </w:r>
    </w:p>
    <w:p w14:paraId="751DA11A" w14:textId="77777777" w:rsidR="006C6759" w:rsidRPr="006C6759" w:rsidRDefault="006C6759" w:rsidP="006C6759">
      <w:pPr>
        <w:spacing w:line="276" w:lineRule="auto"/>
        <w:rPr>
          <w:rFonts w:asciiTheme="majorBidi" w:hAnsiTheme="majorBidi" w:cstheme="majorBidi"/>
          <w:lang w:val="en-US"/>
        </w:rPr>
      </w:pPr>
    </w:p>
    <w:p w14:paraId="0CBA54B7" w14:textId="77777777" w:rsidR="006C6759" w:rsidRPr="006C6759" w:rsidRDefault="006C6759" w:rsidP="006C6759">
      <w:pPr>
        <w:spacing w:line="276" w:lineRule="auto"/>
        <w:rPr>
          <w:rFonts w:asciiTheme="majorBidi" w:hAnsiTheme="majorBidi" w:cstheme="majorBidi"/>
          <w:lang w:val="en-US"/>
        </w:rPr>
      </w:pPr>
      <w:r w:rsidRPr="006C6759">
        <w:rPr>
          <w:rFonts w:asciiTheme="majorBidi" w:hAnsiTheme="majorBidi" w:cstheme="majorBidi"/>
          <w:lang w:val="en-US"/>
        </w:rPr>
        <w:t xml:space="preserve">The place also holds an intangible meaning that is, traditional craftsmanship in carpentry, </w:t>
      </w:r>
      <w:proofErr w:type="spellStart"/>
      <w:r w:rsidRPr="006C6759">
        <w:rPr>
          <w:rFonts w:asciiTheme="majorBidi" w:hAnsiTheme="majorBidi" w:cstheme="majorBidi"/>
          <w:lang w:val="en-US"/>
        </w:rPr>
        <w:t>lacquerwork</w:t>
      </w:r>
      <w:proofErr w:type="spellEnd"/>
      <w:r w:rsidRPr="006C6759">
        <w:rPr>
          <w:rFonts w:asciiTheme="majorBidi" w:hAnsiTheme="majorBidi" w:cstheme="majorBidi"/>
          <w:lang w:val="en-US"/>
        </w:rPr>
        <w:t>, and decorative arts still involves themselves as a part of preserving traditions and guaranteeing the spreading of the traditional Chinese skills to new generations.</w:t>
      </w:r>
    </w:p>
    <w:p w14:paraId="6350A41B" w14:textId="77777777" w:rsidR="006C6759" w:rsidRPr="006C6759" w:rsidRDefault="006C6759" w:rsidP="006C6759">
      <w:pPr>
        <w:spacing w:line="276" w:lineRule="auto"/>
        <w:rPr>
          <w:rFonts w:asciiTheme="majorBidi" w:hAnsiTheme="majorBidi" w:cstheme="majorBidi"/>
          <w:lang w:val="en-US"/>
        </w:rPr>
      </w:pPr>
    </w:p>
    <w:p w14:paraId="27B47F6B" w14:textId="77777777" w:rsidR="006C6759" w:rsidRPr="006C6759" w:rsidRDefault="006C6759" w:rsidP="006C6759">
      <w:pPr>
        <w:spacing w:line="276" w:lineRule="auto"/>
        <w:rPr>
          <w:rFonts w:asciiTheme="majorBidi" w:hAnsiTheme="majorBidi" w:cstheme="majorBidi"/>
          <w:lang w:val="en-US"/>
        </w:rPr>
      </w:pPr>
      <w:r w:rsidRPr="006C6759">
        <w:rPr>
          <w:rFonts w:asciiTheme="majorBidi" w:hAnsiTheme="majorBidi" w:cstheme="majorBidi"/>
          <w:lang w:val="en-US"/>
        </w:rPr>
        <w:t>Threats the Site Faces</w:t>
      </w:r>
    </w:p>
    <w:p w14:paraId="5288FD05" w14:textId="77777777" w:rsidR="006C6759" w:rsidRPr="006C6759" w:rsidRDefault="006C6759" w:rsidP="006C6759">
      <w:pPr>
        <w:spacing w:line="276" w:lineRule="auto"/>
        <w:rPr>
          <w:rFonts w:asciiTheme="majorBidi" w:hAnsiTheme="majorBidi" w:cstheme="majorBidi"/>
          <w:lang w:val="en-US"/>
        </w:rPr>
      </w:pPr>
    </w:p>
    <w:p w14:paraId="6C5F77CA" w14:textId="77777777" w:rsidR="006C6759" w:rsidRPr="006C6759" w:rsidRDefault="006C6759" w:rsidP="006C6759">
      <w:pPr>
        <w:spacing w:line="276" w:lineRule="auto"/>
        <w:rPr>
          <w:rFonts w:asciiTheme="majorBidi" w:hAnsiTheme="majorBidi" w:cstheme="majorBidi"/>
          <w:lang w:val="en-US"/>
        </w:rPr>
      </w:pPr>
      <w:r w:rsidRPr="006C6759">
        <w:rPr>
          <w:rFonts w:asciiTheme="majorBidi" w:hAnsiTheme="majorBidi" w:cstheme="majorBidi"/>
          <w:lang w:val="en-US"/>
        </w:rPr>
        <w:t xml:space="preserve">The Forbidden City </w:t>
      </w:r>
      <w:proofErr w:type="gramStart"/>
      <w:r w:rsidRPr="006C6759">
        <w:rPr>
          <w:rFonts w:asciiTheme="majorBidi" w:hAnsiTheme="majorBidi" w:cstheme="majorBidi"/>
          <w:lang w:val="en-US"/>
        </w:rPr>
        <w:t>has to</w:t>
      </w:r>
      <w:proofErr w:type="gramEnd"/>
      <w:r w:rsidRPr="006C6759">
        <w:rPr>
          <w:rFonts w:asciiTheme="majorBidi" w:hAnsiTheme="majorBidi" w:cstheme="majorBidi"/>
          <w:lang w:val="en-US"/>
        </w:rPr>
        <w:t xml:space="preserve"> encounter </w:t>
      </w:r>
      <w:proofErr w:type="gramStart"/>
      <w:r w:rsidRPr="006C6759">
        <w:rPr>
          <w:rFonts w:asciiTheme="majorBidi" w:hAnsiTheme="majorBidi" w:cstheme="majorBidi"/>
          <w:lang w:val="en-US"/>
        </w:rPr>
        <w:t>a number of</w:t>
      </w:r>
      <w:proofErr w:type="gramEnd"/>
      <w:r w:rsidRPr="006C6759">
        <w:rPr>
          <w:rFonts w:asciiTheme="majorBidi" w:hAnsiTheme="majorBidi" w:cstheme="majorBidi"/>
          <w:lang w:val="en-US"/>
        </w:rPr>
        <w:t xml:space="preserve"> challenges, though it is much protected on the national level:</w:t>
      </w:r>
    </w:p>
    <w:p w14:paraId="25836B75" w14:textId="77777777" w:rsidR="006C6759" w:rsidRPr="006C6759" w:rsidRDefault="006C6759" w:rsidP="006C6759">
      <w:pPr>
        <w:spacing w:line="276" w:lineRule="auto"/>
        <w:rPr>
          <w:rFonts w:asciiTheme="majorBidi" w:hAnsiTheme="majorBidi" w:cstheme="majorBidi"/>
          <w:lang w:val="en-US"/>
        </w:rPr>
      </w:pPr>
    </w:p>
    <w:p w14:paraId="3DBE30B6" w14:textId="77777777" w:rsidR="006C6759" w:rsidRPr="006C6759" w:rsidRDefault="006C6759" w:rsidP="006C6759">
      <w:pPr>
        <w:spacing w:line="276" w:lineRule="auto"/>
        <w:rPr>
          <w:rFonts w:asciiTheme="majorBidi" w:hAnsiTheme="majorBidi" w:cstheme="majorBidi"/>
          <w:lang w:val="en-US"/>
        </w:rPr>
      </w:pPr>
      <w:r w:rsidRPr="006C6759">
        <w:rPr>
          <w:rFonts w:asciiTheme="majorBidi" w:hAnsiTheme="majorBidi" w:cstheme="majorBidi"/>
          <w:lang w:val="en-US"/>
        </w:rPr>
        <w:t>1. Tourism Pressure</w:t>
      </w:r>
    </w:p>
    <w:p w14:paraId="445F7B5A" w14:textId="77777777" w:rsidR="006C6759" w:rsidRPr="006C6759" w:rsidRDefault="006C6759" w:rsidP="006C6759">
      <w:pPr>
        <w:spacing w:line="276" w:lineRule="auto"/>
        <w:rPr>
          <w:rFonts w:asciiTheme="majorBidi" w:hAnsiTheme="majorBidi" w:cstheme="majorBidi"/>
          <w:lang w:val="en-US"/>
        </w:rPr>
      </w:pPr>
    </w:p>
    <w:p w14:paraId="1E0BFF3E" w14:textId="77777777" w:rsidR="006C6759" w:rsidRPr="006C6759" w:rsidRDefault="006C6759" w:rsidP="006C6759">
      <w:pPr>
        <w:spacing w:line="276" w:lineRule="auto"/>
        <w:rPr>
          <w:rFonts w:asciiTheme="majorBidi" w:hAnsiTheme="majorBidi" w:cstheme="majorBidi"/>
          <w:lang w:val="en-US"/>
        </w:rPr>
      </w:pPr>
      <w:r w:rsidRPr="006C6759">
        <w:rPr>
          <w:rFonts w:asciiTheme="majorBidi" w:hAnsiTheme="majorBidi" w:cstheme="majorBidi"/>
          <w:lang w:val="en-US"/>
        </w:rPr>
        <w:t xml:space="preserve">Crowding is a problem that has long-term effects, whereby the millions of visitors per year have strained the structures, created floor erosion, harmed the painted surfaces, and led to </w:t>
      </w:r>
      <w:r w:rsidRPr="006C6759">
        <w:rPr>
          <w:rFonts w:asciiTheme="majorBidi" w:hAnsiTheme="majorBidi" w:cstheme="majorBidi"/>
          <w:lang w:val="en-US"/>
        </w:rPr>
        <w:lastRenderedPageBreak/>
        <w:t>higher requirements in waste management (Zheng, 2020). Anthropogenic erosion is one of the greatest conservation problems.</w:t>
      </w:r>
    </w:p>
    <w:p w14:paraId="4D4BB54E" w14:textId="77777777" w:rsidR="006C6759" w:rsidRPr="006C6759" w:rsidRDefault="006C6759" w:rsidP="006C6759">
      <w:pPr>
        <w:spacing w:line="276" w:lineRule="auto"/>
        <w:rPr>
          <w:rFonts w:asciiTheme="majorBidi" w:hAnsiTheme="majorBidi" w:cstheme="majorBidi"/>
          <w:lang w:val="en-US"/>
        </w:rPr>
      </w:pPr>
    </w:p>
    <w:p w14:paraId="6C774B9F" w14:textId="77777777" w:rsidR="006C6759" w:rsidRPr="006C6759" w:rsidRDefault="006C6759" w:rsidP="006C6759">
      <w:pPr>
        <w:spacing w:line="276" w:lineRule="auto"/>
        <w:rPr>
          <w:rFonts w:asciiTheme="majorBidi" w:hAnsiTheme="majorBidi" w:cstheme="majorBidi"/>
          <w:lang w:val="en-US"/>
        </w:rPr>
      </w:pPr>
      <w:r w:rsidRPr="006C6759">
        <w:rPr>
          <w:rFonts w:asciiTheme="majorBidi" w:hAnsiTheme="majorBidi" w:cstheme="majorBidi"/>
          <w:lang w:val="en-US"/>
        </w:rPr>
        <w:t>2. Threats of the Environment and Climate.</w:t>
      </w:r>
    </w:p>
    <w:p w14:paraId="379D0E3F" w14:textId="77777777" w:rsidR="006C6759" w:rsidRPr="006C6759" w:rsidRDefault="006C6759" w:rsidP="006C6759">
      <w:pPr>
        <w:spacing w:line="276" w:lineRule="auto"/>
        <w:rPr>
          <w:rFonts w:asciiTheme="majorBidi" w:hAnsiTheme="majorBidi" w:cstheme="majorBidi"/>
          <w:lang w:val="en-US"/>
        </w:rPr>
      </w:pPr>
    </w:p>
    <w:p w14:paraId="1F38478D" w14:textId="77777777" w:rsidR="006C6759" w:rsidRPr="006C6759" w:rsidRDefault="006C6759" w:rsidP="006C6759">
      <w:pPr>
        <w:spacing w:line="276" w:lineRule="auto"/>
        <w:rPr>
          <w:rFonts w:asciiTheme="majorBidi" w:hAnsiTheme="majorBidi" w:cstheme="majorBidi"/>
          <w:lang w:val="en-US"/>
        </w:rPr>
      </w:pPr>
      <w:r w:rsidRPr="006C6759">
        <w:rPr>
          <w:rFonts w:asciiTheme="majorBidi" w:hAnsiTheme="majorBidi" w:cstheme="majorBidi"/>
          <w:lang w:val="en-US"/>
        </w:rPr>
        <w:t xml:space="preserve">The high rate of </w:t>
      </w:r>
      <w:proofErr w:type="spellStart"/>
      <w:r w:rsidRPr="006C6759">
        <w:rPr>
          <w:rFonts w:asciiTheme="majorBidi" w:hAnsiTheme="majorBidi" w:cstheme="majorBidi"/>
          <w:lang w:val="en-US"/>
        </w:rPr>
        <w:t>urbanisation</w:t>
      </w:r>
      <w:proofErr w:type="spellEnd"/>
      <w:r w:rsidRPr="006C6759">
        <w:rPr>
          <w:rFonts w:asciiTheme="majorBidi" w:hAnsiTheme="majorBidi" w:cstheme="majorBidi"/>
          <w:lang w:val="en-US"/>
        </w:rPr>
        <w:t xml:space="preserve"> in Beijing has worsened air pollution, thereby enhancing the rate at which wooden elements, roof tiles, and painted elements are decayed. Extreme temperatures and precipitation during the seasons are contributing factors to the cracking, fading and water destruction.</w:t>
      </w:r>
    </w:p>
    <w:p w14:paraId="4D1DBCB2" w14:textId="77777777" w:rsidR="006C6759" w:rsidRPr="006C6759" w:rsidRDefault="006C6759" w:rsidP="006C6759">
      <w:pPr>
        <w:spacing w:line="276" w:lineRule="auto"/>
        <w:rPr>
          <w:rFonts w:asciiTheme="majorBidi" w:hAnsiTheme="majorBidi" w:cstheme="majorBidi"/>
          <w:lang w:val="en-US"/>
        </w:rPr>
      </w:pPr>
    </w:p>
    <w:p w14:paraId="08DCD5A7" w14:textId="77777777" w:rsidR="006C6759" w:rsidRPr="006C6759" w:rsidRDefault="006C6759" w:rsidP="006C6759">
      <w:pPr>
        <w:spacing w:line="276" w:lineRule="auto"/>
        <w:rPr>
          <w:rFonts w:asciiTheme="majorBidi" w:hAnsiTheme="majorBidi" w:cstheme="majorBidi"/>
          <w:lang w:val="en-US"/>
        </w:rPr>
      </w:pPr>
      <w:r w:rsidRPr="006C6759">
        <w:rPr>
          <w:rFonts w:asciiTheme="majorBidi" w:hAnsiTheme="majorBidi" w:cstheme="majorBidi"/>
          <w:lang w:val="en-US"/>
        </w:rPr>
        <w:t>3. Fire Risk</w:t>
      </w:r>
    </w:p>
    <w:p w14:paraId="1AFD2B1B" w14:textId="77777777" w:rsidR="006C6759" w:rsidRPr="006C6759" w:rsidRDefault="006C6759" w:rsidP="006C6759">
      <w:pPr>
        <w:spacing w:line="276" w:lineRule="auto"/>
        <w:rPr>
          <w:rFonts w:asciiTheme="majorBidi" w:hAnsiTheme="majorBidi" w:cstheme="majorBidi"/>
          <w:lang w:val="en-US"/>
        </w:rPr>
      </w:pPr>
    </w:p>
    <w:p w14:paraId="7D6B7090" w14:textId="77777777" w:rsidR="006C6759" w:rsidRPr="006C6759" w:rsidRDefault="006C6759" w:rsidP="006C6759">
      <w:pPr>
        <w:spacing w:line="276" w:lineRule="auto"/>
        <w:rPr>
          <w:rFonts w:asciiTheme="majorBidi" w:hAnsiTheme="majorBidi" w:cstheme="majorBidi"/>
          <w:lang w:val="en-US"/>
        </w:rPr>
      </w:pPr>
      <w:r w:rsidRPr="006C6759">
        <w:rPr>
          <w:rFonts w:asciiTheme="majorBidi" w:hAnsiTheme="majorBidi" w:cstheme="majorBidi"/>
          <w:lang w:val="en-US"/>
        </w:rPr>
        <w:t xml:space="preserve">Fire in this case poses an unending and </w:t>
      </w:r>
      <w:proofErr w:type="gramStart"/>
      <w:r w:rsidRPr="006C6759">
        <w:rPr>
          <w:rFonts w:asciiTheme="majorBidi" w:hAnsiTheme="majorBidi" w:cstheme="majorBidi"/>
          <w:lang w:val="en-US"/>
        </w:rPr>
        <w:t>serious danger</w:t>
      </w:r>
      <w:proofErr w:type="gramEnd"/>
      <w:r w:rsidRPr="006C6759">
        <w:rPr>
          <w:rFonts w:asciiTheme="majorBidi" w:hAnsiTheme="majorBidi" w:cstheme="majorBidi"/>
          <w:lang w:val="en-US"/>
        </w:rPr>
        <w:t xml:space="preserve"> to the world as the largest ancient wooden palace complex. Parts of the original palace were also destroyed by fires in the </w:t>
      </w:r>
      <w:proofErr w:type="gramStart"/>
      <w:r w:rsidRPr="006C6759">
        <w:rPr>
          <w:rFonts w:asciiTheme="majorBidi" w:hAnsiTheme="majorBidi" w:cstheme="majorBidi"/>
          <w:lang w:val="en-US"/>
        </w:rPr>
        <w:t>past</w:t>
      </w:r>
      <w:proofErr w:type="gramEnd"/>
      <w:r w:rsidRPr="006C6759">
        <w:rPr>
          <w:rFonts w:asciiTheme="majorBidi" w:hAnsiTheme="majorBidi" w:cstheme="majorBidi"/>
          <w:lang w:val="en-US"/>
        </w:rPr>
        <w:t xml:space="preserve"> and the complex is susceptible to flames because of inflammable materials.</w:t>
      </w:r>
    </w:p>
    <w:p w14:paraId="1DCA48A3" w14:textId="77777777" w:rsidR="006C6759" w:rsidRPr="006C6759" w:rsidRDefault="006C6759" w:rsidP="006C6759">
      <w:pPr>
        <w:spacing w:line="276" w:lineRule="auto"/>
        <w:rPr>
          <w:rFonts w:asciiTheme="majorBidi" w:hAnsiTheme="majorBidi" w:cstheme="majorBidi"/>
          <w:lang w:val="en-US"/>
        </w:rPr>
      </w:pPr>
    </w:p>
    <w:p w14:paraId="745166A9" w14:textId="77777777" w:rsidR="006C6759" w:rsidRPr="006C6759" w:rsidRDefault="006C6759" w:rsidP="006C6759">
      <w:pPr>
        <w:spacing w:line="276" w:lineRule="auto"/>
        <w:rPr>
          <w:rFonts w:asciiTheme="majorBidi" w:hAnsiTheme="majorBidi" w:cstheme="majorBidi"/>
          <w:lang w:val="en-US"/>
        </w:rPr>
      </w:pPr>
      <w:r w:rsidRPr="006C6759">
        <w:rPr>
          <w:rFonts w:asciiTheme="majorBidi" w:hAnsiTheme="majorBidi" w:cstheme="majorBidi"/>
          <w:lang w:val="en-US"/>
        </w:rPr>
        <w:t>4. Urban Development Pressure</w:t>
      </w:r>
    </w:p>
    <w:p w14:paraId="71DC4C3D" w14:textId="77777777" w:rsidR="006C6759" w:rsidRPr="006C6759" w:rsidRDefault="006C6759" w:rsidP="006C6759">
      <w:pPr>
        <w:spacing w:line="276" w:lineRule="auto"/>
        <w:rPr>
          <w:rFonts w:asciiTheme="majorBidi" w:hAnsiTheme="majorBidi" w:cstheme="majorBidi"/>
          <w:lang w:val="en-US"/>
        </w:rPr>
      </w:pPr>
    </w:p>
    <w:p w14:paraId="2B65C143" w14:textId="77777777" w:rsidR="006C6759" w:rsidRPr="006C6759" w:rsidRDefault="006C6759" w:rsidP="006C6759">
      <w:pPr>
        <w:spacing w:line="276" w:lineRule="auto"/>
        <w:rPr>
          <w:rFonts w:asciiTheme="majorBidi" w:hAnsiTheme="majorBidi" w:cstheme="majorBidi"/>
          <w:lang w:val="en-US"/>
        </w:rPr>
      </w:pPr>
      <w:r w:rsidRPr="006C6759">
        <w:rPr>
          <w:rFonts w:asciiTheme="majorBidi" w:hAnsiTheme="majorBidi" w:cstheme="majorBidi"/>
          <w:lang w:val="en-US"/>
        </w:rPr>
        <w:t xml:space="preserve">The growth of Beijing has resulted in visual encroachment in areas of buffer zones. The development of the high-rise buildings </w:t>
      </w:r>
      <w:proofErr w:type="gramStart"/>
      <w:r w:rsidRPr="006C6759">
        <w:rPr>
          <w:rFonts w:asciiTheme="majorBidi" w:hAnsiTheme="majorBidi" w:cstheme="majorBidi"/>
          <w:lang w:val="en-US"/>
        </w:rPr>
        <w:t>in the area of</w:t>
      </w:r>
      <w:proofErr w:type="gramEnd"/>
      <w:r w:rsidRPr="006C6759">
        <w:rPr>
          <w:rFonts w:asciiTheme="majorBidi" w:hAnsiTheme="majorBidi" w:cstheme="majorBidi"/>
          <w:lang w:val="en-US"/>
        </w:rPr>
        <w:t xml:space="preserve"> the site influences its historical background and cultural landscape values.</w:t>
      </w:r>
    </w:p>
    <w:p w14:paraId="79B3FFFA" w14:textId="77777777" w:rsidR="006C6759" w:rsidRPr="006C6759" w:rsidRDefault="006C6759" w:rsidP="006C6759">
      <w:pPr>
        <w:spacing w:line="276" w:lineRule="auto"/>
        <w:rPr>
          <w:rFonts w:asciiTheme="majorBidi" w:hAnsiTheme="majorBidi" w:cstheme="majorBidi"/>
          <w:lang w:val="en-US"/>
        </w:rPr>
      </w:pPr>
    </w:p>
    <w:p w14:paraId="09701575" w14:textId="77777777" w:rsidR="006C6759" w:rsidRPr="006C6759" w:rsidRDefault="006C6759" w:rsidP="006C6759">
      <w:pPr>
        <w:spacing w:line="276" w:lineRule="auto"/>
        <w:rPr>
          <w:rFonts w:asciiTheme="majorBidi" w:hAnsiTheme="majorBidi" w:cstheme="majorBidi"/>
          <w:lang w:val="en-US"/>
        </w:rPr>
      </w:pPr>
      <w:r w:rsidRPr="006C6759">
        <w:rPr>
          <w:rFonts w:asciiTheme="majorBidi" w:hAnsiTheme="majorBidi" w:cstheme="majorBidi"/>
          <w:lang w:val="en-US"/>
        </w:rPr>
        <w:t>5. Ageing Infrastructure</w:t>
      </w:r>
    </w:p>
    <w:p w14:paraId="2BF3D1E4" w14:textId="77777777" w:rsidR="006C6759" w:rsidRPr="006C6759" w:rsidRDefault="006C6759" w:rsidP="006C6759">
      <w:pPr>
        <w:spacing w:line="276" w:lineRule="auto"/>
        <w:rPr>
          <w:rFonts w:asciiTheme="majorBidi" w:hAnsiTheme="majorBidi" w:cstheme="majorBidi"/>
          <w:lang w:val="en-US"/>
        </w:rPr>
      </w:pPr>
    </w:p>
    <w:p w14:paraId="43C7EDFF" w14:textId="77777777" w:rsidR="006C6759" w:rsidRPr="006C6759" w:rsidRDefault="006C6759" w:rsidP="006C6759">
      <w:pPr>
        <w:spacing w:line="276" w:lineRule="auto"/>
        <w:rPr>
          <w:rFonts w:asciiTheme="majorBidi" w:hAnsiTheme="majorBidi" w:cstheme="majorBidi"/>
          <w:lang w:val="en-US"/>
        </w:rPr>
      </w:pPr>
      <w:r w:rsidRPr="006C6759">
        <w:rPr>
          <w:rFonts w:asciiTheme="majorBidi" w:hAnsiTheme="majorBidi" w:cstheme="majorBidi"/>
          <w:lang w:val="en-US"/>
        </w:rPr>
        <w:t>The restoration of the buildings that are centuries old always needs to be performed by specialists because timber, layers of paint, roofing tiles, and other decorative elements deteriorate day by day.</w:t>
      </w:r>
    </w:p>
    <w:p w14:paraId="68022521" w14:textId="77777777" w:rsidR="006C6759" w:rsidRPr="006C6759" w:rsidRDefault="006C6759" w:rsidP="006C6759">
      <w:pPr>
        <w:spacing w:line="276" w:lineRule="auto"/>
        <w:rPr>
          <w:rFonts w:asciiTheme="majorBidi" w:hAnsiTheme="majorBidi" w:cstheme="majorBidi"/>
          <w:lang w:val="en-US"/>
        </w:rPr>
      </w:pPr>
    </w:p>
    <w:p w14:paraId="3557467E" w14:textId="77777777" w:rsidR="006C6759" w:rsidRPr="006C6759" w:rsidRDefault="006C6759" w:rsidP="006C6759">
      <w:pPr>
        <w:spacing w:line="276" w:lineRule="auto"/>
        <w:rPr>
          <w:rFonts w:asciiTheme="majorBidi" w:hAnsiTheme="majorBidi" w:cstheme="majorBidi"/>
          <w:lang w:val="en-US"/>
        </w:rPr>
      </w:pPr>
      <w:r w:rsidRPr="006C6759">
        <w:rPr>
          <w:rFonts w:asciiTheme="majorBidi" w:hAnsiTheme="majorBidi" w:cstheme="majorBidi"/>
          <w:lang w:val="en-US"/>
        </w:rPr>
        <w:t>Proposed Adaptive Re-Use</w:t>
      </w:r>
    </w:p>
    <w:p w14:paraId="70383200" w14:textId="77777777" w:rsidR="006C6759" w:rsidRPr="006C6759" w:rsidRDefault="006C6759" w:rsidP="006C6759">
      <w:pPr>
        <w:spacing w:line="276" w:lineRule="auto"/>
        <w:rPr>
          <w:rFonts w:asciiTheme="majorBidi" w:hAnsiTheme="majorBidi" w:cstheme="majorBidi"/>
          <w:lang w:val="en-US"/>
        </w:rPr>
      </w:pPr>
    </w:p>
    <w:p w14:paraId="36E32F39" w14:textId="77777777" w:rsidR="006C6759" w:rsidRPr="006C6759" w:rsidRDefault="006C6759" w:rsidP="006C6759">
      <w:pPr>
        <w:spacing w:line="276" w:lineRule="auto"/>
        <w:rPr>
          <w:rFonts w:asciiTheme="majorBidi" w:hAnsiTheme="majorBidi" w:cstheme="majorBidi"/>
          <w:lang w:val="en-US"/>
        </w:rPr>
      </w:pPr>
      <w:proofErr w:type="gramStart"/>
      <w:r w:rsidRPr="006C6759">
        <w:rPr>
          <w:rFonts w:asciiTheme="majorBidi" w:hAnsiTheme="majorBidi" w:cstheme="majorBidi"/>
          <w:lang w:val="en-US"/>
        </w:rPr>
        <w:t>Despite the fact that</w:t>
      </w:r>
      <w:proofErr w:type="gramEnd"/>
      <w:r w:rsidRPr="006C6759">
        <w:rPr>
          <w:rFonts w:asciiTheme="majorBidi" w:hAnsiTheme="majorBidi" w:cstheme="majorBidi"/>
          <w:lang w:val="en-US"/>
        </w:rPr>
        <w:t xml:space="preserve"> the Forbidden City is already the Palace Museum, further adaptive re-use initiatives would provide greater sustainability, </w:t>
      </w:r>
      <w:proofErr w:type="gramStart"/>
      <w:r w:rsidRPr="006C6759">
        <w:rPr>
          <w:rFonts w:asciiTheme="majorBidi" w:hAnsiTheme="majorBidi" w:cstheme="majorBidi"/>
          <w:lang w:val="en-US"/>
        </w:rPr>
        <w:t>educative</w:t>
      </w:r>
      <w:proofErr w:type="gramEnd"/>
      <w:r w:rsidRPr="006C6759">
        <w:rPr>
          <w:rFonts w:asciiTheme="majorBidi" w:hAnsiTheme="majorBidi" w:cstheme="majorBidi"/>
          <w:lang w:val="en-US"/>
        </w:rPr>
        <w:t xml:space="preserve"> quality, and conservation:</w:t>
      </w:r>
    </w:p>
    <w:p w14:paraId="4497760C" w14:textId="77777777" w:rsidR="006C6759" w:rsidRPr="006C6759" w:rsidRDefault="006C6759" w:rsidP="006C6759">
      <w:pPr>
        <w:spacing w:line="276" w:lineRule="auto"/>
        <w:rPr>
          <w:rFonts w:asciiTheme="majorBidi" w:hAnsiTheme="majorBidi" w:cstheme="majorBidi"/>
          <w:lang w:val="en-US"/>
        </w:rPr>
      </w:pPr>
    </w:p>
    <w:p w14:paraId="01988A1F" w14:textId="77777777" w:rsidR="006C6759" w:rsidRPr="006C6759" w:rsidRDefault="006C6759" w:rsidP="006C6759">
      <w:pPr>
        <w:spacing w:line="276" w:lineRule="auto"/>
        <w:rPr>
          <w:rFonts w:asciiTheme="majorBidi" w:hAnsiTheme="majorBidi" w:cstheme="majorBidi"/>
          <w:lang w:val="en-US"/>
        </w:rPr>
      </w:pPr>
      <w:r w:rsidRPr="006C6759">
        <w:rPr>
          <w:rFonts w:asciiTheme="majorBidi" w:hAnsiTheme="majorBidi" w:cstheme="majorBidi"/>
          <w:lang w:val="en-US"/>
        </w:rPr>
        <w:t>1. Online and 3D Interpretation.</w:t>
      </w:r>
    </w:p>
    <w:p w14:paraId="53F77FFB" w14:textId="77777777" w:rsidR="006C6759" w:rsidRPr="006C6759" w:rsidRDefault="006C6759" w:rsidP="006C6759">
      <w:pPr>
        <w:spacing w:line="276" w:lineRule="auto"/>
        <w:rPr>
          <w:rFonts w:asciiTheme="majorBidi" w:hAnsiTheme="majorBidi" w:cstheme="majorBidi"/>
          <w:lang w:val="en-US"/>
        </w:rPr>
      </w:pPr>
    </w:p>
    <w:p w14:paraId="58F5AD47" w14:textId="77777777" w:rsidR="006C6759" w:rsidRPr="006C6759" w:rsidRDefault="006C6759" w:rsidP="006C6759">
      <w:pPr>
        <w:spacing w:line="276" w:lineRule="auto"/>
        <w:rPr>
          <w:rFonts w:asciiTheme="majorBidi" w:hAnsiTheme="majorBidi" w:cstheme="majorBidi"/>
          <w:lang w:val="en-US"/>
        </w:rPr>
      </w:pPr>
      <w:r w:rsidRPr="006C6759">
        <w:rPr>
          <w:rFonts w:asciiTheme="majorBidi" w:hAnsiTheme="majorBidi" w:cstheme="majorBidi"/>
          <w:lang w:val="en-US"/>
        </w:rPr>
        <w:t>The development of virtual reality (VR) displays, online archives, and interactive learning solutions will decrease the physical traffic and broaden access to the world.</w:t>
      </w:r>
    </w:p>
    <w:p w14:paraId="64057414" w14:textId="77777777" w:rsidR="006C6759" w:rsidRPr="006C6759" w:rsidRDefault="006C6759" w:rsidP="006C6759">
      <w:pPr>
        <w:spacing w:line="276" w:lineRule="auto"/>
        <w:rPr>
          <w:rFonts w:asciiTheme="majorBidi" w:hAnsiTheme="majorBidi" w:cstheme="majorBidi"/>
          <w:lang w:val="en-US"/>
        </w:rPr>
      </w:pPr>
    </w:p>
    <w:p w14:paraId="404303B3" w14:textId="77777777" w:rsidR="006C6759" w:rsidRPr="006C6759" w:rsidRDefault="006C6759" w:rsidP="006C6759">
      <w:pPr>
        <w:spacing w:line="276" w:lineRule="auto"/>
        <w:rPr>
          <w:rFonts w:asciiTheme="majorBidi" w:hAnsiTheme="majorBidi" w:cstheme="majorBidi"/>
          <w:lang w:val="en-US"/>
        </w:rPr>
      </w:pPr>
      <w:r w:rsidRPr="006C6759">
        <w:rPr>
          <w:rFonts w:asciiTheme="majorBidi" w:hAnsiTheme="majorBidi" w:cstheme="majorBidi"/>
          <w:lang w:val="en-US"/>
        </w:rPr>
        <w:t>2. Young Environmentalists of Canada.</w:t>
      </w:r>
    </w:p>
    <w:p w14:paraId="65F1BB19" w14:textId="77777777" w:rsidR="006C6759" w:rsidRPr="006C6759" w:rsidRDefault="006C6759" w:rsidP="006C6759">
      <w:pPr>
        <w:spacing w:line="276" w:lineRule="auto"/>
        <w:rPr>
          <w:rFonts w:asciiTheme="majorBidi" w:hAnsiTheme="majorBidi" w:cstheme="majorBidi"/>
          <w:lang w:val="en-US"/>
        </w:rPr>
      </w:pPr>
    </w:p>
    <w:p w14:paraId="05A39C75" w14:textId="77777777" w:rsidR="006C6759" w:rsidRPr="006C6759" w:rsidRDefault="006C6759" w:rsidP="006C6759">
      <w:pPr>
        <w:spacing w:line="276" w:lineRule="auto"/>
        <w:rPr>
          <w:rFonts w:asciiTheme="majorBidi" w:hAnsiTheme="majorBidi" w:cstheme="majorBidi"/>
          <w:lang w:val="en-US"/>
        </w:rPr>
      </w:pPr>
      <w:r w:rsidRPr="006C6759">
        <w:rPr>
          <w:rFonts w:asciiTheme="majorBidi" w:hAnsiTheme="majorBidi" w:cstheme="majorBidi"/>
          <w:lang w:val="en-US"/>
        </w:rPr>
        <w:t>Introducing a special research center into the complex (in non-sensitive buildings) might contribute to the progress in conservation science, traditional craftsmanship, and climate adaptation, and heritage management.</w:t>
      </w:r>
    </w:p>
    <w:p w14:paraId="70B5D6F8" w14:textId="77777777" w:rsidR="006C6759" w:rsidRPr="006C6759" w:rsidRDefault="006C6759" w:rsidP="006C6759">
      <w:pPr>
        <w:spacing w:line="276" w:lineRule="auto"/>
        <w:rPr>
          <w:rFonts w:asciiTheme="majorBidi" w:hAnsiTheme="majorBidi" w:cstheme="majorBidi"/>
          <w:lang w:val="en-US"/>
        </w:rPr>
      </w:pPr>
    </w:p>
    <w:p w14:paraId="0B04D737" w14:textId="77777777" w:rsidR="006C6759" w:rsidRPr="006C6759" w:rsidRDefault="006C6759" w:rsidP="006C6759">
      <w:pPr>
        <w:spacing w:line="276" w:lineRule="auto"/>
        <w:rPr>
          <w:rFonts w:asciiTheme="majorBidi" w:hAnsiTheme="majorBidi" w:cstheme="majorBidi"/>
          <w:lang w:val="en-US"/>
        </w:rPr>
      </w:pPr>
      <w:r w:rsidRPr="006C6759">
        <w:rPr>
          <w:rFonts w:asciiTheme="majorBidi" w:hAnsiTheme="majorBidi" w:cstheme="majorBidi"/>
          <w:lang w:val="en-US"/>
        </w:rPr>
        <w:lastRenderedPageBreak/>
        <w:t>3. Learning Workshops in Culture Making.</w:t>
      </w:r>
    </w:p>
    <w:p w14:paraId="53C11AD7" w14:textId="77777777" w:rsidR="006C6759" w:rsidRPr="006C6759" w:rsidRDefault="006C6759" w:rsidP="006C6759">
      <w:pPr>
        <w:spacing w:line="276" w:lineRule="auto"/>
        <w:rPr>
          <w:rFonts w:asciiTheme="majorBidi" w:hAnsiTheme="majorBidi" w:cstheme="majorBidi"/>
          <w:lang w:val="en-US"/>
        </w:rPr>
      </w:pPr>
    </w:p>
    <w:p w14:paraId="322F9D59" w14:textId="77777777" w:rsidR="006C6759" w:rsidRPr="006C6759" w:rsidRDefault="006C6759" w:rsidP="006C6759">
      <w:pPr>
        <w:spacing w:line="276" w:lineRule="auto"/>
        <w:rPr>
          <w:rFonts w:asciiTheme="majorBidi" w:hAnsiTheme="majorBidi" w:cstheme="majorBidi"/>
          <w:lang w:val="en-US"/>
        </w:rPr>
      </w:pPr>
      <w:r w:rsidRPr="006C6759">
        <w:rPr>
          <w:rFonts w:asciiTheme="majorBidi" w:hAnsiTheme="majorBidi" w:cstheme="majorBidi"/>
          <w:lang w:val="en-US"/>
        </w:rPr>
        <w:t xml:space="preserve">The idle quarters of the service and administration can be converted into </w:t>
      </w:r>
      <w:proofErr w:type="gramStart"/>
      <w:r w:rsidRPr="006C6759">
        <w:rPr>
          <w:rFonts w:asciiTheme="majorBidi" w:hAnsiTheme="majorBidi" w:cstheme="majorBidi"/>
          <w:lang w:val="en-US"/>
        </w:rPr>
        <w:t>a lacquer</w:t>
      </w:r>
      <w:proofErr w:type="gramEnd"/>
      <w:r w:rsidRPr="006C6759">
        <w:rPr>
          <w:rFonts w:asciiTheme="majorBidi" w:hAnsiTheme="majorBidi" w:cstheme="majorBidi"/>
          <w:lang w:val="en-US"/>
        </w:rPr>
        <w:t xml:space="preserve"> work, wood cutting, jade craft and restoration practice-saving the intangible heritage.</w:t>
      </w:r>
    </w:p>
    <w:p w14:paraId="67B420BE" w14:textId="77777777" w:rsidR="006C6759" w:rsidRPr="006C6759" w:rsidRDefault="006C6759" w:rsidP="006C6759">
      <w:pPr>
        <w:spacing w:line="276" w:lineRule="auto"/>
        <w:rPr>
          <w:rFonts w:asciiTheme="majorBidi" w:hAnsiTheme="majorBidi" w:cstheme="majorBidi"/>
          <w:lang w:val="en-US"/>
        </w:rPr>
      </w:pPr>
    </w:p>
    <w:p w14:paraId="045908D2" w14:textId="77777777" w:rsidR="006C6759" w:rsidRPr="006C6759" w:rsidRDefault="006C6759" w:rsidP="006C6759">
      <w:pPr>
        <w:spacing w:line="276" w:lineRule="auto"/>
        <w:rPr>
          <w:rFonts w:asciiTheme="majorBidi" w:hAnsiTheme="majorBidi" w:cstheme="majorBidi"/>
          <w:lang w:val="en-US"/>
        </w:rPr>
      </w:pPr>
      <w:r w:rsidRPr="006C6759">
        <w:rPr>
          <w:rFonts w:asciiTheme="majorBidi" w:hAnsiTheme="majorBidi" w:cstheme="majorBidi"/>
          <w:lang w:val="en-US"/>
        </w:rPr>
        <w:t>4. Climate-Controlled Micro-Museums</w:t>
      </w:r>
    </w:p>
    <w:p w14:paraId="66B41410" w14:textId="77777777" w:rsidR="006C6759" w:rsidRPr="006C6759" w:rsidRDefault="006C6759" w:rsidP="006C6759">
      <w:pPr>
        <w:spacing w:line="276" w:lineRule="auto"/>
        <w:rPr>
          <w:rFonts w:asciiTheme="majorBidi" w:hAnsiTheme="majorBidi" w:cstheme="majorBidi"/>
          <w:lang w:val="en-US"/>
        </w:rPr>
      </w:pPr>
    </w:p>
    <w:p w14:paraId="2572975C" w14:textId="77777777" w:rsidR="006C6759" w:rsidRPr="006C6759" w:rsidRDefault="006C6759" w:rsidP="006C6759">
      <w:pPr>
        <w:spacing w:line="276" w:lineRule="auto"/>
        <w:rPr>
          <w:rFonts w:asciiTheme="majorBidi" w:hAnsiTheme="majorBidi" w:cstheme="majorBidi"/>
          <w:lang w:val="en-US"/>
        </w:rPr>
      </w:pPr>
      <w:r w:rsidRPr="006C6759">
        <w:rPr>
          <w:rFonts w:asciiTheme="majorBidi" w:hAnsiTheme="majorBidi" w:cstheme="majorBidi"/>
          <w:lang w:val="en-US"/>
        </w:rPr>
        <w:t>There are other buildings that can be reconfigured to accommodate rotating exhibitions which may demand high levels of climate control and therefore pose minimal risk to the main heritage buildings.</w:t>
      </w:r>
    </w:p>
    <w:p w14:paraId="38256D54" w14:textId="77777777" w:rsidR="006C6759" w:rsidRPr="006C6759" w:rsidRDefault="006C6759" w:rsidP="006C6759">
      <w:pPr>
        <w:spacing w:line="276" w:lineRule="auto"/>
        <w:rPr>
          <w:rFonts w:asciiTheme="majorBidi" w:hAnsiTheme="majorBidi" w:cstheme="majorBidi"/>
          <w:lang w:val="en-US"/>
        </w:rPr>
      </w:pPr>
    </w:p>
    <w:p w14:paraId="0EDFFF3E" w14:textId="77777777" w:rsidR="006C6759" w:rsidRPr="006C6759" w:rsidRDefault="006C6759" w:rsidP="006C6759">
      <w:pPr>
        <w:spacing w:line="276" w:lineRule="auto"/>
        <w:rPr>
          <w:rFonts w:asciiTheme="majorBidi" w:hAnsiTheme="majorBidi" w:cstheme="majorBidi"/>
          <w:lang w:val="en-US"/>
        </w:rPr>
      </w:pPr>
      <w:r w:rsidRPr="006C6759">
        <w:rPr>
          <w:rFonts w:asciiTheme="majorBidi" w:hAnsiTheme="majorBidi" w:cstheme="majorBidi"/>
          <w:lang w:val="en-US"/>
        </w:rPr>
        <w:t>5. Community and Educational Outreach Areas.</w:t>
      </w:r>
    </w:p>
    <w:p w14:paraId="424FAB31" w14:textId="77777777" w:rsidR="006C6759" w:rsidRPr="006C6759" w:rsidRDefault="006C6759" w:rsidP="006C6759">
      <w:pPr>
        <w:spacing w:line="276" w:lineRule="auto"/>
        <w:rPr>
          <w:rFonts w:asciiTheme="majorBidi" w:hAnsiTheme="majorBidi" w:cstheme="majorBidi"/>
          <w:lang w:val="en-US"/>
        </w:rPr>
      </w:pPr>
    </w:p>
    <w:p w14:paraId="05673D16" w14:textId="77777777" w:rsidR="006C6759" w:rsidRPr="006C6759" w:rsidRDefault="006C6759" w:rsidP="006C6759">
      <w:pPr>
        <w:spacing w:line="276" w:lineRule="auto"/>
        <w:rPr>
          <w:rFonts w:asciiTheme="majorBidi" w:hAnsiTheme="majorBidi" w:cstheme="majorBidi"/>
          <w:lang w:val="en-US"/>
        </w:rPr>
      </w:pPr>
      <w:r w:rsidRPr="006C6759">
        <w:rPr>
          <w:rFonts w:asciiTheme="majorBidi" w:hAnsiTheme="majorBidi" w:cstheme="majorBidi"/>
          <w:lang w:val="en-US"/>
        </w:rPr>
        <w:t>Some of the peripheral structures may be used to host lectures, school workshops, and other community activities, enhancing the involvement of the people.</w:t>
      </w:r>
    </w:p>
    <w:p w14:paraId="649F3701" w14:textId="77777777" w:rsidR="006C6759" w:rsidRPr="006C6759" w:rsidRDefault="006C6759" w:rsidP="006C6759">
      <w:pPr>
        <w:spacing w:line="276" w:lineRule="auto"/>
        <w:rPr>
          <w:rFonts w:asciiTheme="majorBidi" w:hAnsiTheme="majorBidi" w:cstheme="majorBidi"/>
          <w:lang w:val="en-US"/>
        </w:rPr>
      </w:pPr>
    </w:p>
    <w:p w14:paraId="4B0DFC2D" w14:textId="77777777" w:rsidR="006C6759" w:rsidRPr="006C6759" w:rsidRDefault="006C6759" w:rsidP="006C6759">
      <w:pPr>
        <w:spacing w:line="276" w:lineRule="auto"/>
        <w:rPr>
          <w:rFonts w:asciiTheme="majorBidi" w:hAnsiTheme="majorBidi" w:cstheme="majorBidi"/>
          <w:lang w:val="en-US"/>
        </w:rPr>
      </w:pPr>
      <w:r w:rsidRPr="006C6759">
        <w:rPr>
          <w:rFonts w:asciiTheme="majorBidi" w:hAnsiTheme="majorBidi" w:cstheme="majorBidi"/>
          <w:lang w:val="en-US"/>
        </w:rPr>
        <w:t xml:space="preserve">Such applications assist in preservation and </w:t>
      </w:r>
      <w:proofErr w:type="gramStart"/>
      <w:r w:rsidRPr="006C6759">
        <w:rPr>
          <w:rFonts w:asciiTheme="majorBidi" w:hAnsiTheme="majorBidi" w:cstheme="majorBidi"/>
          <w:lang w:val="en-US"/>
        </w:rPr>
        <w:t>decreased</w:t>
      </w:r>
      <w:proofErr w:type="gramEnd"/>
      <w:r w:rsidRPr="006C6759">
        <w:rPr>
          <w:rFonts w:asciiTheme="majorBidi" w:hAnsiTheme="majorBidi" w:cstheme="majorBidi"/>
          <w:lang w:val="en-US"/>
        </w:rPr>
        <w:t xml:space="preserve"> dependence on mass tourism as the main source of income.</w:t>
      </w:r>
    </w:p>
    <w:p w14:paraId="729029E1" w14:textId="77777777" w:rsidR="006C6759" w:rsidRPr="006C6759" w:rsidRDefault="006C6759" w:rsidP="006C6759">
      <w:pPr>
        <w:spacing w:line="276" w:lineRule="auto"/>
        <w:rPr>
          <w:rFonts w:asciiTheme="majorBidi" w:hAnsiTheme="majorBidi" w:cstheme="majorBidi"/>
          <w:lang w:val="en-US"/>
        </w:rPr>
      </w:pPr>
    </w:p>
    <w:p w14:paraId="1FA38D48" w14:textId="77777777" w:rsidR="006C6759" w:rsidRPr="006C6759" w:rsidRDefault="006C6759" w:rsidP="006C6759">
      <w:pPr>
        <w:spacing w:line="276" w:lineRule="auto"/>
        <w:rPr>
          <w:rFonts w:asciiTheme="majorBidi" w:hAnsiTheme="majorBidi" w:cstheme="majorBidi"/>
          <w:lang w:val="en-US"/>
        </w:rPr>
      </w:pPr>
      <w:r w:rsidRPr="006C6759">
        <w:rPr>
          <w:rFonts w:asciiTheme="majorBidi" w:hAnsiTheme="majorBidi" w:cstheme="majorBidi"/>
          <w:lang w:val="en-US"/>
        </w:rPr>
        <w:t>The Maintaining of the Values of the Re-Use.</w:t>
      </w:r>
    </w:p>
    <w:p w14:paraId="606FD666" w14:textId="77777777" w:rsidR="006C6759" w:rsidRPr="006C6759" w:rsidRDefault="006C6759" w:rsidP="006C6759">
      <w:pPr>
        <w:spacing w:line="276" w:lineRule="auto"/>
        <w:rPr>
          <w:rFonts w:asciiTheme="majorBidi" w:hAnsiTheme="majorBidi" w:cstheme="majorBidi"/>
          <w:lang w:val="en-US"/>
        </w:rPr>
      </w:pPr>
    </w:p>
    <w:p w14:paraId="3D80FFB1" w14:textId="77777777" w:rsidR="006C6759" w:rsidRPr="006C6759" w:rsidRDefault="006C6759" w:rsidP="006C6759">
      <w:pPr>
        <w:spacing w:line="276" w:lineRule="auto"/>
        <w:rPr>
          <w:rFonts w:asciiTheme="majorBidi" w:hAnsiTheme="majorBidi" w:cstheme="majorBidi"/>
          <w:lang w:val="en-US"/>
        </w:rPr>
      </w:pPr>
      <w:r w:rsidRPr="006C6759">
        <w:rPr>
          <w:rFonts w:asciiTheme="majorBidi" w:hAnsiTheme="majorBidi" w:cstheme="majorBidi"/>
          <w:lang w:val="en-US"/>
        </w:rPr>
        <w:t xml:space="preserve">Adaptive re-use should be aware of the authenticity, historical and symbolic value of the Forbidden City. The suggested re-use preserves the cultural value of the site in </w:t>
      </w:r>
      <w:proofErr w:type="gramStart"/>
      <w:r w:rsidRPr="006C6759">
        <w:rPr>
          <w:rFonts w:asciiTheme="majorBidi" w:hAnsiTheme="majorBidi" w:cstheme="majorBidi"/>
          <w:lang w:val="en-US"/>
        </w:rPr>
        <w:t>a number of</w:t>
      </w:r>
      <w:proofErr w:type="gramEnd"/>
      <w:r w:rsidRPr="006C6759">
        <w:rPr>
          <w:rFonts w:asciiTheme="majorBidi" w:hAnsiTheme="majorBidi" w:cstheme="majorBidi"/>
          <w:lang w:val="en-US"/>
        </w:rPr>
        <w:t xml:space="preserve"> ways:</w:t>
      </w:r>
    </w:p>
    <w:p w14:paraId="18DDEDB7" w14:textId="77777777" w:rsidR="006C6759" w:rsidRPr="006C6759" w:rsidRDefault="006C6759" w:rsidP="006C6759">
      <w:pPr>
        <w:spacing w:line="276" w:lineRule="auto"/>
        <w:rPr>
          <w:rFonts w:asciiTheme="majorBidi" w:hAnsiTheme="majorBidi" w:cstheme="majorBidi"/>
          <w:lang w:val="en-US"/>
        </w:rPr>
      </w:pPr>
    </w:p>
    <w:p w14:paraId="14F532BD" w14:textId="77777777" w:rsidR="006C6759" w:rsidRPr="006C6759" w:rsidRDefault="006C6759" w:rsidP="006C6759">
      <w:pPr>
        <w:spacing w:line="276" w:lineRule="auto"/>
        <w:rPr>
          <w:rFonts w:asciiTheme="majorBidi" w:hAnsiTheme="majorBidi" w:cstheme="majorBidi"/>
          <w:lang w:val="en-US"/>
        </w:rPr>
      </w:pPr>
      <w:r w:rsidRPr="006C6759">
        <w:rPr>
          <w:rFonts w:asciiTheme="majorBidi" w:hAnsiTheme="majorBidi" w:cstheme="majorBidi"/>
          <w:lang w:val="en-US"/>
        </w:rPr>
        <w:t>1. Preservation of the Architectural integrity.</w:t>
      </w:r>
    </w:p>
    <w:p w14:paraId="1DA84B6A" w14:textId="77777777" w:rsidR="006C6759" w:rsidRPr="006C6759" w:rsidRDefault="006C6759" w:rsidP="006C6759">
      <w:pPr>
        <w:spacing w:line="276" w:lineRule="auto"/>
        <w:rPr>
          <w:rFonts w:asciiTheme="majorBidi" w:hAnsiTheme="majorBidi" w:cstheme="majorBidi"/>
          <w:lang w:val="en-US"/>
        </w:rPr>
      </w:pPr>
    </w:p>
    <w:p w14:paraId="5C61D150" w14:textId="77777777" w:rsidR="006C6759" w:rsidRPr="006C6759" w:rsidRDefault="006C6759" w:rsidP="006C6759">
      <w:pPr>
        <w:spacing w:line="276" w:lineRule="auto"/>
        <w:rPr>
          <w:rFonts w:asciiTheme="majorBidi" w:hAnsiTheme="majorBidi" w:cstheme="majorBidi"/>
          <w:lang w:val="en-US"/>
        </w:rPr>
      </w:pPr>
      <w:r w:rsidRPr="006C6759">
        <w:rPr>
          <w:rFonts w:asciiTheme="majorBidi" w:hAnsiTheme="majorBidi" w:cstheme="majorBidi"/>
          <w:lang w:val="en-US"/>
        </w:rPr>
        <w:t>Online access and virtual exhibitions alleviate the stress on weak buildings, which can be used to prevent the deterioration of wooden columns, painted beams, and floors. This provides the security of the physical integrity of the palace.</w:t>
      </w:r>
    </w:p>
    <w:p w14:paraId="2FA7BF8F" w14:textId="77777777" w:rsidR="006C6759" w:rsidRPr="006C6759" w:rsidRDefault="006C6759" w:rsidP="006C6759">
      <w:pPr>
        <w:spacing w:line="276" w:lineRule="auto"/>
        <w:rPr>
          <w:rFonts w:asciiTheme="majorBidi" w:hAnsiTheme="majorBidi" w:cstheme="majorBidi"/>
          <w:lang w:val="en-US"/>
        </w:rPr>
      </w:pPr>
    </w:p>
    <w:p w14:paraId="516C8E17" w14:textId="77777777" w:rsidR="006C6759" w:rsidRPr="006C6759" w:rsidRDefault="006C6759" w:rsidP="006C6759">
      <w:pPr>
        <w:spacing w:line="276" w:lineRule="auto"/>
        <w:rPr>
          <w:rFonts w:asciiTheme="majorBidi" w:hAnsiTheme="majorBidi" w:cstheme="majorBidi"/>
          <w:lang w:val="en-US"/>
        </w:rPr>
      </w:pPr>
      <w:r w:rsidRPr="006C6759">
        <w:rPr>
          <w:rFonts w:asciiTheme="majorBidi" w:hAnsiTheme="majorBidi" w:cstheme="majorBidi"/>
          <w:lang w:val="en-US"/>
        </w:rPr>
        <w:t>2. In Support of Intangible Heritage.</w:t>
      </w:r>
    </w:p>
    <w:p w14:paraId="4C93EA96" w14:textId="77777777" w:rsidR="006C6759" w:rsidRPr="006C6759" w:rsidRDefault="006C6759" w:rsidP="006C6759">
      <w:pPr>
        <w:spacing w:line="276" w:lineRule="auto"/>
        <w:rPr>
          <w:rFonts w:asciiTheme="majorBidi" w:hAnsiTheme="majorBidi" w:cstheme="majorBidi"/>
          <w:lang w:val="en-US"/>
        </w:rPr>
      </w:pPr>
    </w:p>
    <w:p w14:paraId="619B5B5A" w14:textId="77777777" w:rsidR="006C6759" w:rsidRPr="006C6759" w:rsidRDefault="006C6759" w:rsidP="006C6759">
      <w:pPr>
        <w:spacing w:line="276" w:lineRule="auto"/>
        <w:rPr>
          <w:rFonts w:asciiTheme="majorBidi" w:hAnsiTheme="majorBidi" w:cstheme="majorBidi"/>
          <w:lang w:val="en-US"/>
        </w:rPr>
      </w:pPr>
      <w:r w:rsidRPr="006C6759">
        <w:rPr>
          <w:rFonts w:asciiTheme="majorBidi" w:hAnsiTheme="majorBidi" w:cstheme="majorBidi"/>
          <w:lang w:val="en-US"/>
        </w:rPr>
        <w:t xml:space="preserve">The replication of ancient skills in the palace areas used by craft workshops is a way of maintaining the ancient artistry that was once practiced in the imperial court. This maintains the tradition of the palace as an artisan </w:t>
      </w:r>
      <w:proofErr w:type="spellStart"/>
      <w:r w:rsidRPr="006C6759">
        <w:rPr>
          <w:rFonts w:asciiTheme="majorBidi" w:hAnsiTheme="majorBidi" w:cstheme="majorBidi"/>
          <w:lang w:val="en-US"/>
        </w:rPr>
        <w:t>centre</w:t>
      </w:r>
      <w:proofErr w:type="spellEnd"/>
      <w:r w:rsidRPr="006C6759">
        <w:rPr>
          <w:rFonts w:asciiTheme="majorBidi" w:hAnsiTheme="majorBidi" w:cstheme="majorBidi"/>
          <w:lang w:val="en-US"/>
        </w:rPr>
        <w:t xml:space="preserve"> (Steinhardt, 2014).</w:t>
      </w:r>
    </w:p>
    <w:p w14:paraId="200C63E3" w14:textId="77777777" w:rsidR="006C6759" w:rsidRPr="006C6759" w:rsidRDefault="006C6759" w:rsidP="006C6759">
      <w:pPr>
        <w:spacing w:line="276" w:lineRule="auto"/>
        <w:rPr>
          <w:rFonts w:asciiTheme="majorBidi" w:hAnsiTheme="majorBidi" w:cstheme="majorBidi"/>
          <w:lang w:val="en-US"/>
        </w:rPr>
      </w:pPr>
    </w:p>
    <w:p w14:paraId="1660CD4A" w14:textId="77777777" w:rsidR="006C6759" w:rsidRPr="006C6759" w:rsidRDefault="006C6759" w:rsidP="006C6759">
      <w:pPr>
        <w:spacing w:line="276" w:lineRule="auto"/>
        <w:rPr>
          <w:rFonts w:asciiTheme="majorBidi" w:hAnsiTheme="majorBidi" w:cstheme="majorBidi"/>
          <w:lang w:val="en-US"/>
        </w:rPr>
      </w:pPr>
      <w:r w:rsidRPr="006C6759">
        <w:rPr>
          <w:rFonts w:asciiTheme="majorBidi" w:hAnsiTheme="majorBidi" w:cstheme="majorBidi"/>
          <w:lang w:val="en-US"/>
        </w:rPr>
        <w:t>3. Strengthening Educational and Cultural Values.</w:t>
      </w:r>
    </w:p>
    <w:p w14:paraId="1AB050D9" w14:textId="77777777" w:rsidR="006C6759" w:rsidRPr="006C6759" w:rsidRDefault="006C6759" w:rsidP="006C6759">
      <w:pPr>
        <w:spacing w:line="276" w:lineRule="auto"/>
        <w:rPr>
          <w:rFonts w:asciiTheme="majorBidi" w:hAnsiTheme="majorBidi" w:cstheme="majorBidi"/>
          <w:lang w:val="en-US"/>
        </w:rPr>
      </w:pPr>
    </w:p>
    <w:p w14:paraId="791A5AD0" w14:textId="77777777" w:rsidR="006C6759" w:rsidRPr="006C6759" w:rsidRDefault="006C6759" w:rsidP="006C6759">
      <w:pPr>
        <w:spacing w:line="276" w:lineRule="auto"/>
        <w:rPr>
          <w:rFonts w:asciiTheme="majorBidi" w:hAnsiTheme="majorBidi" w:cstheme="majorBidi"/>
          <w:lang w:val="en-US"/>
        </w:rPr>
      </w:pPr>
      <w:r w:rsidRPr="006C6759">
        <w:rPr>
          <w:rFonts w:asciiTheme="majorBidi" w:hAnsiTheme="majorBidi" w:cstheme="majorBidi"/>
          <w:lang w:val="en-US"/>
        </w:rPr>
        <w:t xml:space="preserve">Research </w:t>
      </w:r>
      <w:proofErr w:type="spellStart"/>
      <w:r w:rsidRPr="006C6759">
        <w:rPr>
          <w:rFonts w:asciiTheme="majorBidi" w:hAnsiTheme="majorBidi" w:cstheme="majorBidi"/>
          <w:lang w:val="en-US"/>
        </w:rPr>
        <w:t>centres</w:t>
      </w:r>
      <w:proofErr w:type="spellEnd"/>
      <w:r w:rsidRPr="006C6759">
        <w:rPr>
          <w:rFonts w:asciiTheme="majorBidi" w:hAnsiTheme="majorBidi" w:cstheme="majorBidi"/>
          <w:lang w:val="en-US"/>
        </w:rPr>
        <w:t xml:space="preserve"> and outreach </w:t>
      </w:r>
      <w:proofErr w:type="spellStart"/>
      <w:r w:rsidRPr="006C6759">
        <w:rPr>
          <w:rFonts w:asciiTheme="majorBidi" w:hAnsiTheme="majorBidi" w:cstheme="majorBidi"/>
          <w:lang w:val="en-US"/>
        </w:rPr>
        <w:t>programme</w:t>
      </w:r>
      <w:proofErr w:type="spellEnd"/>
      <w:r w:rsidRPr="006C6759">
        <w:rPr>
          <w:rFonts w:asciiTheme="majorBidi" w:hAnsiTheme="majorBidi" w:cstheme="majorBidi"/>
          <w:lang w:val="en-US"/>
        </w:rPr>
        <w:t xml:space="preserve"> improve the knowledge of imperial history, arts and governance- which is part of the main cultural objective of the site as a museum.</w:t>
      </w:r>
    </w:p>
    <w:p w14:paraId="031AD06E" w14:textId="77777777" w:rsidR="006C6759" w:rsidRPr="006C6759" w:rsidRDefault="006C6759" w:rsidP="006C6759">
      <w:pPr>
        <w:spacing w:line="276" w:lineRule="auto"/>
        <w:rPr>
          <w:rFonts w:asciiTheme="majorBidi" w:hAnsiTheme="majorBidi" w:cstheme="majorBidi"/>
          <w:lang w:val="en-US"/>
        </w:rPr>
      </w:pPr>
    </w:p>
    <w:p w14:paraId="36BAD0F9" w14:textId="77777777" w:rsidR="006C6759" w:rsidRPr="006C6759" w:rsidRDefault="006C6759" w:rsidP="006C6759">
      <w:pPr>
        <w:spacing w:line="276" w:lineRule="auto"/>
        <w:rPr>
          <w:rFonts w:asciiTheme="majorBidi" w:hAnsiTheme="majorBidi" w:cstheme="majorBidi"/>
          <w:lang w:val="en-US"/>
        </w:rPr>
      </w:pPr>
      <w:r w:rsidRPr="006C6759">
        <w:rPr>
          <w:rFonts w:asciiTheme="majorBidi" w:hAnsiTheme="majorBidi" w:cstheme="majorBidi"/>
          <w:lang w:val="en-US"/>
        </w:rPr>
        <w:t>4. Observing Historical Character Respect.</w:t>
      </w:r>
    </w:p>
    <w:p w14:paraId="37EF9F1A" w14:textId="77777777" w:rsidR="006C6759" w:rsidRPr="006C6759" w:rsidRDefault="006C6759" w:rsidP="006C6759">
      <w:pPr>
        <w:spacing w:line="276" w:lineRule="auto"/>
        <w:rPr>
          <w:rFonts w:asciiTheme="majorBidi" w:hAnsiTheme="majorBidi" w:cstheme="majorBidi"/>
          <w:lang w:val="en-US"/>
        </w:rPr>
      </w:pPr>
    </w:p>
    <w:p w14:paraId="7EB76D3A" w14:textId="77777777" w:rsidR="006C6759" w:rsidRPr="006C6759" w:rsidRDefault="006C6759" w:rsidP="006C6759">
      <w:pPr>
        <w:spacing w:line="276" w:lineRule="auto"/>
        <w:rPr>
          <w:rFonts w:asciiTheme="majorBidi" w:hAnsiTheme="majorBidi" w:cstheme="majorBidi"/>
          <w:lang w:val="en-US"/>
        </w:rPr>
      </w:pPr>
      <w:r w:rsidRPr="006C6759">
        <w:rPr>
          <w:rFonts w:asciiTheme="majorBidi" w:hAnsiTheme="majorBidi" w:cstheme="majorBidi"/>
          <w:lang w:val="en-US"/>
        </w:rPr>
        <w:lastRenderedPageBreak/>
        <w:t>Every re-use approach suggested does not entail a form of intrusive architectural change. They also base their reliance on reversible installations, temporary exhibitions, and adaptive programming without sacrificing historical authenticity.</w:t>
      </w:r>
    </w:p>
    <w:p w14:paraId="5DE64088" w14:textId="77777777" w:rsidR="006C6759" w:rsidRPr="006C6759" w:rsidRDefault="006C6759" w:rsidP="006C6759">
      <w:pPr>
        <w:spacing w:line="276" w:lineRule="auto"/>
        <w:rPr>
          <w:rFonts w:asciiTheme="majorBidi" w:hAnsiTheme="majorBidi" w:cstheme="majorBidi"/>
          <w:lang w:val="en-US"/>
        </w:rPr>
      </w:pPr>
    </w:p>
    <w:p w14:paraId="654681FD" w14:textId="77777777" w:rsidR="006C6759" w:rsidRPr="006C6759" w:rsidRDefault="006C6759" w:rsidP="006C6759">
      <w:pPr>
        <w:spacing w:line="276" w:lineRule="auto"/>
        <w:rPr>
          <w:rFonts w:asciiTheme="majorBidi" w:hAnsiTheme="majorBidi" w:cstheme="majorBidi"/>
          <w:lang w:val="en-US"/>
        </w:rPr>
      </w:pPr>
      <w:r w:rsidRPr="006C6759">
        <w:rPr>
          <w:rFonts w:asciiTheme="majorBidi" w:hAnsiTheme="majorBidi" w:cstheme="majorBidi"/>
          <w:lang w:val="en-US"/>
        </w:rPr>
        <w:t>5. Long-Term Sustainability</w:t>
      </w:r>
    </w:p>
    <w:p w14:paraId="5CF5A5EB" w14:textId="77777777" w:rsidR="006C6759" w:rsidRPr="006C6759" w:rsidRDefault="006C6759" w:rsidP="006C6759">
      <w:pPr>
        <w:spacing w:line="276" w:lineRule="auto"/>
        <w:rPr>
          <w:rFonts w:asciiTheme="majorBidi" w:hAnsiTheme="majorBidi" w:cstheme="majorBidi"/>
          <w:lang w:val="en-US"/>
        </w:rPr>
      </w:pPr>
    </w:p>
    <w:p w14:paraId="56EB0E7F" w14:textId="77777777" w:rsidR="006C6759" w:rsidRPr="006C6759" w:rsidRDefault="006C6759" w:rsidP="006C6759">
      <w:pPr>
        <w:spacing w:line="276" w:lineRule="auto"/>
        <w:rPr>
          <w:rFonts w:asciiTheme="majorBidi" w:hAnsiTheme="majorBidi" w:cstheme="majorBidi"/>
          <w:lang w:val="en-US"/>
        </w:rPr>
      </w:pPr>
      <w:r w:rsidRPr="006C6759">
        <w:rPr>
          <w:rFonts w:asciiTheme="majorBidi" w:hAnsiTheme="majorBidi" w:cstheme="majorBidi"/>
          <w:lang w:val="en-US"/>
        </w:rPr>
        <w:t>Limiting the amount of physical footfall and the functions of the site will make sure that future generations will be able to enjoy the palace without endangering its structure.</w:t>
      </w:r>
    </w:p>
    <w:p w14:paraId="12980E15" w14:textId="77777777" w:rsidR="006C6759" w:rsidRPr="006C6759" w:rsidRDefault="006C6759" w:rsidP="006C6759">
      <w:pPr>
        <w:spacing w:line="276" w:lineRule="auto"/>
        <w:rPr>
          <w:rFonts w:asciiTheme="majorBidi" w:hAnsiTheme="majorBidi" w:cstheme="majorBidi"/>
          <w:lang w:val="en-US"/>
        </w:rPr>
      </w:pPr>
    </w:p>
    <w:p w14:paraId="6E60FD57" w14:textId="77777777" w:rsidR="006C6759" w:rsidRPr="006C6759" w:rsidRDefault="006C6759" w:rsidP="006C6759">
      <w:pPr>
        <w:spacing w:line="276" w:lineRule="auto"/>
        <w:rPr>
          <w:rFonts w:asciiTheme="majorBidi" w:hAnsiTheme="majorBidi" w:cstheme="majorBidi"/>
          <w:lang w:val="en-US"/>
        </w:rPr>
      </w:pPr>
    </w:p>
    <w:p w14:paraId="19E3D7E9" w14:textId="77777777" w:rsidR="006C6759" w:rsidRPr="006C6759" w:rsidRDefault="006C6759" w:rsidP="006C6759">
      <w:pPr>
        <w:spacing w:line="276" w:lineRule="auto"/>
        <w:rPr>
          <w:rFonts w:asciiTheme="majorBidi" w:hAnsiTheme="majorBidi" w:cstheme="majorBidi"/>
          <w:lang w:val="en-US"/>
        </w:rPr>
      </w:pPr>
      <w:r w:rsidRPr="006C6759">
        <w:rPr>
          <w:rFonts w:asciiTheme="majorBidi" w:hAnsiTheme="majorBidi" w:cstheme="majorBidi"/>
          <w:lang w:val="en-US"/>
        </w:rPr>
        <w:t>Local Community Requirements.</w:t>
      </w:r>
    </w:p>
    <w:p w14:paraId="54DECF4C" w14:textId="77777777" w:rsidR="006C6759" w:rsidRPr="006C6759" w:rsidRDefault="006C6759" w:rsidP="006C6759">
      <w:pPr>
        <w:spacing w:line="276" w:lineRule="auto"/>
        <w:rPr>
          <w:rFonts w:asciiTheme="majorBidi" w:hAnsiTheme="majorBidi" w:cstheme="majorBidi"/>
          <w:lang w:val="en-US"/>
        </w:rPr>
      </w:pPr>
    </w:p>
    <w:p w14:paraId="02C385A8" w14:textId="77777777" w:rsidR="006C6759" w:rsidRPr="006C6759" w:rsidRDefault="006C6759" w:rsidP="006C6759">
      <w:pPr>
        <w:spacing w:line="276" w:lineRule="auto"/>
        <w:rPr>
          <w:rFonts w:asciiTheme="majorBidi" w:hAnsiTheme="majorBidi" w:cstheme="majorBidi"/>
          <w:lang w:val="en-US"/>
        </w:rPr>
      </w:pPr>
      <w:r w:rsidRPr="006C6759">
        <w:rPr>
          <w:rFonts w:asciiTheme="majorBidi" w:hAnsiTheme="majorBidi" w:cstheme="majorBidi"/>
          <w:lang w:val="en-US"/>
        </w:rPr>
        <w:t>Re-use of the Forbidden City provides considerable cultural, social and economic advantages to the area residents:</w:t>
      </w:r>
    </w:p>
    <w:p w14:paraId="21EB38DA" w14:textId="77777777" w:rsidR="006C6759" w:rsidRPr="006C6759" w:rsidRDefault="006C6759" w:rsidP="006C6759">
      <w:pPr>
        <w:spacing w:line="276" w:lineRule="auto"/>
        <w:rPr>
          <w:rFonts w:asciiTheme="majorBidi" w:hAnsiTheme="majorBidi" w:cstheme="majorBidi"/>
          <w:lang w:val="en-US"/>
        </w:rPr>
      </w:pPr>
    </w:p>
    <w:p w14:paraId="57F0CD3A" w14:textId="77777777" w:rsidR="006C6759" w:rsidRPr="006C6759" w:rsidRDefault="006C6759" w:rsidP="006C6759">
      <w:pPr>
        <w:spacing w:line="276" w:lineRule="auto"/>
        <w:rPr>
          <w:rFonts w:asciiTheme="majorBidi" w:hAnsiTheme="majorBidi" w:cstheme="majorBidi"/>
          <w:lang w:val="en-US"/>
        </w:rPr>
      </w:pPr>
      <w:r w:rsidRPr="006C6759">
        <w:rPr>
          <w:rFonts w:asciiTheme="majorBidi" w:hAnsiTheme="majorBidi" w:cstheme="majorBidi"/>
          <w:lang w:val="en-US"/>
        </w:rPr>
        <w:t>1. Cultural Research and Education.</w:t>
      </w:r>
    </w:p>
    <w:p w14:paraId="4BFE063B" w14:textId="77777777" w:rsidR="006C6759" w:rsidRPr="006C6759" w:rsidRDefault="006C6759" w:rsidP="006C6759">
      <w:pPr>
        <w:spacing w:line="276" w:lineRule="auto"/>
        <w:rPr>
          <w:rFonts w:asciiTheme="majorBidi" w:hAnsiTheme="majorBidi" w:cstheme="majorBidi"/>
          <w:lang w:val="en-US"/>
        </w:rPr>
      </w:pPr>
    </w:p>
    <w:p w14:paraId="6B41EF4E" w14:textId="77777777" w:rsidR="006C6759" w:rsidRPr="006C6759" w:rsidRDefault="006C6759" w:rsidP="006C6759">
      <w:pPr>
        <w:spacing w:line="276" w:lineRule="auto"/>
        <w:rPr>
          <w:rFonts w:asciiTheme="majorBidi" w:hAnsiTheme="majorBidi" w:cstheme="majorBidi"/>
          <w:lang w:val="en-US"/>
        </w:rPr>
      </w:pPr>
      <w:r w:rsidRPr="006C6759">
        <w:rPr>
          <w:rFonts w:asciiTheme="majorBidi" w:hAnsiTheme="majorBidi" w:cstheme="majorBidi"/>
          <w:lang w:val="en-US"/>
        </w:rPr>
        <w:t xml:space="preserve">Workshops, exhibitions and heritage training </w:t>
      </w:r>
      <w:proofErr w:type="spellStart"/>
      <w:r w:rsidRPr="006C6759">
        <w:rPr>
          <w:rFonts w:asciiTheme="majorBidi" w:hAnsiTheme="majorBidi" w:cstheme="majorBidi"/>
          <w:lang w:val="en-US"/>
        </w:rPr>
        <w:t>programmes</w:t>
      </w:r>
      <w:proofErr w:type="spellEnd"/>
      <w:r w:rsidRPr="006C6759">
        <w:rPr>
          <w:rFonts w:asciiTheme="majorBidi" w:hAnsiTheme="majorBidi" w:cstheme="majorBidi"/>
          <w:lang w:val="en-US"/>
        </w:rPr>
        <w:t xml:space="preserve"> give long term learning opportunities to local schools, universities and residents. This enhances culture and pride.</w:t>
      </w:r>
    </w:p>
    <w:p w14:paraId="5B86766D" w14:textId="77777777" w:rsidR="006C6759" w:rsidRPr="006C6759" w:rsidRDefault="006C6759" w:rsidP="006C6759">
      <w:pPr>
        <w:spacing w:line="276" w:lineRule="auto"/>
        <w:rPr>
          <w:rFonts w:asciiTheme="majorBidi" w:hAnsiTheme="majorBidi" w:cstheme="majorBidi"/>
          <w:lang w:val="en-US"/>
        </w:rPr>
      </w:pPr>
    </w:p>
    <w:p w14:paraId="507A0D70" w14:textId="77777777" w:rsidR="006C6759" w:rsidRPr="006C6759" w:rsidRDefault="006C6759" w:rsidP="006C6759">
      <w:pPr>
        <w:spacing w:line="276" w:lineRule="auto"/>
        <w:rPr>
          <w:rFonts w:asciiTheme="majorBidi" w:hAnsiTheme="majorBidi" w:cstheme="majorBidi"/>
          <w:lang w:val="en-US"/>
        </w:rPr>
      </w:pPr>
      <w:r w:rsidRPr="006C6759">
        <w:rPr>
          <w:rFonts w:asciiTheme="majorBidi" w:hAnsiTheme="majorBidi" w:cstheme="majorBidi"/>
          <w:lang w:val="en-US"/>
        </w:rPr>
        <w:t>2. Job Creation</w:t>
      </w:r>
    </w:p>
    <w:p w14:paraId="7562535B" w14:textId="77777777" w:rsidR="006C6759" w:rsidRPr="006C6759" w:rsidRDefault="006C6759" w:rsidP="006C6759">
      <w:pPr>
        <w:spacing w:line="276" w:lineRule="auto"/>
        <w:rPr>
          <w:rFonts w:asciiTheme="majorBidi" w:hAnsiTheme="majorBidi" w:cstheme="majorBidi"/>
          <w:lang w:val="en-US"/>
        </w:rPr>
      </w:pPr>
    </w:p>
    <w:p w14:paraId="5824C9CF" w14:textId="77777777" w:rsidR="006C6759" w:rsidRPr="006C6759" w:rsidRDefault="006C6759" w:rsidP="006C6759">
      <w:pPr>
        <w:spacing w:line="276" w:lineRule="auto"/>
        <w:rPr>
          <w:rFonts w:asciiTheme="majorBidi" w:hAnsiTheme="majorBidi" w:cstheme="majorBidi"/>
          <w:lang w:val="en-US"/>
        </w:rPr>
      </w:pPr>
      <w:r w:rsidRPr="006C6759">
        <w:rPr>
          <w:rFonts w:asciiTheme="majorBidi" w:hAnsiTheme="majorBidi" w:cstheme="majorBidi"/>
          <w:lang w:val="en-US"/>
        </w:rPr>
        <w:t>The emerging culture, tourism, research, and craft sector create professional jobs in culture, digital heritage, conservation, and education programs offered in new museums.</w:t>
      </w:r>
    </w:p>
    <w:p w14:paraId="165EFEDE" w14:textId="77777777" w:rsidR="006C6759" w:rsidRPr="006C6759" w:rsidRDefault="006C6759" w:rsidP="006C6759">
      <w:pPr>
        <w:spacing w:line="276" w:lineRule="auto"/>
        <w:rPr>
          <w:rFonts w:asciiTheme="majorBidi" w:hAnsiTheme="majorBidi" w:cstheme="majorBidi"/>
          <w:lang w:val="en-US"/>
        </w:rPr>
      </w:pPr>
    </w:p>
    <w:p w14:paraId="55643701" w14:textId="77777777" w:rsidR="006C6759" w:rsidRPr="006C6759" w:rsidRDefault="006C6759" w:rsidP="006C6759">
      <w:pPr>
        <w:spacing w:line="276" w:lineRule="auto"/>
        <w:rPr>
          <w:rFonts w:asciiTheme="majorBidi" w:hAnsiTheme="majorBidi" w:cstheme="majorBidi"/>
          <w:lang w:val="en-US"/>
        </w:rPr>
      </w:pPr>
      <w:r w:rsidRPr="006C6759">
        <w:rPr>
          <w:rFonts w:asciiTheme="majorBidi" w:hAnsiTheme="majorBidi" w:cstheme="majorBidi"/>
          <w:lang w:val="en-US"/>
        </w:rPr>
        <w:t>3. Sustainable Tourism Development.</w:t>
      </w:r>
    </w:p>
    <w:p w14:paraId="009F0F96" w14:textId="77777777" w:rsidR="006C6759" w:rsidRPr="006C6759" w:rsidRDefault="006C6759" w:rsidP="006C6759">
      <w:pPr>
        <w:spacing w:line="276" w:lineRule="auto"/>
        <w:rPr>
          <w:rFonts w:asciiTheme="majorBidi" w:hAnsiTheme="majorBidi" w:cstheme="majorBidi"/>
          <w:lang w:val="en-US"/>
        </w:rPr>
      </w:pPr>
    </w:p>
    <w:p w14:paraId="7125A862" w14:textId="77777777" w:rsidR="006C6759" w:rsidRPr="006C6759" w:rsidRDefault="006C6759" w:rsidP="006C6759">
      <w:pPr>
        <w:spacing w:line="276" w:lineRule="auto"/>
        <w:rPr>
          <w:rFonts w:asciiTheme="majorBidi" w:hAnsiTheme="majorBidi" w:cstheme="majorBidi"/>
          <w:lang w:val="en-US"/>
        </w:rPr>
      </w:pPr>
      <w:r w:rsidRPr="006C6759">
        <w:rPr>
          <w:rFonts w:asciiTheme="majorBidi" w:hAnsiTheme="majorBidi" w:cstheme="majorBidi"/>
          <w:lang w:val="en-US"/>
        </w:rPr>
        <w:t xml:space="preserve">Reduced number of visitors per site and better management results in better visitor experiences and </w:t>
      </w:r>
      <w:proofErr w:type="gramStart"/>
      <w:r w:rsidRPr="006C6759">
        <w:rPr>
          <w:rFonts w:asciiTheme="majorBidi" w:hAnsiTheme="majorBidi" w:cstheme="majorBidi"/>
          <w:lang w:val="en-US"/>
        </w:rPr>
        <w:t>helps</w:t>
      </w:r>
      <w:proofErr w:type="gramEnd"/>
      <w:r w:rsidRPr="006C6759">
        <w:rPr>
          <w:rFonts w:asciiTheme="majorBidi" w:hAnsiTheme="majorBidi" w:cstheme="majorBidi"/>
          <w:lang w:val="en-US"/>
        </w:rPr>
        <w:t xml:space="preserve"> the </w:t>
      </w:r>
      <w:proofErr w:type="gramStart"/>
      <w:r w:rsidRPr="006C6759">
        <w:rPr>
          <w:rFonts w:asciiTheme="majorBidi" w:hAnsiTheme="majorBidi" w:cstheme="majorBidi"/>
          <w:lang w:val="en-US"/>
        </w:rPr>
        <w:t>tourism based</w:t>
      </w:r>
      <w:proofErr w:type="gramEnd"/>
      <w:r w:rsidRPr="006C6759">
        <w:rPr>
          <w:rFonts w:asciiTheme="majorBidi" w:hAnsiTheme="majorBidi" w:cstheme="majorBidi"/>
          <w:lang w:val="en-US"/>
        </w:rPr>
        <w:t xml:space="preserve"> businesses on the ground without congesting the site.</w:t>
      </w:r>
    </w:p>
    <w:p w14:paraId="4CB9AEF7" w14:textId="77777777" w:rsidR="006C6759" w:rsidRPr="006C6759" w:rsidRDefault="006C6759" w:rsidP="006C6759">
      <w:pPr>
        <w:spacing w:line="276" w:lineRule="auto"/>
        <w:rPr>
          <w:rFonts w:asciiTheme="majorBidi" w:hAnsiTheme="majorBidi" w:cstheme="majorBidi"/>
          <w:lang w:val="en-US"/>
        </w:rPr>
      </w:pPr>
    </w:p>
    <w:p w14:paraId="0A7A0663" w14:textId="77777777" w:rsidR="006C6759" w:rsidRPr="006C6759" w:rsidRDefault="006C6759" w:rsidP="006C6759">
      <w:pPr>
        <w:spacing w:line="276" w:lineRule="auto"/>
        <w:rPr>
          <w:rFonts w:asciiTheme="majorBidi" w:hAnsiTheme="majorBidi" w:cstheme="majorBidi"/>
          <w:lang w:val="en-US"/>
        </w:rPr>
      </w:pPr>
      <w:r w:rsidRPr="006C6759">
        <w:rPr>
          <w:rFonts w:asciiTheme="majorBidi" w:hAnsiTheme="majorBidi" w:cstheme="majorBidi"/>
          <w:lang w:val="en-US"/>
        </w:rPr>
        <w:t>4. Community Engagement</w:t>
      </w:r>
    </w:p>
    <w:p w14:paraId="0653B07A" w14:textId="77777777" w:rsidR="006C6759" w:rsidRPr="006C6759" w:rsidRDefault="006C6759" w:rsidP="006C6759">
      <w:pPr>
        <w:spacing w:line="276" w:lineRule="auto"/>
        <w:rPr>
          <w:rFonts w:asciiTheme="majorBidi" w:hAnsiTheme="majorBidi" w:cstheme="majorBidi"/>
          <w:lang w:val="en-US"/>
        </w:rPr>
      </w:pPr>
    </w:p>
    <w:p w14:paraId="53A5E7C0" w14:textId="77777777" w:rsidR="006C6759" w:rsidRPr="006C6759" w:rsidRDefault="006C6759" w:rsidP="006C6759">
      <w:pPr>
        <w:spacing w:line="276" w:lineRule="auto"/>
        <w:rPr>
          <w:rFonts w:asciiTheme="majorBidi" w:hAnsiTheme="majorBidi" w:cstheme="majorBidi"/>
          <w:lang w:val="en-US"/>
        </w:rPr>
      </w:pPr>
      <w:r w:rsidRPr="006C6759">
        <w:rPr>
          <w:rFonts w:asciiTheme="majorBidi" w:hAnsiTheme="majorBidi" w:cstheme="majorBidi"/>
          <w:lang w:val="en-US"/>
        </w:rPr>
        <w:t xml:space="preserve">The </w:t>
      </w:r>
      <w:proofErr w:type="spellStart"/>
      <w:r w:rsidRPr="006C6759">
        <w:rPr>
          <w:rFonts w:asciiTheme="majorBidi" w:hAnsiTheme="majorBidi" w:cstheme="majorBidi"/>
          <w:lang w:val="en-US"/>
        </w:rPr>
        <w:t>programmes</w:t>
      </w:r>
      <w:proofErr w:type="spellEnd"/>
      <w:r w:rsidRPr="006C6759">
        <w:rPr>
          <w:rFonts w:asciiTheme="majorBidi" w:hAnsiTheme="majorBidi" w:cstheme="majorBidi"/>
          <w:lang w:val="en-US"/>
        </w:rPr>
        <w:t xml:space="preserve"> (outreach) attract the community in heritage management, enhancing the community social attachment to the site.</w:t>
      </w:r>
    </w:p>
    <w:p w14:paraId="1EB889C4" w14:textId="77777777" w:rsidR="006C6759" w:rsidRPr="006C6759" w:rsidRDefault="006C6759" w:rsidP="006C6759">
      <w:pPr>
        <w:spacing w:line="276" w:lineRule="auto"/>
        <w:rPr>
          <w:rFonts w:asciiTheme="majorBidi" w:hAnsiTheme="majorBidi" w:cstheme="majorBidi"/>
          <w:lang w:val="en-US"/>
        </w:rPr>
      </w:pPr>
    </w:p>
    <w:p w14:paraId="2889F5F4" w14:textId="77777777" w:rsidR="006C6759" w:rsidRPr="006C6759" w:rsidRDefault="006C6759" w:rsidP="006C6759">
      <w:pPr>
        <w:spacing w:line="276" w:lineRule="auto"/>
        <w:rPr>
          <w:rFonts w:asciiTheme="majorBidi" w:hAnsiTheme="majorBidi" w:cstheme="majorBidi"/>
          <w:lang w:val="en-US"/>
        </w:rPr>
      </w:pPr>
      <w:r w:rsidRPr="006C6759">
        <w:rPr>
          <w:rFonts w:asciiTheme="majorBidi" w:hAnsiTheme="majorBidi" w:cstheme="majorBidi"/>
          <w:lang w:val="en-US"/>
        </w:rPr>
        <w:t>5. Enhanced Global Brand.</w:t>
      </w:r>
    </w:p>
    <w:p w14:paraId="4FAD4BA2" w14:textId="77777777" w:rsidR="006C6759" w:rsidRPr="006C6759" w:rsidRDefault="006C6759" w:rsidP="006C6759">
      <w:pPr>
        <w:spacing w:line="276" w:lineRule="auto"/>
        <w:rPr>
          <w:rFonts w:asciiTheme="majorBidi" w:hAnsiTheme="majorBidi" w:cstheme="majorBidi"/>
          <w:lang w:val="en-US"/>
        </w:rPr>
      </w:pPr>
    </w:p>
    <w:p w14:paraId="463B7652" w14:textId="77777777" w:rsidR="006C6759" w:rsidRPr="006C6759" w:rsidRDefault="006C6759" w:rsidP="006C6759">
      <w:pPr>
        <w:spacing w:line="276" w:lineRule="auto"/>
        <w:rPr>
          <w:rFonts w:asciiTheme="majorBidi" w:hAnsiTheme="majorBidi" w:cstheme="majorBidi"/>
          <w:lang w:val="en-US"/>
        </w:rPr>
      </w:pPr>
      <w:r w:rsidRPr="006C6759">
        <w:rPr>
          <w:rFonts w:asciiTheme="majorBidi" w:hAnsiTheme="majorBidi" w:cstheme="majorBidi"/>
          <w:lang w:val="en-US"/>
        </w:rPr>
        <w:t xml:space="preserve">Due to the enhanced world </w:t>
      </w:r>
      <w:proofErr w:type="gramStart"/>
      <w:r w:rsidRPr="006C6759">
        <w:rPr>
          <w:rFonts w:asciiTheme="majorBidi" w:hAnsiTheme="majorBidi" w:cstheme="majorBidi"/>
          <w:lang w:val="en-US"/>
        </w:rPr>
        <w:t>heritage excellence</w:t>
      </w:r>
      <w:proofErr w:type="gramEnd"/>
      <w:r w:rsidRPr="006C6759">
        <w:rPr>
          <w:rFonts w:asciiTheme="majorBidi" w:hAnsiTheme="majorBidi" w:cstheme="majorBidi"/>
          <w:lang w:val="en-US"/>
        </w:rPr>
        <w:t xml:space="preserve"> status, Beijing is enjoying the attention of scholars and tourist attraction as well as investment.</w:t>
      </w:r>
    </w:p>
    <w:p w14:paraId="0E91D73E" w14:textId="77777777" w:rsidR="00164B47" w:rsidRDefault="00164B47" w:rsidP="00795108">
      <w:pPr>
        <w:spacing w:line="276" w:lineRule="auto"/>
        <w:rPr>
          <w:rFonts w:asciiTheme="majorBidi" w:hAnsiTheme="majorBidi" w:cstheme="majorBidi"/>
          <w:lang w:val="en-US"/>
        </w:rPr>
      </w:pPr>
    </w:p>
    <w:p w14:paraId="413846D4" w14:textId="77777777" w:rsidR="006C6759" w:rsidRDefault="006C6759" w:rsidP="00795108">
      <w:pPr>
        <w:spacing w:line="276" w:lineRule="auto"/>
        <w:rPr>
          <w:rFonts w:asciiTheme="majorBidi" w:hAnsiTheme="majorBidi" w:cstheme="majorBidi"/>
          <w:lang w:val="en-US"/>
        </w:rPr>
      </w:pPr>
    </w:p>
    <w:p w14:paraId="12AE9683" w14:textId="77777777" w:rsidR="006C6759" w:rsidRDefault="006C6759" w:rsidP="00795108">
      <w:pPr>
        <w:spacing w:line="276" w:lineRule="auto"/>
        <w:rPr>
          <w:rFonts w:asciiTheme="majorBidi" w:hAnsiTheme="majorBidi" w:cstheme="majorBidi"/>
          <w:lang w:val="en-US"/>
        </w:rPr>
      </w:pPr>
    </w:p>
    <w:p w14:paraId="2B349BA5" w14:textId="77777777" w:rsidR="006C6759" w:rsidRDefault="006C6759" w:rsidP="00795108">
      <w:pPr>
        <w:spacing w:line="276" w:lineRule="auto"/>
        <w:rPr>
          <w:rFonts w:asciiTheme="majorBidi" w:hAnsiTheme="majorBidi" w:cstheme="majorBidi"/>
          <w:lang w:val="en-US"/>
        </w:rPr>
      </w:pPr>
    </w:p>
    <w:p w14:paraId="7296AD61" w14:textId="77777777" w:rsidR="006C6759" w:rsidRDefault="006C6759" w:rsidP="00795108">
      <w:pPr>
        <w:spacing w:line="276" w:lineRule="auto"/>
        <w:rPr>
          <w:rFonts w:asciiTheme="majorBidi" w:hAnsiTheme="majorBidi" w:cstheme="majorBidi"/>
          <w:lang w:val="en-US"/>
        </w:rPr>
      </w:pPr>
    </w:p>
    <w:p w14:paraId="50A6FB63" w14:textId="77777777" w:rsidR="006C6759" w:rsidRDefault="006C6759" w:rsidP="00795108">
      <w:pPr>
        <w:spacing w:line="276" w:lineRule="auto"/>
        <w:rPr>
          <w:rFonts w:asciiTheme="majorBidi" w:hAnsiTheme="majorBidi" w:cstheme="majorBidi"/>
          <w:lang w:val="en-US"/>
        </w:rPr>
      </w:pPr>
    </w:p>
    <w:p w14:paraId="70FFE699" w14:textId="77777777" w:rsidR="006C6759" w:rsidRDefault="006C6759" w:rsidP="00795108">
      <w:pPr>
        <w:spacing w:line="276" w:lineRule="auto"/>
        <w:rPr>
          <w:rFonts w:asciiTheme="majorBidi" w:hAnsiTheme="majorBidi" w:cstheme="majorBidi"/>
          <w:lang w:val="en-US"/>
        </w:rPr>
      </w:pPr>
    </w:p>
    <w:p w14:paraId="7AB525DE" w14:textId="77777777" w:rsidR="006C6759" w:rsidRPr="006C6759" w:rsidRDefault="006C6759" w:rsidP="006C6759">
      <w:pPr>
        <w:spacing w:line="276" w:lineRule="auto"/>
        <w:rPr>
          <w:rFonts w:asciiTheme="majorBidi" w:hAnsiTheme="majorBidi" w:cstheme="majorBidi"/>
          <w:b/>
          <w:bCs/>
          <w:lang w:val="en-GB"/>
        </w:rPr>
      </w:pPr>
      <w:r w:rsidRPr="006C6759">
        <w:rPr>
          <w:rFonts w:asciiTheme="majorBidi" w:hAnsiTheme="majorBidi" w:cstheme="majorBidi"/>
          <w:b/>
          <w:bCs/>
          <w:lang w:val="en-GB"/>
        </w:rPr>
        <w:t>Conclusion</w:t>
      </w:r>
    </w:p>
    <w:p w14:paraId="127AB435" w14:textId="77777777" w:rsidR="006C6759" w:rsidRPr="006C6759" w:rsidRDefault="006C6759" w:rsidP="006C6759">
      <w:pPr>
        <w:spacing w:line="276" w:lineRule="auto"/>
        <w:rPr>
          <w:rFonts w:asciiTheme="majorBidi" w:hAnsiTheme="majorBidi" w:cstheme="majorBidi"/>
          <w:lang w:val="en-GB"/>
        </w:rPr>
      </w:pPr>
      <w:r w:rsidRPr="006C6759">
        <w:rPr>
          <w:rFonts w:asciiTheme="majorBidi" w:hAnsiTheme="majorBidi" w:cstheme="majorBidi"/>
          <w:lang w:val="en-GB"/>
        </w:rPr>
        <w:t>The Forbidden City stands as an unparalleled heritage site embodying centuries of Chinese imperial history, cultural identity, architectural mastery, and ceremonial ritual. While the site faces threats such as tourism pressure, environmental degradation, fire risk, and ageing structures, thoughtful adaptive re-use can ensure its long-term sustainability. Digital interpretation, research centres, craft workshops, and educational outreach can preserve its cultural value, reinforce its role as a living heritage site, and provide substantial benefits to the local community. Through sensitive planning, conservation, and community involvement, the Forbidden City can continue to serve as a global symbol of Chinese civilisation for generations to come.</w:t>
      </w:r>
    </w:p>
    <w:p w14:paraId="0AD50E91" w14:textId="2A9C9144" w:rsidR="006C6759" w:rsidRDefault="006C6759" w:rsidP="006C6759">
      <w:pPr>
        <w:spacing w:line="276" w:lineRule="auto"/>
        <w:rPr>
          <w:rFonts w:asciiTheme="majorBidi" w:hAnsiTheme="majorBidi" w:cstheme="majorBidi"/>
          <w:lang w:val="en-GB"/>
        </w:rPr>
      </w:pPr>
    </w:p>
    <w:p w14:paraId="16847D5D" w14:textId="77777777" w:rsidR="006C6759" w:rsidRDefault="006C6759" w:rsidP="006C6759">
      <w:pPr>
        <w:spacing w:line="276" w:lineRule="auto"/>
        <w:rPr>
          <w:rFonts w:asciiTheme="majorBidi" w:hAnsiTheme="majorBidi" w:cstheme="majorBidi"/>
          <w:lang w:val="en-GB"/>
        </w:rPr>
      </w:pPr>
    </w:p>
    <w:p w14:paraId="2B9B1D1D" w14:textId="77777777" w:rsidR="006C6759" w:rsidRDefault="006C6759" w:rsidP="006C6759">
      <w:pPr>
        <w:spacing w:line="276" w:lineRule="auto"/>
        <w:rPr>
          <w:rFonts w:asciiTheme="majorBidi" w:hAnsiTheme="majorBidi" w:cstheme="majorBidi"/>
          <w:lang w:val="en-GB"/>
        </w:rPr>
      </w:pPr>
    </w:p>
    <w:p w14:paraId="5FF3BAD3" w14:textId="77777777" w:rsidR="006C6759" w:rsidRDefault="006C6759" w:rsidP="006C6759">
      <w:pPr>
        <w:spacing w:line="276" w:lineRule="auto"/>
        <w:rPr>
          <w:rFonts w:asciiTheme="majorBidi" w:hAnsiTheme="majorBidi" w:cstheme="majorBidi"/>
          <w:lang w:val="en-GB"/>
        </w:rPr>
      </w:pPr>
    </w:p>
    <w:p w14:paraId="22A93FB8" w14:textId="77777777" w:rsidR="006C6759" w:rsidRDefault="006C6759" w:rsidP="006C6759">
      <w:pPr>
        <w:spacing w:line="276" w:lineRule="auto"/>
        <w:rPr>
          <w:rFonts w:asciiTheme="majorBidi" w:hAnsiTheme="majorBidi" w:cstheme="majorBidi"/>
          <w:lang w:val="en-GB"/>
        </w:rPr>
      </w:pPr>
    </w:p>
    <w:p w14:paraId="23ED8221" w14:textId="77777777" w:rsidR="006C6759" w:rsidRDefault="006C6759" w:rsidP="006C6759">
      <w:pPr>
        <w:spacing w:line="276" w:lineRule="auto"/>
        <w:rPr>
          <w:rFonts w:asciiTheme="majorBidi" w:hAnsiTheme="majorBidi" w:cstheme="majorBidi"/>
          <w:lang w:val="en-GB"/>
        </w:rPr>
      </w:pPr>
    </w:p>
    <w:p w14:paraId="1CB11BF0" w14:textId="77777777" w:rsidR="006C6759" w:rsidRDefault="006C6759" w:rsidP="006C6759">
      <w:pPr>
        <w:spacing w:line="276" w:lineRule="auto"/>
        <w:rPr>
          <w:rFonts w:asciiTheme="majorBidi" w:hAnsiTheme="majorBidi" w:cstheme="majorBidi"/>
          <w:lang w:val="en-GB"/>
        </w:rPr>
      </w:pPr>
    </w:p>
    <w:p w14:paraId="244666D3" w14:textId="77777777" w:rsidR="006C6759" w:rsidRDefault="006C6759" w:rsidP="006C6759">
      <w:pPr>
        <w:spacing w:line="276" w:lineRule="auto"/>
        <w:rPr>
          <w:rFonts w:asciiTheme="majorBidi" w:hAnsiTheme="majorBidi" w:cstheme="majorBidi"/>
          <w:lang w:val="en-GB"/>
        </w:rPr>
      </w:pPr>
    </w:p>
    <w:p w14:paraId="210D7412" w14:textId="77777777" w:rsidR="006C6759" w:rsidRDefault="006C6759" w:rsidP="006C6759">
      <w:pPr>
        <w:spacing w:line="276" w:lineRule="auto"/>
        <w:rPr>
          <w:rFonts w:asciiTheme="majorBidi" w:hAnsiTheme="majorBidi" w:cstheme="majorBidi"/>
          <w:lang w:val="en-GB"/>
        </w:rPr>
      </w:pPr>
    </w:p>
    <w:p w14:paraId="299E2EDD" w14:textId="77777777" w:rsidR="006C6759" w:rsidRDefault="006C6759" w:rsidP="006C6759">
      <w:pPr>
        <w:spacing w:line="276" w:lineRule="auto"/>
        <w:rPr>
          <w:rFonts w:asciiTheme="majorBidi" w:hAnsiTheme="majorBidi" w:cstheme="majorBidi"/>
          <w:lang w:val="en-GB"/>
        </w:rPr>
      </w:pPr>
    </w:p>
    <w:p w14:paraId="13E25D21" w14:textId="77777777" w:rsidR="006C6759" w:rsidRDefault="006C6759" w:rsidP="006C6759">
      <w:pPr>
        <w:spacing w:line="276" w:lineRule="auto"/>
        <w:rPr>
          <w:rFonts w:asciiTheme="majorBidi" w:hAnsiTheme="majorBidi" w:cstheme="majorBidi"/>
          <w:lang w:val="en-GB"/>
        </w:rPr>
      </w:pPr>
    </w:p>
    <w:p w14:paraId="2E49D2D1" w14:textId="77777777" w:rsidR="006C6759" w:rsidRDefault="006C6759" w:rsidP="006C6759">
      <w:pPr>
        <w:spacing w:line="276" w:lineRule="auto"/>
        <w:rPr>
          <w:rFonts w:asciiTheme="majorBidi" w:hAnsiTheme="majorBidi" w:cstheme="majorBidi"/>
          <w:lang w:val="en-GB"/>
        </w:rPr>
      </w:pPr>
    </w:p>
    <w:p w14:paraId="0C58CBBE" w14:textId="77777777" w:rsidR="006C6759" w:rsidRDefault="006C6759" w:rsidP="006C6759">
      <w:pPr>
        <w:spacing w:line="276" w:lineRule="auto"/>
        <w:rPr>
          <w:rFonts w:asciiTheme="majorBidi" w:hAnsiTheme="majorBidi" w:cstheme="majorBidi"/>
          <w:lang w:val="en-GB"/>
        </w:rPr>
      </w:pPr>
    </w:p>
    <w:p w14:paraId="4CEAFFE0" w14:textId="77777777" w:rsidR="006C6759" w:rsidRDefault="006C6759" w:rsidP="006C6759">
      <w:pPr>
        <w:spacing w:line="276" w:lineRule="auto"/>
        <w:rPr>
          <w:rFonts w:asciiTheme="majorBidi" w:hAnsiTheme="majorBidi" w:cstheme="majorBidi"/>
          <w:lang w:val="en-GB"/>
        </w:rPr>
      </w:pPr>
    </w:p>
    <w:p w14:paraId="028DA62C" w14:textId="77777777" w:rsidR="006C6759" w:rsidRDefault="006C6759" w:rsidP="006C6759">
      <w:pPr>
        <w:spacing w:line="276" w:lineRule="auto"/>
        <w:rPr>
          <w:rFonts w:asciiTheme="majorBidi" w:hAnsiTheme="majorBidi" w:cstheme="majorBidi"/>
          <w:lang w:val="en-GB"/>
        </w:rPr>
      </w:pPr>
    </w:p>
    <w:p w14:paraId="3F74F99B" w14:textId="77777777" w:rsidR="006C6759" w:rsidRDefault="006C6759" w:rsidP="006C6759">
      <w:pPr>
        <w:spacing w:line="276" w:lineRule="auto"/>
        <w:rPr>
          <w:rFonts w:asciiTheme="majorBidi" w:hAnsiTheme="majorBidi" w:cstheme="majorBidi"/>
          <w:lang w:val="en-GB"/>
        </w:rPr>
      </w:pPr>
    </w:p>
    <w:p w14:paraId="4A088F00" w14:textId="77777777" w:rsidR="006C6759" w:rsidRDefault="006C6759" w:rsidP="006C6759">
      <w:pPr>
        <w:spacing w:line="276" w:lineRule="auto"/>
        <w:rPr>
          <w:rFonts w:asciiTheme="majorBidi" w:hAnsiTheme="majorBidi" w:cstheme="majorBidi"/>
          <w:lang w:val="en-GB"/>
        </w:rPr>
      </w:pPr>
    </w:p>
    <w:p w14:paraId="79595149" w14:textId="77777777" w:rsidR="006C6759" w:rsidRDefault="006C6759" w:rsidP="006C6759">
      <w:pPr>
        <w:spacing w:line="276" w:lineRule="auto"/>
        <w:rPr>
          <w:rFonts w:asciiTheme="majorBidi" w:hAnsiTheme="majorBidi" w:cstheme="majorBidi"/>
          <w:lang w:val="en-GB"/>
        </w:rPr>
      </w:pPr>
    </w:p>
    <w:p w14:paraId="24D051C1" w14:textId="77777777" w:rsidR="006C6759" w:rsidRDefault="006C6759" w:rsidP="006C6759">
      <w:pPr>
        <w:spacing w:line="276" w:lineRule="auto"/>
        <w:rPr>
          <w:rFonts w:asciiTheme="majorBidi" w:hAnsiTheme="majorBidi" w:cstheme="majorBidi"/>
          <w:lang w:val="en-GB"/>
        </w:rPr>
      </w:pPr>
    </w:p>
    <w:p w14:paraId="4DD9193F" w14:textId="77777777" w:rsidR="006C6759" w:rsidRDefault="006C6759" w:rsidP="006C6759">
      <w:pPr>
        <w:spacing w:line="276" w:lineRule="auto"/>
        <w:rPr>
          <w:rFonts w:asciiTheme="majorBidi" w:hAnsiTheme="majorBidi" w:cstheme="majorBidi"/>
          <w:lang w:val="en-GB"/>
        </w:rPr>
      </w:pPr>
    </w:p>
    <w:p w14:paraId="4D9A8617" w14:textId="77777777" w:rsidR="006C6759" w:rsidRDefault="006C6759" w:rsidP="006C6759">
      <w:pPr>
        <w:spacing w:line="276" w:lineRule="auto"/>
        <w:rPr>
          <w:rFonts w:asciiTheme="majorBidi" w:hAnsiTheme="majorBidi" w:cstheme="majorBidi"/>
          <w:lang w:val="en-GB"/>
        </w:rPr>
      </w:pPr>
    </w:p>
    <w:p w14:paraId="57752E40" w14:textId="77777777" w:rsidR="006C6759" w:rsidRDefault="006C6759" w:rsidP="006C6759">
      <w:pPr>
        <w:spacing w:line="276" w:lineRule="auto"/>
        <w:rPr>
          <w:rFonts w:asciiTheme="majorBidi" w:hAnsiTheme="majorBidi" w:cstheme="majorBidi"/>
          <w:lang w:val="en-GB"/>
        </w:rPr>
      </w:pPr>
    </w:p>
    <w:p w14:paraId="48AF1B1C" w14:textId="77777777" w:rsidR="006C6759" w:rsidRDefault="006C6759" w:rsidP="006C6759">
      <w:pPr>
        <w:spacing w:line="276" w:lineRule="auto"/>
        <w:rPr>
          <w:rFonts w:asciiTheme="majorBidi" w:hAnsiTheme="majorBidi" w:cstheme="majorBidi"/>
          <w:lang w:val="en-GB"/>
        </w:rPr>
      </w:pPr>
    </w:p>
    <w:p w14:paraId="78013646" w14:textId="77777777" w:rsidR="006C6759" w:rsidRDefault="006C6759" w:rsidP="006C6759">
      <w:pPr>
        <w:spacing w:line="276" w:lineRule="auto"/>
        <w:rPr>
          <w:rFonts w:asciiTheme="majorBidi" w:hAnsiTheme="majorBidi" w:cstheme="majorBidi"/>
          <w:lang w:val="en-GB"/>
        </w:rPr>
      </w:pPr>
    </w:p>
    <w:p w14:paraId="54275481" w14:textId="77777777" w:rsidR="006C6759" w:rsidRDefault="006C6759" w:rsidP="006C6759">
      <w:pPr>
        <w:spacing w:line="276" w:lineRule="auto"/>
        <w:rPr>
          <w:rFonts w:asciiTheme="majorBidi" w:hAnsiTheme="majorBidi" w:cstheme="majorBidi"/>
          <w:lang w:val="en-GB"/>
        </w:rPr>
      </w:pPr>
    </w:p>
    <w:p w14:paraId="03BF9E82" w14:textId="77777777" w:rsidR="006C6759" w:rsidRDefault="006C6759" w:rsidP="006C6759">
      <w:pPr>
        <w:spacing w:line="276" w:lineRule="auto"/>
        <w:rPr>
          <w:rFonts w:asciiTheme="majorBidi" w:hAnsiTheme="majorBidi" w:cstheme="majorBidi"/>
          <w:lang w:val="en-GB"/>
        </w:rPr>
      </w:pPr>
    </w:p>
    <w:p w14:paraId="06CB7A51" w14:textId="77777777" w:rsidR="006C6759" w:rsidRDefault="006C6759" w:rsidP="006C6759">
      <w:pPr>
        <w:spacing w:line="276" w:lineRule="auto"/>
        <w:rPr>
          <w:rFonts w:asciiTheme="majorBidi" w:hAnsiTheme="majorBidi" w:cstheme="majorBidi"/>
          <w:lang w:val="en-GB"/>
        </w:rPr>
      </w:pPr>
    </w:p>
    <w:p w14:paraId="39B9817A" w14:textId="77777777" w:rsidR="006C6759" w:rsidRDefault="006C6759" w:rsidP="006C6759">
      <w:pPr>
        <w:spacing w:line="276" w:lineRule="auto"/>
        <w:rPr>
          <w:rFonts w:asciiTheme="majorBidi" w:hAnsiTheme="majorBidi" w:cstheme="majorBidi"/>
          <w:lang w:val="en-GB"/>
        </w:rPr>
      </w:pPr>
    </w:p>
    <w:p w14:paraId="182112CA" w14:textId="77777777" w:rsidR="006C6759" w:rsidRDefault="006C6759" w:rsidP="006C6759">
      <w:pPr>
        <w:spacing w:line="276" w:lineRule="auto"/>
        <w:rPr>
          <w:rFonts w:asciiTheme="majorBidi" w:hAnsiTheme="majorBidi" w:cstheme="majorBidi"/>
          <w:lang w:val="en-GB"/>
        </w:rPr>
      </w:pPr>
    </w:p>
    <w:p w14:paraId="247C27DD" w14:textId="77777777" w:rsidR="006C6759" w:rsidRDefault="006C6759" w:rsidP="006C6759">
      <w:pPr>
        <w:spacing w:line="276" w:lineRule="auto"/>
        <w:rPr>
          <w:rFonts w:asciiTheme="majorBidi" w:hAnsiTheme="majorBidi" w:cstheme="majorBidi"/>
          <w:lang w:val="en-GB"/>
        </w:rPr>
      </w:pPr>
    </w:p>
    <w:p w14:paraId="322B5335" w14:textId="77777777" w:rsidR="006C6759" w:rsidRDefault="006C6759" w:rsidP="006C6759">
      <w:pPr>
        <w:spacing w:line="276" w:lineRule="auto"/>
        <w:rPr>
          <w:rFonts w:asciiTheme="majorBidi" w:hAnsiTheme="majorBidi" w:cstheme="majorBidi"/>
          <w:lang w:val="en-GB"/>
        </w:rPr>
      </w:pPr>
    </w:p>
    <w:p w14:paraId="531A0AC3" w14:textId="77777777" w:rsidR="006C6759" w:rsidRPr="006C6759" w:rsidRDefault="006C6759" w:rsidP="006C6759">
      <w:pPr>
        <w:spacing w:line="276" w:lineRule="auto"/>
        <w:rPr>
          <w:rFonts w:asciiTheme="majorBidi" w:hAnsiTheme="majorBidi" w:cstheme="majorBidi"/>
          <w:lang w:val="en-GB"/>
        </w:rPr>
      </w:pPr>
    </w:p>
    <w:p w14:paraId="086000CA" w14:textId="243E732B" w:rsidR="006C6759" w:rsidRPr="006C6759" w:rsidRDefault="006C6759" w:rsidP="006C6759">
      <w:pPr>
        <w:spacing w:line="276" w:lineRule="auto"/>
        <w:rPr>
          <w:rFonts w:asciiTheme="majorBidi" w:hAnsiTheme="majorBidi" w:cstheme="majorBidi"/>
          <w:lang w:val="en-GB"/>
        </w:rPr>
      </w:pPr>
    </w:p>
    <w:p w14:paraId="660B0D50" w14:textId="77777777" w:rsidR="006C6759" w:rsidRPr="006C6759" w:rsidRDefault="006C6759" w:rsidP="006C6759">
      <w:pPr>
        <w:spacing w:line="276" w:lineRule="auto"/>
        <w:rPr>
          <w:rFonts w:asciiTheme="majorBidi" w:hAnsiTheme="majorBidi" w:cstheme="majorBidi"/>
          <w:b/>
          <w:bCs/>
          <w:lang w:val="en-GB"/>
        </w:rPr>
      </w:pPr>
      <w:r w:rsidRPr="006C6759">
        <w:rPr>
          <w:rFonts w:asciiTheme="majorBidi" w:hAnsiTheme="majorBidi" w:cstheme="majorBidi"/>
          <w:b/>
          <w:bCs/>
          <w:lang w:val="en-GB"/>
        </w:rPr>
        <w:t>References (APA 7th)</w:t>
      </w:r>
    </w:p>
    <w:p w14:paraId="510A9E49" w14:textId="77777777" w:rsidR="006C6759" w:rsidRPr="006C6759" w:rsidRDefault="006C6759" w:rsidP="006C6759">
      <w:pPr>
        <w:spacing w:line="276" w:lineRule="auto"/>
        <w:rPr>
          <w:rFonts w:asciiTheme="majorBidi" w:hAnsiTheme="majorBidi" w:cstheme="majorBidi"/>
          <w:lang w:val="en-GB"/>
        </w:rPr>
      </w:pPr>
      <w:r w:rsidRPr="006C6759">
        <w:rPr>
          <w:rFonts w:asciiTheme="majorBidi" w:hAnsiTheme="majorBidi" w:cstheme="majorBidi"/>
          <w:lang w:val="en-GB"/>
        </w:rPr>
        <w:t xml:space="preserve">Steinhardt, N. S. (2014). </w:t>
      </w:r>
      <w:r w:rsidRPr="006C6759">
        <w:rPr>
          <w:rFonts w:asciiTheme="majorBidi" w:hAnsiTheme="majorBidi" w:cstheme="majorBidi"/>
          <w:i/>
          <w:iCs/>
          <w:lang w:val="en-GB"/>
        </w:rPr>
        <w:t>Chinese imperial architecture: History, culture, and significance</w:t>
      </w:r>
      <w:r w:rsidRPr="006C6759">
        <w:rPr>
          <w:rFonts w:asciiTheme="majorBidi" w:hAnsiTheme="majorBidi" w:cstheme="majorBidi"/>
          <w:lang w:val="en-GB"/>
        </w:rPr>
        <w:t>. Princeton University Press.</w:t>
      </w:r>
    </w:p>
    <w:p w14:paraId="1F6749C3" w14:textId="77777777" w:rsidR="006C6759" w:rsidRPr="006C6759" w:rsidRDefault="006C6759" w:rsidP="006C6759">
      <w:pPr>
        <w:spacing w:line="276" w:lineRule="auto"/>
        <w:rPr>
          <w:rFonts w:asciiTheme="majorBidi" w:hAnsiTheme="majorBidi" w:cstheme="majorBidi"/>
          <w:lang w:val="en-GB"/>
        </w:rPr>
      </w:pPr>
      <w:r w:rsidRPr="006C6759">
        <w:rPr>
          <w:rFonts w:asciiTheme="majorBidi" w:hAnsiTheme="majorBidi" w:cstheme="majorBidi"/>
          <w:lang w:val="en-GB"/>
        </w:rPr>
        <w:t xml:space="preserve">UNESCO. (2023). </w:t>
      </w:r>
      <w:r w:rsidRPr="006C6759">
        <w:rPr>
          <w:rFonts w:asciiTheme="majorBidi" w:hAnsiTheme="majorBidi" w:cstheme="majorBidi"/>
          <w:i/>
          <w:iCs/>
          <w:lang w:val="en-GB"/>
        </w:rPr>
        <w:t>Imperial Palaces of the Ming and Qing Dynasties in Beijing and Shenyang</w:t>
      </w:r>
      <w:r w:rsidRPr="006C6759">
        <w:rPr>
          <w:rFonts w:asciiTheme="majorBidi" w:hAnsiTheme="majorBidi" w:cstheme="majorBidi"/>
          <w:lang w:val="en-GB"/>
        </w:rPr>
        <w:t xml:space="preserve">. UNESCO World Heritage Centre. </w:t>
      </w:r>
      <w:hyperlink r:id="rId6" w:tgtFrame="_new" w:history="1">
        <w:r w:rsidRPr="006C6759">
          <w:rPr>
            <w:rStyle w:val="Hyperlink"/>
            <w:rFonts w:asciiTheme="majorBidi" w:hAnsiTheme="majorBidi" w:cstheme="majorBidi"/>
            <w:lang w:val="en-GB"/>
          </w:rPr>
          <w:t>https://whc.unesco.org</w:t>
        </w:r>
      </w:hyperlink>
    </w:p>
    <w:p w14:paraId="58857F40" w14:textId="77777777" w:rsidR="006C6759" w:rsidRPr="006C6759" w:rsidRDefault="006C6759" w:rsidP="006C6759">
      <w:pPr>
        <w:spacing w:line="276" w:lineRule="auto"/>
        <w:rPr>
          <w:rFonts w:asciiTheme="majorBidi" w:hAnsiTheme="majorBidi" w:cstheme="majorBidi"/>
          <w:lang w:val="en-GB"/>
        </w:rPr>
      </w:pPr>
      <w:r w:rsidRPr="006C6759">
        <w:rPr>
          <w:rFonts w:asciiTheme="majorBidi" w:hAnsiTheme="majorBidi" w:cstheme="majorBidi"/>
          <w:lang w:val="en-GB"/>
        </w:rPr>
        <w:t xml:space="preserve">Zheng, L. (2020). Conservation challenges and sustainable heritage management of the Forbidden City. </w:t>
      </w:r>
      <w:r w:rsidRPr="006C6759">
        <w:rPr>
          <w:rFonts w:asciiTheme="majorBidi" w:hAnsiTheme="majorBidi" w:cstheme="majorBidi"/>
          <w:i/>
          <w:iCs/>
          <w:lang w:val="en-GB"/>
        </w:rPr>
        <w:t>Journal of Asian Architecture and Building Engineering</w:t>
      </w:r>
      <w:r w:rsidRPr="006C6759">
        <w:rPr>
          <w:rFonts w:asciiTheme="majorBidi" w:hAnsiTheme="majorBidi" w:cstheme="majorBidi"/>
          <w:lang w:val="en-GB"/>
        </w:rPr>
        <w:t>, 19(4), 421–430.</w:t>
      </w:r>
    </w:p>
    <w:p w14:paraId="3E1B2F61" w14:textId="77777777" w:rsidR="006C6759" w:rsidRPr="00164B47" w:rsidRDefault="006C6759" w:rsidP="00795108">
      <w:pPr>
        <w:spacing w:line="276" w:lineRule="auto"/>
        <w:rPr>
          <w:rFonts w:asciiTheme="majorBidi" w:hAnsiTheme="majorBidi" w:cstheme="majorBidi"/>
          <w:lang w:val="en-US"/>
        </w:rPr>
      </w:pPr>
    </w:p>
    <w:sectPr w:rsidR="006C6759" w:rsidRPr="00164B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F659A417-E648-4A33-9DE9-BAE85C519C18}"/>
    <w:embedBold r:id="rId2" w:fontKey="{5981D385-7B75-4013-8CC2-BB6E7377DEEC}"/>
    <w:embedItalic r:id="rId3" w:fontKey="{61F6C7FD-2715-4C10-B4C1-B285580EA485}"/>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41DA8C12-E0CB-49A4-9F8D-F1619870EA0F}"/>
  </w:font>
  <w:font w:name="Calibri Light">
    <w:panose1 w:val="020F0302020204030204"/>
    <w:charset w:val="00"/>
    <w:family w:val="swiss"/>
    <w:pitch w:val="variable"/>
    <w:sig w:usb0="E4002EFF" w:usb1="C000247B" w:usb2="00000009" w:usb3="00000000" w:csb0="000001FF" w:csb1="00000000"/>
    <w:embedRegular r:id="rId5" w:fontKey="{79AE69A9-EFDF-4470-92BC-321244882106}"/>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924462">
    <w:abstractNumId w:val="1"/>
  </w:num>
  <w:num w:numId="2" w16cid:durableId="860826944">
    <w:abstractNumId w:val="4"/>
  </w:num>
  <w:num w:numId="3" w16cid:durableId="1814520150">
    <w:abstractNumId w:val="9"/>
  </w:num>
  <w:num w:numId="4" w16cid:durableId="296228824">
    <w:abstractNumId w:val="8"/>
  </w:num>
  <w:num w:numId="5" w16cid:durableId="1736779591">
    <w:abstractNumId w:val="0"/>
  </w:num>
  <w:num w:numId="6" w16cid:durableId="1214926310">
    <w:abstractNumId w:val="3"/>
  </w:num>
  <w:num w:numId="7" w16cid:durableId="807013827">
    <w:abstractNumId w:val="2"/>
  </w:num>
  <w:num w:numId="8" w16cid:durableId="593786412">
    <w:abstractNumId w:val="7"/>
  </w:num>
  <w:num w:numId="9" w16cid:durableId="1210144451">
    <w:abstractNumId w:val="5"/>
  </w:num>
  <w:num w:numId="10" w16cid:durableId="121944115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64B47"/>
    <w:rsid w:val="001700EC"/>
    <w:rsid w:val="00174BB1"/>
    <w:rsid w:val="0019504D"/>
    <w:rsid w:val="001A10A9"/>
    <w:rsid w:val="00224FD9"/>
    <w:rsid w:val="002F4AE0"/>
    <w:rsid w:val="00384E8A"/>
    <w:rsid w:val="003D1074"/>
    <w:rsid w:val="00426865"/>
    <w:rsid w:val="00477CAA"/>
    <w:rsid w:val="00502E29"/>
    <w:rsid w:val="005D6F0D"/>
    <w:rsid w:val="005E458B"/>
    <w:rsid w:val="00637F36"/>
    <w:rsid w:val="00661030"/>
    <w:rsid w:val="006C6759"/>
    <w:rsid w:val="006F6FA4"/>
    <w:rsid w:val="007568EB"/>
    <w:rsid w:val="00795108"/>
    <w:rsid w:val="00844EC2"/>
    <w:rsid w:val="008516FE"/>
    <w:rsid w:val="00903466"/>
    <w:rsid w:val="009C1D0A"/>
    <w:rsid w:val="00A044F7"/>
    <w:rsid w:val="00A8150E"/>
    <w:rsid w:val="00B20343"/>
    <w:rsid w:val="00B85EA7"/>
    <w:rsid w:val="00BE65DD"/>
    <w:rsid w:val="00C21EBA"/>
    <w:rsid w:val="00C612A4"/>
    <w:rsid w:val="00CC6AD1"/>
    <w:rsid w:val="00CD620A"/>
    <w:rsid w:val="00D92F0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5C6C7"/>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 w:type="character" w:styleId="Hyperlink">
    <w:name w:val="Hyperlink"/>
    <w:basedOn w:val="DefaultParagraphFont"/>
    <w:uiPriority w:val="99"/>
    <w:unhideWhenUsed/>
    <w:rsid w:val="006C6759"/>
    <w:rPr>
      <w:color w:val="0563C1" w:themeColor="hyperlink"/>
      <w:u w:val="single"/>
    </w:rPr>
  </w:style>
  <w:style w:type="character" w:styleId="UnresolvedMention">
    <w:name w:val="Unresolved Mention"/>
    <w:basedOn w:val="DefaultParagraphFont"/>
    <w:uiPriority w:val="99"/>
    <w:semiHidden/>
    <w:unhideWhenUsed/>
    <w:rsid w:val="006C67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hc.unesco.org"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1398</Words>
  <Characters>7970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2025-11-18T16:52:00Z</dcterms:created>
  <dcterms:modified xsi:type="dcterms:W3CDTF">2025-11-18T16:52:00Z</dcterms:modified>
</cp:coreProperties>
</file>