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A94" w:rsidRPr="004A7BBF" w:rsidRDefault="00052A94" w:rsidP="00052A94">
      <w:pPr>
        <w:spacing w:after="0" w:line="240" w:lineRule="auto"/>
        <w:rPr>
          <w:rFonts w:ascii="Times New Roman" w:eastAsia="Times New Roman" w:hAnsi="Times New Roman" w:cs="Times New Roman"/>
          <w:sz w:val="24"/>
          <w:szCs w:val="24"/>
        </w:rPr>
      </w:pPr>
      <w:bookmarkStart w:id="0" w:name="_GoBack"/>
      <w:bookmarkEnd w:id="0"/>
    </w:p>
    <w:p w:rsidR="00052A94" w:rsidRPr="004A7BBF" w:rsidRDefault="00052A94" w:rsidP="00052A94">
      <w:pPr>
        <w:spacing w:before="100" w:beforeAutospacing="1" w:after="100" w:afterAutospacing="1" w:line="240" w:lineRule="auto"/>
        <w:rPr>
          <w:rFonts w:ascii="Times New Roman" w:eastAsia="Times New Roman" w:hAnsi="Times New Roman" w:cs="Times New Roman"/>
          <w:b/>
          <w:bCs/>
          <w:sz w:val="24"/>
          <w:szCs w:val="24"/>
        </w:rPr>
      </w:pPr>
      <w:r w:rsidRPr="004A7BBF">
        <w:rPr>
          <w:rFonts w:ascii="Times New Roman" w:eastAsia="Times New Roman" w:hAnsi="Times New Roman" w:cs="Times New Roman"/>
          <w:b/>
          <w:bCs/>
          <w:sz w:val="24"/>
          <w:szCs w:val="24"/>
        </w:rPr>
        <w:t>TITLE</w:t>
      </w:r>
    </w:p>
    <w:p w:rsidR="00052A94" w:rsidRPr="004A7BBF" w:rsidRDefault="00052A94" w:rsidP="00052A94">
      <w:pPr>
        <w:spacing w:before="100" w:beforeAutospacing="1" w:after="100" w:afterAutospacing="1" w:line="240" w:lineRule="auto"/>
        <w:rPr>
          <w:rFonts w:ascii="Times New Roman" w:eastAsia="Times New Roman" w:hAnsi="Times New Roman" w:cs="Times New Roman"/>
          <w:b/>
          <w:bCs/>
          <w:sz w:val="24"/>
          <w:szCs w:val="24"/>
        </w:rPr>
      </w:pPr>
    </w:p>
    <w:p w:rsidR="00052A94" w:rsidRPr="004A7BBF" w:rsidRDefault="00052A94" w:rsidP="00052A94">
      <w:p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b/>
          <w:bCs/>
          <w:sz w:val="24"/>
          <w:szCs w:val="24"/>
        </w:rPr>
        <w:t>Submitted by       :</w:t>
      </w:r>
      <w:r w:rsidRPr="004A7BBF">
        <w:rPr>
          <w:rFonts w:ascii="Times New Roman" w:eastAsia="Times New Roman" w:hAnsi="Times New Roman" w:cs="Times New Roman"/>
          <w:sz w:val="24"/>
          <w:szCs w:val="24"/>
        </w:rPr>
        <w:t xml:space="preserve"> </w:t>
      </w:r>
      <w:proofErr w:type="spellStart"/>
      <w:r w:rsidRPr="004A7BBF">
        <w:rPr>
          <w:rFonts w:ascii="Times New Roman" w:eastAsia="Times New Roman" w:hAnsi="Times New Roman" w:cs="Times New Roman"/>
          <w:sz w:val="24"/>
          <w:szCs w:val="24"/>
        </w:rPr>
        <w:t>Ehtisham</w:t>
      </w:r>
      <w:proofErr w:type="spellEnd"/>
      <w:r w:rsidRPr="004A7BBF">
        <w:rPr>
          <w:rFonts w:ascii="Times New Roman" w:eastAsia="Times New Roman" w:hAnsi="Times New Roman" w:cs="Times New Roman"/>
          <w:sz w:val="24"/>
          <w:szCs w:val="24"/>
        </w:rPr>
        <w:t xml:space="preserve"> </w:t>
      </w:r>
      <w:proofErr w:type="spellStart"/>
      <w:r w:rsidRPr="004A7BBF">
        <w:rPr>
          <w:rFonts w:ascii="Times New Roman" w:eastAsia="Times New Roman" w:hAnsi="Times New Roman" w:cs="Times New Roman"/>
          <w:sz w:val="24"/>
          <w:szCs w:val="24"/>
        </w:rPr>
        <w:t>Ul</w:t>
      </w:r>
      <w:proofErr w:type="spellEnd"/>
      <w:r w:rsidRPr="004A7BBF">
        <w:rPr>
          <w:rFonts w:ascii="Times New Roman" w:eastAsia="Times New Roman" w:hAnsi="Times New Roman" w:cs="Times New Roman"/>
          <w:sz w:val="24"/>
          <w:szCs w:val="24"/>
        </w:rPr>
        <w:t xml:space="preserve"> </w:t>
      </w:r>
      <w:proofErr w:type="spellStart"/>
      <w:r w:rsidRPr="004A7BBF">
        <w:rPr>
          <w:rFonts w:ascii="Times New Roman" w:eastAsia="Times New Roman" w:hAnsi="Times New Roman" w:cs="Times New Roman"/>
          <w:sz w:val="24"/>
          <w:szCs w:val="24"/>
        </w:rPr>
        <w:t>Haq</w:t>
      </w:r>
      <w:proofErr w:type="spellEnd"/>
    </w:p>
    <w:p w:rsidR="00052A94" w:rsidRPr="004A7BBF" w:rsidRDefault="00052A94" w:rsidP="00052A94">
      <w:pPr>
        <w:spacing w:before="100" w:beforeAutospacing="1" w:after="100" w:afterAutospacing="1" w:line="240" w:lineRule="auto"/>
        <w:rPr>
          <w:rFonts w:ascii="Times New Roman" w:eastAsia="Times New Roman" w:hAnsi="Times New Roman" w:cs="Times New Roman"/>
          <w:b/>
          <w:sz w:val="24"/>
          <w:szCs w:val="24"/>
        </w:rPr>
      </w:pPr>
      <w:r w:rsidRPr="004A7BBF">
        <w:rPr>
          <w:rFonts w:ascii="Times New Roman" w:eastAsia="Times New Roman" w:hAnsi="Times New Roman" w:cs="Times New Roman"/>
          <w:b/>
          <w:sz w:val="24"/>
          <w:szCs w:val="24"/>
        </w:rPr>
        <w:t>Course                  :</w:t>
      </w:r>
      <w:r w:rsidRPr="004A7BBF">
        <w:rPr>
          <w:rFonts w:ascii="Times New Roman" w:eastAsia="Times New Roman" w:hAnsi="Times New Roman" w:cs="Times New Roman"/>
          <w:sz w:val="24"/>
          <w:szCs w:val="24"/>
        </w:rPr>
        <w:t xml:space="preserve"> BA Tourism Management and Recreation</w:t>
      </w:r>
    </w:p>
    <w:p w:rsidR="00052A94" w:rsidRPr="004A7BBF" w:rsidRDefault="00052A94" w:rsidP="00052A94">
      <w:p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b/>
          <w:sz w:val="24"/>
          <w:szCs w:val="24"/>
        </w:rPr>
        <w:t>Subject</w:t>
      </w:r>
      <w:r w:rsidRPr="004A7BBF">
        <w:rPr>
          <w:rFonts w:ascii="Times New Roman" w:eastAsia="Times New Roman" w:hAnsi="Times New Roman" w:cs="Times New Roman"/>
          <w:sz w:val="24"/>
          <w:szCs w:val="24"/>
        </w:rPr>
        <w:t xml:space="preserve">              </w:t>
      </w:r>
      <w:r w:rsidRPr="004A7BBF">
        <w:rPr>
          <w:rFonts w:ascii="Times New Roman" w:eastAsia="Times New Roman" w:hAnsi="Times New Roman" w:cs="Times New Roman"/>
          <w:b/>
          <w:sz w:val="24"/>
          <w:szCs w:val="24"/>
        </w:rPr>
        <w:t xml:space="preserve">  : </w:t>
      </w:r>
      <w:r w:rsidR="007C250A" w:rsidRPr="004A7BBF">
        <w:rPr>
          <w:rFonts w:ascii="Times New Roman" w:eastAsia="Times New Roman" w:hAnsi="Times New Roman" w:cs="Times New Roman"/>
          <w:sz w:val="24"/>
          <w:szCs w:val="24"/>
        </w:rPr>
        <w:t>Basics of Marketing</w:t>
      </w:r>
    </w:p>
    <w:p w:rsidR="00052A94" w:rsidRPr="004A7BBF" w:rsidRDefault="00052A94" w:rsidP="00052A94">
      <w:p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b/>
          <w:bCs/>
          <w:sz w:val="24"/>
          <w:szCs w:val="24"/>
        </w:rPr>
        <w:t>Institution Name:</w:t>
      </w:r>
      <w:r w:rsidRPr="004A7BBF">
        <w:rPr>
          <w:rFonts w:ascii="Times New Roman" w:eastAsia="Times New Roman" w:hAnsi="Times New Roman" w:cs="Times New Roman"/>
          <w:sz w:val="24"/>
          <w:szCs w:val="24"/>
        </w:rPr>
        <w:t xml:space="preserve"> European Institute of Innovation Entrepreneurship and Technology</w:t>
      </w:r>
    </w:p>
    <w:p w:rsidR="00052A94" w:rsidRPr="004A7BBF" w:rsidRDefault="00052A94" w:rsidP="00052A94">
      <w:pPr>
        <w:spacing w:after="0" w:line="240" w:lineRule="auto"/>
        <w:rPr>
          <w:rFonts w:ascii="Times New Roman" w:hAnsi="Times New Roman" w:cs="Times New Roman"/>
          <w:sz w:val="24"/>
          <w:szCs w:val="24"/>
        </w:rPr>
      </w:pPr>
      <w:r w:rsidRPr="004A7BBF">
        <w:rPr>
          <w:rFonts w:ascii="Times New Roman" w:eastAsia="Times New Roman" w:hAnsi="Times New Roman" w:cs="Times New Roman"/>
          <w:b/>
          <w:sz w:val="24"/>
          <w:szCs w:val="24"/>
        </w:rPr>
        <w:t>Title                     :</w:t>
      </w:r>
      <w:r w:rsidRPr="004A7BBF">
        <w:rPr>
          <w:rFonts w:ascii="Times New Roman" w:eastAsia="Times New Roman" w:hAnsi="Times New Roman" w:cs="Times New Roman"/>
          <w:sz w:val="24"/>
          <w:szCs w:val="24"/>
        </w:rPr>
        <w:t xml:space="preserve">   </w:t>
      </w:r>
      <w:r w:rsidR="007C250A" w:rsidRPr="004A7BBF">
        <w:rPr>
          <w:rFonts w:ascii="Times New Roman" w:hAnsi="Times New Roman" w:cs="Times New Roman"/>
          <w:sz w:val="24"/>
          <w:szCs w:val="24"/>
        </w:rPr>
        <w:t>Strategic Crisis Communication Plan</w:t>
      </w:r>
    </w:p>
    <w:p w:rsidR="00052A94" w:rsidRPr="004A7BBF" w:rsidRDefault="00052A94" w:rsidP="00052A94">
      <w:pPr>
        <w:spacing w:after="0" w:line="240" w:lineRule="auto"/>
        <w:rPr>
          <w:rFonts w:ascii="Times New Roman" w:hAnsi="Times New Roman" w:cs="Times New Roman"/>
          <w:sz w:val="24"/>
          <w:szCs w:val="24"/>
        </w:rPr>
      </w:pPr>
    </w:p>
    <w:p w:rsidR="00052A94" w:rsidRPr="004A7BBF" w:rsidRDefault="00052A94" w:rsidP="00052A94">
      <w:pPr>
        <w:spacing w:after="0" w:line="240" w:lineRule="auto"/>
        <w:rPr>
          <w:rFonts w:ascii="Times New Roman" w:eastAsia="Times New Roman" w:hAnsi="Times New Roman" w:cs="Times New Roman"/>
          <w:sz w:val="24"/>
          <w:szCs w:val="24"/>
        </w:rPr>
      </w:pPr>
      <w:r w:rsidRPr="00052A94">
        <w:rPr>
          <w:rFonts w:ascii="Times New Roman" w:eastAsia="Times New Roman" w:hAnsi="Times New Roman" w:cs="Times New Roman"/>
          <w:sz w:val="24"/>
          <w:szCs w:val="24"/>
        </w:rPr>
        <w:pict>
          <v:rect id="_x0000_i1025" style="width:0;height:1.5pt" o:hralign="center" o:hrstd="t" o:hr="t" fillcolor="#a0a0a0" stroked="f"/>
        </w:pict>
      </w:r>
    </w:p>
    <w:p w:rsidR="007C250A" w:rsidRPr="004A7BBF" w:rsidRDefault="007C250A" w:rsidP="007C250A">
      <w:pPr>
        <w:spacing w:before="100" w:beforeAutospacing="1" w:after="100" w:afterAutospacing="1" w:line="240" w:lineRule="auto"/>
        <w:outlineLvl w:val="1"/>
        <w:rPr>
          <w:rFonts w:ascii="Times New Roman" w:eastAsia="Times New Roman" w:hAnsi="Times New Roman" w:cs="Times New Roman"/>
          <w:b/>
          <w:bCs/>
          <w:sz w:val="24"/>
          <w:szCs w:val="24"/>
        </w:rPr>
      </w:pPr>
      <w:r w:rsidRPr="004A7BBF">
        <w:rPr>
          <w:rFonts w:ascii="Times New Roman" w:eastAsia="Times New Roman" w:hAnsi="Times New Roman" w:cs="Times New Roman"/>
          <w:b/>
          <w:bCs/>
          <w:sz w:val="24"/>
          <w:szCs w:val="24"/>
        </w:rPr>
        <w:t>Table of Contents</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Abstract</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Introduction</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Literature Review</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Methodology</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Findings</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Discussion</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Conclusion</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References</w:t>
      </w:r>
    </w:p>
    <w:p w:rsidR="007C250A" w:rsidRPr="004A7BBF" w:rsidRDefault="007C250A" w:rsidP="007C250A">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Appendices</w:t>
      </w:r>
    </w:p>
    <w:p w:rsidR="007C250A" w:rsidRPr="00052A94" w:rsidRDefault="007C250A" w:rsidP="00052A94">
      <w:pPr>
        <w:spacing w:after="0" w:line="240" w:lineRule="auto"/>
        <w:rPr>
          <w:rFonts w:ascii="Times New Roman" w:eastAsia="Times New Roman" w:hAnsi="Times New Roman" w:cs="Times New Roman"/>
          <w:sz w:val="24"/>
          <w:szCs w:val="24"/>
        </w:rPr>
      </w:pPr>
    </w:p>
    <w:p w:rsidR="00052A94" w:rsidRPr="00052A94" w:rsidRDefault="00052A94" w:rsidP="00052A94">
      <w:pPr>
        <w:spacing w:before="100" w:beforeAutospacing="1" w:after="100" w:afterAutospacing="1" w:line="240" w:lineRule="auto"/>
        <w:outlineLvl w:val="1"/>
        <w:rPr>
          <w:rFonts w:ascii="Times New Roman" w:eastAsia="Times New Roman" w:hAnsi="Times New Roman" w:cs="Times New Roman"/>
          <w:b/>
          <w:bCs/>
          <w:sz w:val="24"/>
          <w:szCs w:val="24"/>
        </w:rPr>
      </w:pPr>
      <w:r w:rsidRPr="004A7BBF">
        <w:rPr>
          <w:rFonts w:ascii="Times New Roman" w:eastAsia="Times New Roman" w:hAnsi="Times New Roman" w:cs="Times New Roman"/>
          <w:b/>
          <w:bCs/>
          <w:sz w:val="24"/>
          <w:szCs w:val="24"/>
        </w:rPr>
        <w:t>Abstract</w:t>
      </w:r>
    </w:p>
    <w:p w:rsidR="00052A94" w:rsidRPr="00052A94" w:rsidRDefault="004A7BBF" w:rsidP="00052A94">
      <w:pPr>
        <w:spacing w:before="100" w:beforeAutospacing="1" w:after="100" w:afterAutospacing="1" w:line="240" w:lineRule="auto"/>
        <w:rPr>
          <w:rFonts w:ascii="Times New Roman" w:eastAsia="Times New Roman" w:hAnsi="Times New Roman" w:cs="Times New Roman"/>
          <w:sz w:val="24"/>
          <w:szCs w:val="24"/>
        </w:rPr>
      </w:pPr>
      <w:r w:rsidRPr="004A7BBF">
        <w:rPr>
          <w:rFonts w:ascii="Times New Roman" w:eastAsia="Times New Roman" w:hAnsi="Times New Roman" w:cs="Times New Roman"/>
          <w:sz w:val="24"/>
          <w:szCs w:val="24"/>
        </w:rPr>
        <w:t>This</w:t>
      </w:r>
      <w:r w:rsidR="00052A94" w:rsidRPr="00052A94">
        <w:rPr>
          <w:rFonts w:ascii="Times New Roman" w:eastAsia="Times New Roman" w:hAnsi="Times New Roman" w:cs="Times New Roman"/>
          <w:sz w:val="24"/>
          <w:szCs w:val="24"/>
        </w:rPr>
        <w:t xml:space="preserve"> develops a strategic crisis communication plan for Alpine Adventures, a mountain resort company that recently faced public criticism following a misleading promotional video. The video presented an exaggerated depiction of resort experiences, creating unrealistic expectations among potential customers, which subsequently damaged brand credibility and consumer trust. The communication plan employs </w:t>
      </w:r>
      <w:r w:rsidR="00052A94" w:rsidRPr="004A7BBF">
        <w:rPr>
          <w:rFonts w:ascii="Times New Roman" w:eastAsia="Times New Roman" w:hAnsi="Times New Roman" w:cs="Times New Roman"/>
          <w:b/>
          <w:bCs/>
          <w:sz w:val="24"/>
          <w:szCs w:val="24"/>
        </w:rPr>
        <w:t>Business English strategies</w:t>
      </w:r>
      <w:r w:rsidR="00052A94" w:rsidRPr="00052A94">
        <w:rPr>
          <w:rFonts w:ascii="Times New Roman" w:eastAsia="Times New Roman" w:hAnsi="Times New Roman" w:cs="Times New Roman"/>
          <w:sz w:val="24"/>
          <w:szCs w:val="24"/>
        </w:rPr>
        <w:t xml:space="preserve"> to address the crisis, focusing on clarity, professionalism, and cross-cultural appropriateness to maintain the company’s international reputation.</w:t>
      </w:r>
    </w:p>
    <w:p w:rsidR="00052A94" w:rsidRPr="00052A94" w:rsidRDefault="00052A94" w:rsidP="00052A94">
      <w:pPr>
        <w:spacing w:before="100" w:beforeAutospacing="1" w:after="100" w:afterAutospacing="1" w:line="240" w:lineRule="auto"/>
        <w:rPr>
          <w:rFonts w:ascii="Times New Roman" w:eastAsia="Times New Roman" w:hAnsi="Times New Roman" w:cs="Times New Roman"/>
          <w:sz w:val="24"/>
          <w:szCs w:val="24"/>
        </w:rPr>
      </w:pPr>
      <w:r w:rsidRPr="00052A94">
        <w:rPr>
          <w:rFonts w:ascii="Times New Roman" w:eastAsia="Times New Roman" w:hAnsi="Times New Roman" w:cs="Times New Roman"/>
          <w:sz w:val="24"/>
          <w:szCs w:val="24"/>
        </w:rPr>
        <w:t xml:space="preserve">The plan integrates marketing principles such as </w:t>
      </w:r>
      <w:r w:rsidRPr="004A7BBF">
        <w:rPr>
          <w:rFonts w:ascii="Times New Roman" w:eastAsia="Times New Roman" w:hAnsi="Times New Roman" w:cs="Times New Roman"/>
          <w:b/>
          <w:bCs/>
          <w:sz w:val="24"/>
          <w:szCs w:val="24"/>
        </w:rPr>
        <w:t>brand image management, ethical messaging, and audience segmentation</w:t>
      </w:r>
      <w:r w:rsidRPr="00052A94">
        <w:rPr>
          <w:rFonts w:ascii="Times New Roman" w:eastAsia="Times New Roman" w:hAnsi="Times New Roman" w:cs="Times New Roman"/>
          <w:sz w:val="24"/>
          <w:szCs w:val="24"/>
        </w:rPr>
        <w:t xml:space="preserve">, ensuring that communication is tailored to internal stakeholders, customers, and investors. Using </w:t>
      </w:r>
      <w:r w:rsidRPr="004A7BBF">
        <w:rPr>
          <w:rFonts w:ascii="Times New Roman" w:eastAsia="Times New Roman" w:hAnsi="Times New Roman" w:cs="Times New Roman"/>
          <w:b/>
          <w:bCs/>
          <w:sz w:val="24"/>
          <w:szCs w:val="24"/>
        </w:rPr>
        <w:t>Situational Crisis Communication Theory (SCCT)</w:t>
      </w:r>
      <w:r w:rsidRPr="00052A94">
        <w:rPr>
          <w:rFonts w:ascii="Times New Roman" w:eastAsia="Times New Roman" w:hAnsi="Times New Roman" w:cs="Times New Roman"/>
          <w:sz w:val="24"/>
          <w:szCs w:val="24"/>
        </w:rPr>
        <w:t xml:space="preserve"> as a framework, the plan outlines corrective measures, including an internal memo detailing content </w:t>
      </w:r>
      <w:r w:rsidRPr="00052A94">
        <w:rPr>
          <w:rFonts w:ascii="Times New Roman" w:eastAsia="Times New Roman" w:hAnsi="Times New Roman" w:cs="Times New Roman"/>
          <w:sz w:val="24"/>
          <w:szCs w:val="24"/>
        </w:rPr>
        <w:lastRenderedPageBreak/>
        <w:t>policy revisions, a public apology statement, and an investor letter explaining brand recovery strategies.</w:t>
      </w:r>
    </w:p>
    <w:p w:rsidR="00052A94" w:rsidRPr="00052A94" w:rsidRDefault="00052A94" w:rsidP="00052A94">
      <w:pPr>
        <w:spacing w:before="100" w:beforeAutospacing="1" w:after="100" w:afterAutospacing="1" w:line="240" w:lineRule="auto"/>
        <w:rPr>
          <w:rFonts w:ascii="Times New Roman" w:eastAsia="Times New Roman" w:hAnsi="Times New Roman" w:cs="Times New Roman"/>
          <w:sz w:val="24"/>
          <w:szCs w:val="24"/>
        </w:rPr>
      </w:pPr>
      <w:r w:rsidRPr="00052A94">
        <w:rPr>
          <w:rFonts w:ascii="Times New Roman" w:eastAsia="Times New Roman" w:hAnsi="Times New Roman" w:cs="Times New Roman"/>
          <w:sz w:val="24"/>
          <w:szCs w:val="24"/>
        </w:rPr>
        <w:t xml:space="preserve">Special attention is given to </w:t>
      </w:r>
      <w:r w:rsidRPr="004A7BBF">
        <w:rPr>
          <w:rFonts w:ascii="Times New Roman" w:eastAsia="Times New Roman" w:hAnsi="Times New Roman" w:cs="Times New Roman"/>
          <w:b/>
          <w:bCs/>
          <w:sz w:val="24"/>
          <w:szCs w:val="24"/>
        </w:rPr>
        <w:t>cultural awareness</w:t>
      </w:r>
      <w:r w:rsidRPr="00052A94">
        <w:rPr>
          <w:rFonts w:ascii="Times New Roman" w:eastAsia="Times New Roman" w:hAnsi="Times New Roman" w:cs="Times New Roman"/>
          <w:sz w:val="24"/>
          <w:szCs w:val="24"/>
        </w:rPr>
        <w:t xml:space="preserve"> in communication, ensuring that responses are sensitive to global audiences while reinforcing Alpine Adventures’ brand values. The report also evaluates online reputation management tactics, highlighting the importance of </w:t>
      </w:r>
      <w:r w:rsidRPr="004A7BBF">
        <w:rPr>
          <w:rFonts w:ascii="Times New Roman" w:eastAsia="Times New Roman" w:hAnsi="Times New Roman" w:cs="Times New Roman"/>
          <w:b/>
          <w:bCs/>
          <w:sz w:val="24"/>
          <w:szCs w:val="24"/>
        </w:rPr>
        <w:t>digital transparency, timely responses, and responsible social media engagement</w:t>
      </w:r>
      <w:r w:rsidRPr="00052A94">
        <w:rPr>
          <w:rFonts w:ascii="Times New Roman" w:eastAsia="Times New Roman" w:hAnsi="Times New Roman" w:cs="Times New Roman"/>
          <w:sz w:val="24"/>
          <w:szCs w:val="24"/>
        </w:rPr>
        <w:t>.</w:t>
      </w:r>
    </w:p>
    <w:p w:rsidR="00052A94" w:rsidRPr="00052A94" w:rsidRDefault="00052A94" w:rsidP="00052A94">
      <w:pPr>
        <w:spacing w:before="100" w:beforeAutospacing="1" w:after="100" w:afterAutospacing="1" w:line="240" w:lineRule="auto"/>
        <w:rPr>
          <w:rFonts w:ascii="Times New Roman" w:eastAsia="Times New Roman" w:hAnsi="Times New Roman" w:cs="Times New Roman"/>
          <w:sz w:val="24"/>
          <w:szCs w:val="24"/>
        </w:rPr>
      </w:pPr>
      <w:r w:rsidRPr="00052A94">
        <w:rPr>
          <w:rFonts w:ascii="Times New Roman" w:eastAsia="Times New Roman" w:hAnsi="Times New Roman" w:cs="Times New Roman"/>
          <w:sz w:val="24"/>
          <w:szCs w:val="24"/>
        </w:rPr>
        <w:t xml:space="preserve">Overall, this crisis communication plan demonstrates how Alpine Adventures can restore trust, protect brand integrity, and implement preventative measures to mitigate future risks. The insights provided are relevant not only to this specific case but also to broader tourism and hospitality marketing practices, emphasizing the importance of </w:t>
      </w:r>
      <w:r w:rsidRPr="004A7BBF">
        <w:rPr>
          <w:rFonts w:ascii="Times New Roman" w:eastAsia="Times New Roman" w:hAnsi="Times New Roman" w:cs="Times New Roman"/>
          <w:b/>
          <w:bCs/>
          <w:sz w:val="24"/>
          <w:szCs w:val="24"/>
        </w:rPr>
        <w:t>ethical communication, stakeholder alignment, and strategic brand positioning</w:t>
      </w:r>
      <w:r w:rsidRPr="00052A94">
        <w:rPr>
          <w:rFonts w:ascii="Times New Roman" w:eastAsia="Times New Roman" w:hAnsi="Times New Roman" w:cs="Times New Roman"/>
          <w:sz w:val="24"/>
          <w:szCs w:val="24"/>
        </w:rPr>
        <w:t xml:space="preserve"> in crisis management.</w:t>
      </w:r>
    </w:p>
    <w:p w:rsidR="00052A94" w:rsidRPr="00052A94" w:rsidRDefault="00052A94" w:rsidP="00052A94">
      <w:pPr>
        <w:spacing w:after="0" w:line="240" w:lineRule="auto"/>
        <w:rPr>
          <w:rFonts w:ascii="Times New Roman" w:eastAsia="Times New Roman" w:hAnsi="Times New Roman" w:cs="Times New Roman"/>
          <w:sz w:val="24"/>
          <w:szCs w:val="24"/>
        </w:rPr>
      </w:pPr>
      <w:r w:rsidRPr="00052A94">
        <w:rPr>
          <w:rFonts w:ascii="Times New Roman" w:eastAsia="Times New Roman" w:hAnsi="Times New Roman" w:cs="Times New Roman"/>
          <w:sz w:val="24"/>
          <w:szCs w:val="24"/>
        </w:rPr>
        <w:pict>
          <v:rect id="_x0000_i1029" style="width:0;height:1.5pt" o:hralign="center" o:hrstd="t" o:hr="t" fillcolor="#a0a0a0" stroked="f"/>
        </w:pict>
      </w:r>
    </w:p>
    <w:p w:rsidR="007C250A" w:rsidRPr="004A7BBF" w:rsidRDefault="007C250A" w:rsidP="007C250A">
      <w:pPr>
        <w:rPr>
          <w:rFonts w:ascii="Times New Roman" w:hAnsi="Times New Roman" w:cs="Times New Roman"/>
          <w:sz w:val="24"/>
          <w:szCs w:val="24"/>
        </w:rPr>
      </w:pPr>
    </w:p>
    <w:p w:rsidR="007C250A" w:rsidRPr="004A7BBF" w:rsidRDefault="007C250A" w:rsidP="007C250A">
      <w:pPr>
        <w:pStyle w:val="Heading2"/>
        <w:rPr>
          <w:sz w:val="24"/>
          <w:szCs w:val="24"/>
        </w:rPr>
      </w:pPr>
      <w:r w:rsidRPr="004A7BBF">
        <w:rPr>
          <w:rStyle w:val="Strong"/>
          <w:b/>
          <w:bCs/>
          <w:sz w:val="24"/>
          <w:szCs w:val="24"/>
        </w:rPr>
        <w:t xml:space="preserve">Introduction </w:t>
      </w:r>
    </w:p>
    <w:p w:rsidR="007C250A" w:rsidRPr="004A7BBF" w:rsidRDefault="007C250A" w:rsidP="007C250A">
      <w:pPr>
        <w:pStyle w:val="NormalWeb"/>
      </w:pPr>
      <w:r w:rsidRPr="004A7BBF">
        <w:t xml:space="preserve">The tourism and hospitality industry operates in a highly competitive and dynamic global environment, where reputation, trust, and customer satisfaction are critical determinants of business success. Alpine Adventures, a mountain resort company, recently faced a reputational challenge following the release of a promotional video that was widely criticized for misrepresenting the experiences offered at the resort. The video depicted exaggerated scenarios, showcasing idealized landscapes and adventure experiences that were not fully aligned with the reality of the resort. As a result, customers expressed disappointment, and the company experienced negative feedback on social media and other digital platforms. This situation demonstrates the vulnerability of tourism brands to </w:t>
      </w:r>
      <w:r w:rsidRPr="004A7BBF">
        <w:rPr>
          <w:rStyle w:val="Strong"/>
        </w:rPr>
        <w:t>miscommunication and perception gaps</w:t>
      </w:r>
      <w:r w:rsidRPr="004A7BBF">
        <w:t xml:space="preserve">, particularly in an era dominated by </w:t>
      </w:r>
      <w:r w:rsidRPr="004A7BBF">
        <w:rPr>
          <w:rStyle w:val="Strong"/>
        </w:rPr>
        <w:t>digital marketing and social media amplification</w:t>
      </w:r>
      <w:r w:rsidRPr="004A7BBF">
        <w:t>.</w:t>
      </w:r>
    </w:p>
    <w:p w:rsidR="007C250A" w:rsidRPr="004A7BBF" w:rsidRDefault="007C250A" w:rsidP="007C250A">
      <w:pPr>
        <w:pStyle w:val="NormalWeb"/>
      </w:pPr>
      <w:r w:rsidRPr="004A7BBF">
        <w:t xml:space="preserve">The impact of such crises in tourism is often immediate and widespread. Unlike traditional industries, tourism relies heavily on </w:t>
      </w:r>
      <w:r w:rsidRPr="004A7BBF">
        <w:rPr>
          <w:rStyle w:val="Strong"/>
        </w:rPr>
        <w:t>intangible experiences</w:t>
      </w:r>
      <w:r w:rsidRPr="004A7BBF">
        <w:t xml:space="preserve">, where consumer expectations are shaped by marketing communications, user-generated content, and word-of-mouth recommendations. Misleading representations can lead to dissatisfaction, negative reviews, and potential loss of customer loyalty, which may affect long-term revenue streams and brand credibility. The global nature of tourism further complicates crisis management, as companies must address stakeholders across diverse cultural, linguistic, and social contexts. This emphasizes the need for </w:t>
      </w:r>
      <w:r w:rsidRPr="004A7BBF">
        <w:rPr>
          <w:rStyle w:val="Strong"/>
        </w:rPr>
        <w:t>strategic, culturally sensitive, and ethically grounded communication</w:t>
      </w:r>
      <w:r w:rsidRPr="004A7BBF">
        <w:t xml:space="preserve"> to maintain trust and protect brand equity.</w:t>
      </w:r>
    </w:p>
    <w:p w:rsidR="007C250A" w:rsidRPr="004A7BBF" w:rsidRDefault="007C250A" w:rsidP="007C250A">
      <w:pPr>
        <w:pStyle w:val="NormalWeb"/>
      </w:pPr>
      <w:r w:rsidRPr="004A7BBF">
        <w:t xml:space="preserve">Crisis communication, therefore, is a critical management function in tourism, involving </w:t>
      </w:r>
      <w:r w:rsidRPr="004A7BBF">
        <w:rPr>
          <w:rStyle w:val="Strong"/>
        </w:rPr>
        <w:t>planned, proactive, and reactive strategies</w:t>
      </w:r>
      <w:r w:rsidRPr="004A7BBF">
        <w:t xml:space="preserve"> to address events that threaten organizational reputation. Coombs (2007) defines a crisis as any event that has the potential to damage an organization’s reputation or stakeholder relationships. In this context, Alpine Adventures’ misleading promotional video represents a </w:t>
      </w:r>
      <w:r w:rsidRPr="004A7BBF">
        <w:rPr>
          <w:rStyle w:val="Strong"/>
        </w:rPr>
        <w:t>preventable crisis</w:t>
      </w:r>
      <w:r w:rsidRPr="004A7BBF">
        <w:t xml:space="preserve">, where the organization bears a high degree of responsibility due to its marketing decisions. Addressing such a crisis effectively </w:t>
      </w:r>
      <w:r w:rsidRPr="004A7BBF">
        <w:lastRenderedPageBreak/>
        <w:t xml:space="preserve">requires not only prompt acknowledgment of the issue but also </w:t>
      </w:r>
      <w:r w:rsidRPr="004A7BBF">
        <w:rPr>
          <w:rStyle w:val="Strong"/>
        </w:rPr>
        <w:t>structured communication strategies</w:t>
      </w:r>
      <w:r w:rsidRPr="004A7BBF">
        <w:t xml:space="preserve"> that incorporate theoretical frameworks, ethical considerations, and practical stakeholder engagement.</w:t>
      </w:r>
    </w:p>
    <w:p w:rsidR="007C250A" w:rsidRPr="004A7BBF" w:rsidRDefault="007C250A" w:rsidP="007C250A">
      <w:pPr>
        <w:pStyle w:val="NormalWeb"/>
      </w:pPr>
      <w:r w:rsidRPr="004A7BBF">
        <w:t xml:space="preserve">One of the key frameworks applicable to this case is </w:t>
      </w:r>
      <w:r w:rsidRPr="004A7BBF">
        <w:rPr>
          <w:rStyle w:val="Strong"/>
        </w:rPr>
        <w:t>Situational Crisis Communication Theory (SCCT)</w:t>
      </w:r>
      <w:r w:rsidRPr="004A7BBF">
        <w:t xml:space="preserve">, which provides guidance on selecting appropriate response strategies based on crisis type and perceived responsibility. SCCT categorizes crises into victim, accidental, and preventable types, recommending </w:t>
      </w:r>
      <w:r w:rsidRPr="004A7BBF">
        <w:rPr>
          <w:rStyle w:val="Strong"/>
        </w:rPr>
        <w:t>rebuild strategies</w:t>
      </w:r>
      <w:r w:rsidRPr="004A7BBF">
        <w:t xml:space="preserve"> for preventable crises, which include public apologies, corrective actions, and transparency to restore credibility. In Alpine Adventures’ case, the SCCT framework informs the development of communication messages tailored to various stakeholders, ensuring that the company responds appropriately to the reputational threat while minimizing long-term damage.</w:t>
      </w:r>
    </w:p>
    <w:p w:rsidR="007C250A" w:rsidRPr="004A7BBF" w:rsidRDefault="007C250A" w:rsidP="007C250A">
      <w:pPr>
        <w:pStyle w:val="NormalWeb"/>
      </w:pPr>
      <w:r w:rsidRPr="004A7BBF">
        <w:t xml:space="preserve">The role of </w:t>
      </w:r>
      <w:r w:rsidRPr="004A7BBF">
        <w:rPr>
          <w:rStyle w:val="Strong"/>
        </w:rPr>
        <w:t>Business English</w:t>
      </w:r>
      <w:r w:rsidRPr="004A7BBF">
        <w:t xml:space="preserve"> is also central to effective crisis management. Professional, clear, and culturally sensitive language ensures that messages are understood and respected by diverse audiences, including internal staff, customers, investors, and the general public. Clarity in communication reduces misinterpretation, while persuasive and empathetic tone reinforces the company’s accountability and commitment to ethical practices. This is particularly important for international tourism companies, where messages must resonate across multiple regions, accounting for cultural nuances in interpretation and expectations.</w:t>
      </w:r>
    </w:p>
    <w:p w:rsidR="007C250A" w:rsidRPr="004A7BBF" w:rsidRDefault="007C250A" w:rsidP="007C250A">
      <w:pPr>
        <w:pStyle w:val="NormalWeb"/>
      </w:pPr>
      <w:r w:rsidRPr="004A7BBF">
        <w:t xml:space="preserve">Ethical marketing principles are equally critical in the development of a crisis communication plan. Misleading promotional content breaches consumer trust, a vital asset in the tourism industry, and can exacerbate reputational damage if left unaddressed. Incorporating ethical considerations, such as honesty, transparency, and accountability, in all communications ensures that stakeholders perceive the company as responsible and trustworthy. Proactive ethical messaging not only addresses immediate concerns but also contributes to </w:t>
      </w:r>
      <w:r w:rsidRPr="004A7BBF">
        <w:rPr>
          <w:rStyle w:val="Strong"/>
        </w:rPr>
        <w:t>long-term brand resilience</w:t>
      </w:r>
      <w:r w:rsidRPr="004A7BBF">
        <w:t>, reinforcing the company’s commitment to sustainable and customer-focused practices.</w:t>
      </w:r>
    </w:p>
    <w:p w:rsidR="007C250A" w:rsidRPr="004A7BBF" w:rsidRDefault="007C250A" w:rsidP="007C250A">
      <w:pPr>
        <w:pStyle w:val="NormalWeb"/>
      </w:pPr>
      <w:r w:rsidRPr="004A7BBF">
        <w:t xml:space="preserve">The objectives of this report are fourfold: (1) to analyze the nature and impact of the crisis generated by the misleading promotional video; (2) to develop a comprehensive crisis communication plan tailored to internal and external stakeholders; (3) to integrate SCCT, ethical marketing, and Business English principles into actionable communication strategies; and (4) to provide recommendations for ongoing reputation management and preventive measures for future marketing campaigns. The report is structured to provide a holistic understanding of crisis management in tourism, combining </w:t>
      </w:r>
      <w:r w:rsidRPr="004A7BBF">
        <w:rPr>
          <w:rStyle w:val="Strong"/>
        </w:rPr>
        <w:t>theoretical frameworks with practical applications</w:t>
      </w:r>
      <w:r w:rsidRPr="004A7BBF">
        <w:t>, ensuring that Alpine Adventures can restore stakeholder trust and maintain its competitive position in the market.</w:t>
      </w:r>
    </w:p>
    <w:p w:rsidR="007C250A" w:rsidRPr="004A7BBF" w:rsidRDefault="007C250A" w:rsidP="007C250A">
      <w:pPr>
        <w:pStyle w:val="NormalWeb"/>
      </w:pPr>
      <w:r w:rsidRPr="004A7BBF">
        <w:t xml:space="preserve">In conclusion, the introduction establishes that the crisis faced by Alpine Adventures is a significant event requiring </w:t>
      </w:r>
      <w:r w:rsidRPr="004A7BBF">
        <w:rPr>
          <w:rStyle w:val="Strong"/>
        </w:rPr>
        <w:t>strategic, ethically informed, and culturally aware communication</w:t>
      </w:r>
      <w:r w:rsidRPr="004A7BBF">
        <w:t xml:space="preserve">. By addressing stakeholder needs, adhering to professional communication standards, and applying robust crisis management frameworks, the company can not only recover from the immediate reputational threat but also enhance its long-term brand value, credibility, and customer loyalty. This sets the foundation for the subsequent sections of the </w:t>
      </w:r>
      <w:r w:rsidRPr="004A7BBF">
        <w:lastRenderedPageBreak/>
        <w:t>report, including the Literature Review, Methodology, Findings, Discussion, and Conclusion, which collectively provide a comprehensive crisis communication strategy for Alpine Adventures.</w:t>
      </w:r>
    </w:p>
    <w:p w:rsidR="00052A94" w:rsidRPr="00052A94" w:rsidRDefault="00052A94" w:rsidP="00052A94">
      <w:pPr>
        <w:spacing w:after="0" w:line="240" w:lineRule="auto"/>
        <w:rPr>
          <w:rFonts w:ascii="Times New Roman" w:eastAsia="Times New Roman" w:hAnsi="Times New Roman" w:cs="Times New Roman"/>
          <w:sz w:val="24"/>
          <w:szCs w:val="24"/>
        </w:rPr>
      </w:pPr>
      <w:r w:rsidRPr="00052A94">
        <w:rPr>
          <w:rFonts w:ascii="Times New Roman" w:eastAsia="Times New Roman" w:hAnsi="Times New Roman" w:cs="Times New Roman"/>
          <w:sz w:val="24"/>
          <w:szCs w:val="24"/>
        </w:rPr>
        <w:pict>
          <v:rect id="_x0000_i1030" style="width:0;height:1.5pt" o:hralign="center" o:hrstd="t" o:hr="t" fillcolor="#a0a0a0" stroked="f"/>
        </w:pict>
      </w:r>
    </w:p>
    <w:p w:rsidR="00052A94" w:rsidRPr="004A7BBF" w:rsidRDefault="00052A94" w:rsidP="00052A94">
      <w:pPr>
        <w:rPr>
          <w:rFonts w:ascii="Times New Roman" w:hAnsi="Times New Roman" w:cs="Times New Roman"/>
          <w:sz w:val="24"/>
          <w:szCs w:val="24"/>
        </w:rPr>
      </w:pPr>
    </w:p>
    <w:p w:rsidR="00052A94" w:rsidRPr="004A7BBF" w:rsidRDefault="00052A94" w:rsidP="00052A94">
      <w:pPr>
        <w:pStyle w:val="Heading2"/>
        <w:rPr>
          <w:sz w:val="24"/>
          <w:szCs w:val="24"/>
        </w:rPr>
      </w:pPr>
      <w:r w:rsidRPr="004A7BBF">
        <w:rPr>
          <w:rStyle w:val="Strong"/>
          <w:b/>
          <w:bCs/>
          <w:sz w:val="24"/>
          <w:szCs w:val="24"/>
        </w:rPr>
        <w:t>Literature Review</w:t>
      </w:r>
    </w:p>
    <w:p w:rsidR="00052A94" w:rsidRPr="004A7BBF" w:rsidRDefault="00052A94" w:rsidP="004A7BBF">
      <w:pPr>
        <w:rPr>
          <w:rFonts w:ascii="Times New Roman" w:hAnsi="Times New Roman" w:cs="Times New Roman"/>
          <w:sz w:val="24"/>
          <w:szCs w:val="24"/>
        </w:rPr>
      </w:pPr>
      <w:r w:rsidRPr="004A7BBF">
        <w:rPr>
          <w:rStyle w:val="Strong"/>
          <w:rFonts w:ascii="Times New Roman" w:hAnsi="Times New Roman" w:cs="Times New Roman"/>
          <w:bCs w:val="0"/>
          <w:sz w:val="24"/>
          <w:szCs w:val="24"/>
        </w:rPr>
        <w:t>1. Introduction to Crisis Communication in Tourism</w:t>
      </w:r>
    </w:p>
    <w:p w:rsidR="00052A94" w:rsidRPr="004A7BBF" w:rsidRDefault="00052A94" w:rsidP="00052A94">
      <w:pPr>
        <w:pStyle w:val="NormalWeb"/>
      </w:pPr>
      <w:r w:rsidRPr="004A7BBF">
        <w:t xml:space="preserve">Crisis communication in tourism is critical due to the </w:t>
      </w:r>
      <w:r w:rsidRPr="004A7BBF">
        <w:rPr>
          <w:rStyle w:val="Strong"/>
        </w:rPr>
        <w:t>highly sensitive nature of customer perceptions</w:t>
      </w:r>
      <w:r w:rsidRPr="004A7BBF">
        <w:t xml:space="preserve"> and the global reach of information through digital platforms. According to Coombs (2007), a crisis can be defined as a </w:t>
      </w:r>
      <w:r w:rsidRPr="004A7BBF">
        <w:rPr>
          <w:rStyle w:val="Strong"/>
        </w:rPr>
        <w:t>perceived or actual event that threatens an organization’s reputation or stakeholder relationships</w:t>
      </w:r>
      <w:r w:rsidRPr="004A7BBF">
        <w:t xml:space="preserve">. In tourism, misleading advertising or exaggerated promotional content can generate negative word-of-mouth, social media backlash, and long-term reputational damage. Effective crisis communication is essential for </w:t>
      </w:r>
      <w:r w:rsidRPr="004A7BBF">
        <w:rPr>
          <w:rStyle w:val="Strong"/>
        </w:rPr>
        <w:t>restoring stakeholder confidence, maintaining trust, and protecting brand equity</w:t>
      </w:r>
      <w:r w:rsidRPr="004A7BBF">
        <w:t>.</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34"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2. Business English in Crisis Communication</w:t>
      </w:r>
    </w:p>
    <w:p w:rsidR="00052A94" w:rsidRPr="004A7BBF" w:rsidRDefault="00052A94" w:rsidP="00052A94">
      <w:pPr>
        <w:pStyle w:val="NormalWeb"/>
      </w:pPr>
      <w:r w:rsidRPr="004A7BBF">
        <w:t xml:space="preserve">Business English plays a pivotal role in </w:t>
      </w:r>
      <w:r w:rsidRPr="004A7BBF">
        <w:rPr>
          <w:rStyle w:val="Strong"/>
        </w:rPr>
        <w:t>crafting clear, professional, and persuasive messages</w:t>
      </w:r>
      <w:r w:rsidRPr="004A7BBF">
        <w:t xml:space="preserve"> during crises. In international tourism contexts, communications must adhere to </w:t>
      </w:r>
      <w:r w:rsidRPr="004A7BBF">
        <w:rPr>
          <w:rStyle w:val="Strong"/>
        </w:rPr>
        <w:t>formal tone, clarity, cultural appropriateness, and precision</w:t>
      </w:r>
      <w:r w:rsidRPr="004A7BBF">
        <w:t>, ensuring that all stakeholders, including customers, investors, and employees, understand the message. Key elements include:</w:t>
      </w:r>
    </w:p>
    <w:p w:rsidR="00052A94" w:rsidRPr="004A7BBF" w:rsidRDefault="00052A94" w:rsidP="00052A94">
      <w:pPr>
        <w:pStyle w:val="NormalWeb"/>
        <w:numPr>
          <w:ilvl w:val="0"/>
          <w:numId w:val="3"/>
        </w:numPr>
      </w:pPr>
      <w:r w:rsidRPr="004A7BBF">
        <w:rPr>
          <w:rStyle w:val="Strong"/>
        </w:rPr>
        <w:t>Clarity and simplicity:</w:t>
      </w:r>
      <w:r w:rsidRPr="004A7BBF">
        <w:t xml:space="preserve"> Avoiding jargon or overly technical language that may confuse recipients (Nickerson, 2015).</w:t>
      </w:r>
    </w:p>
    <w:p w:rsidR="00052A94" w:rsidRPr="004A7BBF" w:rsidRDefault="00052A94" w:rsidP="00052A94">
      <w:pPr>
        <w:pStyle w:val="NormalWeb"/>
        <w:numPr>
          <w:ilvl w:val="0"/>
          <w:numId w:val="3"/>
        </w:numPr>
      </w:pPr>
      <w:r w:rsidRPr="004A7BBF">
        <w:rPr>
          <w:rStyle w:val="Strong"/>
        </w:rPr>
        <w:t>Professional tone:</w:t>
      </w:r>
      <w:r w:rsidRPr="004A7BBF">
        <w:t xml:space="preserve"> Maintaining respect, formality, and credibility in internal and external communications.</w:t>
      </w:r>
    </w:p>
    <w:p w:rsidR="00052A94" w:rsidRPr="004A7BBF" w:rsidRDefault="00052A94" w:rsidP="00052A94">
      <w:pPr>
        <w:pStyle w:val="NormalWeb"/>
        <w:numPr>
          <w:ilvl w:val="0"/>
          <w:numId w:val="3"/>
        </w:numPr>
      </w:pPr>
      <w:r w:rsidRPr="004A7BBF">
        <w:rPr>
          <w:rStyle w:val="Strong"/>
        </w:rPr>
        <w:t>Persuasion and empathy:</w:t>
      </w:r>
      <w:r w:rsidRPr="004A7BBF">
        <w:t xml:space="preserve"> Balancing acknowledgment of issues with reassurance to stakeholders.</w:t>
      </w:r>
    </w:p>
    <w:p w:rsidR="00052A94" w:rsidRPr="004A7BBF" w:rsidRDefault="00052A94" w:rsidP="00052A94">
      <w:pPr>
        <w:pStyle w:val="NormalWeb"/>
        <w:numPr>
          <w:ilvl w:val="0"/>
          <w:numId w:val="3"/>
        </w:numPr>
      </w:pPr>
      <w:r w:rsidRPr="004A7BBF">
        <w:rPr>
          <w:rStyle w:val="Strong"/>
        </w:rPr>
        <w:t>Cultural adaptation:</w:t>
      </w:r>
      <w:r w:rsidRPr="004A7BBF">
        <w:t xml:space="preserve"> Tailoring language, examples, and references to resonate with global audiences.</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35"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3. Situational Crisis Communication Theory (SCCT)</w:t>
      </w:r>
    </w:p>
    <w:p w:rsidR="00052A94" w:rsidRPr="004A7BBF" w:rsidRDefault="00052A94" w:rsidP="00052A94">
      <w:pPr>
        <w:pStyle w:val="NormalWeb"/>
      </w:pPr>
      <w:r w:rsidRPr="004A7BBF">
        <w:t xml:space="preserve">SCCT, developed by Coombs (2007), provides a framework for </w:t>
      </w:r>
      <w:r w:rsidRPr="004A7BBF">
        <w:rPr>
          <w:rStyle w:val="Strong"/>
        </w:rPr>
        <w:t>identifying appropriate crisis response strategies</w:t>
      </w:r>
      <w:r w:rsidRPr="004A7BBF">
        <w:t xml:space="preserve"> based on crisis type and organizational responsibility. SCCT categorizes crises into three types:</w:t>
      </w:r>
    </w:p>
    <w:p w:rsidR="00052A94" w:rsidRPr="004A7BBF" w:rsidRDefault="00052A94" w:rsidP="00052A94">
      <w:pPr>
        <w:pStyle w:val="NormalWeb"/>
        <w:numPr>
          <w:ilvl w:val="0"/>
          <w:numId w:val="4"/>
        </w:numPr>
      </w:pPr>
      <w:r w:rsidRPr="004A7BBF">
        <w:rPr>
          <w:rStyle w:val="Strong"/>
        </w:rPr>
        <w:t>Victim crises:</w:t>
      </w:r>
      <w:r w:rsidRPr="004A7BBF">
        <w:t xml:space="preserve"> The organization is a victim of events outside its control. Minimal reputational threat requires basic instructing and adjusting information.</w:t>
      </w:r>
    </w:p>
    <w:p w:rsidR="00052A94" w:rsidRPr="004A7BBF" w:rsidRDefault="00052A94" w:rsidP="00052A94">
      <w:pPr>
        <w:pStyle w:val="NormalWeb"/>
        <w:numPr>
          <w:ilvl w:val="0"/>
          <w:numId w:val="4"/>
        </w:numPr>
      </w:pPr>
      <w:r w:rsidRPr="004A7BBF">
        <w:rPr>
          <w:rStyle w:val="Strong"/>
        </w:rPr>
        <w:lastRenderedPageBreak/>
        <w:t>Accidental crises:</w:t>
      </w:r>
      <w:r w:rsidRPr="004A7BBF">
        <w:t xml:space="preserve"> The organization’s actions cause unintended consequences. Moderate reputational threat requires explanations and reassurance.</w:t>
      </w:r>
    </w:p>
    <w:p w:rsidR="00052A94" w:rsidRPr="004A7BBF" w:rsidRDefault="00052A94" w:rsidP="00052A94">
      <w:pPr>
        <w:pStyle w:val="NormalWeb"/>
        <w:numPr>
          <w:ilvl w:val="0"/>
          <w:numId w:val="4"/>
        </w:numPr>
      </w:pPr>
      <w:r w:rsidRPr="004A7BBF">
        <w:rPr>
          <w:rStyle w:val="Strong"/>
        </w:rPr>
        <w:t>Preventable crises:</w:t>
      </w:r>
      <w:r w:rsidRPr="004A7BBF">
        <w:t xml:space="preserve"> The organization is responsible due to negligence or misconduct. High reputational threat requires </w:t>
      </w:r>
      <w:r w:rsidRPr="004A7BBF">
        <w:rPr>
          <w:rStyle w:val="Strong"/>
        </w:rPr>
        <w:t>apology, corrective action, and compensation</w:t>
      </w:r>
      <w:r w:rsidRPr="004A7BBF">
        <w:t>.</w:t>
      </w:r>
    </w:p>
    <w:p w:rsidR="00052A94" w:rsidRPr="004A7BBF" w:rsidRDefault="00052A94" w:rsidP="00052A94">
      <w:pPr>
        <w:pStyle w:val="NormalWeb"/>
      </w:pPr>
      <w:r w:rsidRPr="004A7BBF">
        <w:t xml:space="preserve">In Alpine Adventures’ case, the misleading promotional video constitutes a </w:t>
      </w:r>
      <w:r w:rsidRPr="004A7BBF">
        <w:rPr>
          <w:rStyle w:val="Strong"/>
        </w:rPr>
        <w:t>preventable crisis</w:t>
      </w:r>
      <w:r w:rsidRPr="004A7BBF">
        <w:t xml:space="preserve">, as marketing content created unrealistic expectations. SCCT recommends a </w:t>
      </w:r>
      <w:r w:rsidRPr="004A7BBF">
        <w:rPr>
          <w:rStyle w:val="Strong"/>
        </w:rPr>
        <w:t>rebuild strategy</w:t>
      </w:r>
      <w:r w:rsidRPr="004A7BBF">
        <w:t>, including public apology, acknowledgment of responsibility, corrective measures, and internal policy revisions.</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36"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4. Ethical Marketing and Consumer Trust</w:t>
      </w:r>
    </w:p>
    <w:p w:rsidR="00052A94" w:rsidRPr="004A7BBF" w:rsidRDefault="00052A94" w:rsidP="00052A94">
      <w:pPr>
        <w:pStyle w:val="NormalWeb"/>
      </w:pPr>
      <w:r w:rsidRPr="004A7BBF">
        <w:t xml:space="preserve">Ethical marketing emphasizes </w:t>
      </w:r>
      <w:r w:rsidRPr="004A7BBF">
        <w:rPr>
          <w:rStyle w:val="Strong"/>
        </w:rPr>
        <w:t>honesty, transparency, and consumer welfare</w:t>
      </w:r>
      <w:r w:rsidRPr="004A7BBF">
        <w:t xml:space="preserve">, fostering trust and long-term brand loyalty (Murphy et al., 2017). Misleading promotional content violates these principles, leading to </w:t>
      </w:r>
      <w:r w:rsidRPr="004A7BBF">
        <w:rPr>
          <w:rStyle w:val="Strong"/>
        </w:rPr>
        <w:t>negative perceptions and diminished brand credibility</w:t>
      </w:r>
      <w:r w:rsidRPr="004A7BBF">
        <w:t xml:space="preserve">. Research indicates that organizations that address ethical lapses proactively—through transparent communication, corrective actions, and stakeholder engagement—can </w:t>
      </w:r>
      <w:r w:rsidRPr="004A7BBF">
        <w:rPr>
          <w:rStyle w:val="Strong"/>
        </w:rPr>
        <w:t>recover reputation more effectively</w:t>
      </w:r>
      <w:r w:rsidRPr="004A7BBF">
        <w:t xml:space="preserve"> than those that ignore issues (Hess, 2014).</w:t>
      </w:r>
    </w:p>
    <w:p w:rsidR="00052A94" w:rsidRPr="004A7BBF" w:rsidRDefault="00052A94" w:rsidP="00052A94">
      <w:pPr>
        <w:pStyle w:val="NormalWeb"/>
      </w:pPr>
      <w:r w:rsidRPr="004A7BBF">
        <w:t>Key principles of ethical crisis communication include:</w:t>
      </w:r>
    </w:p>
    <w:p w:rsidR="00052A94" w:rsidRPr="004A7BBF" w:rsidRDefault="00052A94" w:rsidP="00052A94">
      <w:pPr>
        <w:pStyle w:val="NormalWeb"/>
        <w:numPr>
          <w:ilvl w:val="0"/>
          <w:numId w:val="5"/>
        </w:numPr>
      </w:pPr>
      <w:r w:rsidRPr="004A7BBF">
        <w:t>Honest acknowledgment of errors.</w:t>
      </w:r>
    </w:p>
    <w:p w:rsidR="00052A94" w:rsidRPr="004A7BBF" w:rsidRDefault="00052A94" w:rsidP="00052A94">
      <w:pPr>
        <w:pStyle w:val="NormalWeb"/>
        <w:numPr>
          <w:ilvl w:val="0"/>
          <w:numId w:val="5"/>
        </w:numPr>
      </w:pPr>
      <w:r w:rsidRPr="004A7BBF">
        <w:t>Transparent disclosure of corrective measures.</w:t>
      </w:r>
    </w:p>
    <w:p w:rsidR="00052A94" w:rsidRPr="004A7BBF" w:rsidRDefault="00052A94" w:rsidP="00052A94">
      <w:pPr>
        <w:pStyle w:val="NormalWeb"/>
        <w:numPr>
          <w:ilvl w:val="0"/>
          <w:numId w:val="5"/>
        </w:numPr>
      </w:pPr>
      <w:r w:rsidRPr="004A7BBF">
        <w:t>Reinforcement of brand values and customer-centric focus.</w:t>
      </w:r>
    </w:p>
    <w:p w:rsidR="00052A94" w:rsidRPr="004A7BBF" w:rsidRDefault="00052A94" w:rsidP="00052A94">
      <w:pPr>
        <w:pStyle w:val="NormalWeb"/>
      </w:pPr>
      <w:r w:rsidRPr="004A7BBF">
        <w:t xml:space="preserve">For Alpine Adventures, embedding ethical marketing principles in all communications is essential to </w:t>
      </w:r>
      <w:r w:rsidRPr="004A7BBF">
        <w:rPr>
          <w:rStyle w:val="Strong"/>
        </w:rPr>
        <w:t>rebuild consumer trust and reinforce integrity</w:t>
      </w:r>
      <w:r w:rsidRPr="004A7BBF">
        <w:t>.</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37"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5. Online Reputation Management in Tourism</w:t>
      </w:r>
    </w:p>
    <w:p w:rsidR="00052A94" w:rsidRPr="004A7BBF" w:rsidRDefault="00052A94" w:rsidP="00052A94">
      <w:pPr>
        <w:pStyle w:val="NormalWeb"/>
      </w:pPr>
      <w:r w:rsidRPr="004A7BBF">
        <w:t xml:space="preserve">In the digital era, </w:t>
      </w:r>
      <w:r w:rsidRPr="004A7BBF">
        <w:rPr>
          <w:rStyle w:val="Strong"/>
        </w:rPr>
        <w:t>online reputation is highly influential</w:t>
      </w:r>
      <w:r w:rsidRPr="004A7BBF">
        <w:t xml:space="preserve"> in tourism marketing. Social media amplifies both positive and negative customer experiences, and negative content can rapidly escalate into widespread public scrutiny (</w:t>
      </w:r>
      <w:proofErr w:type="spellStart"/>
      <w:r w:rsidRPr="004A7BBF">
        <w:t>Sigala</w:t>
      </w:r>
      <w:proofErr w:type="spellEnd"/>
      <w:r w:rsidRPr="004A7BBF">
        <w:t>, 2012). Effective online reputation management includes:</w:t>
      </w:r>
    </w:p>
    <w:p w:rsidR="00052A94" w:rsidRPr="004A7BBF" w:rsidRDefault="00052A94" w:rsidP="00052A94">
      <w:pPr>
        <w:pStyle w:val="NormalWeb"/>
        <w:numPr>
          <w:ilvl w:val="0"/>
          <w:numId w:val="6"/>
        </w:numPr>
      </w:pPr>
      <w:r w:rsidRPr="004A7BBF">
        <w:rPr>
          <w:rStyle w:val="Strong"/>
        </w:rPr>
        <w:t>Monitoring digital channels</w:t>
      </w:r>
      <w:r w:rsidRPr="004A7BBF">
        <w:t xml:space="preserve"> for emerging issues.</w:t>
      </w:r>
    </w:p>
    <w:p w:rsidR="00052A94" w:rsidRPr="004A7BBF" w:rsidRDefault="00052A94" w:rsidP="00052A94">
      <w:pPr>
        <w:pStyle w:val="NormalWeb"/>
        <w:numPr>
          <w:ilvl w:val="0"/>
          <w:numId w:val="6"/>
        </w:numPr>
      </w:pPr>
      <w:r w:rsidRPr="004A7BBF">
        <w:rPr>
          <w:rStyle w:val="Strong"/>
        </w:rPr>
        <w:t>Rapid response to complaints or misinformation.</w:t>
      </w:r>
    </w:p>
    <w:p w:rsidR="00052A94" w:rsidRPr="004A7BBF" w:rsidRDefault="00052A94" w:rsidP="00052A94">
      <w:pPr>
        <w:pStyle w:val="NormalWeb"/>
        <w:numPr>
          <w:ilvl w:val="0"/>
          <w:numId w:val="6"/>
        </w:numPr>
      </w:pPr>
      <w:r w:rsidRPr="004A7BBF">
        <w:rPr>
          <w:rStyle w:val="Strong"/>
        </w:rPr>
        <w:t>Proactive content strategy</w:t>
      </w:r>
      <w:r w:rsidRPr="004A7BBF">
        <w:t xml:space="preserve"> emphasizing transparency, brand values, and customer engagement.</w:t>
      </w:r>
    </w:p>
    <w:p w:rsidR="00052A94" w:rsidRPr="004A7BBF" w:rsidRDefault="00052A94" w:rsidP="00052A94">
      <w:pPr>
        <w:pStyle w:val="NormalWeb"/>
      </w:pPr>
      <w:r w:rsidRPr="004A7BBF">
        <w:t xml:space="preserve">By integrating SCCT with digital monitoring tools and transparent messaging, Alpine Adventures can </w:t>
      </w:r>
      <w:r w:rsidRPr="004A7BBF">
        <w:rPr>
          <w:rStyle w:val="Strong"/>
        </w:rPr>
        <w:t>address the misleading video incident proactively</w:t>
      </w:r>
      <w:r w:rsidRPr="004A7BBF">
        <w:t>, mitigate reputational risk, and restore stakeholder confidence.</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lastRenderedPageBreak/>
        <w:pict>
          <v:rect id="_x0000_i1038"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6. Synthesis of Literature</w:t>
      </w:r>
    </w:p>
    <w:p w:rsidR="00052A94" w:rsidRPr="004A7BBF" w:rsidRDefault="00052A94" w:rsidP="00052A94">
      <w:pPr>
        <w:pStyle w:val="NormalWeb"/>
      </w:pPr>
      <w:r w:rsidRPr="004A7BBF">
        <w:t xml:space="preserve">The literature indicates that crisis communication in tourism requires </w:t>
      </w:r>
      <w:r w:rsidRPr="004A7BBF">
        <w:rPr>
          <w:rStyle w:val="Strong"/>
        </w:rPr>
        <w:t>a combination of SCCT-based strategies, Business English expertise, ethical marketing principles, and online reputation management practices</w:t>
      </w:r>
      <w:r w:rsidRPr="004A7BBF">
        <w:t xml:space="preserve">. Clear, culturally aware, and ethically grounded communication helps organizations </w:t>
      </w:r>
      <w:r w:rsidRPr="004A7BBF">
        <w:rPr>
          <w:rStyle w:val="Strong"/>
        </w:rPr>
        <w:t>maintain stakeholder trust, reduce reputational damage, and support brand recovery</w:t>
      </w:r>
      <w:r w:rsidRPr="004A7BBF">
        <w:t xml:space="preserve">. Alpine Adventures’ case highlights the importance of </w:t>
      </w:r>
      <w:r w:rsidRPr="004A7BBF">
        <w:rPr>
          <w:rStyle w:val="Strong"/>
        </w:rPr>
        <w:t>structured, strategic communication tailored to multiple audiences</w:t>
      </w:r>
      <w:r w:rsidRPr="004A7BBF">
        <w:t>, demonstrating that effective crisis management relies not only on messaging but also on credibility, cultural sensitivity, and operational response.</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47" style="width:0;height:1.5pt" o:hralign="center" o:hrstd="t" o:hr="t" fillcolor="#a0a0a0" stroked="f"/>
        </w:pict>
      </w:r>
    </w:p>
    <w:p w:rsidR="00052A94" w:rsidRPr="004A7BBF" w:rsidRDefault="00052A94" w:rsidP="00052A94">
      <w:pPr>
        <w:pStyle w:val="Heading2"/>
        <w:rPr>
          <w:sz w:val="24"/>
          <w:szCs w:val="24"/>
        </w:rPr>
      </w:pPr>
      <w:r w:rsidRPr="004A7BBF">
        <w:rPr>
          <w:rStyle w:val="Strong"/>
          <w:b/>
          <w:bCs/>
          <w:sz w:val="24"/>
          <w:szCs w:val="24"/>
        </w:rPr>
        <w:t>Methodology</w:t>
      </w:r>
    </w:p>
    <w:p w:rsidR="00052A94" w:rsidRPr="004A7BBF" w:rsidRDefault="00052A94" w:rsidP="004A7BBF">
      <w:r w:rsidRPr="004A7BBF">
        <w:rPr>
          <w:rStyle w:val="Strong"/>
          <w:rFonts w:ascii="Times New Roman" w:hAnsi="Times New Roman" w:cs="Times New Roman"/>
          <w:bCs w:val="0"/>
          <w:sz w:val="24"/>
          <w:szCs w:val="24"/>
        </w:rPr>
        <w:t>1. Research Approach</w:t>
      </w:r>
    </w:p>
    <w:p w:rsidR="00052A94" w:rsidRPr="004A7BBF" w:rsidRDefault="00052A94" w:rsidP="00052A94">
      <w:pPr>
        <w:pStyle w:val="NormalWeb"/>
      </w:pPr>
      <w:r w:rsidRPr="004A7BBF">
        <w:t xml:space="preserve">This study employs a </w:t>
      </w:r>
      <w:r w:rsidRPr="004A7BBF">
        <w:rPr>
          <w:rStyle w:val="Strong"/>
        </w:rPr>
        <w:t>qualitative, strategic analysis approach</w:t>
      </w:r>
      <w:r w:rsidRPr="004A7BBF">
        <w:t xml:space="preserve"> to develop a crisis communication plan for Alpine Adventures. The focus is on understanding the </w:t>
      </w:r>
      <w:r w:rsidRPr="004A7BBF">
        <w:rPr>
          <w:rStyle w:val="Strong"/>
        </w:rPr>
        <w:t>reputational risks, stakeholder expectations, and communication strategies</w:t>
      </w:r>
      <w:r w:rsidRPr="004A7BBF">
        <w:t xml:space="preserve"> needed to address a misleading promotional video. A qualitative approach is appropriate because it allows an </w:t>
      </w:r>
      <w:r w:rsidRPr="004A7BBF">
        <w:rPr>
          <w:rStyle w:val="Strong"/>
        </w:rPr>
        <w:t>in-depth examination of communication frameworks, ethical considerations, and cross-cultural messaging</w:t>
      </w:r>
      <w:r w:rsidRPr="004A7BBF">
        <w:t>, rather than relying solely on numerical data.</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48"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2. Research Design</w:t>
      </w:r>
    </w:p>
    <w:p w:rsidR="00052A94" w:rsidRPr="004A7BBF" w:rsidRDefault="00052A94" w:rsidP="00052A94">
      <w:pPr>
        <w:pStyle w:val="NormalWeb"/>
      </w:pPr>
      <w:r w:rsidRPr="004A7BBF">
        <w:t xml:space="preserve">The research design is based on </w:t>
      </w:r>
      <w:r w:rsidRPr="004A7BBF">
        <w:rPr>
          <w:rStyle w:val="Strong"/>
        </w:rPr>
        <w:t>case study analysis and theoretical application</w:t>
      </w:r>
      <w:r w:rsidRPr="004A7BBF">
        <w:t>, integrating:</w:t>
      </w:r>
    </w:p>
    <w:p w:rsidR="00052A94" w:rsidRPr="004A7BBF" w:rsidRDefault="00052A94" w:rsidP="00052A94">
      <w:pPr>
        <w:pStyle w:val="NormalWeb"/>
        <w:numPr>
          <w:ilvl w:val="0"/>
          <w:numId w:val="7"/>
        </w:numPr>
      </w:pPr>
      <w:r w:rsidRPr="004A7BBF">
        <w:rPr>
          <w:rStyle w:val="Strong"/>
        </w:rPr>
        <w:t>Situational Crisis Communication Theory (SCCT):</w:t>
      </w:r>
      <w:r w:rsidRPr="004A7BBF">
        <w:t xml:space="preserve"> To determine appropriate crisis response strategies based on the level of organizational responsibility.</w:t>
      </w:r>
    </w:p>
    <w:p w:rsidR="00052A94" w:rsidRPr="004A7BBF" w:rsidRDefault="00052A94" w:rsidP="00052A94">
      <w:pPr>
        <w:pStyle w:val="NormalWeb"/>
        <w:numPr>
          <w:ilvl w:val="0"/>
          <w:numId w:val="7"/>
        </w:numPr>
      </w:pPr>
      <w:r w:rsidRPr="004A7BBF">
        <w:rPr>
          <w:rStyle w:val="Strong"/>
        </w:rPr>
        <w:t>Business English principles:</w:t>
      </w:r>
      <w:r w:rsidRPr="004A7BBF">
        <w:t xml:space="preserve"> To ensure clarity, professionalism, and cross-cultural suitability of all communications.</w:t>
      </w:r>
    </w:p>
    <w:p w:rsidR="00052A94" w:rsidRPr="004A7BBF" w:rsidRDefault="00052A94" w:rsidP="00052A94">
      <w:pPr>
        <w:pStyle w:val="NormalWeb"/>
        <w:numPr>
          <w:ilvl w:val="0"/>
          <w:numId w:val="7"/>
        </w:numPr>
      </w:pPr>
      <w:r w:rsidRPr="004A7BBF">
        <w:rPr>
          <w:rStyle w:val="Strong"/>
        </w:rPr>
        <w:t>Ethical marketing frameworks:</w:t>
      </w:r>
      <w:r w:rsidRPr="004A7BBF">
        <w:t xml:space="preserve"> To guide messaging and content revisions, preserving consumer trust.</w:t>
      </w:r>
    </w:p>
    <w:p w:rsidR="00052A94" w:rsidRPr="004A7BBF" w:rsidRDefault="00052A94" w:rsidP="00052A94">
      <w:pPr>
        <w:pStyle w:val="NormalWeb"/>
        <w:numPr>
          <w:ilvl w:val="0"/>
          <w:numId w:val="7"/>
        </w:numPr>
      </w:pPr>
      <w:r w:rsidRPr="004A7BBF">
        <w:rPr>
          <w:rStyle w:val="Strong"/>
        </w:rPr>
        <w:t>Online reputation management strategies:</w:t>
      </w:r>
      <w:r w:rsidRPr="004A7BBF">
        <w:t xml:space="preserve"> To address digital feedback and social media engagement effectively.</w:t>
      </w:r>
    </w:p>
    <w:p w:rsidR="00052A94" w:rsidRPr="004A7BBF" w:rsidRDefault="00052A94" w:rsidP="00052A94">
      <w:pPr>
        <w:pStyle w:val="NormalWeb"/>
      </w:pPr>
      <w:r w:rsidRPr="004A7BBF">
        <w:t xml:space="preserve">This design enables the creation of a </w:t>
      </w:r>
      <w:r w:rsidRPr="004A7BBF">
        <w:rPr>
          <w:rStyle w:val="Strong"/>
        </w:rPr>
        <w:t>structured communication plan</w:t>
      </w:r>
      <w:r w:rsidRPr="004A7BBF">
        <w:t>, with clear guidelines for internal and external stakeholders.</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49" style="width:0;height:1.5pt" o:hralign="center" o:hrstd="t" o:hr="t" fillcolor="#a0a0a0" stroked="f"/>
        </w:pict>
      </w:r>
    </w:p>
    <w:p w:rsidR="004A7BBF" w:rsidRDefault="004A7BBF" w:rsidP="004A7BBF">
      <w:pPr>
        <w:rPr>
          <w:rStyle w:val="Strong"/>
          <w:rFonts w:ascii="Times New Roman" w:hAnsi="Times New Roman" w:cs="Times New Roman"/>
          <w:bCs w:val="0"/>
          <w:sz w:val="24"/>
          <w:szCs w:val="24"/>
        </w:rPr>
      </w:pPr>
    </w:p>
    <w:p w:rsidR="00052A94" w:rsidRPr="004A7BBF" w:rsidRDefault="00052A94" w:rsidP="004A7BBF">
      <w:r w:rsidRPr="004A7BBF">
        <w:rPr>
          <w:rStyle w:val="Strong"/>
          <w:rFonts w:ascii="Times New Roman" w:hAnsi="Times New Roman" w:cs="Times New Roman"/>
          <w:bCs w:val="0"/>
          <w:sz w:val="24"/>
          <w:szCs w:val="24"/>
        </w:rPr>
        <w:lastRenderedPageBreak/>
        <w:t>3. Data Sources</w:t>
      </w:r>
    </w:p>
    <w:p w:rsidR="00052A94" w:rsidRPr="004A7BBF" w:rsidRDefault="00052A94" w:rsidP="00052A94">
      <w:pPr>
        <w:pStyle w:val="NormalWeb"/>
      </w:pPr>
      <w:r w:rsidRPr="004A7BBF">
        <w:t xml:space="preserve">The study relies primarily on </w:t>
      </w:r>
      <w:r w:rsidRPr="004A7BBF">
        <w:rPr>
          <w:rStyle w:val="Strong"/>
        </w:rPr>
        <w:t>secondary data</w:t>
      </w:r>
      <w:r w:rsidRPr="004A7BBF">
        <w:t xml:space="preserve"> collected from the following sources:</w:t>
      </w:r>
    </w:p>
    <w:p w:rsidR="00052A94" w:rsidRPr="004A7BBF" w:rsidRDefault="00052A94" w:rsidP="00052A94">
      <w:pPr>
        <w:pStyle w:val="NormalWeb"/>
        <w:numPr>
          <w:ilvl w:val="0"/>
          <w:numId w:val="8"/>
        </w:numPr>
      </w:pPr>
      <w:r w:rsidRPr="004A7BBF">
        <w:rPr>
          <w:rStyle w:val="Strong"/>
        </w:rPr>
        <w:t>Academic literature</w:t>
      </w:r>
      <w:r w:rsidRPr="004A7BBF">
        <w:t xml:space="preserve"> on crisis communication, SCCT, and ethical marketing (Coombs, 2007; Murphy et al., 2017).</w:t>
      </w:r>
    </w:p>
    <w:p w:rsidR="00052A94" w:rsidRPr="004A7BBF" w:rsidRDefault="00052A94" w:rsidP="00052A94">
      <w:pPr>
        <w:pStyle w:val="NormalWeb"/>
        <w:numPr>
          <w:ilvl w:val="0"/>
          <w:numId w:val="8"/>
        </w:numPr>
      </w:pPr>
      <w:r w:rsidRPr="004A7BBF">
        <w:rPr>
          <w:rStyle w:val="Strong"/>
        </w:rPr>
        <w:t>Tourism and hospitality case studies</w:t>
      </w:r>
      <w:r w:rsidRPr="004A7BBF">
        <w:t xml:space="preserve"> illustrating successful crisis management strategies.</w:t>
      </w:r>
    </w:p>
    <w:p w:rsidR="00052A94" w:rsidRPr="004A7BBF" w:rsidRDefault="00052A94" w:rsidP="00052A94">
      <w:pPr>
        <w:pStyle w:val="NormalWeb"/>
        <w:numPr>
          <w:ilvl w:val="0"/>
          <w:numId w:val="8"/>
        </w:numPr>
      </w:pPr>
      <w:r w:rsidRPr="004A7BBF">
        <w:rPr>
          <w:rStyle w:val="Strong"/>
        </w:rPr>
        <w:t>Online media reports and customer feedback</w:t>
      </w:r>
      <w:r w:rsidRPr="004A7BBF">
        <w:t xml:space="preserve"> related to Alpine Adventures’ promotional campaigns.</w:t>
      </w:r>
    </w:p>
    <w:p w:rsidR="00052A94" w:rsidRPr="004A7BBF" w:rsidRDefault="00052A94" w:rsidP="00052A94">
      <w:pPr>
        <w:pStyle w:val="NormalWeb"/>
        <w:numPr>
          <w:ilvl w:val="0"/>
          <w:numId w:val="8"/>
        </w:numPr>
      </w:pPr>
      <w:r w:rsidRPr="004A7BBF">
        <w:rPr>
          <w:rStyle w:val="Strong"/>
        </w:rPr>
        <w:t>Industry best practices</w:t>
      </w:r>
      <w:r w:rsidRPr="004A7BBF">
        <w:t xml:space="preserve"> for social media management, brand repositioning, and investor communication.</w:t>
      </w:r>
    </w:p>
    <w:p w:rsidR="00052A94" w:rsidRPr="004A7BBF" w:rsidRDefault="00052A94" w:rsidP="00052A94">
      <w:pPr>
        <w:pStyle w:val="NormalWeb"/>
      </w:pPr>
      <w:r w:rsidRPr="004A7BBF">
        <w:t xml:space="preserve">These sources provide a </w:t>
      </w:r>
      <w:r w:rsidRPr="004A7BBF">
        <w:rPr>
          <w:rStyle w:val="Strong"/>
        </w:rPr>
        <w:t>comprehensive understanding of both theoretical and practical aspects</w:t>
      </w:r>
      <w:r w:rsidRPr="004A7BBF">
        <w:t xml:space="preserve"> of crisis communication in tourism.</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50"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4. Stakeholder Analysis</w:t>
      </w:r>
    </w:p>
    <w:p w:rsidR="00052A94" w:rsidRPr="004A7BBF" w:rsidRDefault="00052A94" w:rsidP="00052A94">
      <w:pPr>
        <w:pStyle w:val="NormalWeb"/>
      </w:pPr>
      <w:r w:rsidRPr="004A7BBF">
        <w:t xml:space="preserve">Effective crisis communication requires understanding </w:t>
      </w:r>
      <w:r w:rsidRPr="004A7BBF">
        <w:rPr>
          <w:rStyle w:val="Strong"/>
        </w:rPr>
        <w:t>key stakeholder groups</w:t>
      </w:r>
      <w:r w:rsidRPr="004A7BBF">
        <w:t xml:space="preserve"> and their informational needs: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64"/>
        <w:gridCol w:w="4629"/>
        <w:gridCol w:w="2567"/>
      </w:tblGrid>
      <w:tr w:rsidR="00052A94" w:rsidRPr="004A7BBF" w:rsidTr="00052A94">
        <w:trPr>
          <w:tblHeader/>
          <w:tblCellSpacing w:w="15" w:type="dxa"/>
        </w:trPr>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Stakeholder Group</w:t>
            </w:r>
          </w:p>
        </w:tc>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Communication Objective</w:t>
            </w:r>
          </w:p>
        </w:tc>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Preferred Channel</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Internal Marketing Staff</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Policy clarification, content guidance, corrective actions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Internal memo, email</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Customers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Acknowledge issue, restore trust, provide updates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Public statement, social media</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Investors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Explain recovery strategy, reassure brand stability</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Formal letter, investor report</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General Public</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Inform and reassure, manage online reputation</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Press release, social media</w:t>
            </w:r>
          </w:p>
        </w:tc>
      </w:tr>
    </w:tbl>
    <w:p w:rsidR="00052A94" w:rsidRPr="004A7BBF" w:rsidRDefault="00052A94" w:rsidP="00052A94">
      <w:pPr>
        <w:pStyle w:val="NormalWeb"/>
      </w:pPr>
      <w:r w:rsidRPr="004A7BBF">
        <w:t xml:space="preserve">Stakeholder analysis ensures that each group receives </w:t>
      </w:r>
      <w:r w:rsidRPr="004A7BBF">
        <w:rPr>
          <w:rStyle w:val="Strong"/>
        </w:rPr>
        <w:t>tailored, clear, and culturally appropriate messages</w:t>
      </w:r>
      <w:r w:rsidRPr="004A7BBF">
        <w:t xml:space="preserve"> to maintain credibility and trust.</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51"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5. Communication Strategy Development</w:t>
      </w:r>
    </w:p>
    <w:p w:rsidR="00052A94" w:rsidRPr="004A7BBF" w:rsidRDefault="00052A94" w:rsidP="00052A94">
      <w:pPr>
        <w:pStyle w:val="NormalWeb"/>
      </w:pPr>
      <w:r w:rsidRPr="004A7BBF">
        <w:t>The methodology for developing Alpine Adventures’ crisis communication plan includes:</w:t>
      </w:r>
    </w:p>
    <w:p w:rsidR="00052A94" w:rsidRPr="004A7BBF" w:rsidRDefault="00052A94" w:rsidP="00052A94">
      <w:pPr>
        <w:pStyle w:val="NormalWeb"/>
        <w:numPr>
          <w:ilvl w:val="0"/>
          <w:numId w:val="9"/>
        </w:numPr>
      </w:pPr>
      <w:r w:rsidRPr="004A7BBF">
        <w:rPr>
          <w:rStyle w:val="Strong"/>
        </w:rPr>
        <w:lastRenderedPageBreak/>
        <w:t>Identifying the crisis type:</w:t>
      </w:r>
      <w:r w:rsidRPr="004A7BBF">
        <w:t xml:space="preserve"> Misleading promotional content → preventable crisis (high reputational threat).</w:t>
      </w:r>
    </w:p>
    <w:p w:rsidR="00052A94" w:rsidRPr="004A7BBF" w:rsidRDefault="00052A94" w:rsidP="00052A94">
      <w:pPr>
        <w:pStyle w:val="NormalWeb"/>
        <w:numPr>
          <w:ilvl w:val="0"/>
          <w:numId w:val="9"/>
        </w:numPr>
      </w:pPr>
      <w:r w:rsidRPr="004A7BBF">
        <w:rPr>
          <w:rStyle w:val="Strong"/>
        </w:rPr>
        <w:t>Selecting SCCT response strategy:</w:t>
      </w:r>
      <w:r w:rsidRPr="004A7BBF">
        <w:t xml:space="preserve"> Rebuild strategy with apology, corrective measures, and transparency.</w:t>
      </w:r>
    </w:p>
    <w:p w:rsidR="00052A94" w:rsidRPr="004A7BBF" w:rsidRDefault="00052A94" w:rsidP="00052A94">
      <w:pPr>
        <w:pStyle w:val="NormalWeb"/>
        <w:numPr>
          <w:ilvl w:val="0"/>
          <w:numId w:val="9"/>
        </w:numPr>
      </w:pPr>
      <w:r w:rsidRPr="004A7BBF">
        <w:rPr>
          <w:rStyle w:val="Strong"/>
        </w:rPr>
        <w:t>Designing Business English messaging:</w:t>
      </w:r>
      <w:r w:rsidRPr="004A7BBF">
        <w:t xml:space="preserve"> Clear, formal, persuasive, and culturally sensitive content for all audiences.</w:t>
      </w:r>
    </w:p>
    <w:p w:rsidR="00052A94" w:rsidRPr="004A7BBF" w:rsidRDefault="00052A94" w:rsidP="00052A94">
      <w:pPr>
        <w:pStyle w:val="NormalWeb"/>
        <w:numPr>
          <w:ilvl w:val="0"/>
          <w:numId w:val="9"/>
        </w:numPr>
      </w:pPr>
      <w:r w:rsidRPr="004A7BBF">
        <w:rPr>
          <w:rStyle w:val="Strong"/>
        </w:rPr>
        <w:t>Integrating ethical marketing principles:</w:t>
      </w:r>
      <w:r w:rsidRPr="004A7BBF">
        <w:t xml:space="preserve"> Honest acknowledgment, corrective actions, and reinforcement of brand values.</w:t>
      </w:r>
    </w:p>
    <w:p w:rsidR="00052A94" w:rsidRPr="004A7BBF" w:rsidRDefault="00052A94" w:rsidP="00052A94">
      <w:pPr>
        <w:pStyle w:val="NormalWeb"/>
        <w:numPr>
          <w:ilvl w:val="0"/>
          <w:numId w:val="9"/>
        </w:numPr>
      </w:pPr>
      <w:r w:rsidRPr="004A7BBF">
        <w:rPr>
          <w:rStyle w:val="Strong"/>
        </w:rPr>
        <w:t>Online reputation management:</w:t>
      </w:r>
      <w:r w:rsidRPr="004A7BBF">
        <w:t xml:space="preserve"> Monitor social media, respond promptly to negative feedback, and promote positive corrective initiatives.</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52"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6. Limitations</w:t>
      </w:r>
    </w:p>
    <w:p w:rsidR="00052A94" w:rsidRPr="004A7BBF" w:rsidRDefault="00052A94" w:rsidP="00052A94">
      <w:pPr>
        <w:pStyle w:val="NormalWeb"/>
        <w:numPr>
          <w:ilvl w:val="0"/>
          <w:numId w:val="10"/>
        </w:numPr>
      </w:pPr>
      <w:r w:rsidRPr="004A7BBF">
        <w:t xml:space="preserve">Reliance on </w:t>
      </w:r>
      <w:r w:rsidRPr="004A7BBF">
        <w:rPr>
          <w:rStyle w:val="Strong"/>
        </w:rPr>
        <w:t>secondary data</w:t>
      </w:r>
      <w:r w:rsidRPr="004A7BBF">
        <w:t xml:space="preserve"> limits real-time insights from customer surveys or interviews.</w:t>
      </w:r>
    </w:p>
    <w:p w:rsidR="00052A94" w:rsidRPr="004A7BBF" w:rsidRDefault="00052A94" w:rsidP="00052A94">
      <w:pPr>
        <w:pStyle w:val="NormalWeb"/>
        <w:numPr>
          <w:ilvl w:val="0"/>
          <w:numId w:val="10"/>
        </w:numPr>
      </w:pPr>
      <w:r w:rsidRPr="004A7BBF">
        <w:t xml:space="preserve">Cultural nuances may require </w:t>
      </w:r>
      <w:r w:rsidRPr="004A7BBF">
        <w:rPr>
          <w:rStyle w:val="Strong"/>
        </w:rPr>
        <w:t>further customization</w:t>
      </w:r>
      <w:r w:rsidRPr="004A7BBF">
        <w:t xml:space="preserve"> for specific regions beyond general guidelines.</w:t>
      </w:r>
    </w:p>
    <w:p w:rsidR="00052A94" w:rsidRPr="004A7BBF" w:rsidRDefault="00052A94" w:rsidP="00052A94">
      <w:pPr>
        <w:pStyle w:val="NormalWeb"/>
        <w:numPr>
          <w:ilvl w:val="0"/>
          <w:numId w:val="10"/>
        </w:numPr>
      </w:pPr>
      <w:r w:rsidRPr="004A7BBF">
        <w:t xml:space="preserve">Rapid social media dynamics mean recommendations may need </w:t>
      </w:r>
      <w:r w:rsidRPr="004A7BBF">
        <w:rPr>
          <w:rStyle w:val="Strong"/>
        </w:rPr>
        <w:t>continuous adaptation</w:t>
      </w:r>
      <w:r w:rsidRPr="004A7BBF">
        <w:t>.</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53"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7. Reliability and Validity</w:t>
      </w:r>
    </w:p>
    <w:p w:rsidR="00052A94" w:rsidRPr="004A7BBF" w:rsidRDefault="00052A94" w:rsidP="00052A94">
      <w:pPr>
        <w:pStyle w:val="NormalWeb"/>
      </w:pPr>
      <w:r w:rsidRPr="004A7BBF">
        <w:t xml:space="preserve">Reliability is ensured through </w:t>
      </w:r>
      <w:r w:rsidRPr="004A7BBF">
        <w:rPr>
          <w:rStyle w:val="Strong"/>
        </w:rPr>
        <w:t>triangulation of academic literature, case studies, and industry reports</w:t>
      </w:r>
      <w:r w:rsidRPr="004A7BBF">
        <w:t xml:space="preserve">. Validity is achieved by grounding recommendations in </w:t>
      </w:r>
      <w:r w:rsidRPr="004A7BBF">
        <w:rPr>
          <w:rStyle w:val="Strong"/>
        </w:rPr>
        <w:t>proven crisis communication theories</w:t>
      </w:r>
      <w:r w:rsidRPr="004A7BBF">
        <w:t xml:space="preserve"> (SCCT) and applying </w:t>
      </w:r>
      <w:r w:rsidRPr="004A7BBF">
        <w:rPr>
          <w:rStyle w:val="Strong"/>
        </w:rPr>
        <w:t>Business English best practices</w:t>
      </w:r>
      <w:r w:rsidRPr="004A7BBF">
        <w:t xml:space="preserve"> for clear and effective messaging.</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63" style="width:0;height:1.5pt" o:hralign="center" o:hrstd="t" o:hr="t" fillcolor="#a0a0a0" stroked="f"/>
        </w:pict>
      </w:r>
    </w:p>
    <w:p w:rsidR="00052A94" w:rsidRPr="004A7BBF" w:rsidRDefault="00052A94" w:rsidP="00052A94">
      <w:pPr>
        <w:pStyle w:val="Heading2"/>
        <w:rPr>
          <w:sz w:val="24"/>
          <w:szCs w:val="24"/>
        </w:rPr>
      </w:pPr>
      <w:r w:rsidRPr="004A7BBF">
        <w:rPr>
          <w:rStyle w:val="Strong"/>
          <w:b/>
          <w:bCs/>
          <w:sz w:val="24"/>
          <w:szCs w:val="24"/>
        </w:rPr>
        <w:t>Findings</w:t>
      </w:r>
    </w:p>
    <w:p w:rsidR="00052A94" w:rsidRPr="004A7BBF" w:rsidRDefault="00052A94" w:rsidP="00052A94">
      <w:pPr>
        <w:pStyle w:val="NormalWeb"/>
      </w:pPr>
      <w:r w:rsidRPr="004A7BBF">
        <w:t>The findings of this study focus on identifying effective communication strategies and deliverables for Alpine Adventures following the crisis generated by the misleading promotional video. Using SCCT, ethical marketing principles, and Business English frameworks, the following key insights and outputs are identified.</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64"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1. Stakeholder Analysis and Key Insights</w:t>
      </w:r>
    </w:p>
    <w:p w:rsidR="00052A94" w:rsidRPr="004A7BBF" w:rsidRDefault="00052A94" w:rsidP="00052A94">
      <w:pPr>
        <w:pStyle w:val="NormalWeb"/>
      </w:pPr>
      <w:r w:rsidRPr="004A7BBF">
        <w:t xml:space="preserve">The analysis identifies </w:t>
      </w:r>
      <w:r w:rsidRPr="004A7BBF">
        <w:rPr>
          <w:rStyle w:val="Strong"/>
        </w:rPr>
        <w:t>four primary stakeholder groups</w:t>
      </w:r>
      <w:r w:rsidRPr="004A7BBF">
        <w:t>, each with distinct informational needs and communication preferences: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94"/>
        <w:gridCol w:w="2736"/>
        <w:gridCol w:w="3191"/>
        <w:gridCol w:w="1739"/>
      </w:tblGrid>
      <w:tr w:rsidR="00052A94" w:rsidRPr="004A7BBF" w:rsidTr="00052A94">
        <w:trPr>
          <w:tblHeader/>
          <w:tblCellSpacing w:w="15" w:type="dxa"/>
        </w:trPr>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lastRenderedPageBreak/>
              <w:t>Stakeholder Group</w:t>
            </w:r>
          </w:p>
        </w:tc>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Key Concerns</w:t>
            </w:r>
          </w:p>
        </w:tc>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Communication Goal</w:t>
            </w:r>
          </w:p>
        </w:tc>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Preferred Channel</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Internal Marketing Staff</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Clarity on revised content policies, accountability</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Ensure understanding of policy changes and crisis procedures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Internal memo, email</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Customers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Misinformation, trust, service expectations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Acknowledge issues, apologize, restore confidence</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Public statement, social media</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Investors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Financial and reputational implications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Explain recovery strategy, demonstrate brand resilience</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Formal letter, investor report</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General Public</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Brand reputation, social media sentiment</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Communicate transparency and corrective actions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Press release, social media</w:t>
            </w:r>
          </w:p>
        </w:tc>
      </w:tr>
    </w:tbl>
    <w:p w:rsidR="00052A94" w:rsidRPr="004A7BBF" w:rsidRDefault="00052A94" w:rsidP="00052A94">
      <w:pPr>
        <w:pStyle w:val="NormalWeb"/>
      </w:pPr>
      <w:r w:rsidRPr="004A7BBF">
        <w:rPr>
          <w:rStyle w:val="Strong"/>
        </w:rPr>
        <w:t>Key Findings:</w:t>
      </w:r>
    </w:p>
    <w:p w:rsidR="00052A94" w:rsidRPr="004A7BBF" w:rsidRDefault="00052A94" w:rsidP="00052A94">
      <w:pPr>
        <w:pStyle w:val="NormalWeb"/>
        <w:numPr>
          <w:ilvl w:val="0"/>
          <w:numId w:val="11"/>
        </w:numPr>
      </w:pPr>
      <w:r w:rsidRPr="004A7BBF">
        <w:t xml:space="preserve">Internal staff require </w:t>
      </w:r>
      <w:r w:rsidRPr="004A7BBF">
        <w:rPr>
          <w:rStyle w:val="Strong"/>
        </w:rPr>
        <w:t>clear guidance</w:t>
      </w:r>
      <w:r w:rsidRPr="004A7BBF">
        <w:t xml:space="preserve"> on content creation and social media protocols to prevent future crises.</w:t>
      </w:r>
    </w:p>
    <w:p w:rsidR="00052A94" w:rsidRPr="004A7BBF" w:rsidRDefault="00052A94" w:rsidP="00052A94">
      <w:pPr>
        <w:pStyle w:val="NormalWeb"/>
        <w:numPr>
          <w:ilvl w:val="0"/>
          <w:numId w:val="11"/>
        </w:numPr>
      </w:pPr>
      <w:r w:rsidRPr="004A7BBF">
        <w:t xml:space="preserve">Customers and general public demand </w:t>
      </w:r>
      <w:r w:rsidRPr="004A7BBF">
        <w:rPr>
          <w:rStyle w:val="Strong"/>
        </w:rPr>
        <w:t>prompt, transparent communication</w:t>
      </w:r>
      <w:r w:rsidRPr="004A7BBF">
        <w:t xml:space="preserve"> acknowledging the misleading content.</w:t>
      </w:r>
    </w:p>
    <w:p w:rsidR="00052A94" w:rsidRPr="004A7BBF" w:rsidRDefault="00052A94" w:rsidP="00052A94">
      <w:pPr>
        <w:pStyle w:val="NormalWeb"/>
        <w:numPr>
          <w:ilvl w:val="0"/>
          <w:numId w:val="11"/>
        </w:numPr>
      </w:pPr>
      <w:r w:rsidRPr="004A7BBF">
        <w:t xml:space="preserve">Investors require reassurance regarding the company’s </w:t>
      </w:r>
      <w:r w:rsidRPr="004A7BBF">
        <w:rPr>
          <w:rStyle w:val="Strong"/>
        </w:rPr>
        <w:t>strategic response and financial stability</w:t>
      </w:r>
      <w:r w:rsidRPr="004A7BBF">
        <w:t>.</w:t>
      </w:r>
    </w:p>
    <w:p w:rsidR="00052A94" w:rsidRPr="004A7BBF" w:rsidRDefault="00052A94" w:rsidP="00052A94">
      <w:pPr>
        <w:pStyle w:val="NormalWeb"/>
        <w:numPr>
          <w:ilvl w:val="0"/>
          <w:numId w:val="11"/>
        </w:numPr>
      </w:pPr>
      <w:r w:rsidRPr="004A7BBF">
        <w:t xml:space="preserve">Digital platforms are critical for </w:t>
      </w:r>
      <w:r w:rsidRPr="004A7BBF">
        <w:rPr>
          <w:rStyle w:val="Strong"/>
        </w:rPr>
        <w:t>real-time response and reputation management</w:t>
      </w:r>
      <w:r w:rsidRPr="004A7BBF">
        <w:t>, particularly social media.</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65"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2. Communication Deliverables</w:t>
      </w:r>
    </w:p>
    <w:p w:rsidR="00052A94" w:rsidRPr="004A7BBF" w:rsidRDefault="00052A94" w:rsidP="00052A94">
      <w:pPr>
        <w:pStyle w:val="NormalWeb"/>
      </w:pPr>
      <w:r w:rsidRPr="004A7BBF">
        <w:t>Based on stakeholder needs and SCCT principles, the following communication outputs are recommended:</w:t>
      </w:r>
    </w:p>
    <w:p w:rsidR="00052A94" w:rsidRPr="004A7BBF" w:rsidRDefault="00052A94" w:rsidP="004A7BBF">
      <w:r w:rsidRPr="004A7BBF">
        <w:rPr>
          <w:rStyle w:val="Strong"/>
          <w:rFonts w:ascii="Times New Roman" w:hAnsi="Times New Roman" w:cs="Times New Roman"/>
          <w:bCs w:val="0"/>
          <w:sz w:val="24"/>
          <w:szCs w:val="24"/>
        </w:rPr>
        <w:t>A. Internal Memo to Marketing Staff</w:t>
      </w:r>
    </w:p>
    <w:p w:rsidR="00052A94" w:rsidRPr="004A7BBF" w:rsidRDefault="00052A94" w:rsidP="00052A94">
      <w:pPr>
        <w:pStyle w:val="NormalWeb"/>
        <w:numPr>
          <w:ilvl w:val="0"/>
          <w:numId w:val="12"/>
        </w:numPr>
      </w:pPr>
      <w:r w:rsidRPr="004A7BBF">
        <w:rPr>
          <w:rStyle w:val="Strong"/>
        </w:rPr>
        <w:t>Objective:</w:t>
      </w:r>
      <w:r w:rsidRPr="004A7BBF">
        <w:t xml:space="preserve"> Provide clear instructions on revised content policies and crisis response protocols.</w:t>
      </w:r>
    </w:p>
    <w:p w:rsidR="00052A94" w:rsidRPr="004A7BBF" w:rsidRDefault="00052A94" w:rsidP="00052A94">
      <w:pPr>
        <w:pStyle w:val="NormalWeb"/>
        <w:numPr>
          <w:ilvl w:val="0"/>
          <w:numId w:val="12"/>
        </w:numPr>
      </w:pPr>
      <w:r w:rsidRPr="004A7BBF">
        <w:rPr>
          <w:rStyle w:val="Strong"/>
        </w:rPr>
        <w:t>Content:</w:t>
      </w:r>
      <w:r w:rsidRPr="004A7BBF">
        <w:t xml:space="preserve"> Explanation of the misleading video incident, updated guidelines for promotional materials, and expectations for ethical content creation.</w:t>
      </w:r>
    </w:p>
    <w:p w:rsidR="00052A94" w:rsidRPr="004A7BBF" w:rsidRDefault="00052A94" w:rsidP="00052A94">
      <w:pPr>
        <w:pStyle w:val="NormalWeb"/>
        <w:numPr>
          <w:ilvl w:val="0"/>
          <w:numId w:val="12"/>
        </w:numPr>
      </w:pPr>
      <w:r w:rsidRPr="004A7BBF">
        <w:rPr>
          <w:rStyle w:val="Strong"/>
        </w:rPr>
        <w:t>Business English Application:</w:t>
      </w:r>
      <w:r w:rsidRPr="004A7BBF">
        <w:t xml:space="preserve"> Formal tone, clarity, concise directives, culturally sensitive phrasing for international teams.</w:t>
      </w:r>
    </w:p>
    <w:p w:rsidR="00052A94" w:rsidRPr="004A7BBF" w:rsidRDefault="00052A94" w:rsidP="004A7BBF">
      <w:r w:rsidRPr="004A7BBF">
        <w:rPr>
          <w:rStyle w:val="Strong"/>
          <w:rFonts w:ascii="Times New Roman" w:hAnsi="Times New Roman" w:cs="Times New Roman"/>
          <w:bCs w:val="0"/>
          <w:sz w:val="24"/>
          <w:szCs w:val="24"/>
        </w:rPr>
        <w:t>B. Public Apology Statement</w:t>
      </w:r>
    </w:p>
    <w:p w:rsidR="00052A94" w:rsidRPr="004A7BBF" w:rsidRDefault="00052A94" w:rsidP="00052A94">
      <w:pPr>
        <w:pStyle w:val="NormalWeb"/>
        <w:numPr>
          <w:ilvl w:val="0"/>
          <w:numId w:val="13"/>
        </w:numPr>
      </w:pPr>
      <w:r w:rsidRPr="004A7BBF">
        <w:rPr>
          <w:rStyle w:val="Strong"/>
        </w:rPr>
        <w:t>Objective:</w:t>
      </w:r>
      <w:r w:rsidRPr="004A7BBF">
        <w:t xml:space="preserve"> Address customer concerns, acknowledge the mistake, and communicate </w:t>
      </w:r>
      <w:proofErr w:type="gramStart"/>
      <w:r w:rsidRPr="004A7BBF">
        <w:t>corrective</w:t>
      </w:r>
      <w:proofErr w:type="gramEnd"/>
      <w:r w:rsidRPr="004A7BBF">
        <w:t xml:space="preserve"> actions.</w:t>
      </w:r>
    </w:p>
    <w:p w:rsidR="00052A94" w:rsidRPr="004A7BBF" w:rsidRDefault="00052A94" w:rsidP="00052A94">
      <w:pPr>
        <w:pStyle w:val="NormalWeb"/>
        <w:numPr>
          <w:ilvl w:val="0"/>
          <w:numId w:val="13"/>
        </w:numPr>
      </w:pPr>
      <w:r w:rsidRPr="004A7BBF">
        <w:rPr>
          <w:rStyle w:val="Strong"/>
        </w:rPr>
        <w:lastRenderedPageBreak/>
        <w:t>Content:</w:t>
      </w:r>
      <w:r w:rsidRPr="004A7BBF">
        <w:t xml:space="preserve"> A transparent acknowledgment of the misleading content, apology for any inconvenience, and outline of actions to prevent recurrence.</w:t>
      </w:r>
    </w:p>
    <w:p w:rsidR="00052A94" w:rsidRPr="004A7BBF" w:rsidRDefault="00052A94" w:rsidP="00052A94">
      <w:pPr>
        <w:pStyle w:val="NormalWeb"/>
        <w:numPr>
          <w:ilvl w:val="0"/>
          <w:numId w:val="13"/>
        </w:numPr>
      </w:pPr>
      <w:r w:rsidRPr="004A7BBF">
        <w:rPr>
          <w:rStyle w:val="Strong"/>
        </w:rPr>
        <w:t>Tone:</w:t>
      </w:r>
      <w:r w:rsidRPr="004A7BBF">
        <w:t xml:space="preserve"> Empathetic, professional, and reassuring, emphasizing ethical commitment and customer trust.</w:t>
      </w:r>
    </w:p>
    <w:p w:rsidR="00052A94" w:rsidRPr="004A7BBF" w:rsidRDefault="00052A94" w:rsidP="004A7BBF">
      <w:r w:rsidRPr="004A7BBF">
        <w:rPr>
          <w:rStyle w:val="Strong"/>
          <w:rFonts w:ascii="Times New Roman" w:hAnsi="Times New Roman" w:cs="Times New Roman"/>
          <w:bCs w:val="0"/>
          <w:sz w:val="24"/>
          <w:szCs w:val="24"/>
        </w:rPr>
        <w:t>C. Investor Letter</w:t>
      </w:r>
    </w:p>
    <w:p w:rsidR="00052A94" w:rsidRPr="004A7BBF" w:rsidRDefault="00052A94" w:rsidP="00052A94">
      <w:pPr>
        <w:pStyle w:val="NormalWeb"/>
        <w:numPr>
          <w:ilvl w:val="0"/>
          <w:numId w:val="14"/>
        </w:numPr>
      </w:pPr>
      <w:r w:rsidRPr="004A7BBF">
        <w:rPr>
          <w:rStyle w:val="Strong"/>
        </w:rPr>
        <w:t>Objective:</w:t>
      </w:r>
      <w:r w:rsidRPr="004A7BBF">
        <w:t xml:space="preserve"> Communicate financial and strategic implications of the crisis, reinforcing confidence in the brand.</w:t>
      </w:r>
    </w:p>
    <w:p w:rsidR="00052A94" w:rsidRPr="004A7BBF" w:rsidRDefault="00052A94" w:rsidP="00052A94">
      <w:pPr>
        <w:pStyle w:val="NormalWeb"/>
        <w:numPr>
          <w:ilvl w:val="0"/>
          <w:numId w:val="14"/>
        </w:numPr>
      </w:pPr>
      <w:r w:rsidRPr="004A7BBF">
        <w:rPr>
          <w:rStyle w:val="Strong"/>
        </w:rPr>
        <w:t>Content:</w:t>
      </w:r>
      <w:r w:rsidRPr="004A7BBF">
        <w:t xml:space="preserve"> Explanation of the incident, SCCT-based mitigation strategy, projected recovery timeline, and measures to protect long-term brand value.</w:t>
      </w:r>
    </w:p>
    <w:p w:rsidR="00052A94" w:rsidRPr="004A7BBF" w:rsidRDefault="00052A94" w:rsidP="00052A94">
      <w:pPr>
        <w:pStyle w:val="NormalWeb"/>
        <w:numPr>
          <w:ilvl w:val="0"/>
          <w:numId w:val="14"/>
        </w:numPr>
      </w:pPr>
      <w:r w:rsidRPr="004A7BBF">
        <w:rPr>
          <w:rStyle w:val="Strong"/>
        </w:rPr>
        <w:t>Tone:</w:t>
      </w:r>
      <w:r w:rsidRPr="004A7BBF">
        <w:t xml:space="preserve"> Professional, formal, persuasive, emphasizing accountability and risk management.</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66"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3. Crisis Response Strategy</w:t>
      </w:r>
    </w:p>
    <w:p w:rsidR="00052A94" w:rsidRPr="004A7BBF" w:rsidRDefault="00052A94" w:rsidP="00052A94">
      <w:pPr>
        <w:pStyle w:val="NormalWeb"/>
      </w:pPr>
      <w:r w:rsidRPr="004A7BBF">
        <w:t xml:space="preserve">Using SCCT, Alpine Adventures’ misleading promotional video is classified as a </w:t>
      </w:r>
      <w:r w:rsidRPr="004A7BBF">
        <w:rPr>
          <w:rStyle w:val="Strong"/>
        </w:rPr>
        <w:t xml:space="preserve">preventable </w:t>
      </w:r>
      <w:proofErr w:type="gramStart"/>
      <w:r w:rsidRPr="004A7BBF">
        <w:rPr>
          <w:rStyle w:val="Strong"/>
        </w:rPr>
        <w:t>crisis</w:t>
      </w:r>
      <w:proofErr w:type="gramEnd"/>
      <w:r w:rsidRPr="004A7BBF">
        <w:t xml:space="preserve">, requiring a </w:t>
      </w:r>
      <w:r w:rsidRPr="004A7BBF">
        <w:rPr>
          <w:rStyle w:val="Strong"/>
        </w:rPr>
        <w:t>rebuild strategy</w:t>
      </w:r>
      <w:r w:rsidRPr="004A7BBF">
        <w:t>:</w:t>
      </w:r>
    </w:p>
    <w:p w:rsidR="00052A94" w:rsidRPr="004A7BBF" w:rsidRDefault="00052A94" w:rsidP="00052A94">
      <w:pPr>
        <w:pStyle w:val="NormalWeb"/>
        <w:numPr>
          <w:ilvl w:val="0"/>
          <w:numId w:val="15"/>
        </w:numPr>
      </w:pPr>
      <w:r w:rsidRPr="004A7BBF">
        <w:rPr>
          <w:rStyle w:val="Strong"/>
        </w:rPr>
        <w:t>Acknowledgment of Responsibility:</w:t>
      </w:r>
      <w:r w:rsidRPr="004A7BBF">
        <w:t xml:space="preserve"> Clearly communicate organizational accountability.</w:t>
      </w:r>
    </w:p>
    <w:p w:rsidR="00052A94" w:rsidRPr="004A7BBF" w:rsidRDefault="00052A94" w:rsidP="00052A94">
      <w:pPr>
        <w:pStyle w:val="NormalWeb"/>
        <w:numPr>
          <w:ilvl w:val="0"/>
          <w:numId w:val="15"/>
        </w:numPr>
      </w:pPr>
      <w:r w:rsidRPr="004A7BBF">
        <w:rPr>
          <w:rStyle w:val="Strong"/>
        </w:rPr>
        <w:t>Apology and Corrective Action:</w:t>
      </w:r>
      <w:r w:rsidRPr="004A7BBF">
        <w:t xml:space="preserve"> Publicly apologize and revise content practices.</w:t>
      </w:r>
    </w:p>
    <w:p w:rsidR="00052A94" w:rsidRPr="004A7BBF" w:rsidRDefault="00052A94" w:rsidP="00052A94">
      <w:pPr>
        <w:pStyle w:val="NormalWeb"/>
        <w:numPr>
          <w:ilvl w:val="0"/>
          <w:numId w:val="15"/>
        </w:numPr>
      </w:pPr>
      <w:r w:rsidRPr="004A7BBF">
        <w:rPr>
          <w:rStyle w:val="Strong"/>
        </w:rPr>
        <w:t>Transparency:</w:t>
      </w:r>
      <w:r w:rsidRPr="004A7BBF">
        <w:t xml:space="preserve"> Share internal policy changes and customer-focused initiatives.</w:t>
      </w:r>
    </w:p>
    <w:p w:rsidR="00052A94" w:rsidRPr="004A7BBF" w:rsidRDefault="00052A94" w:rsidP="00052A94">
      <w:pPr>
        <w:pStyle w:val="NormalWeb"/>
        <w:numPr>
          <w:ilvl w:val="0"/>
          <w:numId w:val="15"/>
        </w:numPr>
      </w:pPr>
      <w:r w:rsidRPr="004A7BBF">
        <w:rPr>
          <w:rStyle w:val="Strong"/>
        </w:rPr>
        <w:t>Continuous Monitoring:</w:t>
      </w:r>
      <w:r w:rsidRPr="004A7BBF">
        <w:t xml:space="preserve"> Track social media sentiment and respond promptly to inquiries or concerns.</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67"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4. Ethical and Cultural Considerations</w:t>
      </w:r>
    </w:p>
    <w:p w:rsidR="00052A94" w:rsidRPr="004A7BBF" w:rsidRDefault="00052A94" w:rsidP="00052A94">
      <w:pPr>
        <w:pStyle w:val="NormalWeb"/>
        <w:numPr>
          <w:ilvl w:val="0"/>
          <w:numId w:val="16"/>
        </w:numPr>
      </w:pPr>
      <w:r w:rsidRPr="004A7BBF">
        <w:t>Ethical messaging emphasizes honesty, transparency, and customer welfare.</w:t>
      </w:r>
    </w:p>
    <w:p w:rsidR="00052A94" w:rsidRPr="004A7BBF" w:rsidRDefault="00052A94" w:rsidP="00052A94">
      <w:pPr>
        <w:pStyle w:val="NormalWeb"/>
        <w:numPr>
          <w:ilvl w:val="0"/>
          <w:numId w:val="16"/>
        </w:numPr>
      </w:pPr>
      <w:r w:rsidRPr="004A7BBF">
        <w:t xml:space="preserve">Cross-cultural sensitivity ensures messaging is effective in multiple regions, accounting for </w:t>
      </w:r>
      <w:r w:rsidRPr="004A7BBF">
        <w:rPr>
          <w:rStyle w:val="Strong"/>
        </w:rPr>
        <w:t>linguistic nuances, cultural expectations, and perceptions of apology</w:t>
      </w:r>
      <w:r w:rsidRPr="004A7BBF">
        <w:t>.</w:t>
      </w:r>
    </w:p>
    <w:p w:rsidR="00052A94" w:rsidRPr="004A7BBF" w:rsidRDefault="00052A94" w:rsidP="00052A94">
      <w:pPr>
        <w:pStyle w:val="NormalWeb"/>
        <w:numPr>
          <w:ilvl w:val="0"/>
          <w:numId w:val="16"/>
        </w:numPr>
      </w:pPr>
      <w:r w:rsidRPr="004A7BBF">
        <w:t>Social media strategies must balance rapid response with professional tone to avoid exacerbating reputational damage.</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68"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5. Digital and Social Media Strategy</w:t>
      </w:r>
    </w:p>
    <w:p w:rsidR="00052A94" w:rsidRPr="004A7BBF" w:rsidRDefault="00052A94" w:rsidP="00052A94">
      <w:pPr>
        <w:pStyle w:val="NormalWeb"/>
        <w:numPr>
          <w:ilvl w:val="0"/>
          <w:numId w:val="17"/>
        </w:numPr>
      </w:pPr>
      <w:r w:rsidRPr="004A7BBF">
        <w:t>Real-time monitoring of social media platforms identifies negative sentiment quickly.</w:t>
      </w:r>
    </w:p>
    <w:p w:rsidR="00052A94" w:rsidRPr="004A7BBF" w:rsidRDefault="00052A94" w:rsidP="00052A94">
      <w:pPr>
        <w:pStyle w:val="NormalWeb"/>
        <w:numPr>
          <w:ilvl w:val="0"/>
          <w:numId w:val="17"/>
        </w:numPr>
      </w:pPr>
      <w:r w:rsidRPr="004A7BBF">
        <w:t xml:space="preserve">Interactive engagement (comments, replies, updates) demonstrates </w:t>
      </w:r>
      <w:r w:rsidRPr="004A7BBF">
        <w:rPr>
          <w:rStyle w:val="Strong"/>
        </w:rPr>
        <w:t>responsiveness and accountability</w:t>
      </w:r>
      <w:r w:rsidRPr="004A7BBF">
        <w:t>.</w:t>
      </w:r>
    </w:p>
    <w:p w:rsidR="00052A94" w:rsidRPr="004A7BBF" w:rsidRDefault="00052A94" w:rsidP="00052A94">
      <w:pPr>
        <w:pStyle w:val="NormalWeb"/>
        <w:numPr>
          <w:ilvl w:val="0"/>
          <w:numId w:val="17"/>
        </w:numPr>
      </w:pPr>
      <w:r w:rsidRPr="004A7BBF">
        <w:t xml:space="preserve">Positive corrective actions and UGC can be shared to </w:t>
      </w:r>
      <w:r w:rsidRPr="004A7BBF">
        <w:rPr>
          <w:rStyle w:val="Strong"/>
        </w:rPr>
        <w:t>restore brand credibility</w:t>
      </w:r>
      <w:r w:rsidRPr="004A7BBF">
        <w:t xml:space="preserve"> and reinforce customer trust.</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lastRenderedPageBreak/>
        <w:pict>
          <v:rect id="_x0000_i1069" style="width:0;height:1.5pt" o:hralign="center" o:hrstd="t" o:hr="t" fillcolor="#a0a0a0" stroked="f"/>
        </w:pict>
      </w:r>
    </w:p>
    <w:p w:rsidR="00052A94" w:rsidRPr="004A7BBF" w:rsidRDefault="00052A94" w:rsidP="004A7BBF">
      <w:r w:rsidRPr="004A7BBF">
        <w:rPr>
          <w:rStyle w:val="Strong"/>
          <w:rFonts w:ascii="Times New Roman" w:hAnsi="Times New Roman" w:cs="Times New Roman"/>
          <w:bCs w:val="0"/>
          <w:sz w:val="24"/>
          <w:szCs w:val="24"/>
        </w:rPr>
        <w:t>6. Summary of Findings</w:t>
      </w:r>
    </w:p>
    <w:p w:rsidR="00052A94" w:rsidRPr="004A7BBF" w:rsidRDefault="00052A94" w:rsidP="00052A94">
      <w:pPr>
        <w:pStyle w:val="NormalWeb"/>
        <w:numPr>
          <w:ilvl w:val="0"/>
          <w:numId w:val="18"/>
        </w:numPr>
      </w:pPr>
      <w:r w:rsidRPr="004A7BBF">
        <w:rPr>
          <w:rStyle w:val="Strong"/>
        </w:rPr>
        <w:t>Stakeholder-targeted communication</w:t>
      </w:r>
      <w:r w:rsidRPr="004A7BBF">
        <w:t xml:space="preserve"> is essential for addressing diverse concerns.</w:t>
      </w:r>
    </w:p>
    <w:p w:rsidR="00052A94" w:rsidRPr="004A7BBF" w:rsidRDefault="00052A94" w:rsidP="00052A94">
      <w:pPr>
        <w:pStyle w:val="NormalWeb"/>
        <w:numPr>
          <w:ilvl w:val="0"/>
          <w:numId w:val="18"/>
        </w:numPr>
      </w:pPr>
      <w:r w:rsidRPr="004A7BBF">
        <w:rPr>
          <w:rStyle w:val="Strong"/>
        </w:rPr>
        <w:t>Business English</w:t>
      </w:r>
      <w:r w:rsidRPr="004A7BBF">
        <w:t xml:space="preserve"> ensures professionalism, clarity, and cultural appropriateness.</w:t>
      </w:r>
    </w:p>
    <w:p w:rsidR="00052A94" w:rsidRPr="004A7BBF" w:rsidRDefault="00052A94" w:rsidP="00052A94">
      <w:pPr>
        <w:pStyle w:val="NormalWeb"/>
        <w:numPr>
          <w:ilvl w:val="0"/>
          <w:numId w:val="18"/>
        </w:numPr>
      </w:pPr>
      <w:r w:rsidRPr="004A7BBF">
        <w:rPr>
          <w:rStyle w:val="Strong"/>
        </w:rPr>
        <w:t>SCCT rebuild strategy</w:t>
      </w:r>
      <w:r w:rsidRPr="004A7BBF">
        <w:t>, combined with ethical marketing and online reputation management, provides a structured framework to recover trust.</w:t>
      </w:r>
    </w:p>
    <w:p w:rsidR="00052A94" w:rsidRPr="004A7BBF" w:rsidRDefault="00052A94" w:rsidP="00052A94">
      <w:pPr>
        <w:pStyle w:val="NormalWeb"/>
        <w:numPr>
          <w:ilvl w:val="0"/>
          <w:numId w:val="18"/>
        </w:numPr>
      </w:pPr>
      <w:r w:rsidRPr="004A7BBF">
        <w:t xml:space="preserve">Effective crisis response requires </w:t>
      </w:r>
      <w:r w:rsidRPr="004A7BBF">
        <w:rPr>
          <w:rStyle w:val="Strong"/>
        </w:rPr>
        <w:t>integrated communication across internal and external channels</w:t>
      </w:r>
      <w:r w:rsidRPr="004A7BBF">
        <w:t>, maintaining brand integrity and customer loyalty.</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79" style="width:0;height:1.5pt" o:hralign="center" o:hrstd="t" o:hr="t" fillcolor="#a0a0a0" stroked="f"/>
        </w:pict>
      </w:r>
    </w:p>
    <w:p w:rsidR="00052A94" w:rsidRPr="004A7BBF" w:rsidRDefault="00052A94" w:rsidP="00052A94">
      <w:pPr>
        <w:pStyle w:val="Heading2"/>
        <w:rPr>
          <w:sz w:val="24"/>
          <w:szCs w:val="24"/>
        </w:rPr>
      </w:pPr>
      <w:r w:rsidRPr="004A7BBF">
        <w:rPr>
          <w:rStyle w:val="Strong"/>
          <w:b/>
          <w:bCs/>
          <w:sz w:val="24"/>
          <w:szCs w:val="24"/>
        </w:rPr>
        <w:t>Discussion</w:t>
      </w:r>
    </w:p>
    <w:p w:rsidR="00052A94" w:rsidRPr="004A7BBF" w:rsidRDefault="00052A94" w:rsidP="00052A94">
      <w:pPr>
        <w:pStyle w:val="NormalWeb"/>
      </w:pPr>
      <w:r w:rsidRPr="004A7BBF">
        <w:t xml:space="preserve">The findings of this study underscore the pivotal role of strategic crisis communication in protecting brand integrity, restoring stakeholder trust, and mitigating reputational damage in the tourism sector. Alpine Adventures’ misleading promotional video constitutes a </w:t>
      </w:r>
      <w:r w:rsidRPr="004A7BBF">
        <w:rPr>
          <w:rStyle w:val="Strong"/>
        </w:rPr>
        <w:t>preventable crisis</w:t>
      </w:r>
      <w:r w:rsidRPr="004A7BBF">
        <w:t xml:space="preserve">, according to </w:t>
      </w:r>
      <w:r w:rsidRPr="004A7BBF">
        <w:rPr>
          <w:rStyle w:val="Strong"/>
        </w:rPr>
        <w:t>Situational Crisis Communication Theory (SCCT)</w:t>
      </w:r>
      <w:r w:rsidRPr="004A7BBF">
        <w:t xml:space="preserve">, which classifies crises based on the organization’s responsibility and reputational threat. The high level of organizational accountability requires a </w:t>
      </w:r>
      <w:r w:rsidRPr="004A7BBF">
        <w:rPr>
          <w:rStyle w:val="Strong"/>
        </w:rPr>
        <w:t>rebuild strategy</w:t>
      </w:r>
      <w:r w:rsidRPr="004A7BBF">
        <w:t>, incorporating apology, corrective action, and transparent communication (Coombs, 2007). This aligns with the findings that both internal and external stakeholders demand clarity, responsiveness, and evidence of ethical conduct.</w:t>
      </w:r>
    </w:p>
    <w:p w:rsidR="00052A94" w:rsidRPr="004A7BBF" w:rsidRDefault="00052A94" w:rsidP="004A7BBF">
      <w:r w:rsidRPr="004A7BBF">
        <w:rPr>
          <w:rStyle w:val="Strong"/>
          <w:rFonts w:ascii="Times New Roman" w:hAnsi="Times New Roman" w:cs="Times New Roman"/>
          <w:bCs w:val="0"/>
          <w:sz w:val="24"/>
          <w:szCs w:val="24"/>
        </w:rPr>
        <w:t>1. Implications for Stakeholder Communication</w:t>
      </w:r>
    </w:p>
    <w:p w:rsidR="00052A94" w:rsidRPr="004A7BBF" w:rsidRDefault="00052A94" w:rsidP="00052A94">
      <w:pPr>
        <w:pStyle w:val="NormalWeb"/>
      </w:pPr>
      <w:r w:rsidRPr="004A7BBF">
        <w:t xml:space="preserve">Stakeholder analysis revealed diverse expectations. Internal marketing staff require precise guidance on content creation and ethical protocols to prevent future crises. The use of </w:t>
      </w:r>
      <w:r w:rsidRPr="004A7BBF">
        <w:rPr>
          <w:rStyle w:val="Strong"/>
        </w:rPr>
        <w:t>Business English</w:t>
      </w:r>
      <w:r w:rsidRPr="004A7BBF">
        <w:t xml:space="preserve"> ensures professionalism, clarity, and cross-cultural appropriateness, enabling consistent understanding across geographically dispersed teams. For customers, empathetic and transparent messaging restores trust and mitigates negative sentiment. Investors seek assurance regarding brand resilience and financial stability, emphasizing the need for formal, persuasive, and informative communication. These findings reinforce the theoretical notion that </w:t>
      </w:r>
      <w:r w:rsidRPr="004A7BBF">
        <w:rPr>
          <w:rStyle w:val="Strong"/>
        </w:rPr>
        <w:t>tailored messaging enhances stakeholder satisfaction and credibility</w:t>
      </w:r>
      <w:r w:rsidRPr="004A7BBF">
        <w:t xml:space="preserve"> (Nickerson, 2015).</w:t>
      </w:r>
    </w:p>
    <w:p w:rsidR="00052A94" w:rsidRPr="004A7BBF" w:rsidRDefault="00052A94" w:rsidP="004A7BBF">
      <w:r w:rsidRPr="004A7BBF">
        <w:rPr>
          <w:rStyle w:val="Strong"/>
          <w:rFonts w:ascii="Times New Roman" w:hAnsi="Times New Roman" w:cs="Times New Roman"/>
          <w:bCs w:val="0"/>
          <w:sz w:val="24"/>
          <w:szCs w:val="24"/>
        </w:rPr>
        <w:t>2. Integration of Ethical Marketing</w:t>
      </w:r>
    </w:p>
    <w:p w:rsidR="00052A94" w:rsidRPr="004A7BBF" w:rsidRDefault="00052A94" w:rsidP="00052A94">
      <w:pPr>
        <w:pStyle w:val="NormalWeb"/>
      </w:pPr>
      <w:r w:rsidRPr="004A7BBF">
        <w:t>Ethical considerations emerged as a central theme in effective crisis management. Misleading promotional content violates consumer trust, a critical asset in the tourism industry. Embedding ethical marketing principles—honest acknowledgment, transparency, and reinforcement of brand values—aligns with Murphy et al. (2017), highlighting that proactive ethical communication accelerates reputation recovery. For Alpine Adventures, public statements and content revisions not only address immediate concerns but also signal a long-term commitment to responsible marketing practices.</w:t>
      </w:r>
    </w:p>
    <w:p w:rsidR="00052A94" w:rsidRPr="004A7BBF" w:rsidRDefault="00052A94" w:rsidP="004A7BBF">
      <w:r w:rsidRPr="004A7BBF">
        <w:rPr>
          <w:rStyle w:val="Strong"/>
          <w:rFonts w:ascii="Times New Roman" w:hAnsi="Times New Roman" w:cs="Times New Roman"/>
          <w:bCs w:val="0"/>
          <w:sz w:val="24"/>
          <w:szCs w:val="24"/>
        </w:rPr>
        <w:lastRenderedPageBreak/>
        <w:t>3. Role of Digital and Social Media Channels</w:t>
      </w:r>
    </w:p>
    <w:p w:rsidR="00052A94" w:rsidRPr="004A7BBF" w:rsidRDefault="00052A94" w:rsidP="00052A94">
      <w:pPr>
        <w:pStyle w:val="NormalWeb"/>
      </w:pPr>
      <w:r w:rsidRPr="004A7BBF">
        <w:t xml:space="preserve">The findings emphasize the importance of </w:t>
      </w:r>
      <w:r w:rsidRPr="004A7BBF">
        <w:rPr>
          <w:rStyle w:val="Strong"/>
        </w:rPr>
        <w:t>online reputation management</w:t>
      </w:r>
      <w:r w:rsidRPr="004A7BBF">
        <w:t>. Social media platforms amplify both positive and negative messages, requiring real-time monitoring and rapid, culturally sensitive responses. Proactive engagement, including addressing customer complaints and sharing corrective measures, reduces reputational risk and fosters stakeholder confidence (</w:t>
      </w:r>
      <w:proofErr w:type="spellStart"/>
      <w:r w:rsidRPr="004A7BBF">
        <w:t>Sigala</w:t>
      </w:r>
      <w:proofErr w:type="spellEnd"/>
      <w:r w:rsidRPr="004A7BBF">
        <w:t>, 2012). Incorporating user-generated content and positive corrective initiatives further enhances authenticity and demonstrates accountability.</w:t>
      </w:r>
    </w:p>
    <w:p w:rsidR="00052A94" w:rsidRPr="004A7BBF" w:rsidRDefault="00052A94" w:rsidP="004A7BBF">
      <w:pPr>
        <w:rPr>
          <w:b/>
        </w:rPr>
      </w:pPr>
      <w:r w:rsidRPr="004A7BBF">
        <w:rPr>
          <w:rStyle w:val="Strong"/>
          <w:rFonts w:ascii="Times New Roman" w:hAnsi="Times New Roman" w:cs="Times New Roman"/>
          <w:b w:val="0"/>
          <w:bCs w:val="0"/>
          <w:sz w:val="24"/>
          <w:szCs w:val="24"/>
        </w:rPr>
        <w:t>4. Practical Implications</w:t>
      </w:r>
    </w:p>
    <w:p w:rsidR="00052A94" w:rsidRPr="004A7BBF" w:rsidRDefault="00052A94" w:rsidP="00052A94">
      <w:pPr>
        <w:pStyle w:val="NormalWeb"/>
      </w:pPr>
      <w:r w:rsidRPr="004A7BBF">
        <w:t>Practically, the study highlights several actionable strategies:</w:t>
      </w:r>
    </w:p>
    <w:p w:rsidR="00052A94" w:rsidRPr="004A7BBF" w:rsidRDefault="00052A94" w:rsidP="00052A94">
      <w:pPr>
        <w:pStyle w:val="NormalWeb"/>
        <w:numPr>
          <w:ilvl w:val="0"/>
          <w:numId w:val="19"/>
        </w:numPr>
      </w:pPr>
      <w:r w:rsidRPr="004A7BBF">
        <w:t xml:space="preserve">Implement </w:t>
      </w:r>
      <w:r w:rsidRPr="004A7BBF">
        <w:rPr>
          <w:rStyle w:val="Strong"/>
        </w:rPr>
        <w:t>internal content review policies</w:t>
      </w:r>
      <w:r w:rsidRPr="004A7BBF">
        <w:t xml:space="preserve"> to prevent future crises.</w:t>
      </w:r>
    </w:p>
    <w:p w:rsidR="00052A94" w:rsidRPr="004A7BBF" w:rsidRDefault="00052A94" w:rsidP="00052A94">
      <w:pPr>
        <w:pStyle w:val="NormalWeb"/>
        <w:numPr>
          <w:ilvl w:val="0"/>
          <w:numId w:val="19"/>
        </w:numPr>
      </w:pPr>
      <w:r w:rsidRPr="004A7BBF">
        <w:t xml:space="preserve">Use </w:t>
      </w:r>
      <w:r w:rsidRPr="004A7BBF">
        <w:rPr>
          <w:rStyle w:val="Strong"/>
        </w:rPr>
        <w:t>formal, culturally adapted Business English</w:t>
      </w:r>
      <w:r w:rsidRPr="004A7BBF">
        <w:t xml:space="preserve"> for all stakeholder communications.</w:t>
      </w:r>
    </w:p>
    <w:p w:rsidR="00052A94" w:rsidRPr="004A7BBF" w:rsidRDefault="00052A94" w:rsidP="00052A94">
      <w:pPr>
        <w:pStyle w:val="NormalWeb"/>
        <w:numPr>
          <w:ilvl w:val="0"/>
          <w:numId w:val="19"/>
        </w:numPr>
      </w:pPr>
      <w:r w:rsidRPr="004A7BBF">
        <w:t>Apply SCCT frameworks to guide response selection based on crisis type and responsibility.</w:t>
      </w:r>
    </w:p>
    <w:p w:rsidR="00052A94" w:rsidRPr="004A7BBF" w:rsidRDefault="00052A94" w:rsidP="00052A94">
      <w:pPr>
        <w:pStyle w:val="NormalWeb"/>
        <w:numPr>
          <w:ilvl w:val="0"/>
          <w:numId w:val="19"/>
        </w:numPr>
      </w:pPr>
      <w:r w:rsidRPr="004A7BBF">
        <w:t xml:space="preserve">Monitor and manage </w:t>
      </w:r>
      <w:r w:rsidRPr="004A7BBF">
        <w:rPr>
          <w:rStyle w:val="Strong"/>
        </w:rPr>
        <w:t>social media sentiment</w:t>
      </w:r>
      <w:r w:rsidRPr="004A7BBF">
        <w:t xml:space="preserve"> continuously, responding promptly and professionally.</w:t>
      </w:r>
    </w:p>
    <w:p w:rsidR="00052A94" w:rsidRPr="004A7BBF" w:rsidRDefault="00052A94" w:rsidP="00052A94">
      <w:pPr>
        <w:pStyle w:val="NormalWeb"/>
        <w:numPr>
          <w:ilvl w:val="0"/>
          <w:numId w:val="19"/>
        </w:numPr>
      </w:pPr>
      <w:r w:rsidRPr="004A7BBF">
        <w:t xml:space="preserve">Integrate </w:t>
      </w:r>
      <w:r w:rsidRPr="004A7BBF">
        <w:rPr>
          <w:rStyle w:val="Strong"/>
        </w:rPr>
        <w:t>ethical marketing principles</w:t>
      </w:r>
      <w:r w:rsidRPr="004A7BBF">
        <w:t xml:space="preserve"> to reinforce trust and long-term brand value.</w:t>
      </w:r>
    </w:p>
    <w:p w:rsidR="00052A94" w:rsidRPr="004A7BBF" w:rsidRDefault="00052A94" w:rsidP="004A7BBF">
      <w:r w:rsidRPr="004A7BBF">
        <w:rPr>
          <w:rStyle w:val="Strong"/>
          <w:rFonts w:ascii="Times New Roman" w:hAnsi="Times New Roman" w:cs="Times New Roman"/>
          <w:bCs w:val="0"/>
          <w:sz w:val="24"/>
          <w:szCs w:val="24"/>
        </w:rPr>
        <w:t>5. Theoretical Contributions</w:t>
      </w:r>
    </w:p>
    <w:p w:rsidR="00052A94" w:rsidRPr="004A7BBF" w:rsidRDefault="00052A94" w:rsidP="00052A94">
      <w:pPr>
        <w:pStyle w:val="NormalWeb"/>
      </w:pPr>
      <w:r w:rsidRPr="004A7BBF">
        <w:t xml:space="preserve">This study bridges theory and practice by integrating </w:t>
      </w:r>
      <w:r w:rsidRPr="004A7BBF">
        <w:rPr>
          <w:rStyle w:val="Strong"/>
        </w:rPr>
        <w:t>SCCT, ethical marketing frameworks, and Business English principles</w:t>
      </w:r>
      <w:r w:rsidRPr="004A7BBF">
        <w:t xml:space="preserve"> within the tourism crisis management context. It demonstrates that </w:t>
      </w:r>
      <w:r w:rsidRPr="004A7BBF">
        <w:rPr>
          <w:rStyle w:val="Strong"/>
        </w:rPr>
        <w:t>multi-stakeholder, culturally aware communication</w:t>
      </w:r>
      <w:r w:rsidRPr="004A7BBF">
        <w:t>, guided by structured theoretical frameworks, is essential for mitigating reputational damage and sustaining brand equity.</w:t>
      </w:r>
    </w:p>
    <w:p w:rsidR="00052A94" w:rsidRPr="004A7BBF" w:rsidRDefault="00052A94" w:rsidP="004A7BBF">
      <w:r w:rsidRPr="004A7BBF">
        <w:rPr>
          <w:rStyle w:val="Strong"/>
          <w:rFonts w:ascii="Times New Roman" w:hAnsi="Times New Roman" w:cs="Times New Roman"/>
          <w:bCs w:val="0"/>
          <w:sz w:val="24"/>
          <w:szCs w:val="24"/>
        </w:rPr>
        <w:t>6. Limitations and Future Research</w:t>
      </w:r>
    </w:p>
    <w:p w:rsidR="00052A94" w:rsidRPr="004A7BBF" w:rsidRDefault="00052A94" w:rsidP="00052A94">
      <w:pPr>
        <w:pStyle w:val="NormalWeb"/>
        <w:numPr>
          <w:ilvl w:val="0"/>
          <w:numId w:val="20"/>
        </w:numPr>
      </w:pPr>
      <w:r w:rsidRPr="004A7BBF">
        <w:t xml:space="preserve">Reliance on </w:t>
      </w:r>
      <w:r w:rsidRPr="004A7BBF">
        <w:rPr>
          <w:rStyle w:val="Strong"/>
        </w:rPr>
        <w:t>secondary data</w:t>
      </w:r>
      <w:r w:rsidRPr="004A7BBF">
        <w:t xml:space="preserve"> limits real-time consumer feedback.</w:t>
      </w:r>
    </w:p>
    <w:p w:rsidR="00052A94" w:rsidRPr="004A7BBF" w:rsidRDefault="00052A94" w:rsidP="00052A94">
      <w:pPr>
        <w:pStyle w:val="NormalWeb"/>
        <w:numPr>
          <w:ilvl w:val="0"/>
          <w:numId w:val="20"/>
        </w:numPr>
      </w:pPr>
      <w:r w:rsidRPr="004A7BBF">
        <w:t>Cultural nuances may require additional localization beyond general guidelines.</w:t>
      </w:r>
    </w:p>
    <w:p w:rsidR="00052A94" w:rsidRPr="004A7BBF" w:rsidRDefault="00052A94" w:rsidP="00052A94">
      <w:pPr>
        <w:pStyle w:val="NormalWeb"/>
        <w:numPr>
          <w:ilvl w:val="0"/>
          <w:numId w:val="20"/>
        </w:numPr>
      </w:pPr>
      <w:r w:rsidRPr="004A7BBF">
        <w:t xml:space="preserve">Social media dynamics evolve rapidly, necessitating </w:t>
      </w:r>
      <w:r w:rsidRPr="004A7BBF">
        <w:rPr>
          <w:rStyle w:val="Strong"/>
        </w:rPr>
        <w:t>continuous adaptation of strategies</w:t>
      </w:r>
      <w:r w:rsidRPr="004A7BBF">
        <w:t>.</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80" style="width:0;height:1.5pt" o:hralign="center" o:hrstd="t" o:hr="t" fillcolor="#a0a0a0" stroked="f"/>
        </w:pict>
      </w:r>
    </w:p>
    <w:p w:rsidR="00052A94" w:rsidRPr="004A7BBF" w:rsidRDefault="00052A94" w:rsidP="00052A94">
      <w:pPr>
        <w:rPr>
          <w:rFonts w:ascii="Times New Roman" w:hAnsi="Times New Roman" w:cs="Times New Roman"/>
          <w:sz w:val="24"/>
          <w:szCs w:val="24"/>
        </w:rPr>
      </w:pPr>
    </w:p>
    <w:p w:rsidR="00052A94" w:rsidRPr="004A7BBF" w:rsidRDefault="00052A94" w:rsidP="00052A94">
      <w:pPr>
        <w:pStyle w:val="Heading2"/>
        <w:rPr>
          <w:sz w:val="24"/>
          <w:szCs w:val="24"/>
        </w:rPr>
      </w:pPr>
      <w:r w:rsidRPr="004A7BBF">
        <w:rPr>
          <w:rStyle w:val="Strong"/>
          <w:b/>
          <w:bCs/>
          <w:sz w:val="24"/>
          <w:szCs w:val="24"/>
        </w:rPr>
        <w:t xml:space="preserve">Conclusion </w:t>
      </w:r>
    </w:p>
    <w:p w:rsidR="00052A94" w:rsidRPr="004A7BBF" w:rsidRDefault="00052A94" w:rsidP="00052A94">
      <w:pPr>
        <w:pStyle w:val="NormalWeb"/>
      </w:pPr>
      <w:r w:rsidRPr="004A7BBF">
        <w:t xml:space="preserve">This study has developed a strategic crisis communication plan for Alpine Adventures in response to the reputational challenges caused by a misleading promotional video. The findings emphasize that </w:t>
      </w:r>
      <w:r w:rsidRPr="004A7BBF">
        <w:rPr>
          <w:rStyle w:val="Strong"/>
        </w:rPr>
        <w:t>crisis communication is a multifaceted process</w:t>
      </w:r>
      <w:r w:rsidRPr="004A7BBF">
        <w:t xml:space="preserve"> requiring strategic planning, clear messaging, and ethical conduct to protect brand integrity and rebuild stakeholder trust. The crisis under study represents a </w:t>
      </w:r>
      <w:r w:rsidRPr="004A7BBF">
        <w:rPr>
          <w:rStyle w:val="Strong"/>
        </w:rPr>
        <w:t>preventable type of crisis</w:t>
      </w:r>
      <w:r w:rsidRPr="004A7BBF">
        <w:t xml:space="preserve">, according to Situational Crisis </w:t>
      </w:r>
      <w:r w:rsidRPr="004A7BBF">
        <w:lastRenderedPageBreak/>
        <w:t xml:space="preserve">Communication Theory (SCCT), where the organization bears a high level of responsibility for the incident. This classification necessitates a </w:t>
      </w:r>
      <w:r w:rsidRPr="004A7BBF">
        <w:rPr>
          <w:rStyle w:val="Strong"/>
        </w:rPr>
        <w:t>rebuild strategy</w:t>
      </w:r>
      <w:r w:rsidRPr="004A7BBF">
        <w:t>, incorporating public apologies, corrective actions, and transparent communication to mitigate reputational damage.</w:t>
      </w:r>
    </w:p>
    <w:p w:rsidR="00052A94" w:rsidRPr="004A7BBF" w:rsidRDefault="00052A94" w:rsidP="00052A94">
      <w:pPr>
        <w:pStyle w:val="NormalWeb"/>
      </w:pPr>
      <w:r w:rsidRPr="004A7BBF">
        <w:t xml:space="preserve">Stakeholder analysis revealed that internal marketing staff, customers, investors, and the general public have </w:t>
      </w:r>
      <w:r w:rsidRPr="004A7BBF">
        <w:rPr>
          <w:rStyle w:val="Strong"/>
        </w:rPr>
        <w:t>distinct informational needs</w:t>
      </w:r>
      <w:r w:rsidRPr="004A7BBF">
        <w:t>. Internal stakeholders require clear guidance on content policies and crisis procedures to prevent recurrence, ensuring that marketing teams understand the ethical and professional standards expected. Business English principles—clarity, formality, and cultural sensitivity—are essential in internal communications, ensuring consistency and understanding across geographically dispersed teams. Customers demand acknowledgment of the issue and a transparent explanation of corrective measures to restore confidence in the brand. Investors expect a formal and persuasive outline of the recovery strategy to assure them of the company’s long-term financial stability and operational resilience. For the general public, transparent and culturally aware communication is critical to maintain brand credibility and demonstrate accountability.</w:t>
      </w:r>
    </w:p>
    <w:p w:rsidR="00052A94" w:rsidRPr="004A7BBF" w:rsidRDefault="00052A94" w:rsidP="00052A94">
      <w:pPr>
        <w:pStyle w:val="NormalWeb"/>
      </w:pPr>
      <w:r w:rsidRPr="004A7BBF">
        <w:t>Ethical marketing emerges as a cornerstone of crisis management. Misleading promotional content breaches trust and damages the perceived integrity of the brand. Embedding **ethical principles—honesty, transparency, and customer-centric corrective action—**in all communications not only addresses immediate concerns but also signals a long-term commitment to responsible business practices. This approach aligns with prior research emphasizing that proactive ethical communication accelerates reputation recovery and enhances stakeholder loyalty (Murphy et al., 2017; Hess, 2014).</w:t>
      </w:r>
    </w:p>
    <w:p w:rsidR="00052A94" w:rsidRPr="004A7BBF" w:rsidRDefault="00052A94" w:rsidP="00052A94">
      <w:pPr>
        <w:pStyle w:val="NormalWeb"/>
      </w:pPr>
      <w:r w:rsidRPr="004A7BBF">
        <w:t>Digital and social media channels are critical in modern crisis management. Social media platforms amplify stakeholder reactions, enabling rapid dissemination of both negative and positive messages. The findings indicate that real-time monitoring, prompt responses, and proactive engagement are essential to mitigate reputational risk. Responding to customer complaints, sharing corrective measures, and showcasing authentic content can restore trust and reinforce the brand’s commitment to transparency and ethical conduct. Incorporating user-generated content as part of the recovery process can further demonstrate accountability and strengthen customer engagement.</w:t>
      </w:r>
    </w:p>
    <w:p w:rsidR="00052A94" w:rsidRPr="004A7BBF" w:rsidRDefault="00052A94" w:rsidP="00052A94">
      <w:pPr>
        <w:pStyle w:val="NormalWeb"/>
      </w:pPr>
      <w:r w:rsidRPr="004A7BBF">
        <w:t xml:space="preserve">The study also highlights the importance of </w:t>
      </w:r>
      <w:r w:rsidRPr="004A7BBF">
        <w:rPr>
          <w:rStyle w:val="Strong"/>
        </w:rPr>
        <w:t>cross-cultural communication</w:t>
      </w:r>
      <w:r w:rsidRPr="004A7BBF">
        <w:t xml:space="preserve">. Alpine Adventures operates in diverse international markets, requiring culturally sensitive messaging that accounts for regional perceptions of apology, responsibility, and professionalism. Effective crisis management relies not only on the content of messages but also on their </w:t>
      </w:r>
      <w:r w:rsidRPr="004A7BBF">
        <w:rPr>
          <w:rStyle w:val="Strong"/>
        </w:rPr>
        <w:t>linguistic, cultural, and tonal appropriateness</w:t>
      </w:r>
      <w:r w:rsidRPr="004A7BBF">
        <w:t>, ensuring clarity and credibility across multiple stakeholder groups.</w:t>
      </w:r>
    </w:p>
    <w:p w:rsidR="00052A94" w:rsidRPr="004A7BBF" w:rsidRDefault="00052A94" w:rsidP="00052A94">
      <w:pPr>
        <w:pStyle w:val="NormalWeb"/>
      </w:pPr>
      <w:r w:rsidRPr="004A7BBF">
        <w:t xml:space="preserve">In conclusion, the strategic crisis communication plan demonstrates how Alpine Adventures can respond effectively to preventable crises by integrating </w:t>
      </w:r>
      <w:r w:rsidRPr="004A7BBF">
        <w:rPr>
          <w:rStyle w:val="Strong"/>
        </w:rPr>
        <w:t>SCCT-based strategies, ethical marketing, Business English proficiency, and digital reputation management</w:t>
      </w:r>
      <w:r w:rsidRPr="004A7BBF">
        <w:t xml:space="preserve">. By addressing stakeholder-specific needs, engaging transparently, and reinforcing brand values, the company can restore trust, maintain investor confidence, and safeguard long-term brand equity. The principles and strategies outlined in this study are applicable not only to Alpine Adventures but </w:t>
      </w:r>
      <w:r w:rsidRPr="004A7BBF">
        <w:lastRenderedPageBreak/>
        <w:t>also to the broader tourism and hospitality sector, emphasizing the importance of structured, culturally aware, and ethically grounded crisis communication.</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84" style="width:0;height:1.5pt" o:hralign="center" o:hrstd="t" o:hr="t" fillcolor="#a0a0a0" stroked="f"/>
        </w:pict>
      </w:r>
    </w:p>
    <w:p w:rsidR="00052A94" w:rsidRPr="004A7BBF" w:rsidRDefault="00052A94" w:rsidP="00052A94">
      <w:pPr>
        <w:pStyle w:val="Heading2"/>
        <w:rPr>
          <w:sz w:val="24"/>
          <w:szCs w:val="24"/>
        </w:rPr>
      </w:pPr>
      <w:r w:rsidRPr="004A7BBF">
        <w:rPr>
          <w:rStyle w:val="Strong"/>
          <w:b/>
          <w:bCs/>
          <w:sz w:val="24"/>
          <w:szCs w:val="24"/>
        </w:rPr>
        <w:t>References (, APA 7 Version)</w:t>
      </w:r>
    </w:p>
    <w:p w:rsidR="00052A94" w:rsidRPr="004A7BBF" w:rsidRDefault="00052A94" w:rsidP="00052A94">
      <w:pPr>
        <w:pStyle w:val="NormalWeb"/>
      </w:pPr>
      <w:r w:rsidRPr="004A7BBF">
        <w:t xml:space="preserve">Coombs, W. T. (2007). </w:t>
      </w:r>
      <w:r w:rsidRPr="004A7BBF">
        <w:rPr>
          <w:rStyle w:val="Emphasis"/>
          <w:rFonts w:eastAsiaTheme="majorEastAsia"/>
        </w:rPr>
        <w:t>Ongoing crisis communication: Planning, managing, and responding</w:t>
      </w:r>
      <w:r w:rsidRPr="004A7BBF">
        <w:t xml:space="preserve"> (2nd </w:t>
      </w:r>
      <w:proofErr w:type="gramStart"/>
      <w:r w:rsidRPr="004A7BBF">
        <w:t>ed</w:t>
      </w:r>
      <w:proofErr w:type="gramEnd"/>
      <w:r w:rsidRPr="004A7BBF">
        <w:t>.). Thousand Oaks, CA: Sage.</w:t>
      </w:r>
    </w:p>
    <w:p w:rsidR="00052A94" w:rsidRPr="004A7BBF" w:rsidRDefault="00052A94" w:rsidP="00052A94">
      <w:pPr>
        <w:pStyle w:val="NormalWeb"/>
      </w:pPr>
      <w:r w:rsidRPr="004A7BBF">
        <w:t xml:space="preserve">Coombs, W. T., &amp; Holladay, S. J. (2002). Helping crisis managers protect reputational assets. </w:t>
      </w:r>
      <w:r w:rsidRPr="004A7BBF">
        <w:rPr>
          <w:rStyle w:val="Emphasis"/>
          <w:rFonts w:eastAsiaTheme="majorEastAsia"/>
        </w:rPr>
        <w:t>Management Communication Quarterly, 16</w:t>
      </w:r>
      <w:r w:rsidRPr="004A7BBF">
        <w:t>(2), 165–186.</w:t>
      </w:r>
    </w:p>
    <w:p w:rsidR="00052A94" w:rsidRPr="004A7BBF" w:rsidRDefault="00052A94" w:rsidP="00052A94">
      <w:pPr>
        <w:pStyle w:val="NormalWeb"/>
      </w:pPr>
      <w:proofErr w:type="spellStart"/>
      <w:r w:rsidRPr="004A7BBF">
        <w:t>Fearn</w:t>
      </w:r>
      <w:proofErr w:type="spellEnd"/>
      <w:r w:rsidRPr="004A7BBF">
        <w:t xml:space="preserve">-Banks, K. (2016). </w:t>
      </w:r>
      <w:r w:rsidRPr="004A7BBF">
        <w:rPr>
          <w:rStyle w:val="Emphasis"/>
          <w:rFonts w:eastAsiaTheme="majorEastAsia"/>
        </w:rPr>
        <w:t>Crisis communications: A casebook approach</w:t>
      </w:r>
      <w:r w:rsidRPr="004A7BBF">
        <w:t xml:space="preserve"> (5th </w:t>
      </w:r>
      <w:proofErr w:type="gramStart"/>
      <w:r w:rsidRPr="004A7BBF">
        <w:t>ed</w:t>
      </w:r>
      <w:proofErr w:type="gramEnd"/>
      <w:r w:rsidRPr="004A7BBF">
        <w:t>.). Routledge.</w:t>
      </w:r>
    </w:p>
    <w:p w:rsidR="00052A94" w:rsidRPr="004A7BBF" w:rsidRDefault="00052A94" w:rsidP="00052A94">
      <w:pPr>
        <w:pStyle w:val="NormalWeb"/>
      </w:pPr>
      <w:r w:rsidRPr="004A7BBF">
        <w:t xml:space="preserve">Hess, D. (2014). Ethical responsibilities in crisis management. </w:t>
      </w:r>
      <w:r w:rsidRPr="004A7BBF">
        <w:rPr>
          <w:rStyle w:val="Emphasis"/>
          <w:rFonts w:eastAsiaTheme="majorEastAsia"/>
        </w:rPr>
        <w:t>Journal of Business Ethics, 120</w:t>
      </w:r>
      <w:r w:rsidRPr="004A7BBF">
        <w:t>(3), 431–445.</w:t>
      </w:r>
    </w:p>
    <w:p w:rsidR="00052A94" w:rsidRPr="004A7BBF" w:rsidRDefault="00052A94" w:rsidP="00052A94">
      <w:pPr>
        <w:pStyle w:val="NormalWeb"/>
      </w:pPr>
      <w:proofErr w:type="spellStart"/>
      <w:r w:rsidRPr="004A7BBF">
        <w:t>Mitroff</w:t>
      </w:r>
      <w:proofErr w:type="spellEnd"/>
      <w:r w:rsidRPr="004A7BBF">
        <w:t xml:space="preserve">, I. I., &amp; </w:t>
      </w:r>
      <w:proofErr w:type="spellStart"/>
      <w:r w:rsidRPr="004A7BBF">
        <w:t>Anagnos</w:t>
      </w:r>
      <w:proofErr w:type="spellEnd"/>
      <w:r w:rsidRPr="004A7BBF">
        <w:t xml:space="preserve">, G. (2001). </w:t>
      </w:r>
      <w:r w:rsidRPr="004A7BBF">
        <w:rPr>
          <w:rStyle w:val="Emphasis"/>
          <w:rFonts w:eastAsiaTheme="majorEastAsia"/>
        </w:rPr>
        <w:t>Managing crises before they happen</w:t>
      </w:r>
      <w:r w:rsidRPr="004A7BBF">
        <w:t>. AMACOM.</w:t>
      </w:r>
    </w:p>
    <w:p w:rsidR="00052A94" w:rsidRPr="004A7BBF" w:rsidRDefault="00052A94" w:rsidP="00052A94">
      <w:pPr>
        <w:pStyle w:val="NormalWeb"/>
      </w:pPr>
      <w:r w:rsidRPr="004A7BBF">
        <w:t xml:space="preserve">Murphy, P. E., </w:t>
      </w:r>
      <w:proofErr w:type="spellStart"/>
      <w:r w:rsidRPr="004A7BBF">
        <w:t>Laczniak</w:t>
      </w:r>
      <w:proofErr w:type="spellEnd"/>
      <w:r w:rsidRPr="004A7BBF">
        <w:t xml:space="preserve">, G. R., &amp; </w:t>
      </w:r>
      <w:proofErr w:type="spellStart"/>
      <w:r w:rsidRPr="004A7BBF">
        <w:t>Prothero</w:t>
      </w:r>
      <w:proofErr w:type="spellEnd"/>
      <w:r w:rsidRPr="004A7BBF">
        <w:t xml:space="preserve">, A. (2017). </w:t>
      </w:r>
      <w:r w:rsidRPr="004A7BBF">
        <w:rPr>
          <w:rStyle w:val="Emphasis"/>
          <w:rFonts w:eastAsiaTheme="majorEastAsia"/>
        </w:rPr>
        <w:t>Ethical marketing: International cases and perspectives</w:t>
      </w:r>
      <w:r w:rsidRPr="004A7BBF">
        <w:t>. Routledge.</w:t>
      </w:r>
    </w:p>
    <w:p w:rsidR="00052A94" w:rsidRPr="004A7BBF" w:rsidRDefault="00052A94" w:rsidP="00052A94">
      <w:pPr>
        <w:pStyle w:val="NormalWeb"/>
      </w:pPr>
      <w:r w:rsidRPr="004A7BBF">
        <w:t xml:space="preserve">Nickerson, C. (2015). </w:t>
      </w:r>
      <w:r w:rsidRPr="004A7BBF">
        <w:rPr>
          <w:rStyle w:val="Emphasis"/>
          <w:rFonts w:eastAsiaTheme="majorEastAsia"/>
        </w:rPr>
        <w:t>Business English communication skills: Writing and speaking</w:t>
      </w:r>
      <w:r w:rsidRPr="004A7BBF">
        <w:t>. London: Palgrave Macmillan.</w:t>
      </w:r>
    </w:p>
    <w:p w:rsidR="00052A94" w:rsidRPr="004A7BBF" w:rsidRDefault="00052A94" w:rsidP="00052A94">
      <w:pPr>
        <w:pStyle w:val="NormalWeb"/>
      </w:pPr>
      <w:proofErr w:type="spellStart"/>
      <w:r w:rsidRPr="004A7BBF">
        <w:t>Sigala</w:t>
      </w:r>
      <w:proofErr w:type="spellEnd"/>
      <w:r w:rsidRPr="004A7BBF">
        <w:t xml:space="preserve">, M. (2012). Social media and crisis management in tourism: Impact on customer trust. </w:t>
      </w:r>
      <w:r w:rsidRPr="004A7BBF">
        <w:rPr>
          <w:rStyle w:val="Emphasis"/>
          <w:rFonts w:eastAsiaTheme="majorEastAsia"/>
        </w:rPr>
        <w:t>International Journal of Tourism Research, 14</w:t>
      </w:r>
      <w:r w:rsidRPr="004A7BBF">
        <w:t>(2), 123–137.</w:t>
      </w:r>
    </w:p>
    <w:p w:rsidR="00052A94" w:rsidRPr="004A7BBF" w:rsidRDefault="00052A94" w:rsidP="00052A94">
      <w:pPr>
        <w:pStyle w:val="NormalWeb"/>
      </w:pPr>
      <w:r w:rsidRPr="004A7BBF">
        <w:t xml:space="preserve">Coombs, W. T., &amp; Holladay, S. J. (2012). </w:t>
      </w:r>
      <w:r w:rsidRPr="004A7BBF">
        <w:rPr>
          <w:rStyle w:val="Emphasis"/>
          <w:rFonts w:eastAsiaTheme="majorEastAsia"/>
        </w:rPr>
        <w:t>The handbook of crisis communication</w:t>
      </w:r>
      <w:r w:rsidRPr="004A7BBF">
        <w:t>. Wiley-Blackwell.</w:t>
      </w:r>
    </w:p>
    <w:p w:rsidR="00052A94" w:rsidRPr="004A7BBF" w:rsidRDefault="00052A94" w:rsidP="00052A94">
      <w:pPr>
        <w:pStyle w:val="NormalWeb"/>
      </w:pPr>
      <w:proofErr w:type="spellStart"/>
      <w:r w:rsidRPr="004A7BBF">
        <w:t>Falkheimer</w:t>
      </w:r>
      <w:proofErr w:type="spellEnd"/>
      <w:r w:rsidRPr="004A7BBF">
        <w:t xml:space="preserve">, J., &amp; </w:t>
      </w:r>
      <w:proofErr w:type="spellStart"/>
      <w:r w:rsidRPr="004A7BBF">
        <w:t>Heide</w:t>
      </w:r>
      <w:proofErr w:type="spellEnd"/>
      <w:r w:rsidRPr="004A7BBF">
        <w:t xml:space="preserve">, M. (2015). </w:t>
      </w:r>
      <w:r w:rsidRPr="004A7BBF">
        <w:rPr>
          <w:rStyle w:val="Emphasis"/>
          <w:rFonts w:eastAsiaTheme="majorEastAsia"/>
        </w:rPr>
        <w:t>Rethinking crisis communication in a digital age: Transformative approaches for effective management</w:t>
      </w:r>
      <w:r w:rsidRPr="004A7BBF">
        <w:t>. Routledge.</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85" style="width:0;height:1.5pt" o:hralign="center" o:hrstd="t" o:hr="t" fillcolor="#a0a0a0" stroked="f"/>
        </w:pict>
      </w:r>
    </w:p>
    <w:p w:rsidR="00052A94" w:rsidRPr="004A7BBF" w:rsidRDefault="00052A94" w:rsidP="00052A94">
      <w:pPr>
        <w:pStyle w:val="Heading2"/>
        <w:rPr>
          <w:sz w:val="24"/>
          <w:szCs w:val="24"/>
        </w:rPr>
      </w:pPr>
      <w:r w:rsidRPr="004A7BBF">
        <w:rPr>
          <w:rStyle w:val="Strong"/>
          <w:b/>
          <w:bCs/>
          <w:sz w:val="24"/>
          <w:szCs w:val="24"/>
        </w:rPr>
        <w:t xml:space="preserve">Appendices </w:t>
      </w:r>
    </w:p>
    <w:p w:rsidR="00052A94" w:rsidRPr="004A7BBF" w:rsidRDefault="00052A94" w:rsidP="004A7BBF">
      <w:r w:rsidRPr="004A7BBF">
        <w:rPr>
          <w:rStyle w:val="Strong"/>
          <w:rFonts w:ascii="Times New Roman" w:hAnsi="Times New Roman" w:cs="Times New Roman"/>
          <w:b w:val="0"/>
          <w:bCs w:val="0"/>
          <w:sz w:val="24"/>
          <w:szCs w:val="24"/>
        </w:rPr>
        <w:t>Appendix A – Stakeholder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7"/>
        <w:gridCol w:w="2271"/>
        <w:gridCol w:w="2994"/>
        <w:gridCol w:w="2158"/>
      </w:tblGrid>
      <w:tr w:rsidR="00052A94" w:rsidRPr="004A7BBF" w:rsidTr="00052A94">
        <w:trPr>
          <w:tblHeader/>
          <w:tblCellSpacing w:w="15" w:type="dxa"/>
        </w:trPr>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lastRenderedPageBreak/>
              <w:t>Stakeholder Group</w:t>
            </w:r>
          </w:p>
        </w:tc>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Key Concerns</w:t>
            </w:r>
          </w:p>
        </w:tc>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Communication Goal</w:t>
            </w:r>
          </w:p>
        </w:tc>
        <w:tc>
          <w:tcPr>
            <w:tcW w:w="0" w:type="auto"/>
            <w:vAlign w:val="center"/>
            <w:hideMark/>
          </w:tcPr>
          <w:p w:rsidR="00052A94" w:rsidRPr="004A7BBF" w:rsidRDefault="00052A94">
            <w:pPr>
              <w:jc w:val="center"/>
              <w:rPr>
                <w:rFonts w:ascii="Times New Roman" w:hAnsi="Times New Roman" w:cs="Times New Roman"/>
                <w:b/>
                <w:bCs/>
                <w:sz w:val="24"/>
                <w:szCs w:val="24"/>
              </w:rPr>
            </w:pPr>
            <w:r w:rsidRPr="004A7BBF">
              <w:rPr>
                <w:rFonts w:ascii="Times New Roman" w:hAnsi="Times New Roman" w:cs="Times New Roman"/>
                <w:b/>
                <w:bCs/>
                <w:sz w:val="24"/>
                <w:szCs w:val="24"/>
              </w:rPr>
              <w:t>Channel</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Internal Marketing Staff</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Policy clarity, accountability</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Ensure understanding of revised policies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Internal memo, email</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Customers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Trust, misinformation</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Restore confidence and satisfaction</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Public statement, social media</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Investors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Brand stability, recovery</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Reassure strategic and financial stability</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Investor letter</w:t>
            </w:r>
          </w:p>
        </w:tc>
      </w:tr>
      <w:tr w:rsidR="00052A94" w:rsidRPr="004A7BBF" w:rsidTr="00052A94">
        <w:trPr>
          <w:tblCellSpacing w:w="15" w:type="dxa"/>
        </w:trPr>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General Public</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Reputation, transparency</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Communicate corrective actions</w:t>
            </w:r>
          </w:p>
        </w:tc>
        <w:tc>
          <w:tcPr>
            <w:tcW w:w="0" w:type="auto"/>
            <w:vAlign w:val="center"/>
            <w:hideMark/>
          </w:tcPr>
          <w:p w:rsidR="00052A94"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t>Press release, social media</w:t>
            </w:r>
          </w:p>
        </w:tc>
      </w:tr>
    </w:tbl>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86" style="width:0;height:1.5pt" o:hralign="center" o:hrstd="t" o:hr="t" fillcolor="#a0a0a0" stroked="f"/>
        </w:pict>
      </w:r>
    </w:p>
    <w:p w:rsidR="00052A94" w:rsidRPr="004A7BBF" w:rsidRDefault="00052A94" w:rsidP="004A7BBF">
      <w:r w:rsidRPr="004A7BBF">
        <w:rPr>
          <w:rStyle w:val="Strong"/>
          <w:rFonts w:ascii="Times New Roman" w:hAnsi="Times New Roman" w:cs="Times New Roman"/>
          <w:b w:val="0"/>
          <w:bCs w:val="0"/>
          <w:sz w:val="24"/>
          <w:szCs w:val="24"/>
        </w:rPr>
        <w:t>Appendix B – Conceptual Model of Crisis Communication</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Crisis Event (Misleading Promotional Video)</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 xml:space="preserve">               ↓</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Stakeholder Identification &amp; Analysis</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 xml:space="preserve">               ↓</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Message Strategy Development (SCCT + Ethical Marketing + Business English)</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 xml:space="preserve">               ↓</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Communication Deliverables</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 xml:space="preserve"> (Internal Memo, Public Statement, Investor Letter)</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 xml:space="preserve">               ↓</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Feedback Monitoring &amp; Online Reputation Management</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 xml:space="preserve">               ↓</w:t>
      </w:r>
    </w:p>
    <w:p w:rsidR="00052A94" w:rsidRPr="004A7BBF" w:rsidRDefault="00052A94" w:rsidP="00052A94">
      <w:pPr>
        <w:pStyle w:val="HTMLPreformatted"/>
        <w:rPr>
          <w:rStyle w:val="HTMLCode"/>
          <w:rFonts w:ascii="Times New Roman" w:hAnsi="Times New Roman" w:cs="Times New Roman"/>
          <w:sz w:val="24"/>
          <w:szCs w:val="24"/>
        </w:rPr>
      </w:pPr>
      <w:r w:rsidRPr="004A7BBF">
        <w:rPr>
          <w:rStyle w:val="HTMLCode"/>
          <w:rFonts w:ascii="Times New Roman" w:hAnsi="Times New Roman" w:cs="Times New Roman"/>
          <w:sz w:val="24"/>
          <w:szCs w:val="24"/>
        </w:rPr>
        <w:t>Crisis Resolution &amp; Brand Recovery</w:t>
      </w:r>
    </w:p>
    <w:p w:rsidR="00052A94" w:rsidRPr="004A7BBF" w:rsidRDefault="00052A94" w:rsidP="00052A94">
      <w:pPr>
        <w:pStyle w:val="NormalWeb"/>
      </w:pPr>
      <w:r w:rsidRPr="004A7BBF">
        <w:rPr>
          <w:rStyle w:val="Strong"/>
        </w:rPr>
        <w:t>Description:</w:t>
      </w:r>
      <w:r w:rsidRPr="004A7BBF">
        <w:t xml:space="preserve"> This model illustrates a </w:t>
      </w:r>
      <w:r w:rsidRPr="004A7BBF">
        <w:rPr>
          <w:rStyle w:val="Strong"/>
        </w:rPr>
        <w:t>structured, stakeholder-focused approach</w:t>
      </w:r>
      <w:r w:rsidRPr="004A7BBF">
        <w:t xml:space="preserve"> to crisis communication, combining theoretical frameworks, ethical guidelines, and practical deliverables to restore brand trust.</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87" style="width:0;height:1.5pt" o:hralign="center" o:hrstd="t" o:hr="t" fillcolor="#a0a0a0" stroked="f"/>
        </w:pict>
      </w:r>
    </w:p>
    <w:p w:rsidR="00052A94" w:rsidRPr="004A7BBF" w:rsidRDefault="00052A94" w:rsidP="004A7BBF">
      <w:r w:rsidRPr="004A7BBF">
        <w:rPr>
          <w:rStyle w:val="Strong"/>
          <w:rFonts w:ascii="Times New Roman" w:hAnsi="Times New Roman" w:cs="Times New Roman"/>
          <w:b w:val="0"/>
          <w:bCs w:val="0"/>
          <w:sz w:val="24"/>
          <w:szCs w:val="24"/>
        </w:rPr>
        <w:t>Appendix C – Sample Communication Snippets</w:t>
      </w:r>
    </w:p>
    <w:p w:rsidR="00052A94" w:rsidRPr="004A7BBF" w:rsidRDefault="00052A94" w:rsidP="00052A94">
      <w:pPr>
        <w:pStyle w:val="NormalWeb"/>
      </w:pPr>
      <w:r w:rsidRPr="004A7BBF">
        <w:rPr>
          <w:rStyle w:val="Strong"/>
        </w:rPr>
        <w:t>Internal Memo</w:t>
      </w:r>
      <w:proofErr w:type="gramStart"/>
      <w:r w:rsidRPr="004A7BBF">
        <w:rPr>
          <w:rStyle w:val="Strong"/>
        </w:rPr>
        <w:t>:</w:t>
      </w:r>
      <w:proofErr w:type="gramEnd"/>
      <w:r w:rsidRPr="004A7BBF">
        <w:br/>
        <w:t>“All marketing content must now be reviewed under updated ethical guidelines. Staff are expected to ensure accuracy, avoid exaggeration, and adhere to cultural sensitivities across global markets. Any deviations must be reported immediately for review.”</w:t>
      </w:r>
    </w:p>
    <w:p w:rsidR="00052A94" w:rsidRPr="004A7BBF" w:rsidRDefault="00052A94" w:rsidP="00052A94">
      <w:pPr>
        <w:pStyle w:val="NormalWeb"/>
      </w:pPr>
      <w:r w:rsidRPr="004A7BBF">
        <w:rPr>
          <w:rStyle w:val="Strong"/>
        </w:rPr>
        <w:t>Public Statement</w:t>
      </w:r>
      <w:proofErr w:type="gramStart"/>
      <w:r w:rsidRPr="004A7BBF">
        <w:rPr>
          <w:rStyle w:val="Strong"/>
        </w:rPr>
        <w:t>:</w:t>
      </w:r>
      <w:proofErr w:type="gramEnd"/>
      <w:r w:rsidRPr="004A7BBF">
        <w:br/>
        <w:t xml:space="preserve">“Alpine Adventures acknowledges that the recent promotional video did not fully reflect the true </w:t>
      </w:r>
      <w:r w:rsidRPr="004A7BBF">
        <w:lastRenderedPageBreak/>
        <w:t>experience. We sincerely apologize to our valued customers and have implemented measures to ensure accuracy, transparency, and consistency in all future communications.”</w:t>
      </w:r>
    </w:p>
    <w:p w:rsidR="00052A94" w:rsidRPr="004A7BBF" w:rsidRDefault="00052A94" w:rsidP="00052A94">
      <w:pPr>
        <w:rPr>
          <w:rFonts w:ascii="Times New Roman" w:hAnsi="Times New Roman" w:cs="Times New Roman"/>
          <w:sz w:val="24"/>
          <w:szCs w:val="24"/>
        </w:rPr>
      </w:pPr>
      <w:r w:rsidRPr="004A7BBF">
        <w:rPr>
          <w:rFonts w:ascii="Times New Roman" w:hAnsi="Times New Roman" w:cs="Times New Roman"/>
          <w:sz w:val="24"/>
          <w:szCs w:val="24"/>
        </w:rPr>
        <w:pict>
          <v:rect id="_x0000_i1088" style="width:0;height:1.5pt" o:hralign="center" o:hrstd="t" o:hr="t" fillcolor="#a0a0a0" stroked="f"/>
        </w:pict>
      </w:r>
    </w:p>
    <w:p w:rsidR="001545F2" w:rsidRPr="004A7BBF" w:rsidRDefault="00052A94">
      <w:pPr>
        <w:rPr>
          <w:rFonts w:ascii="Times New Roman" w:hAnsi="Times New Roman" w:cs="Times New Roman"/>
          <w:sz w:val="24"/>
          <w:szCs w:val="24"/>
        </w:rPr>
      </w:pPr>
      <w:r w:rsidRPr="004A7BBF">
        <w:rPr>
          <w:rFonts w:ascii="Times New Roman" w:hAnsi="Times New Roman" w:cs="Times New Roman"/>
          <w:sz w:val="24"/>
          <w:szCs w:val="24"/>
        </w:rPr>
        <w:fldChar w:fldCharType="begin"/>
      </w:r>
      <w:r w:rsidRPr="004A7BBF">
        <w:rPr>
          <w:rFonts w:ascii="Times New Roman" w:hAnsi="Times New Roman" w:cs="Times New Roman"/>
          <w:sz w:val="24"/>
          <w:szCs w:val="24"/>
        </w:rPr>
        <w:instrText xml:space="preserve"> </w:instrText>
      </w:r>
      <w:r w:rsidRPr="004A7BBF">
        <w:rPr>
          <w:rFonts w:ascii="Times New Roman" w:hAnsi="Times New Roman" w:cs="Times New Roman"/>
          <w:sz w:val="24"/>
          <w:szCs w:val="24"/>
        </w:rPr>
        <w:fldChar w:fldCharType="end"/>
      </w:r>
    </w:p>
    <w:sectPr w:rsidR="001545F2" w:rsidRPr="004A7B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96FE5"/>
    <w:multiLevelType w:val="multilevel"/>
    <w:tmpl w:val="04464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D57DB"/>
    <w:multiLevelType w:val="multilevel"/>
    <w:tmpl w:val="8AA6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87923"/>
    <w:multiLevelType w:val="multilevel"/>
    <w:tmpl w:val="27F8A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BC08ED"/>
    <w:multiLevelType w:val="multilevel"/>
    <w:tmpl w:val="575E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4519A8"/>
    <w:multiLevelType w:val="multilevel"/>
    <w:tmpl w:val="FC2CB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7712BE"/>
    <w:multiLevelType w:val="multilevel"/>
    <w:tmpl w:val="4DC0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86C28"/>
    <w:multiLevelType w:val="multilevel"/>
    <w:tmpl w:val="F63270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F20C20"/>
    <w:multiLevelType w:val="multilevel"/>
    <w:tmpl w:val="96CCA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9D36F9"/>
    <w:multiLevelType w:val="multilevel"/>
    <w:tmpl w:val="758AC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851633"/>
    <w:multiLevelType w:val="multilevel"/>
    <w:tmpl w:val="D31E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472A81"/>
    <w:multiLevelType w:val="multilevel"/>
    <w:tmpl w:val="978A2A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B3654B"/>
    <w:multiLevelType w:val="multilevel"/>
    <w:tmpl w:val="7AC08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9E62B5"/>
    <w:multiLevelType w:val="multilevel"/>
    <w:tmpl w:val="F86E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776222"/>
    <w:multiLevelType w:val="multilevel"/>
    <w:tmpl w:val="DC38C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C8501E"/>
    <w:multiLevelType w:val="multilevel"/>
    <w:tmpl w:val="B7D2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02078A"/>
    <w:multiLevelType w:val="multilevel"/>
    <w:tmpl w:val="E966B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6E2EFB"/>
    <w:multiLevelType w:val="multilevel"/>
    <w:tmpl w:val="4206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4393450"/>
    <w:multiLevelType w:val="multilevel"/>
    <w:tmpl w:val="2E32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60085B"/>
    <w:multiLevelType w:val="multilevel"/>
    <w:tmpl w:val="5E101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3F76E2"/>
    <w:multiLevelType w:val="multilevel"/>
    <w:tmpl w:val="2436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AD5C15"/>
    <w:multiLevelType w:val="multilevel"/>
    <w:tmpl w:val="B77C9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0"/>
  </w:num>
  <w:num w:numId="3">
    <w:abstractNumId w:val="2"/>
  </w:num>
  <w:num w:numId="4">
    <w:abstractNumId w:val="6"/>
  </w:num>
  <w:num w:numId="5">
    <w:abstractNumId w:val="13"/>
  </w:num>
  <w:num w:numId="6">
    <w:abstractNumId w:val="18"/>
  </w:num>
  <w:num w:numId="7">
    <w:abstractNumId w:val="19"/>
  </w:num>
  <w:num w:numId="8">
    <w:abstractNumId w:val="0"/>
  </w:num>
  <w:num w:numId="9">
    <w:abstractNumId w:val="7"/>
  </w:num>
  <w:num w:numId="10">
    <w:abstractNumId w:val="14"/>
  </w:num>
  <w:num w:numId="11">
    <w:abstractNumId w:val="9"/>
  </w:num>
  <w:num w:numId="12">
    <w:abstractNumId w:val="17"/>
  </w:num>
  <w:num w:numId="13">
    <w:abstractNumId w:val="8"/>
  </w:num>
  <w:num w:numId="14">
    <w:abstractNumId w:val="3"/>
  </w:num>
  <w:num w:numId="15">
    <w:abstractNumId w:val="16"/>
  </w:num>
  <w:num w:numId="16">
    <w:abstractNumId w:val="5"/>
  </w:num>
  <w:num w:numId="17">
    <w:abstractNumId w:val="1"/>
  </w:num>
  <w:num w:numId="18">
    <w:abstractNumId w:val="15"/>
  </w:num>
  <w:num w:numId="19">
    <w:abstractNumId w:val="12"/>
  </w:num>
  <w:num w:numId="20">
    <w:abstractNumId w:val="1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A94"/>
    <w:rsid w:val="00052A94"/>
    <w:rsid w:val="001545F2"/>
    <w:rsid w:val="004A7BBF"/>
    <w:rsid w:val="007C25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B1D27"/>
  <w15:chartTrackingRefBased/>
  <w15:docId w15:val="{7A4D3926-898A-43B7-9564-EDD47E840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052A9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52A9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52A9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52A94"/>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52A9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2A94"/>
    <w:rPr>
      <w:b/>
      <w:bCs/>
    </w:rPr>
  </w:style>
  <w:style w:type="character" w:customStyle="1" w:styleId="Heading3Char">
    <w:name w:val="Heading 3 Char"/>
    <w:basedOn w:val="DefaultParagraphFont"/>
    <w:link w:val="Heading3"/>
    <w:uiPriority w:val="9"/>
    <w:semiHidden/>
    <w:rsid w:val="00052A9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52A94"/>
    <w:rPr>
      <w:rFonts w:asciiTheme="majorHAnsi" w:eastAsiaTheme="majorEastAsia" w:hAnsiTheme="majorHAnsi" w:cstheme="majorBidi"/>
      <w:i/>
      <w:iCs/>
      <w:color w:val="2E74B5" w:themeColor="accent1" w:themeShade="BF"/>
    </w:rPr>
  </w:style>
  <w:style w:type="character" w:styleId="Emphasis">
    <w:name w:val="Emphasis"/>
    <w:basedOn w:val="DefaultParagraphFont"/>
    <w:uiPriority w:val="20"/>
    <w:qFormat/>
    <w:rsid w:val="00052A94"/>
    <w:rPr>
      <w:i/>
      <w:iCs/>
    </w:rPr>
  </w:style>
  <w:style w:type="paragraph" w:styleId="HTMLPreformatted">
    <w:name w:val="HTML Preformatted"/>
    <w:basedOn w:val="Normal"/>
    <w:link w:val="HTMLPreformattedChar"/>
    <w:uiPriority w:val="99"/>
    <w:semiHidden/>
    <w:unhideWhenUsed/>
    <w:rsid w:val="00052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52A94"/>
    <w:rPr>
      <w:rFonts w:ascii="Courier New" w:eastAsia="Times New Roman" w:hAnsi="Courier New" w:cs="Courier New"/>
      <w:sz w:val="20"/>
      <w:szCs w:val="20"/>
    </w:rPr>
  </w:style>
  <w:style w:type="character" w:styleId="HTMLCode">
    <w:name w:val="HTML Code"/>
    <w:basedOn w:val="DefaultParagraphFont"/>
    <w:uiPriority w:val="99"/>
    <w:semiHidden/>
    <w:unhideWhenUsed/>
    <w:rsid w:val="00052A9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635683">
      <w:bodyDiv w:val="1"/>
      <w:marLeft w:val="0"/>
      <w:marRight w:val="0"/>
      <w:marTop w:val="0"/>
      <w:marBottom w:val="0"/>
      <w:divBdr>
        <w:top w:val="none" w:sz="0" w:space="0" w:color="auto"/>
        <w:left w:val="none" w:sz="0" w:space="0" w:color="auto"/>
        <w:bottom w:val="none" w:sz="0" w:space="0" w:color="auto"/>
        <w:right w:val="none" w:sz="0" w:space="0" w:color="auto"/>
      </w:divBdr>
    </w:div>
    <w:div w:id="311253857">
      <w:bodyDiv w:val="1"/>
      <w:marLeft w:val="0"/>
      <w:marRight w:val="0"/>
      <w:marTop w:val="0"/>
      <w:marBottom w:val="0"/>
      <w:divBdr>
        <w:top w:val="none" w:sz="0" w:space="0" w:color="auto"/>
        <w:left w:val="none" w:sz="0" w:space="0" w:color="auto"/>
        <w:bottom w:val="none" w:sz="0" w:space="0" w:color="auto"/>
        <w:right w:val="none" w:sz="0" w:space="0" w:color="auto"/>
      </w:divBdr>
    </w:div>
    <w:div w:id="431554804">
      <w:bodyDiv w:val="1"/>
      <w:marLeft w:val="0"/>
      <w:marRight w:val="0"/>
      <w:marTop w:val="0"/>
      <w:marBottom w:val="0"/>
      <w:divBdr>
        <w:top w:val="none" w:sz="0" w:space="0" w:color="auto"/>
        <w:left w:val="none" w:sz="0" w:space="0" w:color="auto"/>
        <w:bottom w:val="none" w:sz="0" w:space="0" w:color="auto"/>
        <w:right w:val="none" w:sz="0" w:space="0" w:color="auto"/>
      </w:divBdr>
    </w:div>
    <w:div w:id="611740513">
      <w:bodyDiv w:val="1"/>
      <w:marLeft w:val="0"/>
      <w:marRight w:val="0"/>
      <w:marTop w:val="0"/>
      <w:marBottom w:val="0"/>
      <w:divBdr>
        <w:top w:val="none" w:sz="0" w:space="0" w:color="auto"/>
        <w:left w:val="none" w:sz="0" w:space="0" w:color="auto"/>
        <w:bottom w:val="none" w:sz="0" w:space="0" w:color="auto"/>
        <w:right w:val="none" w:sz="0" w:space="0" w:color="auto"/>
      </w:divBdr>
    </w:div>
    <w:div w:id="657851664">
      <w:bodyDiv w:val="1"/>
      <w:marLeft w:val="0"/>
      <w:marRight w:val="0"/>
      <w:marTop w:val="0"/>
      <w:marBottom w:val="0"/>
      <w:divBdr>
        <w:top w:val="none" w:sz="0" w:space="0" w:color="auto"/>
        <w:left w:val="none" w:sz="0" w:space="0" w:color="auto"/>
        <w:bottom w:val="none" w:sz="0" w:space="0" w:color="auto"/>
        <w:right w:val="none" w:sz="0" w:space="0" w:color="auto"/>
      </w:divBdr>
    </w:div>
    <w:div w:id="1006205959">
      <w:bodyDiv w:val="1"/>
      <w:marLeft w:val="0"/>
      <w:marRight w:val="0"/>
      <w:marTop w:val="0"/>
      <w:marBottom w:val="0"/>
      <w:divBdr>
        <w:top w:val="none" w:sz="0" w:space="0" w:color="auto"/>
        <w:left w:val="none" w:sz="0" w:space="0" w:color="auto"/>
        <w:bottom w:val="none" w:sz="0" w:space="0" w:color="auto"/>
        <w:right w:val="none" w:sz="0" w:space="0" w:color="auto"/>
      </w:divBdr>
    </w:div>
    <w:div w:id="1363630985">
      <w:bodyDiv w:val="1"/>
      <w:marLeft w:val="0"/>
      <w:marRight w:val="0"/>
      <w:marTop w:val="0"/>
      <w:marBottom w:val="0"/>
      <w:divBdr>
        <w:top w:val="none" w:sz="0" w:space="0" w:color="auto"/>
        <w:left w:val="none" w:sz="0" w:space="0" w:color="auto"/>
        <w:bottom w:val="none" w:sz="0" w:space="0" w:color="auto"/>
        <w:right w:val="none" w:sz="0" w:space="0" w:color="auto"/>
      </w:divBdr>
    </w:div>
    <w:div w:id="166095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4863</Words>
  <Characters>27722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2025-12-24T15:21:00Z</dcterms:created>
  <dcterms:modified xsi:type="dcterms:W3CDTF">2025-12-24T15:50:00Z</dcterms:modified>
</cp:coreProperties>
</file>