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6CC02A80" w14:textId="4555B130" w:rsidR="00226FD8" w:rsidRPr="00226FD8" w:rsidRDefault="00E844E1" w:rsidP="00226FD8">
      <w:pPr>
        <w:jc w:val="center"/>
        <w:rPr>
          <w:b/>
          <w:bCs/>
          <w:sz w:val="48"/>
          <w:szCs w:val="48"/>
        </w:rPr>
      </w:pPr>
      <w:r>
        <w:rPr>
          <w:b/>
          <w:bCs/>
          <w:sz w:val="48"/>
          <w:szCs w:val="48"/>
        </w:rPr>
        <w:t xml:space="preserve">Title: </w:t>
      </w:r>
      <w:r w:rsidR="00226FD8" w:rsidRPr="00226FD8">
        <w:rPr>
          <w:b/>
          <w:bCs/>
          <w:sz w:val="48"/>
          <w:szCs w:val="48"/>
        </w:rPr>
        <w:t>A Critical Report on Leadership Styles and Their Impact on Organi</w:t>
      </w:r>
      <w:r w:rsidR="00226FD8">
        <w:rPr>
          <w:b/>
          <w:bCs/>
          <w:sz w:val="48"/>
          <w:szCs w:val="48"/>
        </w:rPr>
        <w:t>z</w:t>
      </w:r>
      <w:r w:rsidR="00226FD8" w:rsidRPr="00226FD8">
        <w:rPr>
          <w:b/>
          <w:bCs/>
          <w:sz w:val="48"/>
          <w:szCs w:val="48"/>
        </w:rPr>
        <w:t>ational Performance and Employee Outcomes</w:t>
      </w:r>
    </w:p>
    <w:p w14:paraId="0A4CE13C" w14:textId="232B5222" w:rsidR="009E6A7F" w:rsidRDefault="009E6A7F" w:rsidP="004A0F17">
      <w:pPr>
        <w:jc w:val="center"/>
        <w:rPr>
          <w:b/>
          <w:bCs/>
          <w:sz w:val="48"/>
          <w:szCs w:val="48"/>
        </w:rPr>
      </w:pPr>
    </w:p>
    <w:p w14:paraId="6A50054F" w14:textId="77777777" w:rsidR="00461940" w:rsidRDefault="00E844E1" w:rsidP="00461940">
      <w:pPr>
        <w:jc w:val="center"/>
        <w:rPr>
          <w:bCs/>
          <w:sz w:val="44"/>
          <w:szCs w:val="44"/>
        </w:rPr>
      </w:pPr>
      <w:r>
        <w:rPr>
          <w:b/>
          <w:sz w:val="40"/>
          <w:szCs w:val="40"/>
        </w:rPr>
        <w:br/>
      </w:r>
      <w:r>
        <w:rPr>
          <w:sz w:val="40"/>
          <w:szCs w:val="40"/>
        </w:rPr>
        <w:br/>
      </w:r>
      <w:r w:rsidR="00461940">
        <w:rPr>
          <w:bCs/>
          <w:sz w:val="44"/>
          <w:szCs w:val="44"/>
          <w:lang w:val="nl-NL"/>
        </w:rPr>
        <w:t xml:space="preserve">Student Name: </w:t>
      </w:r>
      <w:r w:rsidR="00461940">
        <w:rPr>
          <w:bCs/>
          <w:sz w:val="44"/>
          <w:szCs w:val="44"/>
        </w:rPr>
        <w:t>Jagan Jyot Singh Sethi</w:t>
      </w:r>
    </w:p>
    <w:p w14:paraId="1AE89805" w14:textId="77777777" w:rsidR="00461940" w:rsidRDefault="00461940" w:rsidP="00461940">
      <w:pPr>
        <w:jc w:val="center"/>
        <w:rPr>
          <w:bCs/>
          <w:sz w:val="44"/>
          <w:szCs w:val="44"/>
        </w:rPr>
      </w:pPr>
      <w:r>
        <w:rPr>
          <w:bCs/>
          <w:sz w:val="44"/>
          <w:szCs w:val="44"/>
          <w:lang w:val="nl-NL"/>
        </w:rPr>
        <w:t xml:space="preserve">Submission Id: </w:t>
      </w:r>
      <w:r>
        <w:rPr>
          <w:bCs/>
          <w:sz w:val="44"/>
          <w:szCs w:val="44"/>
        </w:rPr>
        <w:t>DE240393</w:t>
      </w:r>
    </w:p>
    <w:p w14:paraId="64B71B53" w14:textId="681CB601"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9" w14:textId="77777777" w:rsidR="00E844E1" w:rsidRDefault="00E844E1" w:rsidP="00E844E1"/>
    <w:sdt>
      <w:sdtPr>
        <w:id w:val="-847553764"/>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472284B6" w14:textId="4003A42E" w:rsidR="0023264E" w:rsidRDefault="0023264E">
          <w:pPr>
            <w:pStyle w:val="TOCHeading"/>
          </w:pPr>
          <w:r>
            <w:t>Table of Contents</w:t>
          </w:r>
        </w:p>
        <w:p w14:paraId="55F9C16F" w14:textId="0E2C979C" w:rsidR="00632E6C" w:rsidRDefault="0023264E">
          <w:pPr>
            <w:pStyle w:val="TOC1"/>
            <w:tabs>
              <w:tab w:val="right" w:leader="dot" w:pos="9350"/>
            </w:tabs>
            <w:rPr>
              <w:rFonts w:eastAsiaTheme="minorEastAsia"/>
              <w:noProof/>
              <w:kern w:val="2"/>
              <w:sz w:val="24"/>
              <w:szCs w:val="24"/>
              <w14:ligatures w14:val="standardContextual"/>
            </w:rPr>
          </w:pPr>
          <w:r>
            <w:fldChar w:fldCharType="begin"/>
          </w:r>
          <w:r>
            <w:instrText xml:space="preserve"> TOC \o "1-3" \h \z \u </w:instrText>
          </w:r>
          <w:r>
            <w:fldChar w:fldCharType="separate"/>
          </w:r>
          <w:hyperlink w:anchor="_Toc239388632" w:history="1">
            <w:r w:rsidR="00632E6C" w:rsidRPr="00E44B25">
              <w:rPr>
                <w:rStyle w:val="Hyperlink"/>
                <w:noProof/>
                <w:lang w:bidi="hi-IN"/>
              </w:rPr>
              <w:t>Abstract</w:t>
            </w:r>
            <w:r w:rsidR="00632E6C">
              <w:rPr>
                <w:noProof/>
                <w:webHidden/>
              </w:rPr>
              <w:tab/>
            </w:r>
            <w:r w:rsidR="00632E6C">
              <w:rPr>
                <w:noProof/>
                <w:webHidden/>
              </w:rPr>
              <w:fldChar w:fldCharType="begin"/>
            </w:r>
            <w:r w:rsidR="00632E6C">
              <w:rPr>
                <w:noProof/>
                <w:webHidden/>
              </w:rPr>
              <w:instrText xml:space="preserve"> PAGEREF _Toc239388632 \h </w:instrText>
            </w:r>
            <w:r w:rsidR="00632E6C">
              <w:rPr>
                <w:noProof/>
                <w:webHidden/>
              </w:rPr>
            </w:r>
            <w:r w:rsidR="00632E6C">
              <w:rPr>
                <w:noProof/>
                <w:webHidden/>
              </w:rPr>
              <w:fldChar w:fldCharType="separate"/>
            </w:r>
            <w:r w:rsidR="00632E6C">
              <w:rPr>
                <w:noProof/>
                <w:webHidden/>
              </w:rPr>
              <w:t>3</w:t>
            </w:r>
            <w:r w:rsidR="00632E6C">
              <w:rPr>
                <w:noProof/>
                <w:webHidden/>
              </w:rPr>
              <w:fldChar w:fldCharType="end"/>
            </w:r>
          </w:hyperlink>
        </w:p>
        <w:p w14:paraId="697EA5E6" w14:textId="08586E55" w:rsidR="00632E6C" w:rsidRDefault="00632E6C">
          <w:pPr>
            <w:pStyle w:val="TOC1"/>
            <w:tabs>
              <w:tab w:val="right" w:leader="dot" w:pos="9350"/>
            </w:tabs>
            <w:rPr>
              <w:rFonts w:eastAsiaTheme="minorEastAsia"/>
              <w:noProof/>
              <w:kern w:val="2"/>
              <w:sz w:val="24"/>
              <w:szCs w:val="24"/>
              <w14:ligatures w14:val="standardContextual"/>
            </w:rPr>
          </w:pPr>
          <w:hyperlink w:anchor="_Toc239388633" w:history="1">
            <w:r w:rsidRPr="00E44B25">
              <w:rPr>
                <w:rStyle w:val="Hyperlink"/>
                <w:noProof/>
                <w:lang w:bidi="hi-IN"/>
              </w:rPr>
              <w:t>Introduction</w:t>
            </w:r>
            <w:r>
              <w:rPr>
                <w:noProof/>
                <w:webHidden/>
              </w:rPr>
              <w:tab/>
            </w:r>
            <w:r>
              <w:rPr>
                <w:noProof/>
                <w:webHidden/>
              </w:rPr>
              <w:fldChar w:fldCharType="begin"/>
            </w:r>
            <w:r>
              <w:rPr>
                <w:noProof/>
                <w:webHidden/>
              </w:rPr>
              <w:instrText xml:space="preserve"> PAGEREF _Toc239388633 \h </w:instrText>
            </w:r>
            <w:r>
              <w:rPr>
                <w:noProof/>
                <w:webHidden/>
              </w:rPr>
            </w:r>
            <w:r>
              <w:rPr>
                <w:noProof/>
                <w:webHidden/>
              </w:rPr>
              <w:fldChar w:fldCharType="separate"/>
            </w:r>
            <w:r>
              <w:rPr>
                <w:noProof/>
                <w:webHidden/>
              </w:rPr>
              <w:t>4</w:t>
            </w:r>
            <w:r>
              <w:rPr>
                <w:noProof/>
                <w:webHidden/>
              </w:rPr>
              <w:fldChar w:fldCharType="end"/>
            </w:r>
          </w:hyperlink>
        </w:p>
        <w:p w14:paraId="3AAF5BF2" w14:textId="23E1541E" w:rsidR="00632E6C" w:rsidRDefault="00632E6C">
          <w:pPr>
            <w:pStyle w:val="TOC1"/>
            <w:tabs>
              <w:tab w:val="right" w:leader="dot" w:pos="9350"/>
            </w:tabs>
            <w:rPr>
              <w:rFonts w:eastAsiaTheme="minorEastAsia"/>
              <w:noProof/>
              <w:kern w:val="2"/>
              <w:sz w:val="24"/>
              <w:szCs w:val="24"/>
              <w14:ligatures w14:val="standardContextual"/>
            </w:rPr>
          </w:pPr>
          <w:hyperlink w:anchor="_Toc239388634" w:history="1">
            <w:r w:rsidRPr="00E44B25">
              <w:rPr>
                <w:rStyle w:val="Hyperlink"/>
                <w:noProof/>
                <w:lang w:bidi="hi-IN"/>
              </w:rPr>
              <w:t>Literature Review</w:t>
            </w:r>
            <w:r>
              <w:rPr>
                <w:noProof/>
                <w:webHidden/>
              </w:rPr>
              <w:tab/>
            </w:r>
            <w:r>
              <w:rPr>
                <w:noProof/>
                <w:webHidden/>
              </w:rPr>
              <w:fldChar w:fldCharType="begin"/>
            </w:r>
            <w:r>
              <w:rPr>
                <w:noProof/>
                <w:webHidden/>
              </w:rPr>
              <w:instrText xml:space="preserve"> PAGEREF _Toc239388634 \h </w:instrText>
            </w:r>
            <w:r>
              <w:rPr>
                <w:noProof/>
                <w:webHidden/>
              </w:rPr>
            </w:r>
            <w:r>
              <w:rPr>
                <w:noProof/>
                <w:webHidden/>
              </w:rPr>
              <w:fldChar w:fldCharType="separate"/>
            </w:r>
            <w:r>
              <w:rPr>
                <w:noProof/>
                <w:webHidden/>
              </w:rPr>
              <w:t>4</w:t>
            </w:r>
            <w:r>
              <w:rPr>
                <w:noProof/>
                <w:webHidden/>
              </w:rPr>
              <w:fldChar w:fldCharType="end"/>
            </w:r>
          </w:hyperlink>
        </w:p>
        <w:p w14:paraId="74672243" w14:textId="3597BA4B" w:rsidR="00632E6C" w:rsidRDefault="00632E6C">
          <w:pPr>
            <w:pStyle w:val="TOC1"/>
            <w:tabs>
              <w:tab w:val="right" w:leader="dot" w:pos="9350"/>
            </w:tabs>
            <w:rPr>
              <w:rFonts w:eastAsiaTheme="minorEastAsia"/>
              <w:noProof/>
              <w:kern w:val="2"/>
              <w:sz w:val="24"/>
              <w:szCs w:val="24"/>
              <w14:ligatures w14:val="standardContextual"/>
            </w:rPr>
          </w:pPr>
          <w:hyperlink w:anchor="_Toc239388635" w:history="1">
            <w:r w:rsidRPr="00E44B25">
              <w:rPr>
                <w:rStyle w:val="Hyperlink"/>
                <w:noProof/>
                <w:lang w:bidi="hi-IN"/>
              </w:rPr>
              <w:t>Methodology</w:t>
            </w:r>
            <w:r>
              <w:rPr>
                <w:noProof/>
                <w:webHidden/>
              </w:rPr>
              <w:tab/>
            </w:r>
            <w:r>
              <w:rPr>
                <w:noProof/>
                <w:webHidden/>
              </w:rPr>
              <w:fldChar w:fldCharType="begin"/>
            </w:r>
            <w:r>
              <w:rPr>
                <w:noProof/>
                <w:webHidden/>
              </w:rPr>
              <w:instrText xml:space="preserve"> PAGEREF _Toc239388635 \h </w:instrText>
            </w:r>
            <w:r>
              <w:rPr>
                <w:noProof/>
                <w:webHidden/>
              </w:rPr>
            </w:r>
            <w:r>
              <w:rPr>
                <w:noProof/>
                <w:webHidden/>
              </w:rPr>
              <w:fldChar w:fldCharType="separate"/>
            </w:r>
            <w:r>
              <w:rPr>
                <w:noProof/>
                <w:webHidden/>
              </w:rPr>
              <w:t>6</w:t>
            </w:r>
            <w:r>
              <w:rPr>
                <w:noProof/>
                <w:webHidden/>
              </w:rPr>
              <w:fldChar w:fldCharType="end"/>
            </w:r>
          </w:hyperlink>
        </w:p>
        <w:p w14:paraId="339A4BE4" w14:textId="606C13AD" w:rsidR="00632E6C" w:rsidRDefault="00632E6C">
          <w:pPr>
            <w:pStyle w:val="TOC1"/>
            <w:tabs>
              <w:tab w:val="right" w:leader="dot" w:pos="9350"/>
            </w:tabs>
            <w:rPr>
              <w:rFonts w:eastAsiaTheme="minorEastAsia"/>
              <w:noProof/>
              <w:kern w:val="2"/>
              <w:sz w:val="24"/>
              <w:szCs w:val="24"/>
              <w14:ligatures w14:val="standardContextual"/>
            </w:rPr>
          </w:pPr>
          <w:hyperlink w:anchor="_Toc239388636" w:history="1">
            <w:r w:rsidRPr="00E44B25">
              <w:rPr>
                <w:rStyle w:val="Hyperlink"/>
                <w:noProof/>
                <w:lang w:bidi="hi-IN"/>
              </w:rPr>
              <w:t>Findings</w:t>
            </w:r>
            <w:r>
              <w:rPr>
                <w:noProof/>
                <w:webHidden/>
              </w:rPr>
              <w:tab/>
            </w:r>
            <w:r>
              <w:rPr>
                <w:noProof/>
                <w:webHidden/>
              </w:rPr>
              <w:fldChar w:fldCharType="begin"/>
            </w:r>
            <w:r>
              <w:rPr>
                <w:noProof/>
                <w:webHidden/>
              </w:rPr>
              <w:instrText xml:space="preserve"> PAGEREF _Toc239388636 \h </w:instrText>
            </w:r>
            <w:r>
              <w:rPr>
                <w:noProof/>
                <w:webHidden/>
              </w:rPr>
            </w:r>
            <w:r>
              <w:rPr>
                <w:noProof/>
                <w:webHidden/>
              </w:rPr>
              <w:fldChar w:fldCharType="separate"/>
            </w:r>
            <w:r>
              <w:rPr>
                <w:noProof/>
                <w:webHidden/>
              </w:rPr>
              <w:t>7</w:t>
            </w:r>
            <w:r>
              <w:rPr>
                <w:noProof/>
                <w:webHidden/>
              </w:rPr>
              <w:fldChar w:fldCharType="end"/>
            </w:r>
          </w:hyperlink>
        </w:p>
        <w:p w14:paraId="415E44DE" w14:textId="698AFC2E" w:rsidR="00632E6C" w:rsidRDefault="00632E6C">
          <w:pPr>
            <w:pStyle w:val="TOC1"/>
            <w:tabs>
              <w:tab w:val="right" w:leader="dot" w:pos="9350"/>
            </w:tabs>
            <w:rPr>
              <w:rFonts w:eastAsiaTheme="minorEastAsia"/>
              <w:noProof/>
              <w:kern w:val="2"/>
              <w:sz w:val="24"/>
              <w:szCs w:val="24"/>
              <w14:ligatures w14:val="standardContextual"/>
            </w:rPr>
          </w:pPr>
          <w:hyperlink w:anchor="_Toc239388637" w:history="1">
            <w:r w:rsidRPr="00E44B25">
              <w:rPr>
                <w:rStyle w:val="Hyperlink"/>
                <w:noProof/>
                <w:lang w:bidi="hi-IN"/>
              </w:rPr>
              <w:t>Discussion</w:t>
            </w:r>
            <w:r>
              <w:rPr>
                <w:noProof/>
                <w:webHidden/>
              </w:rPr>
              <w:tab/>
            </w:r>
            <w:r>
              <w:rPr>
                <w:noProof/>
                <w:webHidden/>
              </w:rPr>
              <w:fldChar w:fldCharType="begin"/>
            </w:r>
            <w:r>
              <w:rPr>
                <w:noProof/>
                <w:webHidden/>
              </w:rPr>
              <w:instrText xml:space="preserve"> PAGEREF _Toc239388637 \h </w:instrText>
            </w:r>
            <w:r>
              <w:rPr>
                <w:noProof/>
                <w:webHidden/>
              </w:rPr>
            </w:r>
            <w:r>
              <w:rPr>
                <w:noProof/>
                <w:webHidden/>
              </w:rPr>
              <w:fldChar w:fldCharType="separate"/>
            </w:r>
            <w:r>
              <w:rPr>
                <w:noProof/>
                <w:webHidden/>
              </w:rPr>
              <w:t>9</w:t>
            </w:r>
            <w:r>
              <w:rPr>
                <w:noProof/>
                <w:webHidden/>
              </w:rPr>
              <w:fldChar w:fldCharType="end"/>
            </w:r>
          </w:hyperlink>
        </w:p>
        <w:p w14:paraId="5884C6B9" w14:textId="601D98D4" w:rsidR="00632E6C" w:rsidRDefault="00632E6C">
          <w:pPr>
            <w:pStyle w:val="TOC1"/>
            <w:tabs>
              <w:tab w:val="right" w:leader="dot" w:pos="9350"/>
            </w:tabs>
            <w:rPr>
              <w:rFonts w:eastAsiaTheme="minorEastAsia"/>
              <w:noProof/>
              <w:kern w:val="2"/>
              <w:sz w:val="24"/>
              <w:szCs w:val="24"/>
              <w14:ligatures w14:val="standardContextual"/>
            </w:rPr>
          </w:pPr>
          <w:hyperlink w:anchor="_Toc239388638" w:history="1">
            <w:r w:rsidRPr="00E44B25">
              <w:rPr>
                <w:rStyle w:val="Hyperlink"/>
                <w:noProof/>
                <w:lang w:bidi="hi-IN"/>
              </w:rPr>
              <w:t>Recommendations</w:t>
            </w:r>
            <w:r>
              <w:rPr>
                <w:noProof/>
                <w:webHidden/>
              </w:rPr>
              <w:tab/>
            </w:r>
            <w:r>
              <w:rPr>
                <w:noProof/>
                <w:webHidden/>
              </w:rPr>
              <w:fldChar w:fldCharType="begin"/>
            </w:r>
            <w:r>
              <w:rPr>
                <w:noProof/>
                <w:webHidden/>
              </w:rPr>
              <w:instrText xml:space="preserve"> PAGEREF _Toc239388638 \h </w:instrText>
            </w:r>
            <w:r>
              <w:rPr>
                <w:noProof/>
                <w:webHidden/>
              </w:rPr>
            </w:r>
            <w:r>
              <w:rPr>
                <w:noProof/>
                <w:webHidden/>
              </w:rPr>
              <w:fldChar w:fldCharType="separate"/>
            </w:r>
            <w:r>
              <w:rPr>
                <w:noProof/>
                <w:webHidden/>
              </w:rPr>
              <w:t>10</w:t>
            </w:r>
            <w:r>
              <w:rPr>
                <w:noProof/>
                <w:webHidden/>
              </w:rPr>
              <w:fldChar w:fldCharType="end"/>
            </w:r>
          </w:hyperlink>
        </w:p>
        <w:p w14:paraId="78C88B62" w14:textId="5630D45A" w:rsidR="00632E6C" w:rsidRDefault="00632E6C">
          <w:pPr>
            <w:pStyle w:val="TOC1"/>
            <w:tabs>
              <w:tab w:val="right" w:leader="dot" w:pos="9350"/>
            </w:tabs>
            <w:rPr>
              <w:rFonts w:eastAsiaTheme="minorEastAsia"/>
              <w:noProof/>
              <w:kern w:val="2"/>
              <w:sz w:val="24"/>
              <w:szCs w:val="24"/>
              <w14:ligatures w14:val="standardContextual"/>
            </w:rPr>
          </w:pPr>
          <w:hyperlink w:anchor="_Toc239388639" w:history="1">
            <w:r w:rsidRPr="00E44B25">
              <w:rPr>
                <w:rStyle w:val="Hyperlink"/>
                <w:noProof/>
                <w:lang w:bidi="hi-IN"/>
              </w:rPr>
              <w:t>Conclusion</w:t>
            </w:r>
            <w:r>
              <w:rPr>
                <w:noProof/>
                <w:webHidden/>
              </w:rPr>
              <w:tab/>
            </w:r>
            <w:r>
              <w:rPr>
                <w:noProof/>
                <w:webHidden/>
              </w:rPr>
              <w:fldChar w:fldCharType="begin"/>
            </w:r>
            <w:r>
              <w:rPr>
                <w:noProof/>
                <w:webHidden/>
              </w:rPr>
              <w:instrText xml:space="preserve"> PAGEREF _Toc239388639 \h </w:instrText>
            </w:r>
            <w:r>
              <w:rPr>
                <w:noProof/>
                <w:webHidden/>
              </w:rPr>
            </w:r>
            <w:r>
              <w:rPr>
                <w:noProof/>
                <w:webHidden/>
              </w:rPr>
              <w:fldChar w:fldCharType="separate"/>
            </w:r>
            <w:r>
              <w:rPr>
                <w:noProof/>
                <w:webHidden/>
              </w:rPr>
              <w:t>11</w:t>
            </w:r>
            <w:r>
              <w:rPr>
                <w:noProof/>
                <w:webHidden/>
              </w:rPr>
              <w:fldChar w:fldCharType="end"/>
            </w:r>
          </w:hyperlink>
        </w:p>
        <w:p w14:paraId="4098292F" w14:textId="456A3C3D" w:rsidR="00632E6C" w:rsidRDefault="00632E6C">
          <w:pPr>
            <w:pStyle w:val="TOC1"/>
            <w:tabs>
              <w:tab w:val="right" w:leader="dot" w:pos="9350"/>
            </w:tabs>
            <w:rPr>
              <w:rFonts w:eastAsiaTheme="minorEastAsia"/>
              <w:noProof/>
              <w:kern w:val="2"/>
              <w:sz w:val="24"/>
              <w:szCs w:val="24"/>
              <w14:ligatures w14:val="standardContextual"/>
            </w:rPr>
          </w:pPr>
          <w:hyperlink w:anchor="_Toc239388640" w:history="1">
            <w:r w:rsidRPr="00E44B25">
              <w:rPr>
                <w:rStyle w:val="Hyperlink"/>
                <w:noProof/>
                <w:lang w:bidi="hi-IN"/>
              </w:rPr>
              <w:t>References</w:t>
            </w:r>
            <w:r>
              <w:rPr>
                <w:noProof/>
                <w:webHidden/>
              </w:rPr>
              <w:tab/>
            </w:r>
            <w:r>
              <w:rPr>
                <w:noProof/>
                <w:webHidden/>
              </w:rPr>
              <w:fldChar w:fldCharType="begin"/>
            </w:r>
            <w:r>
              <w:rPr>
                <w:noProof/>
                <w:webHidden/>
              </w:rPr>
              <w:instrText xml:space="preserve"> PAGEREF _Toc239388640 \h </w:instrText>
            </w:r>
            <w:r>
              <w:rPr>
                <w:noProof/>
                <w:webHidden/>
              </w:rPr>
            </w:r>
            <w:r>
              <w:rPr>
                <w:noProof/>
                <w:webHidden/>
              </w:rPr>
              <w:fldChar w:fldCharType="separate"/>
            </w:r>
            <w:r>
              <w:rPr>
                <w:noProof/>
                <w:webHidden/>
              </w:rPr>
              <w:t>12</w:t>
            </w:r>
            <w:r>
              <w:rPr>
                <w:noProof/>
                <w:webHidden/>
              </w:rPr>
              <w:fldChar w:fldCharType="end"/>
            </w:r>
          </w:hyperlink>
        </w:p>
        <w:p w14:paraId="124A075F" w14:textId="2870D035" w:rsidR="0023264E" w:rsidRDefault="0023264E">
          <w:r>
            <w:rPr>
              <w:b/>
              <w:bCs/>
              <w:noProof/>
            </w:rPr>
            <w:fldChar w:fldCharType="end"/>
          </w:r>
        </w:p>
      </w:sdtContent>
    </w:sdt>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35F985D" w14:textId="77777777" w:rsidR="0071367E" w:rsidRPr="0071367E" w:rsidRDefault="0071367E" w:rsidP="00632E6C">
      <w:pPr>
        <w:pStyle w:val="Heading1"/>
      </w:pPr>
      <w:bookmarkStart w:id="0" w:name="_Toc239387868"/>
      <w:bookmarkStart w:id="1" w:name="_Toc239388632"/>
      <w:r w:rsidRPr="0071367E">
        <w:lastRenderedPageBreak/>
        <w:t>Abstract</w:t>
      </w:r>
      <w:bookmarkEnd w:id="0"/>
      <w:bookmarkEnd w:id="1"/>
    </w:p>
    <w:p w14:paraId="7F2447C5" w14:textId="77777777" w:rsidR="009D2795" w:rsidRPr="009D2795" w:rsidRDefault="009D2795" w:rsidP="009D2795">
      <w:r w:rsidRPr="009D2795">
        <w:t>The study of leadership within organizational behavior reveals that management styles play a decisive role in shaping work environments, guiding employee attitudes, and ultimately driving long-term business performance (Yukl, 2013). Leadership serves as the primary bridge connecting high-level strategic objectives with daily frontline operations (Bass, 1985). Modern enterprises face constant disruption from dynamic market conditions, rapid technological developments, and evolving workforce expectations (Saunders, Lewis and Thornhill, 2019). In this complex operational landscape, effective leadership acts as a critical stabilizing and motivating force (Yukl, 2013). By examining the core principles of leadership, this paper explores how strategic guidance influences team collaboration, organizational culture, and systemic effectiveness across modern business environments (Bass and Avolio, 1994).</w:t>
      </w:r>
    </w:p>
    <w:p w14:paraId="606F0E39" w14:textId="77777777" w:rsidR="009D2795" w:rsidRPr="009D2795" w:rsidRDefault="009D2795" w:rsidP="009D2795">
      <w:r w:rsidRPr="009D2795">
        <w:t>To evaluate these operational dynamics thoroughly, this assessment examines major theoretical frameworks, including transformational, transactional, situational, servant, and authentic leadership models (Bass, 1985; Hersey and Blanchard, 1969; Greenleaf, 1970; Avolio and Gardner, 2005). Transformational leadership focuses on inspiring workers through a shared vision and individualized support, whereas transactional leadership relies on structured goals, clear operational expectations, and reward systems (Bass, 1985). Situational leadership emphasizes adapting managerial behaviors to match employee readiness and task requirements, ensuring tailored guidance (Hersey and Blanchard, 1969). Meanwhile, servant leadership prioritizes the personal growth and well-being of staff (Greenleaf, 1970; Spears, 2002), and authentic leadership builds organizational trust through transparent, ethically grounded decision-making (George, 2003; Avolio and Gardner, 2005). Together, these diverse models provide a comprehensive foundation for analyzing managerial behavior in contemporary organizations.</w:t>
      </w:r>
    </w:p>
    <w:p w14:paraId="472CE8AD" w14:textId="77777777" w:rsidR="009D2795" w:rsidRPr="009D2795" w:rsidRDefault="009D2795" w:rsidP="009D2795">
      <w:r w:rsidRPr="009D2795">
        <w:t>By exploring these distinct leadership approaches, the study highlights the specific mechanisms through which management behaviors directly affect core workforce variables (Yukl, 2013). Leadership styles significantly influence employee motivation, job engagement, organizational commitment, creative problem-solving, and daily task productivity (Bass and Avolio, 1994; Liden et al., 2008). For instance, supportive and vision-driven leadership styles foster psychological safety and intrinsic motivation, encouraging employees to go beyond basic job duties and contribute innovative ideas (Bass, 1985; George, 2003). Conversely, rigid or purely transactional mechanisms ensure essential process discipline, order, and operational clarity (Bass, 1985). Understanding how these different styles interact with workforce psychology provides crucial insight into how organizations can optimize overall productivity and employee satisfaction (Yukl, 2013).</w:t>
      </w:r>
    </w:p>
    <w:p w14:paraId="3E86770A" w14:textId="3F48FBDE" w:rsidR="0071367E" w:rsidRDefault="009D2795" w:rsidP="0071367E">
      <w:r w:rsidRPr="009D2795">
        <w:t xml:space="preserve">To examine these concepts, the report applies a qualitative secondary research methodology, synthesizing academic journal articles, established textbook theories, and real-world corporate case studies (Saunders, Lewis and Thornhill, 2019). This qualitative approach allows for an in-depth, nuanced evaluation of complex behavioral phenomena that cannot be fully captured by numerical metrics alone (Saunders, Lewis and Thornhill, 2019). By analyzing theoretical structures alongside real industry examples of corporate success and failure, the paper offers a practical, evidence-based assessment (Yukl, 2013). Ultimately, this foundational section establishes the theoretical framework, literature </w:t>
      </w:r>
      <w:r w:rsidRPr="009D2795">
        <w:lastRenderedPageBreak/>
        <w:t>review, and analytical methodology required to evaluate contemporary leadership strategies and recommend actionable approaches for enhancing organizational performance in modern business settings (Bass and Avolio, 1994).</w:t>
      </w:r>
    </w:p>
    <w:p w14:paraId="271C26AD" w14:textId="77777777" w:rsidR="008176AC" w:rsidRPr="0071367E" w:rsidRDefault="008176AC" w:rsidP="0071367E"/>
    <w:p w14:paraId="47918BC8" w14:textId="77777777" w:rsidR="0071367E" w:rsidRPr="0071367E" w:rsidRDefault="0071367E" w:rsidP="00226FD8">
      <w:pPr>
        <w:pStyle w:val="Heading1"/>
      </w:pPr>
      <w:bookmarkStart w:id="2" w:name="_Toc239387869"/>
      <w:bookmarkStart w:id="3" w:name="_Toc239388633"/>
      <w:r w:rsidRPr="0071367E">
        <w:t>Introduction</w:t>
      </w:r>
      <w:bookmarkEnd w:id="2"/>
      <w:bookmarkEnd w:id="3"/>
    </w:p>
    <w:p w14:paraId="2D1E7990" w14:textId="77777777" w:rsidR="0071367E" w:rsidRPr="0071367E" w:rsidRDefault="0071367E" w:rsidP="0071367E">
      <w:r w:rsidRPr="0071367E">
        <w:t xml:space="preserve">In today's fast changing business world, the strategic role of leadership is more significant than ever. Companies are constantly dealing with dynamic markets, rapid technological progress, and changing workforce expectations. In this context, leadership acts as the foundational engine that connects individual efforts with broader company goals. Leadership directly affects organizational climate, employee morale, and ultimately determines whether a business achieves long term success or faces failure. Within the field of organizational behavior, leadership is viewed not just as a set of personal traits or a position of authority, but as an interactive process involving leaders, team members, and the specific situational environment. </w:t>
      </w:r>
    </w:p>
    <w:p w14:paraId="5D12F3E0" w14:textId="11F595F6" w:rsidR="0071367E" w:rsidRPr="0071367E" w:rsidRDefault="0071367E" w:rsidP="0071367E">
      <w:r w:rsidRPr="0071367E">
        <w:t xml:space="preserve">The main objective of this report is to evaluate how different leadership approaches influence overall business results and key workforce metrics. As modern workplaces shift from traditional rigid hierarchies toward flexible, remote, and collaborative networks, understanding how specific leadership styles affect employees becomes essential. Managers face the task of keeping employee motivation, job satisfaction, commitment, and innovative output high while meeting tough operational performance goals. </w:t>
      </w:r>
    </w:p>
    <w:p w14:paraId="3B22C625" w14:textId="77777777" w:rsidR="0071367E" w:rsidRPr="0071367E" w:rsidRDefault="0071367E" w:rsidP="0071367E">
      <w:r w:rsidRPr="0071367E">
        <w:t xml:space="preserve">This project is divided into three distinct sections to give a complete review of these dynamics. Part One provides a detailed literature review covering major traditional and contemporary leadership theories. It tracks how leadership thought moved from simple transactional exchanges toward transformational, situational, authentic, and servant leadership frameworks. The methodology section outlines the research strategy used to review scholarly literature and real corporate cases. Subsequent parts will deliver a critical analysis of how these models directly influence employee performance variables, evaluate corporate case studies of leadership success and failure, and offer practical strategies to improve organizational effectiveness in modern business settings. </w:t>
      </w:r>
    </w:p>
    <w:p w14:paraId="40185740" w14:textId="77777777" w:rsidR="0071367E" w:rsidRPr="0071367E" w:rsidRDefault="0071367E" w:rsidP="0071367E"/>
    <w:p w14:paraId="7DB6049B" w14:textId="2DDCDA91" w:rsidR="0071367E" w:rsidRPr="0071367E" w:rsidRDefault="0071367E" w:rsidP="003446FD">
      <w:pPr>
        <w:pStyle w:val="Heading1"/>
      </w:pPr>
      <w:bookmarkStart w:id="4" w:name="_Toc239387870"/>
      <w:bookmarkStart w:id="5" w:name="_Toc239388634"/>
      <w:r w:rsidRPr="0071367E">
        <w:t>Literature Review</w:t>
      </w:r>
      <w:bookmarkEnd w:id="4"/>
      <w:bookmarkEnd w:id="5"/>
    </w:p>
    <w:p w14:paraId="69FEE6A6" w14:textId="00A3C275" w:rsidR="0071367E" w:rsidRPr="0071367E" w:rsidRDefault="0071367E" w:rsidP="0071367E">
      <w:r w:rsidRPr="0071367E">
        <w:t xml:space="preserve">The theoretical evolution of leadership literature demonstrates a gradual shift away from autocratic, </w:t>
      </w:r>
      <w:proofErr w:type="gramStart"/>
      <w:r w:rsidRPr="0071367E">
        <w:t>top down</w:t>
      </w:r>
      <w:proofErr w:type="gramEnd"/>
      <w:r w:rsidRPr="0071367E">
        <w:t xml:space="preserve"> methods toward human centric, flexible, and ethically grounded approaches. To understand how modern managers influence performance, it is helpful to look closely at the primary leadership models that shape current organizational practice. </w:t>
      </w:r>
    </w:p>
    <w:p w14:paraId="16338F85" w14:textId="65E8C1AC" w:rsidR="0071367E" w:rsidRPr="0071367E" w:rsidRDefault="0071367E" w:rsidP="0071367E">
      <w:r w:rsidRPr="0071367E">
        <w:lastRenderedPageBreak/>
        <w:t xml:space="preserve">Transformational leadership, originally conceptualized by James MacGregor Burns and later expanded by Bernard Bass, is one of the most widely researched models in organizational psychology. Transformational leaders inspire and direct employees by creating a shared vision, encouraging intellectual curiosity, and looking after individual growth needs (Bass, 1985). Bass explained this framework through four core components, often called the four Is: idealized influence, inspirational motivation, intellectual stimulation, and individualized consideration (Bass, 1985). Idealized influence means the leader acts as a role model, showing high moral behavior and building trust among team members. Inspirational motivation involves communicating an appealing and realistic vision of the future that encourages employees to exceed basic job expectations. Intellectual stimulation encourages team members to challenge existing assumptions, reframe routine problems, and think of creative solutions (Bass and Avolio, 1994). Individualized consideration means providing personal coaching, mentoring, and support tailored to each worker's distinct needs. Academic literature continuously shows that transformational leadership creates strong emotional commitment to the company, leading to high job satisfaction, helpful organizational citizenship behaviors, and proactive working styles (Yukl, 2013). </w:t>
      </w:r>
    </w:p>
    <w:p w14:paraId="531596BD" w14:textId="77777777" w:rsidR="0071367E" w:rsidRPr="0071367E" w:rsidRDefault="0071367E" w:rsidP="0071367E">
      <w:r w:rsidRPr="0071367E">
        <w:t xml:space="preserve">In contrast to transformational models, transactional leadership relies on clear social exchanges and contractual agreements between managers and staff. Rooted in reinforcement theory, transactional leadership focuses on keeping operations steady, standardizing work processes, and managing tasks through structured reward and penalty systems (Bass, 1985). Bass highlighted two primary elements of transactional leadership: contingent reward and management by exception (Bass, 1985). Contingent reward involves setting clear expectations, defining job targets, and giving financial or non-financial rewards when team members achieve those goals. Management by exception can be active or passive. Active management by exception means monitoring performance closely to catch and fix mistakes before they turn into bigger problems. Passive management by exception happens when a manager steps in only after operational standards are missed or errors occur. While transactional mechanisms may not create the emotional spark needed for deep employee commitment or breakthrough innovation, they remain necessary for keeping basic order, process discipline, and role clarity, particularly in high risk or heavily standardized operations (Yukl, 2013). </w:t>
      </w:r>
    </w:p>
    <w:p w14:paraId="2E3C006B" w14:textId="77777777" w:rsidR="0071367E" w:rsidRPr="0071367E" w:rsidRDefault="0071367E" w:rsidP="0071367E">
      <w:r w:rsidRPr="0071367E">
        <w:t xml:space="preserve">Because no single leadership approach works in every single situation, Paul Hersey and Ken Blanchard created the Situational Leadership Theory (Hersey and Blanchard, 1969). This model suggests that optimal leadership performance depends on matching the manager's leadership style to the task readiness and competence of the team members (Hersey and Blanchard, 1969). Readiness is measured by evaluating an employee's job skills alongside their confidence and psychological willingness to take responsibility. Hersey and Blanchard outlined four main leadership behaviors: directing, coaching, supporting, and delegating. A directing style, which involves high task instruction and low emotional support, works best for inexperienced employees who need clear guidelines. A coaching style, combining high task instruction with high personal support, fits employees who have basic skills but still lack confidence or full commitment. A supporting style, characterized by high emotional support and low direct task instruction, is ideal for highly skilled workers who might lack confidence regarding a specific assignment. Finally, a delegating style, which uses low direct instruction and low emotional </w:t>
      </w:r>
      <w:r w:rsidRPr="0071367E">
        <w:lastRenderedPageBreak/>
        <w:t>support, is best for highly competent and motivated workers who can handle tasks independently. The situational model highlights the importance of behavioral flexibility, warning that using a rigid management style across diverse employee groups can lead to frustration, micromanagement, or confusion (Hersey and Blanchard, 1969).</w:t>
      </w:r>
    </w:p>
    <w:p w14:paraId="570934E4" w14:textId="77777777" w:rsidR="0071367E" w:rsidRPr="0071367E" w:rsidRDefault="0071367E" w:rsidP="0071367E">
      <w:r w:rsidRPr="0071367E">
        <w:t xml:space="preserve">As contemporary organizations deal with ethical challenges, corporate scandals, and growing demands for transparency, humanistic leadership models have gained increased attention. Servant leadership, a concept introduced by Robert Greenleaf, flips the classic corporate pyramid upside down by making the growth, well-being, and empowerment of employees the top priority (Greenleaf, 1970). Servant leaders focus on serving their team members rather than seeking personal authority or corporate status. Key features of servant leadership include active listening, empathy, stewardship, long term vision, and a genuine commitment to personal and professional development (Spears, 2002). By placing employee needs first, servant leaders build high trust environments marked by psychological safety, deep organizational loyalty, and strong teamwork. Studies indicate that servant leadership is particularly effective at encouraging voluntary helpful behaviors, lowering employee turnover, and supporting long term organizational health (Liden et al., 2008). </w:t>
      </w:r>
    </w:p>
    <w:p w14:paraId="62586E6D" w14:textId="05D07FFB" w:rsidR="0071367E" w:rsidRPr="0071367E" w:rsidRDefault="0071367E" w:rsidP="0071367E">
      <w:r w:rsidRPr="0071367E">
        <w:t xml:space="preserve">Alongside servant leadership, authentic leadership has become a major field of study, advanced by scholars like Bill George and Bruce Avolio (George, 2003; Avolio and Gardner, 2005). Authentic leadership focuses on genuine </w:t>
      </w:r>
      <w:proofErr w:type="spellStart"/>
      <w:r w:rsidRPr="0071367E">
        <w:t>self awareness</w:t>
      </w:r>
      <w:proofErr w:type="spellEnd"/>
      <w:r w:rsidRPr="0071367E">
        <w:t>, moral integrity, relational transparency, and balanced decision making. Authentic leaders understand their own personal strengths and core values, and they align their daily actions with those principles rather than changing their behavior to suit office politics or external pressures. Relational transparency means being open with team members, sharing both successes and personal limitations honest, which helps build trust within the team. Balanced analysis means evaluating relevant facts objectively and listening to different viewpoints before making important decisions. An internalized moral perspective ensures that ethical values guide day to day work decisions. In today's dynamic work environments, authentic leadership helps build workforce psychological resilience, hope, and steady engagement (Avolio and Gardner, 2005).</w:t>
      </w:r>
    </w:p>
    <w:p w14:paraId="759139BD" w14:textId="77777777" w:rsidR="0071367E" w:rsidRPr="0071367E" w:rsidRDefault="0071367E" w:rsidP="0071367E">
      <w:r w:rsidRPr="0071367E">
        <w:t xml:space="preserve">These main theories demonstrate that modern leadership cannot be reduced to a single, rigid formula. Instead, effective leadership requires a thoughtful blend of visionary inspiration, transactional clarity, situational flexibility, personal integrity, and employee focused support. The literature shows that while transactional structures keep basic work orderly, transformational, situational, servant, and authentic leadership behaviors are what truly help employees reach their potential, drive creative thinking, and secure long term business performance. </w:t>
      </w:r>
    </w:p>
    <w:p w14:paraId="5F61084F" w14:textId="77777777" w:rsidR="0071367E" w:rsidRPr="0071367E" w:rsidRDefault="0071367E" w:rsidP="0071367E"/>
    <w:p w14:paraId="2888BA42" w14:textId="77777777" w:rsidR="0071367E" w:rsidRPr="00F3612D" w:rsidRDefault="0071367E" w:rsidP="00F3612D">
      <w:pPr>
        <w:pStyle w:val="Heading1"/>
      </w:pPr>
      <w:bookmarkStart w:id="6" w:name="_Toc239387871"/>
      <w:bookmarkStart w:id="7" w:name="_Toc239388635"/>
      <w:r w:rsidRPr="00F3612D">
        <w:t>Methodology</w:t>
      </w:r>
      <w:bookmarkEnd w:id="6"/>
      <w:bookmarkEnd w:id="7"/>
    </w:p>
    <w:p w14:paraId="55E7018A" w14:textId="64F2CAD5" w:rsidR="0071367E" w:rsidRPr="0071367E" w:rsidRDefault="0071367E" w:rsidP="0071367E">
      <w:r w:rsidRPr="0071367E">
        <w:t xml:space="preserve">This report uses a qualitative, secondary desk research approach to evaluate the relationship between leadership styles, employee outcomes, and business results. A qualitative structure was chosen because </w:t>
      </w:r>
      <w:r w:rsidRPr="0071367E">
        <w:lastRenderedPageBreak/>
        <w:t xml:space="preserve">it allows for a thorough evaluation of complex behavioral topics, such as leadership dynamics, corporate culture, and employee motivation, which cannot be captured fully by numerical data alone (Saunders, Lewis and Thornhill, 2019). </w:t>
      </w:r>
    </w:p>
    <w:p w14:paraId="1A32F16A" w14:textId="77777777" w:rsidR="0071367E" w:rsidRPr="0071367E" w:rsidRDefault="0071367E" w:rsidP="0071367E">
      <w:r w:rsidRPr="0071367E">
        <w:t xml:space="preserve">The data collection process involved gathering academic sources from peer reviewed journals, established organizational behavior textbooks, professional management reviews, and verified corporate case studies. Search terms used to find relevant literature included transformational leadership, situational leadership, servant leadership, corporate performance, employee engagement, and organizational behavior. The gathered material was examined using thematic analysis techniques, looking for consistent patterns regarding how specific leadership behaviors impact worker productivity, commitment, and creative work. By combining theoretical frameworks with practical </w:t>
      </w:r>
      <w:proofErr w:type="gramStart"/>
      <w:r w:rsidRPr="0071367E">
        <w:t>real world</w:t>
      </w:r>
      <w:proofErr w:type="gramEnd"/>
      <w:r w:rsidRPr="0071367E">
        <w:t xml:space="preserve"> examples, this methodology ensures a </w:t>
      </w:r>
      <w:proofErr w:type="spellStart"/>
      <w:r w:rsidRPr="0071367E">
        <w:t>well rounded</w:t>
      </w:r>
      <w:proofErr w:type="spellEnd"/>
      <w:r w:rsidRPr="0071367E">
        <w:t xml:space="preserve">, objective, and balanced assessment of the topic. </w:t>
      </w:r>
    </w:p>
    <w:p w14:paraId="4B93F032" w14:textId="77777777" w:rsidR="0061426B" w:rsidRDefault="0061426B" w:rsidP="0061426B"/>
    <w:p w14:paraId="5D74E80C" w14:textId="37BBF80D" w:rsidR="0061426B" w:rsidRPr="0061426B" w:rsidRDefault="0061426B" w:rsidP="0071367E">
      <w:pPr>
        <w:pStyle w:val="Heading1"/>
      </w:pPr>
      <w:bookmarkStart w:id="8" w:name="_Toc239387872"/>
      <w:bookmarkStart w:id="9" w:name="_Toc239388636"/>
      <w:r w:rsidRPr="0061426B">
        <w:t>Findings</w:t>
      </w:r>
      <w:bookmarkEnd w:id="8"/>
      <w:bookmarkEnd w:id="9"/>
    </w:p>
    <w:p w14:paraId="68F6FA56" w14:textId="77777777" w:rsidR="0061426B" w:rsidRPr="0061426B" w:rsidRDefault="0061426B" w:rsidP="0061426B">
      <w:r w:rsidRPr="0061426B">
        <w:t xml:space="preserve">The direct relationship between leadership approaches and key employee outcomes plays a central role in determining an organization's overall success. Examining how distinct leadership styles influence motivation, engagement, creativity, organizational commitment, and overall productivity reveals clear operational patterns. </w:t>
      </w:r>
    </w:p>
    <w:p w14:paraId="0D2D3C35" w14:textId="77777777" w:rsidR="0061426B" w:rsidRPr="0061426B" w:rsidRDefault="0061426B" w:rsidP="0061426B">
      <w:r w:rsidRPr="0061426B">
        <w:t xml:space="preserve">Employee motivation and engagement serve as primary indicators of workplace effectiveness. Transformational leadership demonstrates a strong positive correlation with intrinsic motivation (Yukl, 2013). By articulating a compelling future vision and engaging in individualized consideration, transformational leaders elevate workers from basic transactional duty to higher-level personal goals (Bass, 1985). Employees who feel that their personal values align with organizational objectives show significantly higher levels of dedication, vigor, and absorption in their daily tasks. Conversely, a reliance on purely transactional leadership, while effective for maintaining basic operational standards, often limits motivation to extrinsic factors like monetary rewards or punishment avoidance (Bass, 1985). When rewards are absent or perceived as unfair, employee motivation rapidly declines, leading to passive compliance rather than active engagement. </w:t>
      </w:r>
    </w:p>
    <w:p w14:paraId="056B951E" w14:textId="77777777" w:rsidR="0061426B" w:rsidRPr="0061426B" w:rsidRDefault="0061426B" w:rsidP="0061426B">
      <w:r w:rsidRPr="0061426B">
        <w:t xml:space="preserve">Creativity and innovation within teams are heavily influenced by the psychological environment created by leadership. Transformational and authentic leadership models actively promote workforce creativity through intellectual stimulation and relational transparency (Bass and Avolio, 1994; George, 2003). When leaders encourage team members to question existing routines, challenge operational assumptions, and present unconventional ideas without fear of immediate negative consequences, psychological safety is established. In high-trust environments fostered by servant and authentic leaders, employees are far more willing to experiment, accept creative risks, and collaborate on novel solutions (Liden et al., 2008). In contrast, rigid transactional or overly autocratic leadership styles tend to </w:t>
      </w:r>
      <w:r w:rsidRPr="0061426B">
        <w:lastRenderedPageBreak/>
        <w:t xml:space="preserve">suppress workplace creativity, as strict adherence to standardized procedures leaves little room for individual initiative or creative problem-solving. </w:t>
      </w:r>
    </w:p>
    <w:p w14:paraId="551A543F" w14:textId="77777777" w:rsidR="0061426B" w:rsidRPr="0061426B" w:rsidRDefault="0061426B" w:rsidP="0061426B">
      <w:r w:rsidRPr="0061426B">
        <w:t xml:space="preserve">Organizational commitment and employee productivity represent critical performance metrics that directly impact operational outcomes. Servant and situational leadership approaches excel at cultivating high levels of affective commitment, where employees stay with an organization because they genuinely desire to do so (Greenleaf, 1970; Hersey and Blanchard, 1969). Servant leadership emphasizes employee well-being, personal growth, and mutual respect, which reduces voluntary turnover and fosters organizational citizenship behaviors (Spears, 2002). In terms of direct task productivity, situational leadership ensures that workers receive the exact level of operational direction and support required for their developmental readiness level (Hersey and Blanchard, 1969). Providing clear direction to novice staff prevents operational errors, while delegating responsibility to highly competent employees </w:t>
      </w:r>
      <w:proofErr w:type="gramStart"/>
      <w:r w:rsidRPr="0061426B">
        <w:t>boosts</w:t>
      </w:r>
      <w:proofErr w:type="gramEnd"/>
      <w:r w:rsidRPr="0061426B">
        <w:t xml:space="preserve"> working efficiency and job satisfaction. </w:t>
      </w:r>
    </w:p>
    <w:p w14:paraId="31D605BF" w14:textId="77777777" w:rsidR="0061426B" w:rsidRPr="0061426B" w:rsidRDefault="0061426B" w:rsidP="0061426B">
      <w:r w:rsidRPr="0061426B">
        <w:t xml:space="preserve">To evaluate how these theoretical dynamics play out in real-world contexts, it is helpful to examine corporate examples where leadership approaches directly led to success or failure. </w:t>
      </w:r>
    </w:p>
    <w:p w14:paraId="7FCE999E" w14:textId="77777777" w:rsidR="0061426B" w:rsidRPr="0061426B" w:rsidRDefault="0061426B" w:rsidP="0061426B">
      <w:r w:rsidRPr="0061426B">
        <w:t>A notable example of successful leadership driven by transformational and authentic principles is observed in the corporate turnaround of Microsoft under Satya Nadella. When Nadella assumed the role of Chief Executive Officer in 2014, Microsoft was struggling with internal silos, declining innovation, and a rigid, hyper-competitive internal culture. Nadella introduced a dramatic shift in leadership style, transitioning the organization from a transactional focus on short-term metrics to a transformational and humanistic culture centered on a growth mindset. He emphasized empathy, continuous learning, cross-departmental collaboration, and psychological safety. By encouraging intellectual curiosity and empowering employees to experiment with cloud computing and artificial intelligence, Nadella reignited internal innovation and rebuilt employee engagement. Under his transformational guidance, Microsoft transformed its workplace culture, resulting in significant growth in market valuation, high employee retention, and renewed industry leadership.</w:t>
      </w:r>
    </w:p>
    <w:p w14:paraId="6EDFF03E" w14:textId="77777777" w:rsidR="0061426B" w:rsidRPr="0061426B" w:rsidRDefault="0061426B" w:rsidP="0061426B">
      <w:r w:rsidRPr="0061426B">
        <w:t>Conversely, the failure of Enron in the early 2000s provides a striking real-world case of catastrophic failure resulting from toxic leadership and misaligned management practices. Enron's executive leadership, led by Jeffrey Skilling and Kenneth Lay, institutionalized an extreme transactional and autocratic management style based on fear, extreme financial pressure, and aggressive short-term targets. The company utilized a rank and yank performance evaluation system that systematically terminated the bottom ten percent of performers annually. This aggressive transactional framework destroyed internal trust, eliminated psychological safety, and discouraged ethical communication. Employees were incentivized to manipulate financial statements and conceal massive debts to meet unsustainable targets, while dissenting voices were silenced. The total absence of authentic moral leadership, servant principles, or transparent communication created a toxic culture that ultimately led to massive systemic fraud, criminal convictions, and one of the largest bankruptcies in corporate history.</w:t>
      </w:r>
    </w:p>
    <w:p w14:paraId="32CB28B2" w14:textId="77777777" w:rsidR="0061426B" w:rsidRPr="0061426B" w:rsidRDefault="0061426B" w:rsidP="0061426B">
      <w:r w:rsidRPr="0061426B">
        <w:t xml:space="preserve">Similarly, the decline of BlackBerry (formerly Research </w:t>
      </w:r>
      <w:proofErr w:type="gramStart"/>
      <w:r w:rsidRPr="0061426B">
        <w:t>In</w:t>
      </w:r>
      <w:proofErr w:type="gramEnd"/>
      <w:r w:rsidRPr="0061426B">
        <w:t xml:space="preserve"> Motion) under co-founders Mike Lazaridis and Jim Balsillie illustrates the risks associated with rigid leadership and situational blindness. During the late </w:t>
      </w:r>
      <w:r w:rsidRPr="0061426B">
        <w:lastRenderedPageBreak/>
        <w:t>2000s, as the smartphone market rapidly shifted toward touchscreen interfaces and consumer applications, BlackBerry's leadership remained tied to their historical success with physical keyboards and enterprise security. Despite clear shifts in consumer behavior and warnings from internal teams, executive leadership refused to adapt their product strategy or adjust their management style. Their failure to apply situational leadership principles, gather input from technical staff, or foster creative flexibility left the company unable to compete with rapidly moving rivals like Apple and Android. BlackBerry's market share collapsed from industry dominance to insignificance, demonstrating that even successful legacy organizations fail when leaders ignore environmental changes and suppress employee innovation.</w:t>
      </w:r>
    </w:p>
    <w:p w14:paraId="36E50523" w14:textId="77777777" w:rsidR="0061426B" w:rsidRPr="0061426B" w:rsidRDefault="0061426B" w:rsidP="0061426B"/>
    <w:p w14:paraId="0B02ECB4" w14:textId="77777777" w:rsidR="0061426B" w:rsidRPr="0061426B" w:rsidRDefault="0061426B" w:rsidP="00F3612D">
      <w:pPr>
        <w:pStyle w:val="Heading1"/>
      </w:pPr>
      <w:bookmarkStart w:id="10" w:name="_Toc239387873"/>
      <w:bookmarkStart w:id="11" w:name="_Toc239388637"/>
      <w:r w:rsidRPr="0061426B">
        <w:t>Discussion</w:t>
      </w:r>
      <w:bookmarkEnd w:id="10"/>
      <w:bookmarkEnd w:id="11"/>
    </w:p>
    <w:p w14:paraId="400B22C6" w14:textId="77777777" w:rsidR="0061426B" w:rsidRPr="0061426B" w:rsidRDefault="0061426B" w:rsidP="0061426B">
      <w:r w:rsidRPr="0061426B">
        <w:t xml:space="preserve">The analysis of theoretical frameworks and corporate case studies clearly demonstrates that the relationship between leadership style and organizational performance is complex, indirect, and contextual. Leadership does not impact business results in a vacuum; rather, it influences individual employee attitudes, psychological states, and team dynamics, which collectively drive operational performance. </w:t>
      </w:r>
    </w:p>
    <w:p w14:paraId="28D07321" w14:textId="77777777" w:rsidR="0061426B" w:rsidRPr="0061426B" w:rsidRDefault="0061426B" w:rsidP="0061426B">
      <w:r w:rsidRPr="0061426B">
        <w:t xml:space="preserve">A key takeaway from the literature and empirical evidence is that reliance on a single leadership style is rarely sufficient in contemporary business environments. While transformational leadership is often celebrated as the ideal model for inspiring change and driving innovation, an exclusive focus on vision without supporting operational frameworks can lead to strategic confusion, unmanaged execution, and burn-out. Transactional mechanisms, such as clear target setting, performance tracking, and direct accountability systems, remain essential for operational stability, quality control, and functional execution (Yukl, 2013). High-performing organizations do not abandon transactional practices; instead, they integrate transactional structures into a broader transformational, authentic, and servant leadership framework. </w:t>
      </w:r>
    </w:p>
    <w:p w14:paraId="4D0CBD99" w14:textId="77777777" w:rsidR="0061426B" w:rsidRPr="0061426B" w:rsidRDefault="0061426B" w:rsidP="0061426B">
      <w:r w:rsidRPr="0061426B">
        <w:t xml:space="preserve">Furthermore, the effectiveness of any leadership approach is heavily dependent on organizational context and situational variables. As demonstrated by Hersey and Blanchard's situational model, different operational phases require distinct leadership behaviors (Hersey and Blanchard, 1969). During times of crisis or structural restructuring, employees may require clear, decisive, and directive guidance to maintain alignment and reduce anxiety. Conversely, during periods focused on product development, digital transformation, or creative problem-solving, leaders must adopt servant, authentic, and transformational behaviors to cultivate psychological safety, foster cross-functional collaboration, and encourage innovative risk-taking. </w:t>
      </w:r>
    </w:p>
    <w:p w14:paraId="338B2A3D" w14:textId="77777777" w:rsidR="0061426B" w:rsidRPr="0061426B" w:rsidRDefault="0061426B" w:rsidP="0061426B">
      <w:r w:rsidRPr="0061426B">
        <w:t xml:space="preserve">The real-world case studies of Microsoft, Enron, and BlackBerry highlight the tremendous influence leadership has on organizational culture and long-term viability. Nadella's transformation of Microsoft shows that shifting executive leadership behavior from rigid authority to empathetic, growth-oriented </w:t>
      </w:r>
      <w:r w:rsidRPr="0061426B">
        <w:lastRenderedPageBreak/>
        <w:t>leadership can revitalize a legacy firm's culture, spur innovative output, and generate sustained commercial success. In contrast, Enron's aggressive transactional environment shows how unethical executive behaviors degrade moral standards, destroy psychological safety, and drive systemic organizational failure. Meanwhile, BlackBerry's trajectory illustrates that strategic arrogance and situational rigidity can blind an organization to market shifts, neutralizing past achievements.</w:t>
      </w:r>
    </w:p>
    <w:p w14:paraId="41465A35" w14:textId="77777777" w:rsidR="0061426B" w:rsidRPr="0061426B" w:rsidRDefault="0061426B" w:rsidP="0061426B">
      <w:r w:rsidRPr="0061426B">
        <w:t xml:space="preserve">Ultimately, modern leaders must balance technical operational demands with humanistic support. Achieving high business performance requires building organizational environments grounded in trust, ethical transparency, situational flexibility, and authentic communication. Leaders who cultivate these qualities are far better equipped to navigate market uncertainties, motivate modern diverse workforces, and secure sustainable performance advantages in complex global markets. </w:t>
      </w:r>
    </w:p>
    <w:p w14:paraId="42FF8017" w14:textId="77777777" w:rsidR="0061426B" w:rsidRPr="0061426B" w:rsidRDefault="0061426B" w:rsidP="0061426B"/>
    <w:p w14:paraId="51755F8B" w14:textId="77777777" w:rsidR="00A925C4" w:rsidRPr="00A925C4" w:rsidRDefault="00A925C4" w:rsidP="00F3612D">
      <w:pPr>
        <w:pStyle w:val="Heading1"/>
      </w:pPr>
      <w:bookmarkStart w:id="12" w:name="_Toc239387874"/>
      <w:bookmarkStart w:id="13" w:name="_Toc239388638"/>
      <w:r w:rsidRPr="00A925C4">
        <w:t>Recommendations</w:t>
      </w:r>
      <w:bookmarkEnd w:id="12"/>
      <w:bookmarkEnd w:id="13"/>
    </w:p>
    <w:p w14:paraId="733544C2" w14:textId="77777777" w:rsidR="00A925C4" w:rsidRPr="00A925C4" w:rsidRDefault="00A925C4" w:rsidP="00A925C4">
      <w:r w:rsidRPr="00A925C4">
        <w:t>To enhance organizational effectiveness and sustain long-term business performance in modern work environments, contemporary leaders must adopt adaptable, ethically grounded, and employee-centered management practices (Yukl, 2013). Drawing from the theoretical insights and empirical evidence analyzed in this report, several key actionable strategies are recommended for organizational implementation.</w:t>
      </w:r>
    </w:p>
    <w:p w14:paraId="38677DE5" w14:textId="77777777" w:rsidR="00A925C4" w:rsidRPr="00A925C4" w:rsidRDefault="00A925C4" w:rsidP="00A925C4">
      <w:r w:rsidRPr="00A925C4">
        <w:t>First, organizations should establish systematic leadership development programs that cultivate situational and emotional intelligence. Rather than training managers to rely on a single rigid leadership style, leadership programs should emphasize diagnostic skills, enabling leaders to evaluate employee readiness, task complexity, and environmental uncertainty accurately (Hersey and Blanchard, 1969). Leaders must be trained to seamlessly transition between directive, coaching, supporting, and delegating behaviors depending on the specific developmental needs of their team members. This situational flexibility ensures that employees receive appropriate guidance without feeling micromanaged or unsupported.</w:t>
      </w:r>
    </w:p>
    <w:p w14:paraId="6E287391" w14:textId="77777777" w:rsidR="00A925C4" w:rsidRPr="00A925C4" w:rsidRDefault="00A925C4" w:rsidP="00A925C4">
      <w:r w:rsidRPr="00A925C4">
        <w:t>Second, executive teams must prioritize embedding authentic and servant leadership principles into the core corporate culture. To build high levels of trust and psychological safety, organizations should encourage open communication, relational transparency, and ethical decision-making (Avolio and Gardner, 2005; Liden et al., 2008). Leaders should actively demonstrate empathy, engage in active listening, and support the personal and professional development of their staff (Spears, 2002). Fostering an environment where employees feel safe to express unconventional ideas, admit mistakes, and voice concerns without fear of punitive measures directly drives workplace creativity, organizational commitment, and proactive problem-solving (Bass and Avolio, 1994).</w:t>
      </w:r>
    </w:p>
    <w:p w14:paraId="46C39E77" w14:textId="77777777" w:rsidR="00A925C4" w:rsidRPr="00A925C4" w:rsidRDefault="00A925C4" w:rsidP="00A925C4">
      <w:r w:rsidRPr="00A925C4">
        <w:t xml:space="preserve">Third, modern enterprises should align performance management and reward systems with both transformational and transactional elements. While clear performance metrics, targets, and contingent rewards remain necessary for operational discipline and functional accountability, they must be </w:t>
      </w:r>
      <w:r w:rsidRPr="00A925C4">
        <w:lastRenderedPageBreak/>
        <w:t>balanced with intrinsic motivators (Bass, 1985; Yukl, 2013). Organizations should frame individual and team goals around a compelling overarching mission, ensuring that employees understand how their daily work contributes to broader societal and corporate objectives. Furthermore, evaluation systems should move away from hyper-competitive ranking models, such as the rank and yank framework that contributed to Enron's downfall, and instead emphasize continuous feedback, collaborative achievements, and personal growth.</w:t>
      </w:r>
    </w:p>
    <w:p w14:paraId="635A6374" w14:textId="77777777" w:rsidR="00A925C4" w:rsidRPr="00A925C4" w:rsidRDefault="00A925C4" w:rsidP="00A925C4">
      <w:r w:rsidRPr="00A925C4">
        <w:t>Finally, leadership frameworks must be adapted to support remote, hybrid, and digitally transformed work environments. In modern flexible work structures, traditional observational oversight is ineffective. Leaders must shift toward outcome-based management, granting employees autonomy while maintaining clear standards and supportive communication channels. By combining transformational vision, authentic empathy, situational adaptability, and clear transactional expectations, organizations can create a resilient, highly engaged, and performance-driven workforce capable of navigating continuous market changes.</w:t>
      </w:r>
    </w:p>
    <w:p w14:paraId="1DA65779" w14:textId="77777777" w:rsidR="00A925C4" w:rsidRPr="00A925C4" w:rsidRDefault="00A925C4" w:rsidP="00A925C4"/>
    <w:p w14:paraId="092E53B4" w14:textId="68A28B65" w:rsidR="00A925C4" w:rsidRPr="00A925C4" w:rsidRDefault="00A925C4" w:rsidP="00185861">
      <w:pPr>
        <w:pStyle w:val="Heading1"/>
      </w:pPr>
      <w:bookmarkStart w:id="14" w:name="_Toc239387875"/>
      <w:bookmarkStart w:id="15" w:name="_Toc239388639"/>
      <w:r w:rsidRPr="00A925C4">
        <w:t>Conclusion</w:t>
      </w:r>
      <w:bookmarkEnd w:id="14"/>
      <w:bookmarkEnd w:id="15"/>
    </w:p>
    <w:p w14:paraId="43BA3D62" w14:textId="77777777" w:rsidR="00CB4DC7" w:rsidRPr="00CB4DC7" w:rsidRDefault="00CB4DC7" w:rsidP="00CB4DC7">
      <w:r w:rsidRPr="00CB4DC7">
        <w:t xml:space="preserve">This report has provided a critical evaluation of leadership theories, employee outcomes, and business performance, addressing the primary objectives outlined in Option 1 (Bass, 1985; Yukl, 2013). Through a comprehensive review of transformational, transactional, situational, servant, and authentic leadership models, the study demonstrates that leadership is an active, evolving process rather than a fixed set of static traits (Bass and Avolio, 1994; Hersey and Blanchard, 1969; Avolio and Gardner, 2005). The findings confirm that leadership effectiveness depends heavily on a manager's ability to balance vision, structure, empathy, and adaptability according to changing organizational demands (Yukl, 2013). By evaluating these distinct frameworks, the research establishes that leadership serves as the main foundation for aligning individual employee behaviors with overarching strategic targets across complex environments (Bass, 1985). </w:t>
      </w:r>
    </w:p>
    <w:p w14:paraId="3B77D68C" w14:textId="77777777" w:rsidR="00CB4DC7" w:rsidRPr="00CB4DC7" w:rsidRDefault="00CB4DC7" w:rsidP="00CB4DC7">
      <w:r w:rsidRPr="00CB4DC7">
        <w:t>Furthermore, the detailed analysis demonstrates that leadership styles directly shape key workforce variables, including motivation, employee engagement, workplace creativity, organizational commitment, and daily task productivity (Yukl, 2013; Liden et al., 2008). While transformational, authentic, and servant leadership approaches are essential for driving intrinsic motivation, psychological safety, and innovative problem-solving (Bass, 1985; George, 2003; Greenleaf, 1970), transactional mechanisms remain necessary for maintaining operational clarity, administrative compliance, and structural stability (Bass, 1985; Yukl, 2013). Rather than viewing these managerial models as mutually exclusive, successful organizations integrate transactional process discipline with transformational inspiration and humanistic support to cultivate a balanced, resilient, and highly productive workforce (Bass and Avolio, 1994; Yukl, 2013).</w:t>
      </w:r>
    </w:p>
    <w:p w14:paraId="5151DF70" w14:textId="77777777" w:rsidR="00CB4DC7" w:rsidRPr="00CB4DC7" w:rsidRDefault="00CB4DC7" w:rsidP="00CB4DC7">
      <w:r w:rsidRPr="00CB4DC7">
        <w:lastRenderedPageBreak/>
        <w:t xml:space="preserve">The practical application of these theoretical models is clearly illustrated through real-world corporate case studies. Microsoft's culture-led turnaround under Satya Nadella exemplifies the transformative power of empathy, growth mindset, and authentic leadership in revitalizing innovation and workplace morale (George, 2003; Avolio and Gardner, 2005). Conversely, Enron's catastrophic collapse underscores the destructive nature of toxic, hyper-competitive, and purely transactional management that sacrifices ethical standards for short-term targets (Bass, 1985; Yukl, 2013). Similarly, BlackBerry's sharp decline highlights the organizational dangers of situational rigidity and failing to adapt managerial strategy to shifting competitive markets (Hersey and Blanchard, 1969). Together, these cases prove that leadership behavior directly dictates corporate survival, growth, or failure in dynamic global markets. </w:t>
      </w:r>
    </w:p>
    <w:p w14:paraId="08A7E907" w14:textId="77777777" w:rsidR="00CB4DC7" w:rsidRPr="00CB4DC7" w:rsidRDefault="00CB4DC7" w:rsidP="00CB4DC7">
      <w:r w:rsidRPr="00CB4DC7">
        <w:t>Ultimately, effective leadership serves as the primary engine of sustained organizational performance and employee success (Yukl, 2013). To achieve long-term effectiveness in modern flexible work settings, organizations must move away from autocratic command-and-control structures in favor of adaptable, human-centered management (Bass and Avolio, 1994; Spears, 2002). By establishing comprehensive development initiatives that train leaders to combine visionary inspiration, situational flexibility, moral transparency, and genuine worker support, businesses can build highly committed, innovative, and resilient teams capable of navigating continuous industry change (Bass, 1985; Hersey and Blanchard, 1969; Liden et al., 2008).</w:t>
      </w:r>
    </w:p>
    <w:p w14:paraId="4590C3D3" w14:textId="77777777" w:rsidR="00A925C4" w:rsidRPr="00A925C4" w:rsidRDefault="00A925C4" w:rsidP="00A925C4"/>
    <w:p w14:paraId="5DB53CC2" w14:textId="77777777" w:rsidR="00A925C4" w:rsidRPr="00A925C4" w:rsidRDefault="00A925C4" w:rsidP="00185861">
      <w:pPr>
        <w:pStyle w:val="Heading1"/>
      </w:pPr>
      <w:bookmarkStart w:id="16" w:name="_Toc239387876"/>
      <w:bookmarkStart w:id="17" w:name="_Toc239388640"/>
      <w:r w:rsidRPr="00A925C4">
        <w:t>References</w:t>
      </w:r>
      <w:bookmarkEnd w:id="16"/>
      <w:bookmarkEnd w:id="17"/>
    </w:p>
    <w:p w14:paraId="591E9423" w14:textId="77777777" w:rsidR="00A925C4" w:rsidRPr="00A925C4" w:rsidRDefault="00A925C4" w:rsidP="00A925C4">
      <w:r w:rsidRPr="00A925C4">
        <w:t xml:space="preserve">Avolio, B.J. and Gardner, W.L. (2005) 'Authentic leadership development: Getting to the root of positive forms of leadership', </w:t>
      </w:r>
      <w:r w:rsidRPr="00A925C4">
        <w:rPr>
          <w:i/>
          <w:iCs/>
        </w:rPr>
        <w:t>The Leadership Quarterly</w:t>
      </w:r>
      <w:r w:rsidRPr="00A925C4">
        <w:t>, 16(3), pp. 315-338.</w:t>
      </w:r>
    </w:p>
    <w:p w14:paraId="1A039452" w14:textId="77777777" w:rsidR="00A925C4" w:rsidRPr="00A925C4" w:rsidRDefault="00A925C4" w:rsidP="00A925C4">
      <w:r w:rsidRPr="00A925C4">
        <w:t xml:space="preserve">Bass, B.M. (1985) </w:t>
      </w:r>
      <w:r w:rsidRPr="00A925C4">
        <w:rPr>
          <w:i/>
          <w:iCs/>
        </w:rPr>
        <w:t>Leadership and Performance Beyond Expectations</w:t>
      </w:r>
      <w:r w:rsidRPr="00A925C4">
        <w:t>. New York: Free Press.</w:t>
      </w:r>
    </w:p>
    <w:p w14:paraId="255084F0" w14:textId="77777777" w:rsidR="00A925C4" w:rsidRPr="00A925C4" w:rsidRDefault="00A925C4" w:rsidP="00A925C4">
      <w:r w:rsidRPr="00A925C4">
        <w:t xml:space="preserve">Bass, B.M. and Avolio, B.J. (1994) </w:t>
      </w:r>
      <w:r w:rsidRPr="00A925C4">
        <w:rPr>
          <w:i/>
          <w:iCs/>
        </w:rPr>
        <w:t>Improving Organizational Effectiveness Through Transformational Leadership</w:t>
      </w:r>
      <w:r w:rsidRPr="00A925C4">
        <w:t>. Thousand Oaks: Sage Publications.</w:t>
      </w:r>
    </w:p>
    <w:p w14:paraId="7239A935" w14:textId="77777777" w:rsidR="00A925C4" w:rsidRPr="00A925C4" w:rsidRDefault="00A925C4" w:rsidP="00A925C4">
      <w:r w:rsidRPr="00A925C4">
        <w:t xml:space="preserve">George, B. (2003) </w:t>
      </w:r>
      <w:r w:rsidRPr="00A925C4">
        <w:rPr>
          <w:i/>
          <w:iCs/>
        </w:rPr>
        <w:t>Authentic Leadership: Rediscovering the Secrets to Creating Lasting Value</w:t>
      </w:r>
      <w:r w:rsidRPr="00A925C4">
        <w:t>. San Francisco: Jossey-Bass.</w:t>
      </w:r>
    </w:p>
    <w:p w14:paraId="632093FB" w14:textId="77777777" w:rsidR="00A925C4" w:rsidRPr="00A925C4" w:rsidRDefault="00A925C4" w:rsidP="00A925C4">
      <w:r w:rsidRPr="00A925C4">
        <w:t xml:space="preserve">Greenleaf, R.K. (1970) </w:t>
      </w:r>
      <w:r w:rsidRPr="00A925C4">
        <w:rPr>
          <w:i/>
          <w:iCs/>
        </w:rPr>
        <w:t>The Servant as Leader</w:t>
      </w:r>
      <w:r w:rsidRPr="00A925C4">
        <w:t>. Indianapolis: The Robert K. Greenleaf Center.</w:t>
      </w:r>
    </w:p>
    <w:p w14:paraId="08A2F84B" w14:textId="77777777" w:rsidR="00A925C4" w:rsidRPr="00A925C4" w:rsidRDefault="00A925C4" w:rsidP="00A925C4">
      <w:r w:rsidRPr="00A925C4">
        <w:t xml:space="preserve">Hersey, P. and Blanchard, K.H. (1969) 'Management of organizational behavior: Utilizing human resources', </w:t>
      </w:r>
      <w:r w:rsidRPr="00A925C4">
        <w:rPr>
          <w:i/>
          <w:iCs/>
        </w:rPr>
        <w:t>Training and Development Journal</w:t>
      </w:r>
      <w:r w:rsidRPr="00A925C4">
        <w:t>, 23(5), pp. 26-34.</w:t>
      </w:r>
    </w:p>
    <w:p w14:paraId="23A99A4F" w14:textId="77777777" w:rsidR="00A925C4" w:rsidRPr="00A925C4" w:rsidRDefault="00A925C4" w:rsidP="00A925C4">
      <w:r w:rsidRPr="00A925C4">
        <w:t xml:space="preserve">Liden, R.C., Wayne, S.J., Zhao, H. and Henderson, D. (2008) 'Servant leadership: Development of a multidimensional measure and multi-level assessment', </w:t>
      </w:r>
      <w:r w:rsidRPr="00A925C4">
        <w:rPr>
          <w:i/>
          <w:iCs/>
        </w:rPr>
        <w:t>The Leadership Quarterly</w:t>
      </w:r>
      <w:r w:rsidRPr="00A925C4">
        <w:t>, 19(2), pp. 161-177.</w:t>
      </w:r>
    </w:p>
    <w:p w14:paraId="54B9B4D7" w14:textId="5DF5FCC9" w:rsidR="00A925C4" w:rsidRPr="00A925C4" w:rsidRDefault="00A925C4" w:rsidP="00A925C4">
      <w:r w:rsidRPr="00A925C4">
        <w:t xml:space="preserve">Saunders, M., Lewis, P. and Thornhill, A. (2019) </w:t>
      </w:r>
      <w:r w:rsidRPr="00A925C4">
        <w:rPr>
          <w:i/>
          <w:iCs/>
        </w:rPr>
        <w:t>Research Methods for Business Students</w:t>
      </w:r>
      <w:r w:rsidRPr="00A925C4">
        <w:t xml:space="preserve">. 8th </w:t>
      </w:r>
      <w:proofErr w:type="spellStart"/>
      <w:r w:rsidRPr="00A925C4">
        <w:t>edn</w:t>
      </w:r>
      <w:proofErr w:type="spellEnd"/>
      <w:r w:rsidRPr="00A925C4">
        <w:t>. Harlow: Pearson Education.</w:t>
      </w:r>
    </w:p>
    <w:p w14:paraId="1A29CFA9" w14:textId="0F5246E5" w:rsidR="00A925C4" w:rsidRPr="00A925C4" w:rsidRDefault="00A925C4" w:rsidP="00A925C4">
      <w:r w:rsidRPr="00A925C4">
        <w:lastRenderedPageBreak/>
        <w:t xml:space="preserve">Spears, L.C. (2002) </w:t>
      </w:r>
      <w:r w:rsidRPr="00A925C4">
        <w:rPr>
          <w:i/>
          <w:iCs/>
        </w:rPr>
        <w:t>Focus on Leadership: Servant-Leadership for the Twenty-First Century</w:t>
      </w:r>
      <w:r w:rsidRPr="00A925C4">
        <w:t>. New York: John Wiley and Sons.</w:t>
      </w:r>
    </w:p>
    <w:p w14:paraId="64B71BAF" w14:textId="18AE0642" w:rsidR="00F41090" w:rsidRDefault="00A925C4">
      <w:r w:rsidRPr="00A925C4">
        <w:t xml:space="preserve">Yukl, G. (2013) </w:t>
      </w:r>
      <w:r w:rsidRPr="00A925C4">
        <w:rPr>
          <w:i/>
          <w:iCs/>
        </w:rPr>
        <w:t>Leadership in Organizations</w:t>
      </w:r>
      <w:r w:rsidRPr="00A925C4">
        <w:t xml:space="preserve">. 8th </w:t>
      </w:r>
      <w:proofErr w:type="spellStart"/>
      <w:r w:rsidRPr="00A925C4">
        <w:t>edn</w:t>
      </w:r>
      <w:proofErr w:type="spellEnd"/>
      <w:r w:rsidRPr="00A925C4">
        <w:t>. Boston: Pearson.</w:t>
      </w:r>
    </w:p>
    <w:sectPr w:rsidR="00F41090"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A5991" w14:textId="77777777" w:rsidR="00DE3B52" w:rsidRDefault="00DE3B52" w:rsidP="00D65F10">
      <w:pPr>
        <w:spacing w:after="0" w:line="240" w:lineRule="auto"/>
      </w:pPr>
      <w:r>
        <w:separator/>
      </w:r>
    </w:p>
  </w:endnote>
  <w:endnote w:type="continuationSeparator" w:id="0">
    <w:p w14:paraId="1B267153" w14:textId="77777777" w:rsidR="00DE3B52" w:rsidRDefault="00DE3B52"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897B2B" w14:textId="77777777" w:rsidR="00DE3B52" w:rsidRDefault="00DE3B52" w:rsidP="00D65F10">
      <w:pPr>
        <w:spacing w:after="0" w:line="240" w:lineRule="auto"/>
      </w:pPr>
      <w:r>
        <w:separator/>
      </w:r>
    </w:p>
  </w:footnote>
  <w:footnote w:type="continuationSeparator" w:id="0">
    <w:p w14:paraId="2000F533" w14:textId="77777777" w:rsidR="00DE3B52" w:rsidRDefault="00DE3B52"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171740"/>
    <w:multiLevelType w:val="multilevel"/>
    <w:tmpl w:val="5CBAD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4700DB"/>
    <w:multiLevelType w:val="multilevel"/>
    <w:tmpl w:val="E40AFD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17805434">
    <w:abstractNumId w:val="0"/>
  </w:num>
  <w:num w:numId="2" w16cid:durableId="1702439545">
    <w:abstractNumId w:val="2"/>
  </w:num>
  <w:num w:numId="3" w16cid:durableId="17937426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A7C18"/>
    <w:rsid w:val="000C0AEC"/>
    <w:rsid w:val="000C5636"/>
    <w:rsid w:val="000E6EAE"/>
    <w:rsid w:val="00185861"/>
    <w:rsid w:val="001B52AA"/>
    <w:rsid w:val="00226FD8"/>
    <w:rsid w:val="0023200A"/>
    <w:rsid w:val="0023264E"/>
    <w:rsid w:val="00236272"/>
    <w:rsid w:val="00242B81"/>
    <w:rsid w:val="00244DCC"/>
    <w:rsid w:val="00276A9F"/>
    <w:rsid w:val="0029149D"/>
    <w:rsid w:val="00297169"/>
    <w:rsid w:val="003446FD"/>
    <w:rsid w:val="00390D43"/>
    <w:rsid w:val="00392D64"/>
    <w:rsid w:val="003C10B0"/>
    <w:rsid w:val="004443B2"/>
    <w:rsid w:val="00461940"/>
    <w:rsid w:val="00493019"/>
    <w:rsid w:val="00495673"/>
    <w:rsid w:val="004A0D7B"/>
    <w:rsid w:val="004A0F17"/>
    <w:rsid w:val="004A1BAD"/>
    <w:rsid w:val="004E71B8"/>
    <w:rsid w:val="004F0783"/>
    <w:rsid w:val="005325DF"/>
    <w:rsid w:val="00595EA3"/>
    <w:rsid w:val="005A690A"/>
    <w:rsid w:val="005E01BE"/>
    <w:rsid w:val="0061426B"/>
    <w:rsid w:val="00632E6C"/>
    <w:rsid w:val="00644D15"/>
    <w:rsid w:val="006638E1"/>
    <w:rsid w:val="00665CA7"/>
    <w:rsid w:val="006E40ED"/>
    <w:rsid w:val="0070725F"/>
    <w:rsid w:val="0071367E"/>
    <w:rsid w:val="00746FFA"/>
    <w:rsid w:val="007E27E6"/>
    <w:rsid w:val="007F6ED5"/>
    <w:rsid w:val="008176AC"/>
    <w:rsid w:val="00861984"/>
    <w:rsid w:val="00965892"/>
    <w:rsid w:val="009B072E"/>
    <w:rsid w:val="009B1140"/>
    <w:rsid w:val="009D2795"/>
    <w:rsid w:val="009E6A7F"/>
    <w:rsid w:val="009F7DA4"/>
    <w:rsid w:val="00A925C4"/>
    <w:rsid w:val="00AC75D6"/>
    <w:rsid w:val="00B62786"/>
    <w:rsid w:val="00BC2217"/>
    <w:rsid w:val="00BD38D8"/>
    <w:rsid w:val="00BF71B8"/>
    <w:rsid w:val="00CB4DC7"/>
    <w:rsid w:val="00CD6DF1"/>
    <w:rsid w:val="00D51940"/>
    <w:rsid w:val="00D65F10"/>
    <w:rsid w:val="00D80094"/>
    <w:rsid w:val="00DE3B52"/>
    <w:rsid w:val="00E25D2C"/>
    <w:rsid w:val="00E844E1"/>
    <w:rsid w:val="00F3612D"/>
    <w:rsid w:val="00F41090"/>
    <w:rsid w:val="00F53663"/>
    <w:rsid w:val="00FF5FC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644D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character" w:customStyle="1" w:styleId="Heading2Char">
    <w:name w:val="Heading 2 Char"/>
    <w:basedOn w:val="DefaultParagraphFont"/>
    <w:link w:val="Heading2"/>
    <w:uiPriority w:val="9"/>
    <w:rsid w:val="00644D15"/>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29716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13</Pages>
  <Words>4980</Words>
  <Characters>28391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46</cp:revision>
  <dcterms:created xsi:type="dcterms:W3CDTF">2025-11-18T15:41:00Z</dcterms:created>
  <dcterms:modified xsi:type="dcterms:W3CDTF">2026-09-04T08:30:00Z</dcterms:modified>
</cp:coreProperties>
</file>