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574C83">
      <w:pPr>
        <w:jc w:val="center"/>
        <w:rPr>
          <w:b/>
          <w:bCs/>
          <w:sz w:val="48"/>
          <w:szCs w:val="48"/>
        </w:rPr>
      </w:pPr>
      <w:r>
        <w:rPr>
          <w:b/>
          <w:bCs/>
          <w:sz w:val="48"/>
          <w:szCs w:val="48"/>
        </w:rPr>
        <w:t xml:space="preserve">Title: </w:t>
      </w:r>
      <w:r w:rsidR="00C54A8A" w:rsidRPr="00C54A8A">
        <w:rPr>
          <w:b/>
          <w:bCs/>
          <w:sz w:val="48"/>
          <w:szCs w:val="48"/>
        </w:rPr>
        <w:t>Emotional Buying and Impulse Purchasing at Christmas: An Analytical Exploration of Seasonal Consumer Behaviour</w:t>
      </w:r>
    </w:p>
    <w:p w:rsidR="00574C83" w:rsidRDefault="00574C83" w:rsidP="00574C83">
      <w:pPr>
        <w:jc w:val="center"/>
        <w:rPr>
          <w:sz w:val="44"/>
          <w:szCs w:val="44"/>
        </w:rPr>
      </w:pPr>
      <w:r>
        <w:rPr>
          <w:b/>
          <w:sz w:val="40"/>
          <w:szCs w:val="40"/>
        </w:rPr>
        <w:br/>
      </w:r>
      <w:r>
        <w:rPr>
          <w:sz w:val="40"/>
          <w:szCs w:val="40"/>
        </w:rPr>
        <w:br/>
      </w:r>
      <w:r w:rsidR="00492172">
        <w:rPr>
          <w:bCs/>
          <w:sz w:val="44"/>
          <w:szCs w:val="44"/>
        </w:rPr>
        <w:t>Student Name: Vansh Kamboj</w:t>
      </w:r>
      <w:r w:rsidR="00492172">
        <w:rPr>
          <w:bCs/>
          <w:sz w:val="44"/>
          <w:szCs w:val="44"/>
        </w:rPr>
        <w:br/>
        <w:t>Student ID: DE240230</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C50591" w:rsidRDefault="00C50591"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6680014"/>
        <w:docPartObj>
          <w:docPartGallery w:val="Table of Contents"/>
          <w:docPartUnique/>
        </w:docPartObj>
      </w:sdtPr>
      <w:sdtContent>
        <w:p w:rsidR="004845F0" w:rsidRDefault="004845F0">
          <w:pPr>
            <w:pStyle w:val="TOCHeading"/>
          </w:pPr>
          <w:r>
            <w:t>Contents</w:t>
          </w:r>
        </w:p>
        <w:p w:rsidR="004941F8" w:rsidRDefault="00EE12A8">
          <w:pPr>
            <w:pStyle w:val="TOC2"/>
            <w:tabs>
              <w:tab w:val="right" w:leader="dot" w:pos="9350"/>
            </w:tabs>
            <w:rPr>
              <w:rFonts w:eastAsiaTheme="minorEastAsia"/>
              <w:noProof/>
              <w:szCs w:val="20"/>
              <w:lang w:bidi="hi-IN"/>
            </w:rPr>
          </w:pPr>
          <w:r>
            <w:fldChar w:fldCharType="begin"/>
          </w:r>
          <w:r w:rsidR="004845F0">
            <w:instrText xml:space="preserve"> TOC \o "1-3" \h \z \u </w:instrText>
          </w:r>
          <w:r>
            <w:fldChar w:fldCharType="separate"/>
          </w:r>
          <w:hyperlink w:anchor="_Toc216981394" w:history="1">
            <w:r w:rsidR="004941F8" w:rsidRPr="00CD5819">
              <w:rPr>
                <w:rStyle w:val="Hyperlink"/>
                <w:rFonts w:ascii="Times New Roman" w:eastAsia="Times New Roman" w:hAnsi="Times New Roman" w:cs="Times New Roman"/>
                <w:b/>
                <w:bCs/>
                <w:noProof/>
              </w:rPr>
              <w:t>ABSTRACT</w:t>
            </w:r>
            <w:r w:rsidR="004941F8">
              <w:rPr>
                <w:noProof/>
                <w:webHidden/>
              </w:rPr>
              <w:tab/>
            </w:r>
            <w:r>
              <w:rPr>
                <w:noProof/>
                <w:webHidden/>
              </w:rPr>
              <w:fldChar w:fldCharType="begin"/>
            </w:r>
            <w:r w:rsidR="004941F8">
              <w:rPr>
                <w:noProof/>
                <w:webHidden/>
              </w:rPr>
              <w:instrText xml:space="preserve"> PAGEREF _Toc216981394 \h </w:instrText>
            </w:r>
            <w:r>
              <w:rPr>
                <w:noProof/>
                <w:webHidden/>
              </w:rPr>
            </w:r>
            <w:r>
              <w:rPr>
                <w:noProof/>
                <w:webHidden/>
              </w:rPr>
              <w:fldChar w:fldCharType="separate"/>
            </w:r>
            <w:r w:rsidR="004941F8">
              <w:rPr>
                <w:noProof/>
                <w:webHidden/>
              </w:rPr>
              <w:t>4</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395" w:history="1">
            <w:r w:rsidR="004941F8" w:rsidRPr="00CD5819">
              <w:rPr>
                <w:rStyle w:val="Hyperlink"/>
                <w:rFonts w:ascii="Times New Roman" w:eastAsia="Times New Roman" w:hAnsi="Times New Roman" w:cs="Times New Roman"/>
                <w:b/>
                <w:bCs/>
                <w:noProof/>
              </w:rPr>
              <w:t>INTRODUCTION</w:t>
            </w:r>
            <w:r w:rsidR="004941F8">
              <w:rPr>
                <w:noProof/>
                <w:webHidden/>
              </w:rPr>
              <w:tab/>
            </w:r>
            <w:r>
              <w:rPr>
                <w:noProof/>
                <w:webHidden/>
              </w:rPr>
              <w:fldChar w:fldCharType="begin"/>
            </w:r>
            <w:r w:rsidR="004941F8">
              <w:rPr>
                <w:noProof/>
                <w:webHidden/>
              </w:rPr>
              <w:instrText xml:space="preserve"> PAGEREF _Toc216981395 \h </w:instrText>
            </w:r>
            <w:r>
              <w:rPr>
                <w:noProof/>
                <w:webHidden/>
              </w:rPr>
            </w:r>
            <w:r>
              <w:rPr>
                <w:noProof/>
                <w:webHidden/>
              </w:rPr>
              <w:fldChar w:fldCharType="separate"/>
            </w:r>
            <w:r w:rsidR="004941F8">
              <w:rPr>
                <w:noProof/>
                <w:webHidden/>
              </w:rPr>
              <w:t>4</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396" w:history="1">
            <w:r w:rsidR="004941F8" w:rsidRPr="00CD5819">
              <w:rPr>
                <w:rStyle w:val="Hyperlink"/>
                <w:rFonts w:ascii="Times New Roman" w:eastAsia="Times New Roman" w:hAnsi="Times New Roman" w:cs="Times New Roman"/>
                <w:b/>
                <w:bCs/>
                <w:noProof/>
              </w:rPr>
              <w:t>1. Emotional Drivers of Christmas Consumer Behaviour</w:t>
            </w:r>
            <w:r w:rsidR="004941F8">
              <w:rPr>
                <w:noProof/>
                <w:webHidden/>
              </w:rPr>
              <w:tab/>
            </w:r>
            <w:r>
              <w:rPr>
                <w:noProof/>
                <w:webHidden/>
              </w:rPr>
              <w:fldChar w:fldCharType="begin"/>
            </w:r>
            <w:r w:rsidR="004941F8">
              <w:rPr>
                <w:noProof/>
                <w:webHidden/>
              </w:rPr>
              <w:instrText xml:space="preserve"> PAGEREF _Toc216981396 \h </w:instrText>
            </w:r>
            <w:r>
              <w:rPr>
                <w:noProof/>
                <w:webHidden/>
              </w:rPr>
            </w:r>
            <w:r>
              <w:rPr>
                <w:noProof/>
                <w:webHidden/>
              </w:rPr>
              <w:fldChar w:fldCharType="separate"/>
            </w:r>
            <w:r w:rsidR="004941F8">
              <w:rPr>
                <w:noProof/>
                <w:webHidden/>
              </w:rPr>
              <w:t>5</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397" w:history="1">
            <w:r w:rsidR="004941F8" w:rsidRPr="00CD5819">
              <w:rPr>
                <w:rStyle w:val="Hyperlink"/>
                <w:rFonts w:ascii="Times New Roman" w:eastAsia="Times New Roman" w:hAnsi="Times New Roman" w:cs="Times New Roman"/>
                <w:b/>
                <w:bCs/>
                <w:noProof/>
              </w:rPr>
              <w:t>2. Hedonic Consumption and the Festive Sensory Experience</w:t>
            </w:r>
            <w:r w:rsidR="004941F8">
              <w:rPr>
                <w:noProof/>
                <w:webHidden/>
              </w:rPr>
              <w:tab/>
            </w:r>
            <w:r>
              <w:rPr>
                <w:noProof/>
                <w:webHidden/>
              </w:rPr>
              <w:fldChar w:fldCharType="begin"/>
            </w:r>
            <w:r w:rsidR="004941F8">
              <w:rPr>
                <w:noProof/>
                <w:webHidden/>
              </w:rPr>
              <w:instrText xml:space="preserve"> PAGEREF _Toc216981397 \h </w:instrText>
            </w:r>
            <w:r>
              <w:rPr>
                <w:noProof/>
                <w:webHidden/>
              </w:rPr>
            </w:r>
            <w:r>
              <w:rPr>
                <w:noProof/>
                <w:webHidden/>
              </w:rPr>
              <w:fldChar w:fldCharType="separate"/>
            </w:r>
            <w:r w:rsidR="004941F8">
              <w:rPr>
                <w:noProof/>
                <w:webHidden/>
              </w:rPr>
              <w:t>5</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398" w:history="1">
            <w:r w:rsidR="004941F8" w:rsidRPr="00CD5819">
              <w:rPr>
                <w:rStyle w:val="Hyperlink"/>
                <w:rFonts w:ascii="Times New Roman" w:eastAsia="Times New Roman" w:hAnsi="Times New Roman" w:cs="Times New Roman"/>
                <w:b/>
                <w:bCs/>
                <w:noProof/>
              </w:rPr>
              <w:t>3. Nostalgia and Memory Activation</w:t>
            </w:r>
            <w:r w:rsidR="004941F8">
              <w:rPr>
                <w:noProof/>
                <w:webHidden/>
              </w:rPr>
              <w:tab/>
            </w:r>
            <w:r>
              <w:rPr>
                <w:noProof/>
                <w:webHidden/>
              </w:rPr>
              <w:fldChar w:fldCharType="begin"/>
            </w:r>
            <w:r w:rsidR="004941F8">
              <w:rPr>
                <w:noProof/>
                <w:webHidden/>
              </w:rPr>
              <w:instrText xml:space="preserve"> PAGEREF _Toc216981398 \h </w:instrText>
            </w:r>
            <w:r>
              <w:rPr>
                <w:noProof/>
                <w:webHidden/>
              </w:rPr>
            </w:r>
            <w:r>
              <w:rPr>
                <w:noProof/>
                <w:webHidden/>
              </w:rPr>
              <w:fldChar w:fldCharType="separate"/>
            </w:r>
            <w:r w:rsidR="004941F8">
              <w:rPr>
                <w:noProof/>
                <w:webHidden/>
              </w:rPr>
              <w:t>6</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399" w:history="1">
            <w:r w:rsidR="004941F8" w:rsidRPr="00CD5819">
              <w:rPr>
                <w:rStyle w:val="Hyperlink"/>
                <w:rFonts w:ascii="Times New Roman" w:eastAsia="Times New Roman" w:hAnsi="Times New Roman" w:cs="Times New Roman"/>
                <w:b/>
                <w:bCs/>
                <w:noProof/>
              </w:rPr>
              <w:t>4. Social Influence and Gift-Giving Norms</w:t>
            </w:r>
            <w:r w:rsidR="004941F8">
              <w:rPr>
                <w:noProof/>
                <w:webHidden/>
              </w:rPr>
              <w:tab/>
            </w:r>
            <w:r>
              <w:rPr>
                <w:noProof/>
                <w:webHidden/>
              </w:rPr>
              <w:fldChar w:fldCharType="begin"/>
            </w:r>
            <w:r w:rsidR="004941F8">
              <w:rPr>
                <w:noProof/>
                <w:webHidden/>
              </w:rPr>
              <w:instrText xml:space="preserve"> PAGEREF _Toc216981399 \h </w:instrText>
            </w:r>
            <w:r>
              <w:rPr>
                <w:noProof/>
                <w:webHidden/>
              </w:rPr>
            </w:r>
            <w:r>
              <w:rPr>
                <w:noProof/>
                <w:webHidden/>
              </w:rPr>
              <w:fldChar w:fldCharType="separate"/>
            </w:r>
            <w:r w:rsidR="004941F8">
              <w:rPr>
                <w:noProof/>
                <w:webHidden/>
              </w:rPr>
              <w:t>6</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0" w:history="1">
            <w:r w:rsidR="004941F8" w:rsidRPr="00CD5819">
              <w:rPr>
                <w:rStyle w:val="Hyperlink"/>
                <w:rFonts w:ascii="Times New Roman" w:eastAsia="Times New Roman" w:hAnsi="Times New Roman" w:cs="Times New Roman"/>
                <w:b/>
                <w:bCs/>
                <w:noProof/>
              </w:rPr>
              <w:t>5. Impulse Buying and Time Pressure</w:t>
            </w:r>
            <w:r w:rsidR="004941F8">
              <w:rPr>
                <w:noProof/>
                <w:webHidden/>
              </w:rPr>
              <w:tab/>
            </w:r>
            <w:r>
              <w:rPr>
                <w:noProof/>
                <w:webHidden/>
              </w:rPr>
              <w:fldChar w:fldCharType="begin"/>
            </w:r>
            <w:r w:rsidR="004941F8">
              <w:rPr>
                <w:noProof/>
                <w:webHidden/>
              </w:rPr>
              <w:instrText xml:space="preserve"> PAGEREF _Toc216981400 \h </w:instrText>
            </w:r>
            <w:r>
              <w:rPr>
                <w:noProof/>
                <w:webHidden/>
              </w:rPr>
            </w:r>
            <w:r>
              <w:rPr>
                <w:noProof/>
                <w:webHidden/>
              </w:rPr>
              <w:fldChar w:fldCharType="separate"/>
            </w:r>
            <w:r w:rsidR="004941F8">
              <w:rPr>
                <w:noProof/>
                <w:webHidden/>
              </w:rPr>
              <w:t>6</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1" w:history="1">
            <w:r w:rsidR="004941F8" w:rsidRPr="00CD5819">
              <w:rPr>
                <w:rStyle w:val="Hyperlink"/>
                <w:rFonts w:ascii="Times New Roman" w:eastAsia="Times New Roman" w:hAnsi="Times New Roman" w:cs="Times New Roman"/>
                <w:b/>
                <w:bCs/>
                <w:noProof/>
              </w:rPr>
              <w:t>6. Retail Atmospherics and Sensory Influence</w:t>
            </w:r>
            <w:r w:rsidR="004941F8">
              <w:rPr>
                <w:noProof/>
                <w:webHidden/>
              </w:rPr>
              <w:tab/>
            </w:r>
            <w:r>
              <w:rPr>
                <w:noProof/>
                <w:webHidden/>
              </w:rPr>
              <w:fldChar w:fldCharType="begin"/>
            </w:r>
            <w:r w:rsidR="004941F8">
              <w:rPr>
                <w:noProof/>
                <w:webHidden/>
              </w:rPr>
              <w:instrText xml:space="preserve"> PAGEREF _Toc216981401 \h </w:instrText>
            </w:r>
            <w:r>
              <w:rPr>
                <w:noProof/>
                <w:webHidden/>
              </w:rPr>
            </w:r>
            <w:r>
              <w:rPr>
                <w:noProof/>
                <w:webHidden/>
              </w:rPr>
              <w:fldChar w:fldCharType="separate"/>
            </w:r>
            <w:r w:rsidR="004941F8">
              <w:rPr>
                <w:noProof/>
                <w:webHidden/>
              </w:rPr>
              <w:t>7</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02" w:history="1">
            <w:r w:rsidR="004941F8" w:rsidRPr="00CD5819">
              <w:rPr>
                <w:rStyle w:val="Hyperlink"/>
                <w:rFonts w:ascii="Times New Roman" w:eastAsia="Times New Roman" w:hAnsi="Times New Roman" w:cs="Times New Roman"/>
                <w:b/>
                <w:bCs/>
                <w:noProof/>
                <w:kern w:val="36"/>
              </w:rPr>
              <w:t>METHODOLOGY</w:t>
            </w:r>
            <w:r w:rsidR="004941F8">
              <w:rPr>
                <w:noProof/>
                <w:webHidden/>
              </w:rPr>
              <w:tab/>
            </w:r>
            <w:r>
              <w:rPr>
                <w:noProof/>
                <w:webHidden/>
              </w:rPr>
              <w:fldChar w:fldCharType="begin"/>
            </w:r>
            <w:r w:rsidR="004941F8">
              <w:rPr>
                <w:noProof/>
                <w:webHidden/>
              </w:rPr>
              <w:instrText xml:space="preserve"> PAGEREF _Toc216981402 \h </w:instrText>
            </w:r>
            <w:r>
              <w:rPr>
                <w:noProof/>
                <w:webHidden/>
              </w:rPr>
            </w:r>
            <w:r>
              <w:rPr>
                <w:noProof/>
                <w:webHidden/>
              </w:rPr>
              <w:fldChar w:fldCharType="separate"/>
            </w:r>
            <w:r w:rsidR="004941F8">
              <w:rPr>
                <w:noProof/>
                <w:webHidden/>
              </w:rPr>
              <w:t>7</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3" w:history="1">
            <w:r w:rsidR="004941F8" w:rsidRPr="00CD5819">
              <w:rPr>
                <w:rStyle w:val="Hyperlink"/>
                <w:rFonts w:ascii="Times New Roman" w:eastAsia="Times New Roman" w:hAnsi="Times New Roman" w:cs="Times New Roman"/>
                <w:b/>
                <w:bCs/>
                <w:noProof/>
              </w:rPr>
              <w:t>1. Research Approach</w:t>
            </w:r>
            <w:r w:rsidR="004941F8">
              <w:rPr>
                <w:noProof/>
                <w:webHidden/>
              </w:rPr>
              <w:tab/>
            </w:r>
            <w:r>
              <w:rPr>
                <w:noProof/>
                <w:webHidden/>
              </w:rPr>
              <w:fldChar w:fldCharType="begin"/>
            </w:r>
            <w:r w:rsidR="004941F8">
              <w:rPr>
                <w:noProof/>
                <w:webHidden/>
              </w:rPr>
              <w:instrText xml:space="preserve"> PAGEREF _Toc216981403 \h </w:instrText>
            </w:r>
            <w:r>
              <w:rPr>
                <w:noProof/>
                <w:webHidden/>
              </w:rPr>
            </w:r>
            <w:r>
              <w:rPr>
                <w:noProof/>
                <w:webHidden/>
              </w:rPr>
              <w:fldChar w:fldCharType="separate"/>
            </w:r>
            <w:r w:rsidR="004941F8">
              <w:rPr>
                <w:noProof/>
                <w:webHidden/>
              </w:rPr>
              <w:t>7</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4" w:history="1">
            <w:r w:rsidR="004941F8" w:rsidRPr="00CD5819">
              <w:rPr>
                <w:rStyle w:val="Hyperlink"/>
                <w:rFonts w:ascii="Times New Roman" w:eastAsia="Times New Roman" w:hAnsi="Times New Roman" w:cs="Times New Roman"/>
                <w:b/>
                <w:bCs/>
                <w:noProof/>
              </w:rPr>
              <w:t>2. Data Sources</w:t>
            </w:r>
            <w:r w:rsidR="004941F8">
              <w:rPr>
                <w:noProof/>
                <w:webHidden/>
              </w:rPr>
              <w:tab/>
            </w:r>
            <w:r>
              <w:rPr>
                <w:noProof/>
                <w:webHidden/>
              </w:rPr>
              <w:fldChar w:fldCharType="begin"/>
            </w:r>
            <w:r w:rsidR="004941F8">
              <w:rPr>
                <w:noProof/>
                <w:webHidden/>
              </w:rPr>
              <w:instrText xml:space="preserve"> PAGEREF _Toc216981404 \h </w:instrText>
            </w:r>
            <w:r>
              <w:rPr>
                <w:noProof/>
                <w:webHidden/>
              </w:rPr>
            </w:r>
            <w:r>
              <w:rPr>
                <w:noProof/>
                <w:webHidden/>
              </w:rPr>
              <w:fldChar w:fldCharType="separate"/>
            </w:r>
            <w:r w:rsidR="004941F8">
              <w:rPr>
                <w:noProof/>
                <w:webHidden/>
              </w:rPr>
              <w:t>8</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5" w:history="1">
            <w:r w:rsidR="004941F8" w:rsidRPr="00CD5819">
              <w:rPr>
                <w:rStyle w:val="Hyperlink"/>
                <w:rFonts w:ascii="Times New Roman" w:eastAsia="Times New Roman" w:hAnsi="Times New Roman" w:cs="Times New Roman"/>
                <w:b/>
                <w:bCs/>
                <w:noProof/>
              </w:rPr>
              <w:t>3. Inclusion and Exclusion Criteria</w:t>
            </w:r>
            <w:r w:rsidR="004941F8">
              <w:rPr>
                <w:noProof/>
                <w:webHidden/>
              </w:rPr>
              <w:tab/>
            </w:r>
            <w:r>
              <w:rPr>
                <w:noProof/>
                <w:webHidden/>
              </w:rPr>
              <w:fldChar w:fldCharType="begin"/>
            </w:r>
            <w:r w:rsidR="004941F8">
              <w:rPr>
                <w:noProof/>
                <w:webHidden/>
              </w:rPr>
              <w:instrText xml:space="preserve"> PAGEREF _Toc216981405 \h </w:instrText>
            </w:r>
            <w:r>
              <w:rPr>
                <w:noProof/>
                <w:webHidden/>
              </w:rPr>
            </w:r>
            <w:r>
              <w:rPr>
                <w:noProof/>
                <w:webHidden/>
              </w:rPr>
              <w:fldChar w:fldCharType="separate"/>
            </w:r>
            <w:r w:rsidR="004941F8">
              <w:rPr>
                <w:noProof/>
                <w:webHidden/>
              </w:rPr>
              <w:t>8</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6" w:history="1">
            <w:r w:rsidR="004941F8" w:rsidRPr="00CD5819">
              <w:rPr>
                <w:rStyle w:val="Hyperlink"/>
                <w:rFonts w:ascii="Times New Roman" w:eastAsia="Times New Roman" w:hAnsi="Times New Roman" w:cs="Times New Roman"/>
                <w:b/>
                <w:bCs/>
                <w:noProof/>
              </w:rPr>
              <w:t>4. Analytical Method</w:t>
            </w:r>
            <w:r w:rsidR="004941F8">
              <w:rPr>
                <w:noProof/>
                <w:webHidden/>
              </w:rPr>
              <w:tab/>
            </w:r>
            <w:r>
              <w:rPr>
                <w:noProof/>
                <w:webHidden/>
              </w:rPr>
              <w:fldChar w:fldCharType="begin"/>
            </w:r>
            <w:r w:rsidR="004941F8">
              <w:rPr>
                <w:noProof/>
                <w:webHidden/>
              </w:rPr>
              <w:instrText xml:space="preserve"> PAGEREF _Toc216981406 \h </w:instrText>
            </w:r>
            <w:r>
              <w:rPr>
                <w:noProof/>
                <w:webHidden/>
              </w:rPr>
            </w:r>
            <w:r>
              <w:rPr>
                <w:noProof/>
                <w:webHidden/>
              </w:rPr>
              <w:fldChar w:fldCharType="separate"/>
            </w:r>
            <w:r w:rsidR="004941F8">
              <w:rPr>
                <w:noProof/>
                <w:webHidden/>
              </w:rPr>
              <w:t>8</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07" w:history="1">
            <w:r w:rsidR="004941F8" w:rsidRPr="00CD5819">
              <w:rPr>
                <w:rStyle w:val="Hyperlink"/>
                <w:rFonts w:ascii="Times New Roman" w:eastAsia="Times New Roman" w:hAnsi="Times New Roman" w:cs="Times New Roman"/>
                <w:b/>
                <w:bCs/>
                <w:noProof/>
                <w:kern w:val="36"/>
              </w:rPr>
              <w:t>FINDINGS</w:t>
            </w:r>
            <w:r w:rsidR="004941F8">
              <w:rPr>
                <w:noProof/>
                <w:webHidden/>
              </w:rPr>
              <w:tab/>
            </w:r>
            <w:r>
              <w:rPr>
                <w:noProof/>
                <w:webHidden/>
              </w:rPr>
              <w:fldChar w:fldCharType="begin"/>
            </w:r>
            <w:r w:rsidR="004941F8">
              <w:rPr>
                <w:noProof/>
                <w:webHidden/>
              </w:rPr>
              <w:instrText xml:space="preserve"> PAGEREF _Toc216981407 \h </w:instrText>
            </w:r>
            <w:r>
              <w:rPr>
                <w:noProof/>
                <w:webHidden/>
              </w:rPr>
            </w:r>
            <w:r>
              <w:rPr>
                <w:noProof/>
                <w:webHidden/>
              </w:rPr>
              <w:fldChar w:fldCharType="separate"/>
            </w:r>
            <w:r w:rsidR="004941F8">
              <w:rPr>
                <w:noProof/>
                <w:webHidden/>
              </w:rPr>
              <w:t>8</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8" w:history="1">
            <w:r w:rsidR="004941F8" w:rsidRPr="00CD5819">
              <w:rPr>
                <w:rStyle w:val="Hyperlink"/>
                <w:rFonts w:ascii="Times New Roman" w:eastAsia="Times New Roman" w:hAnsi="Times New Roman" w:cs="Times New Roman"/>
                <w:b/>
                <w:bCs/>
                <w:noProof/>
              </w:rPr>
              <w:t>Positive Emotions Promote Generosity and Festive Spending</w:t>
            </w:r>
            <w:r w:rsidR="004941F8">
              <w:rPr>
                <w:noProof/>
                <w:webHidden/>
              </w:rPr>
              <w:tab/>
            </w:r>
            <w:r>
              <w:rPr>
                <w:noProof/>
                <w:webHidden/>
              </w:rPr>
              <w:fldChar w:fldCharType="begin"/>
            </w:r>
            <w:r w:rsidR="004941F8">
              <w:rPr>
                <w:noProof/>
                <w:webHidden/>
              </w:rPr>
              <w:instrText xml:space="preserve"> PAGEREF _Toc216981408 \h </w:instrText>
            </w:r>
            <w:r>
              <w:rPr>
                <w:noProof/>
                <w:webHidden/>
              </w:rPr>
            </w:r>
            <w:r>
              <w:rPr>
                <w:noProof/>
                <w:webHidden/>
              </w:rPr>
              <w:fldChar w:fldCharType="separate"/>
            </w:r>
            <w:r w:rsidR="004941F8">
              <w:rPr>
                <w:noProof/>
                <w:webHidden/>
              </w:rPr>
              <w:t>8</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09" w:history="1">
            <w:r w:rsidR="004941F8" w:rsidRPr="00CD5819">
              <w:rPr>
                <w:rStyle w:val="Hyperlink"/>
                <w:rFonts w:ascii="Times New Roman" w:eastAsia="Times New Roman" w:hAnsi="Times New Roman" w:cs="Times New Roman"/>
                <w:b/>
                <w:bCs/>
                <w:noProof/>
              </w:rPr>
              <w:t>Nostalgia Encourages Sentimental and Unplanned Purchases</w:t>
            </w:r>
            <w:r w:rsidR="004941F8">
              <w:rPr>
                <w:noProof/>
                <w:webHidden/>
              </w:rPr>
              <w:tab/>
            </w:r>
            <w:r>
              <w:rPr>
                <w:noProof/>
                <w:webHidden/>
              </w:rPr>
              <w:fldChar w:fldCharType="begin"/>
            </w:r>
            <w:r w:rsidR="004941F8">
              <w:rPr>
                <w:noProof/>
                <w:webHidden/>
              </w:rPr>
              <w:instrText xml:space="preserve"> PAGEREF _Toc216981409 \h </w:instrText>
            </w:r>
            <w:r>
              <w:rPr>
                <w:noProof/>
                <w:webHidden/>
              </w:rPr>
            </w:r>
            <w:r>
              <w:rPr>
                <w:noProof/>
                <w:webHidden/>
              </w:rPr>
              <w:fldChar w:fldCharType="separate"/>
            </w:r>
            <w:r w:rsidR="004941F8">
              <w:rPr>
                <w:noProof/>
                <w:webHidden/>
              </w:rPr>
              <w:t>9</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0" w:history="1">
            <w:r w:rsidR="004941F8" w:rsidRPr="00CD5819">
              <w:rPr>
                <w:rStyle w:val="Hyperlink"/>
                <w:rFonts w:ascii="Times New Roman" w:eastAsia="Times New Roman" w:hAnsi="Times New Roman" w:cs="Times New Roman"/>
                <w:b/>
                <w:bCs/>
                <w:noProof/>
              </w:rPr>
              <w:t>Stress, Anxiety, and Emotional Pressure Lead to Quick Decisions</w:t>
            </w:r>
            <w:r w:rsidR="004941F8">
              <w:rPr>
                <w:noProof/>
                <w:webHidden/>
              </w:rPr>
              <w:tab/>
            </w:r>
            <w:r>
              <w:rPr>
                <w:noProof/>
                <w:webHidden/>
              </w:rPr>
              <w:fldChar w:fldCharType="begin"/>
            </w:r>
            <w:r w:rsidR="004941F8">
              <w:rPr>
                <w:noProof/>
                <w:webHidden/>
              </w:rPr>
              <w:instrText xml:space="preserve"> PAGEREF _Toc216981410 \h </w:instrText>
            </w:r>
            <w:r>
              <w:rPr>
                <w:noProof/>
                <w:webHidden/>
              </w:rPr>
            </w:r>
            <w:r>
              <w:rPr>
                <w:noProof/>
                <w:webHidden/>
              </w:rPr>
              <w:fldChar w:fldCharType="separate"/>
            </w:r>
            <w:r w:rsidR="004941F8">
              <w:rPr>
                <w:noProof/>
                <w:webHidden/>
              </w:rPr>
              <w:t>9</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11" w:history="1">
            <w:r w:rsidR="004941F8" w:rsidRPr="00CD5819">
              <w:rPr>
                <w:rStyle w:val="Hyperlink"/>
                <w:rFonts w:ascii="Times New Roman" w:eastAsia="Times New Roman" w:hAnsi="Times New Roman" w:cs="Times New Roman"/>
                <w:b/>
                <w:bCs/>
                <w:noProof/>
                <w:kern w:val="36"/>
              </w:rPr>
              <w:t>Social Influences Strongly Shape Festive Buying Behaviour</w:t>
            </w:r>
            <w:r w:rsidR="004941F8">
              <w:rPr>
                <w:noProof/>
                <w:webHidden/>
              </w:rPr>
              <w:tab/>
            </w:r>
            <w:r>
              <w:rPr>
                <w:noProof/>
                <w:webHidden/>
              </w:rPr>
              <w:fldChar w:fldCharType="begin"/>
            </w:r>
            <w:r w:rsidR="004941F8">
              <w:rPr>
                <w:noProof/>
                <w:webHidden/>
              </w:rPr>
              <w:instrText xml:space="preserve"> PAGEREF _Toc216981411 \h </w:instrText>
            </w:r>
            <w:r>
              <w:rPr>
                <w:noProof/>
                <w:webHidden/>
              </w:rPr>
            </w:r>
            <w:r>
              <w:rPr>
                <w:noProof/>
                <w:webHidden/>
              </w:rPr>
              <w:fldChar w:fldCharType="separate"/>
            </w:r>
            <w:r w:rsidR="004941F8">
              <w:rPr>
                <w:noProof/>
                <w:webHidden/>
              </w:rPr>
              <w:t>10</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2" w:history="1">
            <w:r w:rsidR="004941F8" w:rsidRPr="00CD5819">
              <w:rPr>
                <w:rStyle w:val="Hyperlink"/>
                <w:rFonts w:ascii="Times New Roman" w:eastAsia="Times New Roman" w:hAnsi="Times New Roman" w:cs="Times New Roman"/>
                <w:b/>
                <w:bCs/>
                <w:noProof/>
              </w:rPr>
              <w:t>Gift-Giving Expectations Create Emotional Obligations</w:t>
            </w:r>
            <w:r w:rsidR="004941F8">
              <w:rPr>
                <w:noProof/>
                <w:webHidden/>
              </w:rPr>
              <w:tab/>
            </w:r>
            <w:r>
              <w:rPr>
                <w:noProof/>
                <w:webHidden/>
              </w:rPr>
              <w:fldChar w:fldCharType="begin"/>
            </w:r>
            <w:r w:rsidR="004941F8">
              <w:rPr>
                <w:noProof/>
                <w:webHidden/>
              </w:rPr>
              <w:instrText xml:space="preserve"> PAGEREF _Toc216981412 \h </w:instrText>
            </w:r>
            <w:r>
              <w:rPr>
                <w:noProof/>
                <w:webHidden/>
              </w:rPr>
            </w:r>
            <w:r>
              <w:rPr>
                <w:noProof/>
                <w:webHidden/>
              </w:rPr>
              <w:fldChar w:fldCharType="separate"/>
            </w:r>
            <w:r w:rsidR="004941F8">
              <w:rPr>
                <w:noProof/>
                <w:webHidden/>
              </w:rPr>
              <w:t>10</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3" w:history="1">
            <w:r w:rsidR="004941F8" w:rsidRPr="00CD5819">
              <w:rPr>
                <w:rStyle w:val="Hyperlink"/>
                <w:rFonts w:ascii="Times New Roman" w:eastAsia="Times New Roman" w:hAnsi="Times New Roman" w:cs="Times New Roman"/>
                <w:b/>
                <w:bCs/>
                <w:noProof/>
              </w:rPr>
              <w:t>Social Judgement and the Desire to Appear Generous</w:t>
            </w:r>
            <w:r w:rsidR="004941F8">
              <w:rPr>
                <w:noProof/>
                <w:webHidden/>
              </w:rPr>
              <w:tab/>
            </w:r>
            <w:r>
              <w:rPr>
                <w:noProof/>
                <w:webHidden/>
              </w:rPr>
              <w:fldChar w:fldCharType="begin"/>
            </w:r>
            <w:r w:rsidR="004941F8">
              <w:rPr>
                <w:noProof/>
                <w:webHidden/>
              </w:rPr>
              <w:instrText xml:space="preserve"> PAGEREF _Toc216981413 \h </w:instrText>
            </w:r>
            <w:r>
              <w:rPr>
                <w:noProof/>
                <w:webHidden/>
              </w:rPr>
            </w:r>
            <w:r>
              <w:rPr>
                <w:noProof/>
                <w:webHidden/>
              </w:rPr>
              <w:fldChar w:fldCharType="separate"/>
            </w:r>
            <w:r w:rsidR="004941F8">
              <w:rPr>
                <w:noProof/>
                <w:webHidden/>
              </w:rPr>
              <w:t>10</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4" w:history="1">
            <w:r w:rsidR="004941F8" w:rsidRPr="00CD5819">
              <w:rPr>
                <w:rStyle w:val="Hyperlink"/>
                <w:rFonts w:ascii="Times New Roman" w:eastAsia="Times New Roman" w:hAnsi="Times New Roman" w:cs="Times New Roman"/>
                <w:b/>
                <w:bCs/>
                <w:noProof/>
              </w:rPr>
              <w:t>Social Media Sets Unrealistic Festive Expectations</w:t>
            </w:r>
            <w:r w:rsidR="004941F8">
              <w:rPr>
                <w:noProof/>
                <w:webHidden/>
              </w:rPr>
              <w:tab/>
            </w:r>
            <w:r>
              <w:rPr>
                <w:noProof/>
                <w:webHidden/>
              </w:rPr>
              <w:fldChar w:fldCharType="begin"/>
            </w:r>
            <w:r w:rsidR="004941F8">
              <w:rPr>
                <w:noProof/>
                <w:webHidden/>
              </w:rPr>
              <w:instrText xml:space="preserve"> PAGEREF _Toc216981414 \h </w:instrText>
            </w:r>
            <w:r>
              <w:rPr>
                <w:noProof/>
                <w:webHidden/>
              </w:rPr>
            </w:r>
            <w:r>
              <w:rPr>
                <w:noProof/>
                <w:webHidden/>
              </w:rPr>
              <w:fldChar w:fldCharType="separate"/>
            </w:r>
            <w:r w:rsidR="004941F8">
              <w:rPr>
                <w:noProof/>
                <w:webHidden/>
              </w:rPr>
              <w:t>10</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15" w:history="1">
            <w:r w:rsidR="004941F8" w:rsidRPr="00CD5819">
              <w:rPr>
                <w:rStyle w:val="Hyperlink"/>
                <w:rFonts w:ascii="Times New Roman" w:eastAsia="Times New Roman" w:hAnsi="Times New Roman" w:cs="Times New Roman"/>
                <w:b/>
                <w:bCs/>
                <w:noProof/>
                <w:kern w:val="36"/>
              </w:rPr>
              <w:t>FINDINGS</w:t>
            </w:r>
            <w:r w:rsidR="004941F8">
              <w:rPr>
                <w:noProof/>
                <w:webHidden/>
              </w:rPr>
              <w:tab/>
            </w:r>
            <w:r>
              <w:rPr>
                <w:noProof/>
                <w:webHidden/>
              </w:rPr>
              <w:fldChar w:fldCharType="begin"/>
            </w:r>
            <w:r w:rsidR="004941F8">
              <w:rPr>
                <w:noProof/>
                <w:webHidden/>
              </w:rPr>
              <w:instrText xml:space="preserve"> PAGEREF _Toc216981415 \h </w:instrText>
            </w:r>
            <w:r>
              <w:rPr>
                <w:noProof/>
                <w:webHidden/>
              </w:rPr>
            </w:r>
            <w:r>
              <w:rPr>
                <w:noProof/>
                <w:webHidden/>
              </w:rPr>
              <w:fldChar w:fldCharType="separate"/>
            </w:r>
            <w:r w:rsidR="004941F8">
              <w:rPr>
                <w:noProof/>
                <w:webHidden/>
              </w:rPr>
              <w:t>11</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6" w:history="1">
            <w:r w:rsidR="004941F8" w:rsidRPr="00CD5819">
              <w:rPr>
                <w:rStyle w:val="Hyperlink"/>
                <w:rFonts w:ascii="Times New Roman" w:eastAsia="Times New Roman" w:hAnsi="Times New Roman" w:cs="Times New Roman"/>
                <w:b/>
                <w:bCs/>
                <w:noProof/>
              </w:rPr>
              <w:t>Physical Retail Atmospherics Heighten Emotional Responses</w:t>
            </w:r>
            <w:r w:rsidR="004941F8">
              <w:rPr>
                <w:noProof/>
                <w:webHidden/>
              </w:rPr>
              <w:tab/>
            </w:r>
            <w:r>
              <w:rPr>
                <w:noProof/>
                <w:webHidden/>
              </w:rPr>
              <w:fldChar w:fldCharType="begin"/>
            </w:r>
            <w:r w:rsidR="004941F8">
              <w:rPr>
                <w:noProof/>
                <w:webHidden/>
              </w:rPr>
              <w:instrText xml:space="preserve"> PAGEREF _Toc216981416 \h </w:instrText>
            </w:r>
            <w:r>
              <w:rPr>
                <w:noProof/>
                <w:webHidden/>
              </w:rPr>
            </w:r>
            <w:r>
              <w:rPr>
                <w:noProof/>
                <w:webHidden/>
              </w:rPr>
              <w:fldChar w:fldCharType="separate"/>
            </w:r>
            <w:r w:rsidR="004941F8">
              <w:rPr>
                <w:noProof/>
                <w:webHidden/>
              </w:rPr>
              <w:t>11</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7" w:history="1">
            <w:r w:rsidR="004941F8" w:rsidRPr="00CD5819">
              <w:rPr>
                <w:rStyle w:val="Hyperlink"/>
                <w:rFonts w:ascii="Times New Roman" w:eastAsia="Times New Roman" w:hAnsi="Times New Roman" w:cs="Times New Roman"/>
                <w:b/>
                <w:bCs/>
                <w:noProof/>
              </w:rPr>
              <w:t>Online Retailers Use Digital Atmospherics to Stimulate Impulse Buying</w:t>
            </w:r>
            <w:r w:rsidR="004941F8">
              <w:rPr>
                <w:noProof/>
                <w:webHidden/>
              </w:rPr>
              <w:tab/>
            </w:r>
            <w:r>
              <w:rPr>
                <w:noProof/>
                <w:webHidden/>
              </w:rPr>
              <w:fldChar w:fldCharType="begin"/>
            </w:r>
            <w:r w:rsidR="004941F8">
              <w:rPr>
                <w:noProof/>
                <w:webHidden/>
              </w:rPr>
              <w:instrText xml:space="preserve"> PAGEREF _Toc216981417 \h </w:instrText>
            </w:r>
            <w:r>
              <w:rPr>
                <w:noProof/>
                <w:webHidden/>
              </w:rPr>
            </w:r>
            <w:r>
              <w:rPr>
                <w:noProof/>
                <w:webHidden/>
              </w:rPr>
              <w:fldChar w:fldCharType="separate"/>
            </w:r>
            <w:r w:rsidR="004941F8">
              <w:rPr>
                <w:noProof/>
                <w:webHidden/>
              </w:rPr>
              <w:t>11</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18" w:history="1">
            <w:r w:rsidR="004941F8" w:rsidRPr="00CD5819">
              <w:rPr>
                <w:rStyle w:val="Hyperlink"/>
                <w:rFonts w:ascii="Times New Roman" w:eastAsia="Times New Roman" w:hAnsi="Times New Roman" w:cs="Times New Roman"/>
                <w:b/>
                <w:bCs/>
                <w:noProof/>
              </w:rPr>
              <w:t>Scarcity, Exclusivity, and Time Pressure Intensify Emotional Urgency</w:t>
            </w:r>
            <w:r w:rsidR="004941F8">
              <w:rPr>
                <w:noProof/>
                <w:webHidden/>
              </w:rPr>
              <w:tab/>
            </w:r>
            <w:r>
              <w:rPr>
                <w:noProof/>
                <w:webHidden/>
              </w:rPr>
              <w:fldChar w:fldCharType="begin"/>
            </w:r>
            <w:r w:rsidR="004941F8">
              <w:rPr>
                <w:noProof/>
                <w:webHidden/>
              </w:rPr>
              <w:instrText xml:space="preserve"> PAGEREF _Toc216981418 \h </w:instrText>
            </w:r>
            <w:r>
              <w:rPr>
                <w:noProof/>
                <w:webHidden/>
              </w:rPr>
            </w:r>
            <w:r>
              <w:rPr>
                <w:noProof/>
                <w:webHidden/>
              </w:rPr>
              <w:fldChar w:fldCharType="separate"/>
            </w:r>
            <w:r w:rsidR="004941F8">
              <w:rPr>
                <w:noProof/>
                <w:webHidden/>
              </w:rPr>
              <w:t>11</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19" w:history="1">
            <w:r w:rsidR="004941F8" w:rsidRPr="00CD5819">
              <w:rPr>
                <w:rStyle w:val="Hyperlink"/>
                <w:rFonts w:ascii="Times New Roman" w:eastAsia="Times New Roman" w:hAnsi="Times New Roman" w:cs="Times New Roman"/>
                <w:b/>
                <w:bCs/>
                <w:noProof/>
                <w:kern w:val="36"/>
              </w:rPr>
              <w:t>Emotional Justification and Symbolic Meaning in Christmas Purchases</w:t>
            </w:r>
            <w:r w:rsidR="004941F8">
              <w:rPr>
                <w:noProof/>
                <w:webHidden/>
              </w:rPr>
              <w:tab/>
            </w:r>
            <w:r>
              <w:rPr>
                <w:noProof/>
                <w:webHidden/>
              </w:rPr>
              <w:fldChar w:fldCharType="begin"/>
            </w:r>
            <w:r w:rsidR="004941F8">
              <w:rPr>
                <w:noProof/>
                <w:webHidden/>
              </w:rPr>
              <w:instrText xml:space="preserve"> PAGEREF _Toc216981419 \h </w:instrText>
            </w:r>
            <w:r>
              <w:rPr>
                <w:noProof/>
                <w:webHidden/>
              </w:rPr>
            </w:r>
            <w:r>
              <w:rPr>
                <w:noProof/>
                <w:webHidden/>
              </w:rPr>
              <w:fldChar w:fldCharType="separate"/>
            </w:r>
            <w:r w:rsidR="004941F8">
              <w:rPr>
                <w:noProof/>
                <w:webHidden/>
              </w:rPr>
              <w:t>12</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20" w:history="1">
            <w:r w:rsidR="004941F8" w:rsidRPr="00CD5819">
              <w:rPr>
                <w:rStyle w:val="Hyperlink"/>
                <w:rFonts w:ascii="Times New Roman" w:eastAsia="Times New Roman" w:hAnsi="Times New Roman" w:cs="Times New Roman"/>
                <w:b/>
                <w:bCs/>
                <w:noProof/>
              </w:rPr>
              <w:t>Gifts Carry Emotional Messages That Shape Spending Behaviour</w:t>
            </w:r>
            <w:r w:rsidR="004941F8">
              <w:rPr>
                <w:noProof/>
                <w:webHidden/>
              </w:rPr>
              <w:tab/>
            </w:r>
            <w:r>
              <w:rPr>
                <w:noProof/>
                <w:webHidden/>
              </w:rPr>
              <w:fldChar w:fldCharType="begin"/>
            </w:r>
            <w:r w:rsidR="004941F8">
              <w:rPr>
                <w:noProof/>
                <w:webHidden/>
              </w:rPr>
              <w:instrText xml:space="preserve"> PAGEREF _Toc216981420 \h </w:instrText>
            </w:r>
            <w:r>
              <w:rPr>
                <w:noProof/>
                <w:webHidden/>
              </w:rPr>
            </w:r>
            <w:r>
              <w:rPr>
                <w:noProof/>
                <w:webHidden/>
              </w:rPr>
              <w:fldChar w:fldCharType="separate"/>
            </w:r>
            <w:r w:rsidR="004941F8">
              <w:rPr>
                <w:noProof/>
                <w:webHidden/>
              </w:rPr>
              <w:t>12</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21" w:history="1">
            <w:r w:rsidR="004941F8" w:rsidRPr="00CD5819">
              <w:rPr>
                <w:rStyle w:val="Hyperlink"/>
                <w:rFonts w:ascii="Times New Roman" w:eastAsia="Times New Roman" w:hAnsi="Times New Roman" w:cs="Times New Roman"/>
                <w:b/>
                <w:bCs/>
                <w:noProof/>
              </w:rPr>
              <w:t>Self-Gifting as a Response to Emotional Fatigue</w:t>
            </w:r>
            <w:r w:rsidR="004941F8">
              <w:rPr>
                <w:noProof/>
                <w:webHidden/>
              </w:rPr>
              <w:tab/>
            </w:r>
            <w:r>
              <w:rPr>
                <w:noProof/>
                <w:webHidden/>
              </w:rPr>
              <w:fldChar w:fldCharType="begin"/>
            </w:r>
            <w:r w:rsidR="004941F8">
              <w:rPr>
                <w:noProof/>
                <w:webHidden/>
              </w:rPr>
              <w:instrText xml:space="preserve"> PAGEREF _Toc216981421 \h </w:instrText>
            </w:r>
            <w:r>
              <w:rPr>
                <w:noProof/>
                <w:webHidden/>
              </w:rPr>
            </w:r>
            <w:r>
              <w:rPr>
                <w:noProof/>
                <w:webHidden/>
              </w:rPr>
              <w:fldChar w:fldCharType="separate"/>
            </w:r>
            <w:r w:rsidR="004941F8">
              <w:rPr>
                <w:noProof/>
                <w:webHidden/>
              </w:rPr>
              <w:t>12</w:t>
            </w:r>
            <w:r>
              <w:rPr>
                <w:noProof/>
                <w:webHidden/>
              </w:rPr>
              <w:fldChar w:fldCharType="end"/>
            </w:r>
          </w:hyperlink>
        </w:p>
        <w:p w:rsidR="004941F8" w:rsidRDefault="00EE12A8">
          <w:pPr>
            <w:pStyle w:val="TOC2"/>
            <w:tabs>
              <w:tab w:val="right" w:leader="dot" w:pos="9350"/>
            </w:tabs>
            <w:rPr>
              <w:rFonts w:eastAsiaTheme="minorEastAsia"/>
              <w:noProof/>
              <w:szCs w:val="20"/>
              <w:lang w:bidi="hi-IN"/>
            </w:rPr>
          </w:pPr>
          <w:hyperlink w:anchor="_Toc216981422" w:history="1">
            <w:r w:rsidR="004941F8" w:rsidRPr="00CD5819">
              <w:rPr>
                <w:rStyle w:val="Hyperlink"/>
                <w:rFonts w:ascii="Times New Roman" w:eastAsia="Times New Roman" w:hAnsi="Times New Roman" w:cs="Times New Roman"/>
                <w:b/>
                <w:bCs/>
                <w:noProof/>
              </w:rPr>
              <w:t>Compensatory Consumption to Manage Emotional Discomfort</w:t>
            </w:r>
            <w:r w:rsidR="004941F8">
              <w:rPr>
                <w:noProof/>
                <w:webHidden/>
              </w:rPr>
              <w:tab/>
            </w:r>
            <w:r>
              <w:rPr>
                <w:noProof/>
                <w:webHidden/>
              </w:rPr>
              <w:fldChar w:fldCharType="begin"/>
            </w:r>
            <w:r w:rsidR="004941F8">
              <w:rPr>
                <w:noProof/>
                <w:webHidden/>
              </w:rPr>
              <w:instrText xml:space="preserve"> PAGEREF _Toc216981422 \h </w:instrText>
            </w:r>
            <w:r>
              <w:rPr>
                <w:noProof/>
                <w:webHidden/>
              </w:rPr>
            </w:r>
            <w:r>
              <w:rPr>
                <w:noProof/>
                <w:webHidden/>
              </w:rPr>
              <w:fldChar w:fldCharType="separate"/>
            </w:r>
            <w:r w:rsidR="004941F8">
              <w:rPr>
                <w:noProof/>
                <w:webHidden/>
              </w:rPr>
              <w:t>13</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23" w:history="1">
            <w:r w:rsidR="004941F8" w:rsidRPr="00CD5819">
              <w:rPr>
                <w:rStyle w:val="Hyperlink"/>
                <w:rFonts w:ascii="Times New Roman" w:eastAsia="Times New Roman" w:hAnsi="Times New Roman" w:cs="Times New Roman"/>
                <w:b/>
                <w:bCs/>
                <w:noProof/>
                <w:kern w:val="36"/>
              </w:rPr>
              <w:t>DISCUSSION</w:t>
            </w:r>
            <w:r w:rsidR="004941F8">
              <w:rPr>
                <w:noProof/>
                <w:webHidden/>
              </w:rPr>
              <w:tab/>
            </w:r>
            <w:r>
              <w:rPr>
                <w:noProof/>
                <w:webHidden/>
              </w:rPr>
              <w:fldChar w:fldCharType="begin"/>
            </w:r>
            <w:r w:rsidR="004941F8">
              <w:rPr>
                <w:noProof/>
                <w:webHidden/>
              </w:rPr>
              <w:instrText xml:space="preserve"> PAGEREF _Toc216981423 \h </w:instrText>
            </w:r>
            <w:r>
              <w:rPr>
                <w:noProof/>
                <w:webHidden/>
              </w:rPr>
            </w:r>
            <w:r>
              <w:rPr>
                <w:noProof/>
                <w:webHidden/>
              </w:rPr>
              <w:fldChar w:fldCharType="separate"/>
            </w:r>
            <w:r w:rsidR="004941F8">
              <w:rPr>
                <w:noProof/>
                <w:webHidden/>
              </w:rPr>
              <w:t>13</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24" w:history="1">
            <w:r w:rsidR="004941F8" w:rsidRPr="00CD5819">
              <w:rPr>
                <w:rStyle w:val="Hyperlink"/>
                <w:rFonts w:ascii="Times New Roman" w:eastAsia="Times New Roman" w:hAnsi="Times New Roman" w:cs="Times New Roman"/>
                <w:b/>
                <w:bCs/>
                <w:noProof/>
                <w:kern w:val="36"/>
              </w:rPr>
              <w:t>CONCLUSION</w:t>
            </w:r>
            <w:r w:rsidR="004941F8">
              <w:rPr>
                <w:noProof/>
                <w:webHidden/>
              </w:rPr>
              <w:tab/>
            </w:r>
            <w:r>
              <w:rPr>
                <w:noProof/>
                <w:webHidden/>
              </w:rPr>
              <w:fldChar w:fldCharType="begin"/>
            </w:r>
            <w:r w:rsidR="004941F8">
              <w:rPr>
                <w:noProof/>
                <w:webHidden/>
              </w:rPr>
              <w:instrText xml:space="preserve"> PAGEREF _Toc216981424 \h </w:instrText>
            </w:r>
            <w:r>
              <w:rPr>
                <w:noProof/>
                <w:webHidden/>
              </w:rPr>
            </w:r>
            <w:r>
              <w:rPr>
                <w:noProof/>
                <w:webHidden/>
              </w:rPr>
              <w:fldChar w:fldCharType="separate"/>
            </w:r>
            <w:r w:rsidR="004941F8">
              <w:rPr>
                <w:noProof/>
                <w:webHidden/>
              </w:rPr>
              <w:t>14</w:t>
            </w:r>
            <w:r>
              <w:rPr>
                <w:noProof/>
                <w:webHidden/>
              </w:rPr>
              <w:fldChar w:fldCharType="end"/>
            </w:r>
          </w:hyperlink>
        </w:p>
        <w:p w:rsidR="004941F8" w:rsidRDefault="00EE12A8">
          <w:pPr>
            <w:pStyle w:val="TOC1"/>
            <w:tabs>
              <w:tab w:val="right" w:leader="dot" w:pos="9350"/>
            </w:tabs>
            <w:rPr>
              <w:rFonts w:eastAsiaTheme="minorEastAsia"/>
              <w:noProof/>
              <w:szCs w:val="20"/>
              <w:lang w:bidi="hi-IN"/>
            </w:rPr>
          </w:pPr>
          <w:hyperlink w:anchor="_Toc216981425" w:history="1">
            <w:r w:rsidR="004941F8" w:rsidRPr="00CD5819">
              <w:rPr>
                <w:rStyle w:val="Hyperlink"/>
                <w:rFonts w:ascii="Times New Roman" w:eastAsia="Times New Roman" w:hAnsi="Times New Roman" w:cs="Times New Roman"/>
                <w:b/>
                <w:bCs/>
                <w:noProof/>
                <w:kern w:val="36"/>
              </w:rPr>
              <w:t>REFERENCES</w:t>
            </w:r>
            <w:r w:rsidR="004941F8">
              <w:rPr>
                <w:noProof/>
                <w:webHidden/>
              </w:rPr>
              <w:tab/>
            </w:r>
            <w:r>
              <w:rPr>
                <w:noProof/>
                <w:webHidden/>
              </w:rPr>
              <w:fldChar w:fldCharType="begin"/>
            </w:r>
            <w:r w:rsidR="004941F8">
              <w:rPr>
                <w:noProof/>
                <w:webHidden/>
              </w:rPr>
              <w:instrText xml:space="preserve"> PAGEREF _Toc216981425 \h </w:instrText>
            </w:r>
            <w:r>
              <w:rPr>
                <w:noProof/>
                <w:webHidden/>
              </w:rPr>
            </w:r>
            <w:r>
              <w:rPr>
                <w:noProof/>
                <w:webHidden/>
              </w:rPr>
              <w:fldChar w:fldCharType="separate"/>
            </w:r>
            <w:r w:rsidR="004941F8">
              <w:rPr>
                <w:noProof/>
                <w:webHidden/>
              </w:rPr>
              <w:t>15</w:t>
            </w:r>
            <w:r>
              <w:rPr>
                <w:noProof/>
                <w:webHidden/>
              </w:rPr>
              <w:fldChar w:fldCharType="end"/>
            </w:r>
          </w:hyperlink>
        </w:p>
        <w:p w:rsidR="004845F0" w:rsidRDefault="00EE12A8">
          <w:r>
            <w:fldChar w:fldCharType="end"/>
          </w:r>
        </w:p>
      </w:sdtContent>
    </w:sdt>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 xml:space="preserve"> </w:t>
      </w:r>
    </w:p>
    <w:p w:rsidR="004845F0" w:rsidRDefault="004845F0"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845F0"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1394"/>
      <w:r w:rsidRPr="00997C8B">
        <w:rPr>
          <w:rFonts w:ascii="Times New Roman" w:eastAsia="Times New Roman" w:hAnsi="Times New Roman" w:cs="Times New Roman"/>
          <w:b/>
          <w:bCs/>
          <w:sz w:val="36"/>
          <w:szCs w:val="36"/>
          <w:lang w:bidi="hi-IN"/>
        </w:rPr>
        <w:lastRenderedPageBreak/>
        <w:t>ABSTRACT</w:t>
      </w:r>
      <w:bookmarkEnd w:id="0"/>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Christmas is one of the most emotionally charged seasons, and this emotional intensity has a profound impact on consumer behaviour. This assignment examines the psychological and social triggers that influence emotional buying and impulse purchasing during the Christmas period. Drawing from established theories such as the Stimulus-Organism-Response (SOR) model, hedonic consumption theory, nostalgia frameworks, behavioural economics, and social influence theories, the study analyses how festive environments shape decision-making.</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findings reveal that Christmas shopping is far from a purely rational process. It is heavily driven by emotional impulses, cultural expectations, symbolic meaning, and the desire to meet social standards. Retailers and online platforms design environments that deliberately evoke emotional states, making consumers more receptive to spontaneous purchases. The assignment concludes that emotional and impulsive buying during Christmas arises from the complex interaction of psychological biases, emotional triggers, cultural rituals, and environmental stimuli, creating a unique period of heightened consumption behaviour.</w:t>
      </w:r>
    </w:p>
    <w:p w:rsidR="00997C8B" w:rsidRPr="00997C8B" w:rsidRDefault="00997C8B" w:rsidP="00997C8B">
      <w:pPr>
        <w:spacing w:after="0"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1395"/>
      <w:r w:rsidRPr="00997C8B">
        <w:rPr>
          <w:rFonts w:ascii="Times New Roman" w:eastAsia="Times New Roman" w:hAnsi="Times New Roman" w:cs="Times New Roman"/>
          <w:b/>
          <w:bCs/>
          <w:sz w:val="36"/>
          <w:szCs w:val="36"/>
          <w:lang w:bidi="hi-IN"/>
        </w:rPr>
        <w:t>INTRODUCTION</w:t>
      </w:r>
      <w:bookmarkEnd w:id="1"/>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Christmas has become one of the most influential forces shaping consumer behaviour, transforming what might normally be simple purchasing decisions into deeply emotional experiences. The season carries cultural, social, and personal significance, and these layers of meaning have a powerful effect on how individuals behave in retail settings. Consumers do not simply buy items at Christmas—they engage in ritualistic behaviours that are connected to family traditions, memories, identity, and social expectations. This emotional weight often leads to impulsive or excessive spending, even among consumers who typically consider themselves rational or budget-conscious.</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emotional complexity of Christmas can be seen in the range of feelings that arise during the season. For many, it is a time of joy, nostalgia, and anticipation. These positive emotions make consumers more receptive to festive products, gift ideas, and seasonal experiences. For others, Christmas brings stress, pressure, and even guilt, particularly when individuals feel obligated to meet the expectations of family or social groups. These negative emotions can encourage impulsive purchases as consumers seek to cope with emotional strain or avoid disappointing others. What makes Christmas especially interesting from a consumer behaviour perspective is that both positive and negative emotions can push people toward similar behaviour: spending more than planned, buying spontaneously, and making decisions influenced more by feeling than logic.</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The retail environment contributes significantly to these emotional responses. Shops undergo dramatic transformations in the weeks leading up to Christmas, using festive décor, music, lighting, and scents to evoke excitement and nostalgia. These sensory elements create immersive environments that shape how consumers feel and behave. Advertising and marketing campaigns </w:t>
      </w:r>
      <w:r w:rsidRPr="00997C8B">
        <w:rPr>
          <w:rFonts w:ascii="Times New Roman" w:eastAsia="Times New Roman" w:hAnsi="Times New Roman" w:cs="Times New Roman"/>
          <w:sz w:val="24"/>
          <w:szCs w:val="24"/>
          <w:lang w:bidi="hi-IN"/>
        </w:rPr>
        <w:lastRenderedPageBreak/>
        <w:t>also adopt emotionally charged themes, often emphasising ideas related to family, generosity, and tradition. Digital retailers have embraced similar tactics through personalised recommendations, festive interface designs, and promotional countdowns that intensify emotional urgency.</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Social influence further shapes Christmas buying behaviour. Gift-giving is a central part of the season, and many people feel obligated to participate even when it places financial or emotional strain on them. Social media has expanded these pressures by presenting idealised versions of Christmas celebrations, which encourage consumers to purchase more in order to conform to perceived norms. The desire to avoid appearing ungenerous or unprepared contributes to impulse buying, last-minute decisions, and purchases motivated by emotional justification.</w:t>
      </w: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997C8B" w:rsidRPr="00F14A6C" w:rsidRDefault="00997C8B" w:rsidP="00F14A6C">
      <w:pPr>
        <w:spacing w:before="100" w:beforeAutospacing="1" w:after="100" w:afterAutospacing="1" w:line="240" w:lineRule="auto"/>
        <w:rPr>
          <w:rFonts w:ascii="Times New Roman" w:eastAsia="Times New Roman" w:hAnsi="Times New Roman" w:cs="Times New Roman"/>
          <w:sz w:val="36"/>
          <w:szCs w:val="36"/>
          <w:lang w:bidi="hi-IN"/>
        </w:rPr>
      </w:pPr>
      <w:r w:rsidRPr="00F14A6C">
        <w:rPr>
          <w:rFonts w:ascii="Times New Roman" w:eastAsia="Times New Roman" w:hAnsi="Times New Roman" w:cs="Times New Roman"/>
          <w:b/>
          <w:bCs/>
          <w:sz w:val="36"/>
          <w:szCs w:val="36"/>
          <w:lang w:bidi="hi-IN"/>
        </w:rPr>
        <w:t>Literature Review</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1396"/>
      <w:r w:rsidRPr="00997C8B">
        <w:rPr>
          <w:rFonts w:ascii="Times New Roman" w:eastAsia="Times New Roman" w:hAnsi="Times New Roman" w:cs="Times New Roman"/>
          <w:b/>
          <w:bCs/>
          <w:sz w:val="36"/>
          <w:szCs w:val="36"/>
          <w:lang w:bidi="hi-IN"/>
        </w:rPr>
        <w:t>1. Emotional Drivers of Christmas Consumer Behaviour</w:t>
      </w:r>
      <w:bookmarkEnd w:id="2"/>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Emotions are widely recognised as one of the strongest influences on consumer behaviour, and this influence becomes far more pronounced during Christmas. According to Bagozzi, Gopinath, and Nyer (1999), emotional responses guide decision-making by shaping the way consumers perceive value and interpret choices. During Christmas, consumers experience an emotional mix that includes excitement, nostalgia, togetherness, and generosity, but also stress, guilt, and pressure. Richins (1997) argues that emotions surrounding consumption—such as affection, pride, guilt, and anxiety—can significantly shift purchasing intentions. These emotional forces become amplified during the festive season, when consumers feel morally and socially inclined to shop not only for themselves but for others.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1397"/>
      <w:r w:rsidRPr="00997C8B">
        <w:rPr>
          <w:rFonts w:ascii="Times New Roman" w:eastAsia="Times New Roman" w:hAnsi="Times New Roman" w:cs="Times New Roman"/>
          <w:b/>
          <w:bCs/>
          <w:sz w:val="36"/>
          <w:szCs w:val="36"/>
          <w:lang w:bidi="hi-IN"/>
        </w:rPr>
        <w:t>2. Hedonic Consumption and the Festive Sensory Experience</w:t>
      </w:r>
      <w:bookmarkEnd w:id="3"/>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Hirschman and Holbrook’s (1982) hedonic consumption theory emphasises the role of emotions, sensory pleasure, and experiential value in consumer behaviour. Christmas is inherently hedonic. The season is filled with sensory-rich moments that stimulate emotional responses, such as decorated streets, seasonal scents, festive sounds, and the visual warmth of Christmas lights. Consumers immerse themselves in these experiences, and shopping becomes a part of this sensory ritual rather than a practical task.</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Holbrook (2006) notes that during festive periods, consumption becomes less about practicality and more about symbolic meaning. Consumers seek products that evoke emotional resonance—items that “feel like Christmas”—and these symbolic associations often override functional considerations. For example, people buy specific holiday foods simply because they are traditional, or they purchase décor not out of necessity but because it enhances the emotional ambience of their home. Hedonic motivations help explain why consumers willingly spend more time browsing during Christmas and why they respond so spontaneously to atmospheric stimuli.</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1398"/>
      <w:r w:rsidRPr="00997C8B">
        <w:rPr>
          <w:rFonts w:ascii="Times New Roman" w:eastAsia="Times New Roman" w:hAnsi="Times New Roman" w:cs="Times New Roman"/>
          <w:b/>
          <w:bCs/>
          <w:sz w:val="36"/>
          <w:szCs w:val="36"/>
          <w:lang w:bidi="hi-IN"/>
        </w:rPr>
        <w:lastRenderedPageBreak/>
        <w:t>3. Nostalgia and Memory Activation</w:t>
      </w:r>
      <w:bookmarkEnd w:id="4"/>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Nostalgia is one of the most dominant emotional triggers influencing Christmas consumption. Holak and Havlena (1998) describe nostalgia as a sentimental longing for personal past experiences. Christmas is full of traditions, images, and rituals that evoke memories from childhood and earlier celebrations. Everything from classic holiday songs to old-fashioned decorations can trigger emotions tied to the past. These nostalgic triggers shape consumer preferences, leading individuals to gravitate toward products that recreate or preserve familiar traditions.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Pascal, Sprott, and Muehling (2002) further argue that nostalgic advertising is particularly persuasive because it evokes warm emotional associations that strengthen consumer attitudes toward products. Christmas marketing often uses these strategies by portraying idealised scenes of family gatherings, childhood wonder, or traditional celebrations. These emotional narratives connect products to meaningful memories, making consumers far more receptive to impulse purchases. Nostalgia not only shapes what consumers buy but also justifies why they make emotionally charged decisions during the festive season.</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1399"/>
      <w:r w:rsidRPr="00997C8B">
        <w:rPr>
          <w:rFonts w:ascii="Times New Roman" w:eastAsia="Times New Roman" w:hAnsi="Times New Roman" w:cs="Times New Roman"/>
          <w:b/>
          <w:bCs/>
          <w:sz w:val="36"/>
          <w:szCs w:val="36"/>
          <w:lang w:bidi="hi-IN"/>
        </w:rPr>
        <w:t>4. Social Influence and Gift-Giving Norms</w:t>
      </w:r>
      <w:bookmarkEnd w:id="5"/>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Christmas is deeply intertwined with cultural expectations, and gift-giving is one of the strongest expressions of these social norms. Bearden and Etzel (1982) emphasise that social influence significantly shapes consumer choices, especially when individuals are concerned with social approval or group belonging. Gift-giving is often perceived as a measure of thoughtfulness, generosity, and relational commitment. As a result, consumers feel pressure to choose gifts that reflect positively on them, which leads to extensive emotional involvement in the decision-making process.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Cialdini’s (2001) principle of reciprocity helps explain why these social pressures intensify during Christmas. When someone receives a gift, they often feel obligated to reciprocate with something of equal or greater emotional significance. This obligation can trigger last-minute purchases or emotional overspending, particularly when individuals fear appearing unappreciative or insufficiently generous. Social media amplifies these pressures by exposing consumers to curated images of ideal festive experiences. Flynn and Goldsmith (1999) note that individuals prone to social comparison are likely to feel heightened pressure to match these expectations, leading to additional spending and impulse decisions.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1400"/>
      <w:r w:rsidRPr="00997C8B">
        <w:rPr>
          <w:rFonts w:ascii="Times New Roman" w:eastAsia="Times New Roman" w:hAnsi="Times New Roman" w:cs="Times New Roman"/>
          <w:b/>
          <w:bCs/>
          <w:sz w:val="36"/>
          <w:szCs w:val="36"/>
          <w:lang w:bidi="hi-IN"/>
        </w:rPr>
        <w:t>5. Impulse Buying and Time Pressure</w:t>
      </w:r>
      <w:bookmarkEnd w:id="6"/>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Impulse buying is one of the most researched aspects of consumer behaviour during seasonal events. Rook and Fisher (1995) define impulse buying as spontaneous, emotionally driven purchasing that occurs without prior planning. Christmas is a time when impulse buying increases dramatically due to emotional and environmental pressures. Time pressure plays a key role here. As Christmas draws closer, consumers become more anxious about completing their </w:t>
      </w:r>
      <w:r w:rsidRPr="00997C8B">
        <w:rPr>
          <w:rFonts w:ascii="Times New Roman" w:eastAsia="Times New Roman" w:hAnsi="Times New Roman" w:cs="Times New Roman"/>
          <w:sz w:val="24"/>
          <w:szCs w:val="24"/>
          <w:lang w:bidi="hi-IN"/>
        </w:rPr>
        <w:lastRenderedPageBreak/>
        <w:t>shopping tasks. This leads them to make quick decisions without carefully comparing alternatives.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Dittmar, Beattie, and Friese (1996) argue that impulse buying often serves emotional needs, such as enhancing self-image or relieving stress. Christmas shopping brings a unique kind of emotional weight because gift-giving is tied to relationships and social obligations. When shoppers struggle to find the right gift or feel overwhelmed by deadlines, they often resort to impulsive purchases as a way of simplifying the process. This behaviour becomes even more common when consumers are in environments filled with festive stimuli that encourage indulgence and emotional spontaneity.</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1401"/>
      <w:r w:rsidRPr="00997C8B">
        <w:rPr>
          <w:rFonts w:ascii="Times New Roman" w:eastAsia="Times New Roman" w:hAnsi="Times New Roman" w:cs="Times New Roman"/>
          <w:b/>
          <w:bCs/>
          <w:sz w:val="36"/>
          <w:szCs w:val="36"/>
          <w:lang w:bidi="hi-IN"/>
        </w:rPr>
        <w:t>6. Retail Atmospherics and Sensory Influence</w:t>
      </w:r>
      <w:bookmarkEnd w:id="7"/>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Kotler’s (1973) atmospherics theory provides a foundation for understanding how store environments influence consumer emotions and behaviours. During Christmas, retailers enhance these atmospheric elements to create an immersive festive experience. Warm lighting, decorated displays, Christmas fragrances, and seasonal music all contribute to a sensory environment that triggers emotional responses. These cues encourage shoppers to spend more time browsing, deepen their emotional engagement, and reduce their resistance to promotional messages.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Mehrabian and Russell’s (1974) SOR model explains that external stimuli affect internal emotional states, which then shape behaviour. During Christmas, atmospheric stimuli produce emotional reactions such as excitement, nostalgia, or comfort, which increase the likelihood of impulse purchasing. Even digital environments adopt atmospheric strategies. Online retailers use festive layouts, personalised gift lists, animated graphics, and targeted promotions to evoke emotional responses similar to those generated in physical stores. These digital atmospherics play a major role in shaping emotional buying behaviour during Christmas.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16981402"/>
      <w:r w:rsidRPr="00997C8B">
        <w:rPr>
          <w:rFonts w:ascii="Times New Roman" w:eastAsia="Times New Roman" w:hAnsi="Times New Roman" w:cs="Times New Roman"/>
          <w:b/>
          <w:bCs/>
          <w:kern w:val="36"/>
          <w:sz w:val="48"/>
          <w:szCs w:val="48"/>
          <w:lang w:bidi="hi-IN"/>
        </w:rPr>
        <w:t>METHODOLOGY</w:t>
      </w:r>
      <w:bookmarkEnd w:id="8"/>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81403"/>
      <w:r w:rsidRPr="00997C8B">
        <w:rPr>
          <w:rFonts w:ascii="Times New Roman" w:eastAsia="Times New Roman" w:hAnsi="Times New Roman" w:cs="Times New Roman"/>
          <w:b/>
          <w:bCs/>
          <w:sz w:val="36"/>
          <w:szCs w:val="36"/>
          <w:lang w:bidi="hi-IN"/>
        </w:rPr>
        <w:t>1. Research Approach</w:t>
      </w:r>
      <w:bookmarkEnd w:id="9"/>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This assignment uses a qualitative secondary research approach to examine emotional buying and impulse purchasing during Christmas. Qualitative analysis is appropriate because the topic involves emotional, cultural, and psychological dimensions that cannot be adequately explored through numerical data alone. Christmas shopping is filled with symbolic, sentimental, and socially meaningful behaviours, and secondary qualitative research allows the assignment to draw from a broad range of academic and industry insights. By analysing existing studies, theoretical frameworks, and contemporary consumer reports, the research aims to build a comprehensive understanding of why Christmas triggers such strong emotional and impulsive purchasing behaviours.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1404"/>
      <w:r w:rsidRPr="00997C8B">
        <w:rPr>
          <w:rFonts w:ascii="Times New Roman" w:eastAsia="Times New Roman" w:hAnsi="Times New Roman" w:cs="Times New Roman"/>
          <w:b/>
          <w:bCs/>
          <w:sz w:val="36"/>
          <w:szCs w:val="36"/>
          <w:lang w:bidi="hi-IN"/>
        </w:rPr>
        <w:lastRenderedPageBreak/>
        <w:t>2. Data Sources</w:t>
      </w:r>
      <w:bookmarkEnd w:id="10"/>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A combination of peer-reviewed academic journals, consumer behaviour textbooks, psychological studies, and industry research reports form the data sources for this assignment. Academic literature provides concepts and theories such as hedonic consumption, impulse buying, atmospherics, nostalgia, and behavioural economics. Industry reports from organisations such as Deloitte, McKinsey, Mintel, and the National Retail Federation offer insights into changing consumer patterns, digital shopping trends, and festive purchasing statistics. These combined sources ensure that the findings reflect both theoretical perspectives and real-world behaviours, capturing the complexity of modern Christmas consumption.</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1405"/>
      <w:r w:rsidRPr="00997C8B">
        <w:rPr>
          <w:rFonts w:ascii="Times New Roman" w:eastAsia="Times New Roman" w:hAnsi="Times New Roman" w:cs="Times New Roman"/>
          <w:b/>
          <w:bCs/>
          <w:sz w:val="36"/>
          <w:szCs w:val="36"/>
          <w:lang w:bidi="hi-IN"/>
        </w:rPr>
        <w:t>3. Inclusion and Exclusion Criteria</w:t>
      </w:r>
      <w:bookmarkEnd w:id="11"/>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research includes sources specifically focused on emotional buying, impulse purchasing, Christmas consumption, seasonal atmospherics, social influence, and behavioural triggers. Studies that discuss general consumer behaviour without addressing emotional or festive elements were excluded to maintain relevance. Non-academic sources such as blogs, unreliable websites, or personal opinion pieces were excluded to ensure academic credibility. Sources had to provide meaningful theoretical insight or empirical evidence related to how emotions influence purchasing decisions.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1406"/>
      <w:r w:rsidRPr="00997C8B">
        <w:rPr>
          <w:rFonts w:ascii="Times New Roman" w:eastAsia="Times New Roman" w:hAnsi="Times New Roman" w:cs="Times New Roman"/>
          <w:b/>
          <w:bCs/>
          <w:sz w:val="36"/>
          <w:szCs w:val="36"/>
          <w:lang w:bidi="hi-IN"/>
        </w:rPr>
        <w:t>4. Analytical Method</w:t>
      </w:r>
      <w:bookmarkEnd w:id="12"/>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A thematic analysis approach was used to interpret and organise the findings. Instead of quantifying data, this method evaluates patterns within qualitative sources. Themes such as nostalgia, time pressure, social obligation, festive atmospherics, scarcity, and emotional reward emerged consistently throughout the literature. These themes were then grouped according to how they influence consumer emotions and behaviour. Thematic analysis allowed for the integration of multiple theoretical perspectives, showing how they collectively explain emotional and impulse buying during Christmas.</w:t>
      </w:r>
    </w:p>
    <w:p w:rsidR="00997C8B" w:rsidRPr="00997C8B" w:rsidRDefault="00997C8B" w:rsidP="00997C8B">
      <w:pPr>
        <w:spacing w:after="0"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81407"/>
      <w:r>
        <w:rPr>
          <w:rFonts w:ascii="Times New Roman" w:eastAsia="Times New Roman" w:hAnsi="Times New Roman" w:cs="Times New Roman"/>
          <w:b/>
          <w:bCs/>
          <w:kern w:val="36"/>
          <w:sz w:val="48"/>
          <w:szCs w:val="48"/>
          <w:lang w:bidi="hi-IN"/>
        </w:rPr>
        <w:t>FINDINGS</w:t>
      </w:r>
      <w:bookmarkEnd w:id="13"/>
      <w:r>
        <w:rPr>
          <w:rFonts w:ascii="Times New Roman" w:eastAsia="Times New Roman" w:hAnsi="Times New Roman" w:cs="Times New Roman"/>
          <w:b/>
          <w:bCs/>
          <w:kern w:val="36"/>
          <w:sz w:val="48"/>
          <w:szCs w:val="48"/>
          <w:lang w:bidi="hi-IN"/>
        </w:rPr>
        <w:t xml:space="preserve"> </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1408"/>
      <w:r w:rsidRPr="00997C8B">
        <w:rPr>
          <w:rFonts w:ascii="Times New Roman" w:eastAsia="Times New Roman" w:hAnsi="Times New Roman" w:cs="Times New Roman"/>
          <w:b/>
          <w:bCs/>
          <w:sz w:val="36"/>
          <w:szCs w:val="36"/>
          <w:lang w:bidi="hi-IN"/>
        </w:rPr>
        <w:t>Positive Emotions Promote Generosity and Festive Spending</w:t>
      </w:r>
      <w:bookmarkEnd w:id="14"/>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Christmas is widely perceived as a joyful and celebratory season, and these positive emotions influence consumer behaviour in profound ways. Many individuals enter December with elevated moods, heightened anticipation, and a desire to create meaningful experiences for family and friends. This emotional uplift encourages consumers to make purchases that they associate with making Christmas “special,” such as decorations, luxury foods, or personalised </w:t>
      </w:r>
      <w:r w:rsidRPr="00997C8B">
        <w:rPr>
          <w:rFonts w:ascii="Times New Roman" w:eastAsia="Times New Roman" w:hAnsi="Times New Roman" w:cs="Times New Roman"/>
          <w:sz w:val="24"/>
          <w:szCs w:val="24"/>
          <w:lang w:bidi="hi-IN"/>
        </w:rPr>
        <w:lastRenderedPageBreak/>
        <w:t>gifts. The more emotionally charged the atmosphere, the more likely consumers are to buy spontaneously.</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Joy and excitement lower the psychological barriers that typically regulate spending. When shoppers feel enthusiastic or sentimental, they are more willing to overlook budget constraints. They justify their purchases as part of the celebration, framing them as emotional investments rather than unnecessary expenses. This emotional justification leads to increased spending and impulse purchases, especially when consumers are surrounded by festive cues that amplify their positive emotions.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81409"/>
      <w:r w:rsidRPr="00997C8B">
        <w:rPr>
          <w:rFonts w:ascii="Times New Roman" w:eastAsia="Times New Roman" w:hAnsi="Times New Roman" w:cs="Times New Roman"/>
          <w:b/>
          <w:bCs/>
          <w:sz w:val="36"/>
          <w:szCs w:val="36"/>
          <w:lang w:bidi="hi-IN"/>
        </w:rPr>
        <w:t>Nostalgia Encourages Sentimental and Unplanned Purchases</w:t>
      </w:r>
      <w:bookmarkEnd w:id="15"/>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Nostalgia plays a powerful role in shaping Christmas shopping behaviour by influencing both preferences and decision-making. Many people associate Christmas with memories from childhood—family gatherings, traditions, particular foods, or familiar decorations. When consumers encounter sensory triggers such as holiday music or seasonal scents, these memories resurface, creating an emotional connection that influences their choices. Products that evoke nostalgia are often purchased impulsively because they feel emotionally meaningful.</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Retailers strategically use nostalgia in marketing campaigns, knowing that emotional storytelling encourages spontaneous buying. Advertisements featuring scenes of family warmth, childhood wonder, or traditional celebrations stimulate sentimental feelings that make consumers more responsive to festive products. Nostalgia-driven purchases often occur without careful evaluation, as consumers prioritise the emotional comfort these items evoke over practicality or budget considerations.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81410"/>
      <w:r w:rsidRPr="00997C8B">
        <w:rPr>
          <w:rFonts w:ascii="Times New Roman" w:eastAsia="Times New Roman" w:hAnsi="Times New Roman" w:cs="Times New Roman"/>
          <w:b/>
          <w:bCs/>
          <w:sz w:val="36"/>
          <w:szCs w:val="36"/>
          <w:lang w:bidi="hi-IN"/>
        </w:rPr>
        <w:t>Stress, Anxiety, and Emotional Pressure Lead to Quick Decisions</w:t>
      </w:r>
      <w:bookmarkEnd w:id="16"/>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While Christmas is associated with joy, it also creates emotional strain. The pressure to buy the “perfect” gift, manage social obligations, prepare celebrations, and meet deadlines can generate stress and anxiety. When consumers feel emotionally overwhelmed, they tend to make decisions quickly to reduce discomfort. This emotional urgency frequently results in impulse purchases, especially when individuals struggle to decide what to buy or fear disappointing others.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Time pressure intensifies the emotional weight of Christmas shopping. As the holiday approaches, shoppers become increasingly anxious about running out of time, which reduces their ability to compare products rationally. In these moments, emotions take precedence over careful planning. Purchasing the first acceptable item or buying multiple back-up gifts becomes a strategy for managing emotional stress rather than an intentional financial decision.</w:t>
      </w: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6981411"/>
      <w:r w:rsidRPr="00997C8B">
        <w:rPr>
          <w:rFonts w:ascii="Times New Roman" w:eastAsia="Times New Roman" w:hAnsi="Times New Roman" w:cs="Times New Roman"/>
          <w:b/>
          <w:bCs/>
          <w:kern w:val="36"/>
          <w:sz w:val="48"/>
          <w:szCs w:val="48"/>
          <w:lang w:bidi="hi-IN"/>
        </w:rPr>
        <w:lastRenderedPageBreak/>
        <w:t>Social Influences Strongly Shape Festive Buying Behaviour</w:t>
      </w:r>
      <w:bookmarkEnd w:id="17"/>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1412"/>
      <w:r w:rsidRPr="00997C8B">
        <w:rPr>
          <w:rFonts w:ascii="Times New Roman" w:eastAsia="Times New Roman" w:hAnsi="Times New Roman" w:cs="Times New Roman"/>
          <w:b/>
          <w:bCs/>
          <w:sz w:val="36"/>
          <w:szCs w:val="36"/>
          <w:lang w:bidi="hi-IN"/>
        </w:rPr>
        <w:t>Gift-Giving Expectations Create Emotional Obligations</w:t>
      </w:r>
      <w:bookmarkEnd w:id="18"/>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Gift-giving is one of the most prominent rituals associated with Christmas, and it carries social expectations that significantly impact consumer behaviour. Many individuals feel responsible for giving thoughtful gifts to show appreciation, maintain relationships, or uphold family traditions. These expectations create emotional pressure, making consumers more likely to overspend or purchase items impulsively to meet perceived standards.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emotional importance of gift-giving influences not only what consumers buy but how they shop. When choosing gifts, people often imagine the recipient’s reaction, and this emotional anticipation affects their decisions. Fear of giving an inadequate or inappropriate gift can lead to last-minute purchases motivated by anxiety rather than genuine preference. The emotional obligation to express care through gifts drives a large portion of Christmas spending and contributes to heightened impulsivity.</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1413"/>
      <w:r w:rsidRPr="00997C8B">
        <w:rPr>
          <w:rFonts w:ascii="Times New Roman" w:eastAsia="Times New Roman" w:hAnsi="Times New Roman" w:cs="Times New Roman"/>
          <w:b/>
          <w:bCs/>
          <w:sz w:val="36"/>
          <w:szCs w:val="36"/>
          <w:lang w:bidi="hi-IN"/>
        </w:rPr>
        <w:t>Social Judgement and the Desire to Appear Generous</w:t>
      </w:r>
      <w:bookmarkEnd w:id="19"/>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Christmas involves numerous social situations where gifts are exchanged publicly—family gatherings, workplace celebrations, or community events. This visibility creates a layer of social judgement that influences purchasing decisions. Consumers become concerned with how their gifts will be perceived, which leads them to choose more expensive or elaborate items to avoid appearing careless or ungenerous.</w:t>
      </w:r>
    </w:p>
    <w:p w:rsidR="00997C8B" w:rsidRPr="00997C8B" w:rsidRDefault="00997C8B" w:rsidP="00F14A6C">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desire to uphold a positive social image encourages impulse buying, particularly when individuals fear that a modest gift may reflect poorly on them. This emotional concern can cause shoppers to upgrade their choices unexpectedly or purchase additional items at the last minute. Social norms surrounding generosity intensify emotional involvement in decision-making, making consumers more vulnerable to unplanned spending.</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81414"/>
      <w:r w:rsidRPr="00997C8B">
        <w:rPr>
          <w:rFonts w:ascii="Times New Roman" w:eastAsia="Times New Roman" w:hAnsi="Times New Roman" w:cs="Times New Roman"/>
          <w:b/>
          <w:bCs/>
          <w:sz w:val="36"/>
          <w:szCs w:val="36"/>
          <w:lang w:bidi="hi-IN"/>
        </w:rPr>
        <w:t>Social Media Sets Unrealistic Festive Expectations</w:t>
      </w:r>
      <w:bookmarkEnd w:id="20"/>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Social media has become a major driver of Christmas consumption by setting highly idealised standards for celebrations. Platforms like Instagram, TikTok, and Pinterest showcase curated images of perfect decorations, luxury gifts, coordinated outfits, and elaborate holiday meals. These portrayals create emotional aspirations and social comparisons that influence how consumers believe Christmas should look.</w:t>
      </w:r>
    </w:p>
    <w:p w:rsid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Many individuals feel compelled to match these standards, which leads to additional spending and impulse purchases. Influencers promote seasonal products, gift recommendations, and festive décor, shaping trends that consumers quickly adopt. The constant exposure to idealised </w:t>
      </w:r>
      <w:r w:rsidRPr="00997C8B">
        <w:rPr>
          <w:rFonts w:ascii="Times New Roman" w:eastAsia="Times New Roman" w:hAnsi="Times New Roman" w:cs="Times New Roman"/>
          <w:sz w:val="24"/>
          <w:szCs w:val="24"/>
          <w:lang w:bidi="hi-IN"/>
        </w:rPr>
        <w:lastRenderedPageBreak/>
        <w:t>imagery impacts emotional self-perception, causing shoppers to buy items not because they need them, but because they want to replicate the aesthetic or emotional experience portrayed online.</w:t>
      </w:r>
    </w:p>
    <w:p w:rsidR="00997C8B" w:rsidRPr="00997C8B" w:rsidRDefault="00997C8B" w:rsidP="00997C8B">
      <w:pPr>
        <w:spacing w:after="0"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6981415"/>
      <w:r>
        <w:rPr>
          <w:rFonts w:ascii="Times New Roman" w:eastAsia="Times New Roman" w:hAnsi="Times New Roman" w:cs="Times New Roman"/>
          <w:b/>
          <w:bCs/>
          <w:kern w:val="36"/>
          <w:sz w:val="48"/>
          <w:szCs w:val="48"/>
          <w:lang w:bidi="hi-IN"/>
        </w:rPr>
        <w:t>FINDINGS</w:t>
      </w:r>
      <w:bookmarkEnd w:id="21"/>
      <w:r>
        <w:rPr>
          <w:rFonts w:ascii="Times New Roman" w:eastAsia="Times New Roman" w:hAnsi="Times New Roman" w:cs="Times New Roman"/>
          <w:b/>
          <w:bCs/>
          <w:kern w:val="36"/>
          <w:sz w:val="48"/>
          <w:szCs w:val="48"/>
          <w:lang w:bidi="hi-IN"/>
        </w:rPr>
        <w:t xml:space="preserve"> </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1416"/>
      <w:r w:rsidRPr="00997C8B">
        <w:rPr>
          <w:rFonts w:ascii="Times New Roman" w:eastAsia="Times New Roman" w:hAnsi="Times New Roman" w:cs="Times New Roman"/>
          <w:b/>
          <w:bCs/>
          <w:sz w:val="36"/>
          <w:szCs w:val="36"/>
          <w:lang w:bidi="hi-IN"/>
        </w:rPr>
        <w:t>Physical Retail Atmospherics Heighten Emotional Responses</w:t>
      </w:r>
      <w:bookmarkEnd w:id="22"/>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During Christmas, retailers invest heavily in creating immersive environments designed to influence emotions and purchasing behaviour. Stores are decorated with warm lighting, festive colours, garlands, wreaths, seasonal scents, and background music that strengthens the feeling of celebration. These sensory cues generate a sense of nostalgia and emotional comfort, encouraging consumers to linger and explore products they might otherwise ignore. When consumers feel emotionally uplifted by their surroundings, they are more likely to make spontaneous decisions and rationalise purchases as part of the holiday experience.</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Atmospheric cues also reduce resistance to advertising and promotions. When shoppers are surrounded by festive stimuli, their emotional defences weaken, making them more receptive to persuasive retail displays. Physical environments shape not only how consumers feel but also how they perceive the necessity and value of items. Ordinary products become more appealing simply because they resonate emotionally with the celebratory environment. As a result, retail atmospherics contribute significantly to the rise of impulse buying during the festive season.</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81417"/>
      <w:r w:rsidRPr="00997C8B">
        <w:rPr>
          <w:rFonts w:ascii="Times New Roman" w:eastAsia="Times New Roman" w:hAnsi="Times New Roman" w:cs="Times New Roman"/>
          <w:b/>
          <w:bCs/>
          <w:sz w:val="36"/>
          <w:szCs w:val="36"/>
          <w:lang w:bidi="hi-IN"/>
        </w:rPr>
        <w:t>Online Retailers Use Digital Atmospherics to Stimulate Impulse Buying</w:t>
      </w:r>
      <w:bookmarkEnd w:id="23"/>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Online environments have become just as influential as physical stores in shaping emotional buying behaviour. These elements act as digital atmospherics, replicating the sensory experience of in-store shopping in a virtual form. Because online shopping lacks physical interaction, retailers compensate by creating visually stimulating layouts that evoke excitement and emotional engagement.</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Personalisation amplifies this effect. Online platforms use algorithms to display curated recommendations based on browsing history, previous purchases, or demographic data. Suggestions like “Top gifts for him,” “Best picks for mum,” or “Our most-loved Christmas products” create a sense of relevance and immediacy, making consumers feel as though the retailer understands their emotional intentions. This tailored experience increases the likelihood of impulse purchasing, especially when coupled with simplified checkout options that allow consumers to buy quickly without reconsideration.</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1418"/>
      <w:r w:rsidRPr="00997C8B">
        <w:rPr>
          <w:rFonts w:ascii="Times New Roman" w:eastAsia="Times New Roman" w:hAnsi="Times New Roman" w:cs="Times New Roman"/>
          <w:b/>
          <w:bCs/>
          <w:sz w:val="36"/>
          <w:szCs w:val="36"/>
          <w:lang w:bidi="hi-IN"/>
        </w:rPr>
        <w:t>Scarcity, Exclusivity, and Time Pressure Intensify Emotional Urgency</w:t>
      </w:r>
      <w:bookmarkEnd w:id="24"/>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lastRenderedPageBreak/>
        <w:t>Scarcity is one of the most influential emotional triggers during Christmas. Retailers create a sense of urgency through limited-edition releases, exclusive holiday collections, and countdown-based promotions. These strategies activate emotional responses such as fear of missing out and anxiety about limited availability. When consumers believe that a product might sell out or a deal might expire soon, they become more impulsive. Scarcity-driven purchases often occur without rational comparison because the emotional urgency overrides cognitive control.</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Holiday-only products also contribute to emotional engagement. Seasonal flavours, festive packaging, and once-a-year collections generate excitement and desirability. Consumers purchase these items not only for their function but for the symbolic value associated with owning something exclusive to the season. As Christmas approaches and time pressure intensifies, shoppers increasingly rely on emotional cues rather than analytical thinking. This leads to rapid decision-making and heightened impulse buying during the final days before the holiday.</w:t>
      </w: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6981419"/>
      <w:r w:rsidRPr="00997C8B">
        <w:rPr>
          <w:rFonts w:ascii="Times New Roman" w:eastAsia="Times New Roman" w:hAnsi="Times New Roman" w:cs="Times New Roman"/>
          <w:b/>
          <w:bCs/>
          <w:kern w:val="36"/>
          <w:sz w:val="48"/>
          <w:szCs w:val="48"/>
          <w:lang w:bidi="hi-IN"/>
        </w:rPr>
        <w:t>Emotional Justification and Symbolic Meaning in Christmas Purchases</w:t>
      </w:r>
      <w:bookmarkEnd w:id="25"/>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81420"/>
      <w:r w:rsidRPr="00997C8B">
        <w:rPr>
          <w:rFonts w:ascii="Times New Roman" w:eastAsia="Times New Roman" w:hAnsi="Times New Roman" w:cs="Times New Roman"/>
          <w:b/>
          <w:bCs/>
          <w:sz w:val="36"/>
          <w:szCs w:val="36"/>
          <w:lang w:bidi="hi-IN"/>
        </w:rPr>
        <w:t>Gifts Carry Emotional Messages That Shape Spending Behaviour</w:t>
      </w:r>
      <w:bookmarkEnd w:id="26"/>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Christmas gifts hold symbolic meaning that goes beyond their functional value. The act of gifting represents appreciation, affection, and emotional connection. Consumers therefore treat gift selection as a reflection of their relationships, which increases the emotional weight of their purchasing decisions. Many individuals feel compelled to buy gifts that convey care, thoughtfulness, or generosity, even if doing so stretches their budget. This emotional significance causes people to spend more than planned and to buy items that carry symbolic value rather than logical utility.</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1421"/>
      <w:r w:rsidRPr="00997C8B">
        <w:rPr>
          <w:rFonts w:ascii="Times New Roman" w:eastAsia="Times New Roman" w:hAnsi="Times New Roman" w:cs="Times New Roman"/>
          <w:b/>
          <w:bCs/>
          <w:sz w:val="36"/>
          <w:szCs w:val="36"/>
          <w:lang w:bidi="hi-IN"/>
        </w:rPr>
        <w:t>Self-Gifting as a Response to Emotional Fatigue</w:t>
      </w:r>
      <w:bookmarkEnd w:id="27"/>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Self-gifting has become increasingly prevalent during Christmas as consumers look for ways to reward themselves or alleviate emotional fatigue. The season is demanding—filled with obligations, deadlines, and social expectations—which causes many individuals to seek comfort through personal purchases. Self-gifting is often framed as a form of self-care or emotional reward, and consumers justify it as something they “deserve” after handling the pressures of the season.</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This emotional justification reduces inhibitions and makes impulse buying more likely. Consumers may purchase items for themselves spontaneously, driven by the desire to experience pleasure or regain a sense of control amid seasonal stress. Because the holiday encourages generosity, people extend that generosity to themselves, which normalises emotionally driven purchases and leads to significant increases in self-gifting behaviour over the years.</w:t>
      </w:r>
    </w:p>
    <w:p w:rsidR="00997C8B" w:rsidRPr="00997C8B" w:rsidRDefault="00997C8B" w:rsidP="00997C8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81422"/>
      <w:r w:rsidRPr="00997C8B">
        <w:rPr>
          <w:rFonts w:ascii="Times New Roman" w:eastAsia="Times New Roman" w:hAnsi="Times New Roman" w:cs="Times New Roman"/>
          <w:b/>
          <w:bCs/>
          <w:sz w:val="36"/>
          <w:szCs w:val="36"/>
          <w:lang w:bidi="hi-IN"/>
        </w:rPr>
        <w:lastRenderedPageBreak/>
        <w:t>Compensatory Consumption to Manage Emotional Discomfort</w:t>
      </w:r>
      <w:bookmarkEnd w:id="28"/>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Christmas can evoke emotional challenges such as loneliness, family tension, financial stress, and social pressure. As a result, some consumers turn to shopping as a coping mechanism. Compensatory consumption occurs when individuals purchase items to restore emotional balance, escape negative feelings, or create a sense of comfort. These purchases are often spontaneous and emotionally charged, driven not by need but by the desire to fill an emotional void.</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Retail environments—particularly those filled with festive stimuli—reinforce these emotional impulses. Promotions that emphasise joy, comfort, or celebration can intensify compensatory behaviour by promising temporary relief from emotional discomfort. This pattern leads consumers to buy more than planned or to choose products that evoke positive emotions, regardless of their practical value.</w:t>
      </w:r>
    </w:p>
    <w:p w:rsidR="00997C8B" w:rsidRPr="00997C8B" w:rsidRDefault="00997C8B" w:rsidP="00997C8B">
      <w:pPr>
        <w:spacing w:after="0"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6981423"/>
      <w:r w:rsidRPr="00997C8B">
        <w:rPr>
          <w:rFonts w:ascii="Times New Roman" w:eastAsia="Times New Roman" w:hAnsi="Times New Roman" w:cs="Times New Roman"/>
          <w:b/>
          <w:bCs/>
          <w:kern w:val="36"/>
          <w:sz w:val="48"/>
          <w:szCs w:val="48"/>
          <w:lang w:bidi="hi-IN"/>
        </w:rPr>
        <w:t>DISCUSSION</w:t>
      </w:r>
      <w:bookmarkEnd w:id="29"/>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findings presented in this assignment illustrate that Christmas is a season where emotional and impulsive purchasing behaviour becomes the norm rather than the exception. Christmas transforms the consumer landscape into an emotionally charged environment filled with sensory stimulation, cultural rituals, and social expectations. These elements collectively shape decision-making processes, making consumers more reactive to emotional triggers and less reliant on rational consideration.</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application of the Stimulus-Organism-Response model helps explain why emotional buying becomes so prevalent. Christmas atmospherics—whether through physical decorations, music, scents, digital themes, or curated gift lists—act as stimuli that influence consumers’ emotional states. These emotional states then lead to behavioural responses such as extended browsing, indulgent spending, and spontaneous purchases. Emotional engagement is not accidental; retailers deliberately design environments to evoke specific feelings that drive consumption.</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Hedonic consumption theory further clarifies Christmas behaviour by highlighting the pursuit of sensory pleasure and symbolic meaning. Consumers value the emotional experience of Christmas shopping, treating it as a ritual that contributes to the celebration itself. This focus on emotional gratification weakens resistance to impulse buying and encourages people to prioritise items associated with memory, tradition, or festive pleasure.</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Behavioural economics explains the impact of scarcity, urgency, and limited-time offers. Christmas places consumers in a fixed-timeframe environment where deadlines intensify emotional reactions. Scarcity cues take on greater urgency because shoppers fear missing out on </w:t>
      </w:r>
      <w:r w:rsidRPr="00997C8B">
        <w:rPr>
          <w:rFonts w:ascii="Times New Roman" w:eastAsia="Times New Roman" w:hAnsi="Times New Roman" w:cs="Times New Roman"/>
          <w:sz w:val="24"/>
          <w:szCs w:val="24"/>
          <w:lang w:bidi="hi-IN"/>
        </w:rPr>
        <w:lastRenderedPageBreak/>
        <w:t>meaningful experiences or popular gifts. This fear triggers rapid, emotion-driven decisions that often bypass logical evaluation.</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Social influence also plays a central role in shaping Christmas consumption. Cultural norms surrounding gift-giving, generosity, and family traditions place emotional pressure on consumers. Social media amplifies these pressures by presenting idealised portrayals of the holiday, encouraging consumers to match these images through increased spending. Gift-giving becomes a symbolic practice that reflects identity, social standing, and relational commitment.</w:t>
      </w:r>
    </w:p>
    <w:p w:rsidR="00997C8B" w:rsidRPr="00997C8B" w:rsidRDefault="00997C8B" w:rsidP="00997C8B">
      <w:pPr>
        <w:spacing w:after="0"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6981424"/>
      <w:r w:rsidRPr="00997C8B">
        <w:rPr>
          <w:rFonts w:ascii="Times New Roman" w:eastAsia="Times New Roman" w:hAnsi="Times New Roman" w:cs="Times New Roman"/>
          <w:b/>
          <w:bCs/>
          <w:kern w:val="36"/>
          <w:sz w:val="48"/>
          <w:szCs w:val="48"/>
          <w:lang w:bidi="hi-IN"/>
        </w:rPr>
        <w:t>CONCLUSION</w:t>
      </w:r>
      <w:bookmarkEnd w:id="30"/>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This assignment set out to explore why emotional buying and impulse purchasing become so prominent during the Christmas season, and the findings demonstrate that Christmas creates a unique psychological and cultural environment that significantly alters consumer behaviour. Christmas is not simply a period of increased commercial activity—it is an emotionally saturated event filled with tradition, symbolism, and social expectation. These elements combine to shape how people think and feel, increasing the likelihood of emotionally driven decisions and spontaneous purchases.</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The emotional dimension of Christmas is central to understanding consumer behaviour during this period. Positive emotions, such as joy, nostalgia, and excitement, make consumers more open to indulgence, generosity, and symbolic purchases that contribute to the festive atmosphere. At the same time, negative emotions such as stress, pressure, anxiety, and guilt also play a role, pushing consumers toward rapid and impulsive decisions as they attempt to cope with emotional discomfort or meet social obligations. This dual influence of positive and negative emotions helps explain why impulse buying becomes so common during the festive season.</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Retail and digital environments further reinforce these behaviours. Physical stores transform into immersive atmospheres designed to stimulate the senses and evoke emotional responses. Christmas music, lighting, scents, and decorations create an environment that encourages shoppers to linger longer and respond to their emotions rather than their budgets. Digital platforms use personalised recommendations, festive graphics, and limited-time promotions to trigger emotional urgency. Simplified checkout processes and constant exposure to seasonal promotions reduce friction, making impulse purchases even easier.</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Cultural norms and social influences also play a significant role. Gift-giving remains a powerful tradition, and many consumers feel emotionally responsible for providing thoughtful gifts that reflect their relationships. This emotional weight leads individuals to overspend or buy spontaneously when faced with uncertainty. Social media intensifies these pressures by presenting idealised portrayals of Christmas celebrations, encouraging comparison and prompting additional purchases to recreate these perceived standards.</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lastRenderedPageBreak/>
        <w:t>Behavioural economics helps explain why scarcity cues and time pressure are so effective during Christmas. Limited-edition items, countdown timers, and stock alerts activate cognitive biases such as loss aversion and fear of missing out. As Christmas approaches, these biases become even more influential, reducing consumers’ ability to think logically and increasing emotional decision-making.</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Overall, the assignment demonstrates that emotional and impulse purchasing during Christmas arises from the interplay of psychological, environmental, and cultural factors. Christmas creates a highly emotional marketplace where the desire to maintain traditions, create meaningful experiences, and meet social expectations outweighs rational considerations. Understanding these influences is essential for consumers aiming to manage their spending more consciously, as well as for marketers designing effective seasonal strategies. By acknowledging the emotional nature of festive shopping, both consumers and retailers can better navigate the complexities of Christmas consumption.</w:t>
      </w:r>
    </w:p>
    <w:p w:rsidR="00997C8B" w:rsidRPr="00997C8B" w:rsidRDefault="00997C8B" w:rsidP="00997C8B">
      <w:pPr>
        <w:spacing w:after="0" w:line="240" w:lineRule="auto"/>
        <w:rPr>
          <w:rFonts w:ascii="Times New Roman" w:eastAsia="Times New Roman" w:hAnsi="Times New Roman" w:cs="Times New Roman"/>
          <w:sz w:val="24"/>
          <w:szCs w:val="24"/>
          <w:lang w:bidi="hi-IN"/>
        </w:rPr>
      </w:pPr>
    </w:p>
    <w:p w:rsidR="00997C8B" w:rsidRPr="00997C8B" w:rsidRDefault="00997C8B" w:rsidP="00997C8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6981425"/>
      <w:r>
        <w:rPr>
          <w:rFonts w:ascii="Times New Roman" w:eastAsia="Times New Roman" w:hAnsi="Times New Roman" w:cs="Times New Roman"/>
          <w:b/>
          <w:bCs/>
          <w:kern w:val="36"/>
          <w:sz w:val="48"/>
          <w:szCs w:val="48"/>
          <w:lang w:bidi="hi-IN"/>
        </w:rPr>
        <w:t>REFERENCES</w:t>
      </w:r>
      <w:bookmarkEnd w:id="31"/>
      <w:r>
        <w:rPr>
          <w:rFonts w:ascii="Times New Roman" w:eastAsia="Times New Roman" w:hAnsi="Times New Roman" w:cs="Times New Roman"/>
          <w:b/>
          <w:bCs/>
          <w:kern w:val="36"/>
          <w:sz w:val="48"/>
          <w:szCs w:val="48"/>
          <w:lang w:bidi="hi-IN"/>
        </w:rPr>
        <w:t xml:space="preserve"> </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Arnould, E. J., &amp; Thompson, C. J. (2005). Consumer culture theory (CCT): Twenty years of research. </w:t>
      </w:r>
      <w:r w:rsidRPr="00997C8B">
        <w:rPr>
          <w:rFonts w:ascii="Times New Roman" w:eastAsia="Times New Roman" w:hAnsi="Times New Roman" w:cs="Times New Roman"/>
          <w:i/>
          <w:iCs/>
          <w:sz w:val="24"/>
          <w:szCs w:val="24"/>
          <w:lang w:bidi="hi-IN"/>
        </w:rPr>
        <w:t>Journal of Consumer Research, 31</w:t>
      </w:r>
      <w:r w:rsidRPr="00997C8B">
        <w:rPr>
          <w:rFonts w:ascii="Times New Roman" w:eastAsia="Times New Roman" w:hAnsi="Times New Roman" w:cs="Times New Roman"/>
          <w:sz w:val="24"/>
          <w:szCs w:val="24"/>
          <w:lang w:bidi="hi-IN"/>
        </w:rPr>
        <w:t>(4), 868–882.</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Bagozzi, R. P., Gopinath, M., &amp; Nyer, P. U. (1999). The role of emotions in marketing. </w:t>
      </w:r>
      <w:r w:rsidRPr="00997C8B">
        <w:rPr>
          <w:rFonts w:ascii="Times New Roman" w:eastAsia="Times New Roman" w:hAnsi="Times New Roman" w:cs="Times New Roman"/>
          <w:i/>
          <w:iCs/>
          <w:sz w:val="24"/>
          <w:szCs w:val="24"/>
          <w:lang w:bidi="hi-IN"/>
        </w:rPr>
        <w:t>Journal of the Academy of Marketing Science, 27</w:t>
      </w:r>
      <w:r w:rsidRPr="00997C8B">
        <w:rPr>
          <w:rFonts w:ascii="Times New Roman" w:eastAsia="Times New Roman" w:hAnsi="Times New Roman" w:cs="Times New Roman"/>
          <w:sz w:val="24"/>
          <w:szCs w:val="24"/>
          <w:lang w:bidi="hi-IN"/>
        </w:rPr>
        <w:t>(2), 184–206.</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997C8B">
        <w:rPr>
          <w:rFonts w:ascii="Times New Roman" w:eastAsia="Times New Roman" w:hAnsi="Times New Roman" w:cs="Times New Roman"/>
          <w:i/>
          <w:iCs/>
          <w:sz w:val="24"/>
          <w:szCs w:val="24"/>
          <w:lang w:bidi="hi-IN"/>
        </w:rPr>
        <w:t>Journal of Consumer Research, 9</w:t>
      </w:r>
      <w:r w:rsidRPr="00997C8B">
        <w:rPr>
          <w:rFonts w:ascii="Times New Roman" w:eastAsia="Times New Roman" w:hAnsi="Times New Roman" w:cs="Times New Roman"/>
          <w:sz w:val="24"/>
          <w:szCs w:val="24"/>
          <w:lang w:bidi="hi-IN"/>
        </w:rPr>
        <w:t>(2), 183–194.</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Belk, R. W. (1987). A child’s Christmas in America: Santa Claus as deity, consumption as religion? </w:t>
      </w:r>
      <w:r w:rsidRPr="00997C8B">
        <w:rPr>
          <w:rFonts w:ascii="Times New Roman" w:eastAsia="Times New Roman" w:hAnsi="Times New Roman" w:cs="Times New Roman"/>
          <w:i/>
          <w:iCs/>
          <w:sz w:val="24"/>
          <w:szCs w:val="24"/>
          <w:lang w:bidi="hi-IN"/>
        </w:rPr>
        <w:t>Journal of American Culture, 10</w:t>
      </w:r>
      <w:r w:rsidRPr="00997C8B">
        <w:rPr>
          <w:rFonts w:ascii="Times New Roman" w:eastAsia="Times New Roman" w:hAnsi="Times New Roman" w:cs="Times New Roman"/>
          <w:sz w:val="24"/>
          <w:szCs w:val="24"/>
          <w:lang w:bidi="hi-IN"/>
        </w:rPr>
        <w:t>(3), 87–100.</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Cialdini, R. B. (2001). </w:t>
      </w:r>
      <w:r w:rsidRPr="00997C8B">
        <w:rPr>
          <w:rFonts w:ascii="Times New Roman" w:eastAsia="Times New Roman" w:hAnsi="Times New Roman" w:cs="Times New Roman"/>
          <w:i/>
          <w:iCs/>
          <w:sz w:val="24"/>
          <w:szCs w:val="24"/>
          <w:lang w:bidi="hi-IN"/>
        </w:rPr>
        <w:t>Influence: Science and practice</w:t>
      </w:r>
      <w:r w:rsidRPr="00997C8B">
        <w:rPr>
          <w:rFonts w:ascii="Times New Roman" w:eastAsia="Times New Roman" w:hAnsi="Times New Roman" w:cs="Times New Roman"/>
          <w:sz w:val="24"/>
          <w:szCs w:val="24"/>
          <w:lang w:bidi="hi-IN"/>
        </w:rPr>
        <w:t xml:space="preserve"> (4th ed.). Allyn &amp; Bacon.</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997C8B">
        <w:rPr>
          <w:rFonts w:ascii="Times New Roman" w:eastAsia="Times New Roman" w:hAnsi="Times New Roman" w:cs="Times New Roman"/>
          <w:i/>
          <w:iCs/>
          <w:sz w:val="24"/>
          <w:szCs w:val="24"/>
          <w:lang w:bidi="hi-IN"/>
        </w:rPr>
        <w:t>Journal of Economic Psychology, 16</w:t>
      </w:r>
      <w:r w:rsidRPr="00997C8B">
        <w:rPr>
          <w:rFonts w:ascii="Times New Roman" w:eastAsia="Times New Roman" w:hAnsi="Times New Roman" w:cs="Times New Roman"/>
          <w:sz w:val="24"/>
          <w:szCs w:val="24"/>
          <w:lang w:bidi="hi-IN"/>
        </w:rPr>
        <w:t>(4), 491–511.</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Flynn, L. R., &amp; Goldsmith, R. E. (1999). A short, reliable measure of subjective knowledge. </w:t>
      </w:r>
      <w:r w:rsidRPr="00997C8B">
        <w:rPr>
          <w:rFonts w:ascii="Times New Roman" w:eastAsia="Times New Roman" w:hAnsi="Times New Roman" w:cs="Times New Roman"/>
          <w:i/>
          <w:iCs/>
          <w:sz w:val="24"/>
          <w:szCs w:val="24"/>
          <w:lang w:bidi="hi-IN"/>
        </w:rPr>
        <w:t>Journal of Business Research, 46</w:t>
      </w:r>
      <w:r w:rsidRPr="00997C8B">
        <w:rPr>
          <w:rFonts w:ascii="Times New Roman" w:eastAsia="Times New Roman" w:hAnsi="Times New Roman" w:cs="Times New Roman"/>
          <w:sz w:val="24"/>
          <w:szCs w:val="24"/>
          <w:lang w:bidi="hi-IN"/>
        </w:rPr>
        <w:t>(1), 57–66.</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997C8B">
        <w:rPr>
          <w:rFonts w:ascii="Times New Roman" w:eastAsia="Times New Roman" w:hAnsi="Times New Roman" w:cs="Times New Roman"/>
          <w:i/>
          <w:iCs/>
          <w:sz w:val="24"/>
          <w:szCs w:val="24"/>
          <w:lang w:bidi="hi-IN"/>
        </w:rPr>
        <w:t>Journal of Marketing, 46</w:t>
      </w:r>
      <w:r w:rsidRPr="00997C8B">
        <w:rPr>
          <w:rFonts w:ascii="Times New Roman" w:eastAsia="Times New Roman" w:hAnsi="Times New Roman" w:cs="Times New Roman"/>
          <w:sz w:val="24"/>
          <w:szCs w:val="24"/>
          <w:lang w:bidi="hi-IN"/>
        </w:rPr>
        <w:t>(3), 92–101.</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997C8B">
        <w:rPr>
          <w:rFonts w:ascii="Times New Roman" w:eastAsia="Times New Roman" w:hAnsi="Times New Roman" w:cs="Times New Roman"/>
          <w:i/>
          <w:iCs/>
          <w:sz w:val="24"/>
          <w:szCs w:val="24"/>
          <w:lang w:bidi="hi-IN"/>
        </w:rPr>
        <w:t>Journal of Business Research, 42</w:t>
      </w:r>
      <w:r w:rsidRPr="00997C8B">
        <w:rPr>
          <w:rFonts w:ascii="Times New Roman" w:eastAsia="Times New Roman" w:hAnsi="Times New Roman" w:cs="Times New Roman"/>
          <w:sz w:val="24"/>
          <w:szCs w:val="24"/>
          <w:lang w:bidi="hi-IN"/>
        </w:rPr>
        <w:t>(3), 217–226.</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lastRenderedPageBreak/>
        <w:t xml:space="preserve">Holbrook, M. B. (2006). Consumption experience, customer value, and subjective personal introspection: An illustrative photographic essay. </w:t>
      </w:r>
      <w:r w:rsidRPr="00997C8B">
        <w:rPr>
          <w:rFonts w:ascii="Times New Roman" w:eastAsia="Times New Roman" w:hAnsi="Times New Roman" w:cs="Times New Roman"/>
          <w:i/>
          <w:iCs/>
          <w:sz w:val="24"/>
          <w:szCs w:val="24"/>
          <w:lang w:bidi="hi-IN"/>
        </w:rPr>
        <w:t>Journal of Business Research, 59</w:t>
      </w:r>
      <w:r w:rsidRPr="00997C8B">
        <w:rPr>
          <w:rFonts w:ascii="Times New Roman" w:eastAsia="Times New Roman" w:hAnsi="Times New Roman" w:cs="Times New Roman"/>
          <w:sz w:val="24"/>
          <w:szCs w:val="24"/>
          <w:lang w:bidi="hi-IN"/>
        </w:rPr>
        <w:t>(6), 714–725.</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Kotler, P. (1973). Atmospherics as a marketing tool. </w:t>
      </w:r>
      <w:r w:rsidRPr="00997C8B">
        <w:rPr>
          <w:rFonts w:ascii="Times New Roman" w:eastAsia="Times New Roman" w:hAnsi="Times New Roman" w:cs="Times New Roman"/>
          <w:i/>
          <w:iCs/>
          <w:sz w:val="24"/>
          <w:szCs w:val="24"/>
          <w:lang w:bidi="hi-IN"/>
        </w:rPr>
        <w:t>Journal of Retailing, 49</w:t>
      </w:r>
      <w:r w:rsidRPr="00997C8B">
        <w:rPr>
          <w:rFonts w:ascii="Times New Roman" w:eastAsia="Times New Roman" w:hAnsi="Times New Roman" w:cs="Times New Roman"/>
          <w:sz w:val="24"/>
          <w:szCs w:val="24"/>
          <w:lang w:bidi="hi-IN"/>
        </w:rPr>
        <w:t>(4), 48–64.</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Mehrabian, A., &amp; Russell, J. A. (1974). </w:t>
      </w:r>
      <w:r w:rsidRPr="00997C8B">
        <w:rPr>
          <w:rFonts w:ascii="Times New Roman" w:eastAsia="Times New Roman" w:hAnsi="Times New Roman" w:cs="Times New Roman"/>
          <w:i/>
          <w:iCs/>
          <w:sz w:val="24"/>
          <w:szCs w:val="24"/>
          <w:lang w:bidi="hi-IN"/>
        </w:rPr>
        <w:t>An approach to environmental psychology</w:t>
      </w:r>
      <w:r w:rsidRPr="00997C8B">
        <w:rPr>
          <w:rFonts w:ascii="Times New Roman" w:eastAsia="Times New Roman" w:hAnsi="Times New Roman" w:cs="Times New Roman"/>
          <w:sz w:val="24"/>
          <w:szCs w:val="24"/>
          <w:lang w:bidi="hi-IN"/>
        </w:rPr>
        <w:t>. MIT Press.</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997C8B">
        <w:rPr>
          <w:rFonts w:ascii="Times New Roman" w:eastAsia="Times New Roman" w:hAnsi="Times New Roman" w:cs="Times New Roman"/>
          <w:i/>
          <w:iCs/>
          <w:sz w:val="24"/>
          <w:szCs w:val="24"/>
          <w:lang w:bidi="hi-IN"/>
        </w:rPr>
        <w:t>Journal of Advertising, 31</w:t>
      </w:r>
      <w:r w:rsidRPr="00997C8B">
        <w:rPr>
          <w:rFonts w:ascii="Times New Roman" w:eastAsia="Times New Roman" w:hAnsi="Times New Roman" w:cs="Times New Roman"/>
          <w:sz w:val="24"/>
          <w:szCs w:val="24"/>
          <w:lang w:bidi="hi-IN"/>
        </w:rPr>
        <w:t>(3), 49–61.</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997C8B">
        <w:rPr>
          <w:rFonts w:ascii="Times New Roman" w:eastAsia="Times New Roman" w:hAnsi="Times New Roman" w:cs="Times New Roman"/>
          <w:i/>
          <w:iCs/>
          <w:sz w:val="24"/>
          <w:szCs w:val="24"/>
          <w:lang w:bidi="hi-IN"/>
        </w:rPr>
        <w:t>Journal of Business Research, 59</w:t>
      </w:r>
      <w:r w:rsidRPr="00997C8B">
        <w:rPr>
          <w:rFonts w:ascii="Times New Roman" w:eastAsia="Times New Roman" w:hAnsi="Times New Roman" w:cs="Times New Roman"/>
          <w:sz w:val="24"/>
          <w:szCs w:val="24"/>
          <w:lang w:bidi="hi-IN"/>
        </w:rPr>
        <w:t>(6), 765–769.</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Rook, D. W., &amp; Fisher, R. J. (1995). Normative influences on impulsive buying behavior. </w:t>
      </w:r>
      <w:r w:rsidRPr="00997C8B">
        <w:rPr>
          <w:rFonts w:ascii="Times New Roman" w:eastAsia="Times New Roman" w:hAnsi="Times New Roman" w:cs="Times New Roman"/>
          <w:i/>
          <w:iCs/>
          <w:sz w:val="24"/>
          <w:szCs w:val="24"/>
          <w:lang w:bidi="hi-IN"/>
        </w:rPr>
        <w:t>Journal of Consumer Research, 22</w:t>
      </w:r>
      <w:r w:rsidRPr="00997C8B">
        <w:rPr>
          <w:rFonts w:ascii="Times New Roman" w:eastAsia="Times New Roman" w:hAnsi="Times New Roman" w:cs="Times New Roman"/>
          <w:sz w:val="24"/>
          <w:szCs w:val="24"/>
          <w:lang w:bidi="hi-IN"/>
        </w:rPr>
        <w:t>(3), 305–313.</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Tversky, A., &amp; Kahneman, D. (1981). The framing of decisions and the psychology of choice. </w:t>
      </w:r>
      <w:r w:rsidRPr="00997C8B">
        <w:rPr>
          <w:rFonts w:ascii="Times New Roman" w:eastAsia="Times New Roman" w:hAnsi="Times New Roman" w:cs="Times New Roman"/>
          <w:i/>
          <w:iCs/>
          <w:sz w:val="24"/>
          <w:szCs w:val="24"/>
          <w:lang w:bidi="hi-IN"/>
        </w:rPr>
        <w:t>Science, 211</w:t>
      </w:r>
      <w:r w:rsidRPr="00997C8B">
        <w:rPr>
          <w:rFonts w:ascii="Times New Roman" w:eastAsia="Times New Roman" w:hAnsi="Times New Roman" w:cs="Times New Roman"/>
          <w:sz w:val="24"/>
          <w:szCs w:val="24"/>
          <w:lang w:bidi="hi-IN"/>
        </w:rPr>
        <w:t>(4481), 453–458.</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997C8B">
        <w:rPr>
          <w:rFonts w:ascii="Times New Roman" w:eastAsia="Times New Roman" w:hAnsi="Times New Roman" w:cs="Times New Roman"/>
          <w:i/>
          <w:iCs/>
          <w:sz w:val="24"/>
          <w:szCs w:val="24"/>
          <w:lang w:bidi="hi-IN"/>
        </w:rPr>
        <w:t>Information &amp; Management, 48</w:t>
      </w:r>
      <w:r w:rsidRPr="00997C8B">
        <w:rPr>
          <w:rFonts w:ascii="Times New Roman" w:eastAsia="Times New Roman" w:hAnsi="Times New Roman" w:cs="Times New Roman"/>
          <w:sz w:val="24"/>
          <w:szCs w:val="24"/>
          <w:lang w:bidi="hi-IN"/>
        </w:rPr>
        <w:t>(8), 320–327.</w:t>
      </w:r>
    </w:p>
    <w:p w:rsidR="00997C8B" w:rsidRPr="00997C8B" w:rsidRDefault="00997C8B" w:rsidP="00997C8B">
      <w:pPr>
        <w:spacing w:before="100" w:beforeAutospacing="1" w:after="100" w:afterAutospacing="1" w:line="240" w:lineRule="auto"/>
        <w:rPr>
          <w:rFonts w:ascii="Times New Roman" w:eastAsia="Times New Roman" w:hAnsi="Times New Roman" w:cs="Times New Roman"/>
          <w:sz w:val="24"/>
          <w:szCs w:val="24"/>
          <w:lang w:bidi="hi-IN"/>
        </w:rPr>
      </w:pPr>
      <w:r w:rsidRPr="00997C8B">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997C8B">
        <w:rPr>
          <w:rFonts w:ascii="Times New Roman" w:eastAsia="Times New Roman" w:hAnsi="Times New Roman" w:cs="Times New Roman"/>
          <w:i/>
          <w:iCs/>
          <w:sz w:val="24"/>
          <w:szCs w:val="24"/>
          <w:lang w:bidi="hi-IN"/>
        </w:rPr>
        <w:t>Journal of Interactive Marketing, 26</w:t>
      </w:r>
      <w:r w:rsidRPr="00997C8B">
        <w:rPr>
          <w:rFonts w:ascii="Times New Roman" w:eastAsia="Times New Roman" w:hAnsi="Times New Roman" w:cs="Times New Roman"/>
          <w:sz w:val="24"/>
          <w:szCs w:val="24"/>
          <w:lang w:bidi="hi-IN"/>
        </w:rPr>
        <w:t>(4), 198–208.</w:t>
      </w:r>
    </w:p>
    <w:sectPr w:rsidR="00997C8B" w:rsidRPr="00997C8B"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1A4" w:rsidRDefault="004F71A4" w:rsidP="003A64E9">
      <w:pPr>
        <w:spacing w:after="0" w:line="240" w:lineRule="auto"/>
      </w:pPr>
      <w:r>
        <w:separator/>
      </w:r>
    </w:p>
  </w:endnote>
  <w:endnote w:type="continuationSeparator" w:id="1">
    <w:p w:rsidR="004F71A4" w:rsidRDefault="004F71A4"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3A64E9" w:rsidRDefault="00EE12A8">
        <w:pPr>
          <w:pStyle w:val="Footer"/>
          <w:jc w:val="center"/>
        </w:pPr>
        <w:fldSimple w:instr=" PAGE   \* MERGEFORMAT ">
          <w:r w:rsidR="004734D8">
            <w:rPr>
              <w:noProof/>
            </w:rPr>
            <w:t>16</w:t>
          </w:r>
        </w:fldSimple>
      </w:p>
    </w:sdtContent>
  </w:sdt>
  <w:p w:rsidR="003A64E9" w:rsidRDefault="003A6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1A4" w:rsidRDefault="004F71A4" w:rsidP="003A64E9">
      <w:pPr>
        <w:spacing w:after="0" w:line="240" w:lineRule="auto"/>
      </w:pPr>
      <w:r>
        <w:separator/>
      </w:r>
    </w:p>
  </w:footnote>
  <w:footnote w:type="continuationSeparator" w:id="1">
    <w:p w:rsidR="004F71A4" w:rsidRDefault="004F71A4"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7565"/>
    <w:multiLevelType w:val="multilevel"/>
    <w:tmpl w:val="C87C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9125F"/>
    <w:multiLevelType w:val="multilevel"/>
    <w:tmpl w:val="E464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660FF6"/>
    <w:multiLevelType w:val="multilevel"/>
    <w:tmpl w:val="F542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8A043B"/>
    <w:multiLevelType w:val="multilevel"/>
    <w:tmpl w:val="EA78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A600E1"/>
    <w:multiLevelType w:val="multilevel"/>
    <w:tmpl w:val="C33C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B521A4"/>
    <w:multiLevelType w:val="multilevel"/>
    <w:tmpl w:val="832E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0A2AD2"/>
    <w:multiLevelType w:val="multilevel"/>
    <w:tmpl w:val="C6D6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3742DF"/>
    <w:multiLevelType w:val="multilevel"/>
    <w:tmpl w:val="4DF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A4CA6"/>
    <w:multiLevelType w:val="multilevel"/>
    <w:tmpl w:val="6CB2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F85AAB"/>
    <w:multiLevelType w:val="multilevel"/>
    <w:tmpl w:val="41ACC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89655B"/>
    <w:multiLevelType w:val="multilevel"/>
    <w:tmpl w:val="4968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1E30EB"/>
    <w:multiLevelType w:val="multilevel"/>
    <w:tmpl w:val="BF04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A13C05"/>
    <w:multiLevelType w:val="multilevel"/>
    <w:tmpl w:val="8570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213A36"/>
    <w:multiLevelType w:val="multilevel"/>
    <w:tmpl w:val="CA14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303BCE"/>
    <w:multiLevelType w:val="multilevel"/>
    <w:tmpl w:val="0506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C84B6E"/>
    <w:multiLevelType w:val="multilevel"/>
    <w:tmpl w:val="DC02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55793B"/>
    <w:multiLevelType w:val="multilevel"/>
    <w:tmpl w:val="3F12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B37C06"/>
    <w:multiLevelType w:val="multilevel"/>
    <w:tmpl w:val="8396B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DF1F0B"/>
    <w:multiLevelType w:val="multilevel"/>
    <w:tmpl w:val="5B9E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350A45"/>
    <w:multiLevelType w:val="multilevel"/>
    <w:tmpl w:val="4828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DE5BF8"/>
    <w:multiLevelType w:val="multilevel"/>
    <w:tmpl w:val="ECC6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1844025"/>
    <w:multiLevelType w:val="multilevel"/>
    <w:tmpl w:val="26E6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AD7D8B"/>
    <w:multiLevelType w:val="multilevel"/>
    <w:tmpl w:val="39AC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BB0329"/>
    <w:multiLevelType w:val="multilevel"/>
    <w:tmpl w:val="D6CC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40430D2"/>
    <w:multiLevelType w:val="multilevel"/>
    <w:tmpl w:val="5BD2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EB10ED"/>
    <w:multiLevelType w:val="multilevel"/>
    <w:tmpl w:val="2F62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491C9E"/>
    <w:multiLevelType w:val="multilevel"/>
    <w:tmpl w:val="0E9A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183DF7"/>
    <w:multiLevelType w:val="multilevel"/>
    <w:tmpl w:val="F8C6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3C5182"/>
    <w:multiLevelType w:val="multilevel"/>
    <w:tmpl w:val="70FA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944FB3"/>
    <w:multiLevelType w:val="multilevel"/>
    <w:tmpl w:val="B2E4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7154736"/>
    <w:multiLevelType w:val="multilevel"/>
    <w:tmpl w:val="724A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AAE476A"/>
    <w:multiLevelType w:val="multilevel"/>
    <w:tmpl w:val="BF28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D446205"/>
    <w:multiLevelType w:val="multilevel"/>
    <w:tmpl w:val="6998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071D84"/>
    <w:multiLevelType w:val="multilevel"/>
    <w:tmpl w:val="1B6A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7928EC"/>
    <w:multiLevelType w:val="multilevel"/>
    <w:tmpl w:val="556E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DE3904"/>
    <w:multiLevelType w:val="multilevel"/>
    <w:tmpl w:val="3214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7533DC"/>
    <w:multiLevelType w:val="multilevel"/>
    <w:tmpl w:val="53C6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1C253F5"/>
    <w:multiLevelType w:val="multilevel"/>
    <w:tmpl w:val="3A84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2FA15DB"/>
    <w:multiLevelType w:val="multilevel"/>
    <w:tmpl w:val="4BA8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4AD35B0"/>
    <w:multiLevelType w:val="multilevel"/>
    <w:tmpl w:val="C55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4F34229"/>
    <w:multiLevelType w:val="multilevel"/>
    <w:tmpl w:val="A4CC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6EB2C28"/>
    <w:multiLevelType w:val="multilevel"/>
    <w:tmpl w:val="4690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82E2F01"/>
    <w:multiLevelType w:val="multilevel"/>
    <w:tmpl w:val="EDD6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AF06393"/>
    <w:multiLevelType w:val="multilevel"/>
    <w:tmpl w:val="D35C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B2E2CA9"/>
    <w:multiLevelType w:val="multilevel"/>
    <w:tmpl w:val="0158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4153BA"/>
    <w:multiLevelType w:val="multilevel"/>
    <w:tmpl w:val="BE56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E022A24"/>
    <w:multiLevelType w:val="multilevel"/>
    <w:tmpl w:val="D2C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C63AB0"/>
    <w:multiLevelType w:val="multilevel"/>
    <w:tmpl w:val="7EC6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7445BDD"/>
    <w:multiLevelType w:val="multilevel"/>
    <w:tmpl w:val="FE2C6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79B67BF"/>
    <w:multiLevelType w:val="multilevel"/>
    <w:tmpl w:val="89F4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D924868"/>
    <w:multiLevelType w:val="multilevel"/>
    <w:tmpl w:val="E074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EA16748"/>
    <w:multiLevelType w:val="multilevel"/>
    <w:tmpl w:val="1BE2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10229A0"/>
    <w:multiLevelType w:val="multilevel"/>
    <w:tmpl w:val="27623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B995D64"/>
    <w:multiLevelType w:val="multilevel"/>
    <w:tmpl w:val="392E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C4B1514"/>
    <w:multiLevelType w:val="multilevel"/>
    <w:tmpl w:val="AF84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D672C59"/>
    <w:multiLevelType w:val="multilevel"/>
    <w:tmpl w:val="3760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21"/>
  </w:num>
  <w:num w:numId="3">
    <w:abstractNumId w:val="47"/>
  </w:num>
  <w:num w:numId="4">
    <w:abstractNumId w:val="44"/>
  </w:num>
  <w:num w:numId="5">
    <w:abstractNumId w:val="16"/>
  </w:num>
  <w:num w:numId="6">
    <w:abstractNumId w:val="14"/>
  </w:num>
  <w:num w:numId="7">
    <w:abstractNumId w:val="27"/>
  </w:num>
  <w:num w:numId="8">
    <w:abstractNumId w:val="34"/>
  </w:num>
  <w:num w:numId="9">
    <w:abstractNumId w:val="19"/>
  </w:num>
  <w:num w:numId="10">
    <w:abstractNumId w:val="0"/>
  </w:num>
  <w:num w:numId="11">
    <w:abstractNumId w:val="28"/>
  </w:num>
  <w:num w:numId="12">
    <w:abstractNumId w:val="30"/>
  </w:num>
  <w:num w:numId="13">
    <w:abstractNumId w:val="52"/>
  </w:num>
  <w:num w:numId="14">
    <w:abstractNumId w:val="42"/>
  </w:num>
  <w:num w:numId="15">
    <w:abstractNumId w:val="50"/>
  </w:num>
  <w:num w:numId="16">
    <w:abstractNumId w:val="53"/>
  </w:num>
  <w:num w:numId="17">
    <w:abstractNumId w:val="36"/>
  </w:num>
  <w:num w:numId="18">
    <w:abstractNumId w:val="26"/>
  </w:num>
  <w:num w:numId="19">
    <w:abstractNumId w:val="48"/>
  </w:num>
  <w:num w:numId="20">
    <w:abstractNumId w:val="11"/>
  </w:num>
  <w:num w:numId="21">
    <w:abstractNumId w:val="18"/>
  </w:num>
  <w:num w:numId="22">
    <w:abstractNumId w:val="5"/>
  </w:num>
  <w:num w:numId="23">
    <w:abstractNumId w:val="12"/>
  </w:num>
  <w:num w:numId="24">
    <w:abstractNumId w:val="37"/>
  </w:num>
  <w:num w:numId="25">
    <w:abstractNumId w:val="4"/>
  </w:num>
  <w:num w:numId="26">
    <w:abstractNumId w:val="17"/>
  </w:num>
  <w:num w:numId="27">
    <w:abstractNumId w:val="38"/>
  </w:num>
  <w:num w:numId="28">
    <w:abstractNumId w:val="24"/>
  </w:num>
  <w:num w:numId="29">
    <w:abstractNumId w:val="40"/>
  </w:num>
  <w:num w:numId="30">
    <w:abstractNumId w:val="39"/>
  </w:num>
  <w:num w:numId="31">
    <w:abstractNumId w:val="35"/>
  </w:num>
  <w:num w:numId="32">
    <w:abstractNumId w:val="46"/>
  </w:num>
  <w:num w:numId="33">
    <w:abstractNumId w:val="25"/>
  </w:num>
  <w:num w:numId="34">
    <w:abstractNumId w:val="54"/>
  </w:num>
  <w:num w:numId="35">
    <w:abstractNumId w:val="45"/>
  </w:num>
  <w:num w:numId="36">
    <w:abstractNumId w:val="3"/>
  </w:num>
  <w:num w:numId="37">
    <w:abstractNumId w:val="55"/>
  </w:num>
  <w:num w:numId="38">
    <w:abstractNumId w:val="15"/>
  </w:num>
  <w:num w:numId="39">
    <w:abstractNumId w:val="49"/>
  </w:num>
  <w:num w:numId="40">
    <w:abstractNumId w:val="1"/>
  </w:num>
  <w:num w:numId="41">
    <w:abstractNumId w:val="13"/>
  </w:num>
  <w:num w:numId="42">
    <w:abstractNumId w:val="22"/>
  </w:num>
  <w:num w:numId="43">
    <w:abstractNumId w:val="31"/>
  </w:num>
  <w:num w:numId="44">
    <w:abstractNumId w:val="41"/>
  </w:num>
  <w:num w:numId="45">
    <w:abstractNumId w:val="20"/>
  </w:num>
  <w:num w:numId="46">
    <w:abstractNumId w:val="32"/>
  </w:num>
  <w:num w:numId="47">
    <w:abstractNumId w:val="33"/>
  </w:num>
  <w:num w:numId="48">
    <w:abstractNumId w:val="8"/>
  </w:num>
  <w:num w:numId="49">
    <w:abstractNumId w:val="29"/>
  </w:num>
  <w:num w:numId="50">
    <w:abstractNumId w:val="6"/>
  </w:num>
  <w:num w:numId="51">
    <w:abstractNumId w:val="10"/>
  </w:num>
  <w:num w:numId="52">
    <w:abstractNumId w:val="7"/>
  </w:num>
  <w:num w:numId="53">
    <w:abstractNumId w:val="2"/>
  </w:num>
  <w:num w:numId="54">
    <w:abstractNumId w:val="51"/>
  </w:num>
  <w:num w:numId="55">
    <w:abstractNumId w:val="23"/>
  </w:num>
  <w:num w:numId="56">
    <w:abstractNumId w:val="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0D77"/>
    <w:rsid w:val="00100685"/>
    <w:rsid w:val="002371BF"/>
    <w:rsid w:val="003128AF"/>
    <w:rsid w:val="00317430"/>
    <w:rsid w:val="003A64E9"/>
    <w:rsid w:val="00421EC0"/>
    <w:rsid w:val="004308D1"/>
    <w:rsid w:val="00433327"/>
    <w:rsid w:val="0044015D"/>
    <w:rsid w:val="004734D8"/>
    <w:rsid w:val="004845F0"/>
    <w:rsid w:val="00492172"/>
    <w:rsid w:val="004941F8"/>
    <w:rsid w:val="004F71A4"/>
    <w:rsid w:val="00500E08"/>
    <w:rsid w:val="005415F5"/>
    <w:rsid w:val="0054272F"/>
    <w:rsid w:val="00574C83"/>
    <w:rsid w:val="005E4616"/>
    <w:rsid w:val="006554FB"/>
    <w:rsid w:val="00676AF3"/>
    <w:rsid w:val="007073AB"/>
    <w:rsid w:val="00743D4A"/>
    <w:rsid w:val="008C480D"/>
    <w:rsid w:val="008F115F"/>
    <w:rsid w:val="008F3DCF"/>
    <w:rsid w:val="00997C8B"/>
    <w:rsid w:val="009F0839"/>
    <w:rsid w:val="00B16594"/>
    <w:rsid w:val="00B55E19"/>
    <w:rsid w:val="00B65CC8"/>
    <w:rsid w:val="00BA673E"/>
    <w:rsid w:val="00BC29FC"/>
    <w:rsid w:val="00C50591"/>
    <w:rsid w:val="00C54A8A"/>
    <w:rsid w:val="00CA235E"/>
    <w:rsid w:val="00CA760E"/>
    <w:rsid w:val="00D03EC8"/>
    <w:rsid w:val="00E2327F"/>
    <w:rsid w:val="00EE12A8"/>
    <w:rsid w:val="00F14A6C"/>
    <w:rsid w:val="00F41090"/>
    <w:rsid w:val="00F471CF"/>
    <w:rsid w:val="00F53663"/>
    <w:rsid w:val="00F9585F"/>
    <w:rsid w:val="00FB69C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175834">
      <w:bodyDiv w:val="1"/>
      <w:marLeft w:val="0"/>
      <w:marRight w:val="0"/>
      <w:marTop w:val="0"/>
      <w:marBottom w:val="0"/>
      <w:divBdr>
        <w:top w:val="none" w:sz="0" w:space="0" w:color="auto"/>
        <w:left w:val="none" w:sz="0" w:space="0" w:color="auto"/>
        <w:bottom w:val="none" w:sz="0" w:space="0" w:color="auto"/>
        <w:right w:val="none" w:sz="0" w:space="0" w:color="auto"/>
      </w:divBdr>
    </w:div>
    <w:div w:id="837430393">
      <w:bodyDiv w:val="1"/>
      <w:marLeft w:val="0"/>
      <w:marRight w:val="0"/>
      <w:marTop w:val="0"/>
      <w:marBottom w:val="0"/>
      <w:divBdr>
        <w:top w:val="none" w:sz="0" w:space="0" w:color="auto"/>
        <w:left w:val="none" w:sz="0" w:space="0" w:color="auto"/>
        <w:bottom w:val="none" w:sz="0" w:space="0" w:color="auto"/>
        <w:right w:val="none" w:sz="0" w:space="0" w:color="auto"/>
      </w:divBdr>
    </w:div>
    <w:div w:id="925531705">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593005967">
      <w:bodyDiv w:val="1"/>
      <w:marLeft w:val="0"/>
      <w:marRight w:val="0"/>
      <w:marTop w:val="0"/>
      <w:marBottom w:val="0"/>
      <w:divBdr>
        <w:top w:val="none" w:sz="0" w:space="0" w:color="auto"/>
        <w:left w:val="none" w:sz="0" w:space="0" w:color="auto"/>
        <w:bottom w:val="none" w:sz="0" w:space="0" w:color="auto"/>
        <w:right w:val="none" w:sz="0" w:space="0" w:color="auto"/>
      </w:divBdr>
    </w:div>
    <w:div w:id="175512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9957C-BBCA-4305-935B-0392BA550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5649</Words>
  <Characters>32201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cp:revision>
  <dcterms:created xsi:type="dcterms:W3CDTF">2025-11-18T15:41:00Z</dcterms:created>
  <dcterms:modified xsi:type="dcterms:W3CDTF">2025-12-18T14:48:00Z</dcterms:modified>
</cp:coreProperties>
</file>