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7043EF">
      <w:pPr>
        <w:jc w:val="center"/>
        <w:rPr>
          <w:b/>
          <w:bCs/>
          <w:sz w:val="48"/>
          <w:szCs w:val="48"/>
        </w:rPr>
      </w:pPr>
      <w:r w:rsidRPr="00E57EA2">
        <w:rPr>
          <w:b/>
          <w:bCs/>
          <w:sz w:val="48"/>
          <w:szCs w:val="48"/>
        </w:rPr>
        <w:t xml:space="preserve">Title: </w:t>
      </w:r>
      <w:r w:rsidR="007043EF" w:rsidRPr="007043EF">
        <w:rPr>
          <w:b/>
          <w:bCs/>
          <w:sz w:val="40"/>
          <w:szCs w:val="40"/>
        </w:rPr>
        <w:t>QUALITY ASSURANCE AND SERVICE EXCELLENCE IN HOSPITALITY DURING CHRISTMAS</w:t>
      </w:r>
    </w:p>
    <w:p w:rsidR="004B0304" w:rsidRPr="00E57EA2" w:rsidRDefault="004B0304" w:rsidP="004B0304">
      <w:pPr>
        <w:jc w:val="center"/>
        <w:rPr>
          <w:sz w:val="44"/>
          <w:szCs w:val="44"/>
        </w:rPr>
      </w:pPr>
      <w:r w:rsidRPr="00E57EA2">
        <w:rPr>
          <w:b/>
          <w:sz w:val="40"/>
          <w:szCs w:val="40"/>
        </w:rPr>
        <w:br/>
      </w:r>
      <w:r w:rsidRPr="00E57EA2">
        <w:rPr>
          <w:sz w:val="40"/>
          <w:szCs w:val="40"/>
        </w:rPr>
        <w:br/>
      </w:r>
      <w:r w:rsidR="00CE32B1">
        <w:rPr>
          <w:bCs/>
          <w:sz w:val="44"/>
          <w:szCs w:val="44"/>
        </w:rPr>
        <w:t>Student Name: Surender</w:t>
      </w:r>
      <w:r w:rsidR="00CE32B1">
        <w:rPr>
          <w:bCs/>
          <w:sz w:val="44"/>
          <w:szCs w:val="44"/>
        </w:rPr>
        <w:br/>
        <w:t>Student ID: DE240272</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Default="00E57EA2" w:rsidP="00C848E8">
      <w:pPr>
        <w:pStyle w:val="TOCHeading"/>
        <w:rPr>
          <w:rFonts w:ascii="Times New Roman" w:eastAsia="Times New Roman" w:hAnsi="Times New Roman" w:cs="Times New Roman"/>
          <w:sz w:val="24"/>
          <w:szCs w:val="24"/>
          <w:lang w:bidi="hi-IN"/>
        </w:rPr>
      </w:pPr>
    </w:p>
    <w:p w:rsidR="00E87BA2" w:rsidRDefault="00E87BA2" w:rsidP="00E87BA2">
      <w:pPr>
        <w:rPr>
          <w:lang w:bidi="hi-IN"/>
        </w:rPr>
      </w:pPr>
    </w:p>
    <w:sdt>
      <w:sdtPr>
        <w:rPr>
          <w:rFonts w:asciiTheme="minorHAnsi" w:eastAsiaTheme="minorHAnsi" w:hAnsiTheme="minorHAnsi" w:cstheme="minorBidi"/>
          <w:b w:val="0"/>
          <w:bCs w:val="0"/>
          <w:color w:val="auto"/>
          <w:sz w:val="22"/>
          <w:szCs w:val="22"/>
        </w:rPr>
        <w:id w:val="-1815585827"/>
        <w:docPartObj>
          <w:docPartGallery w:val="Table of Contents"/>
          <w:docPartUnique/>
        </w:docPartObj>
      </w:sdtPr>
      <w:sdtContent>
        <w:p w:rsidR="00214A27" w:rsidRDefault="00214A27">
          <w:pPr>
            <w:pStyle w:val="TOCHeading"/>
          </w:pPr>
          <w:r>
            <w:t>Contents</w:t>
          </w:r>
        </w:p>
        <w:p w:rsidR="00387E5D" w:rsidRDefault="00CB71AE">
          <w:pPr>
            <w:pStyle w:val="TOC2"/>
            <w:tabs>
              <w:tab w:val="right" w:leader="dot" w:pos="9350"/>
            </w:tabs>
            <w:rPr>
              <w:rFonts w:eastAsiaTheme="minorEastAsia"/>
              <w:noProof/>
              <w:szCs w:val="20"/>
              <w:lang w:bidi="hi-IN"/>
            </w:rPr>
          </w:pPr>
          <w:r>
            <w:fldChar w:fldCharType="begin"/>
          </w:r>
          <w:r w:rsidR="00214A27">
            <w:instrText xml:space="preserve"> TOC \o "1-3" \h \z \u </w:instrText>
          </w:r>
          <w:r>
            <w:fldChar w:fldCharType="separate"/>
          </w:r>
          <w:hyperlink w:anchor="_Toc216994686" w:history="1">
            <w:r w:rsidR="00387E5D" w:rsidRPr="00910DFB">
              <w:rPr>
                <w:rStyle w:val="Hyperlink"/>
                <w:noProof/>
              </w:rPr>
              <w:t>Abstract</w:t>
            </w:r>
            <w:r w:rsidR="00387E5D">
              <w:rPr>
                <w:noProof/>
                <w:webHidden/>
              </w:rPr>
              <w:tab/>
            </w:r>
            <w:r>
              <w:rPr>
                <w:noProof/>
                <w:webHidden/>
              </w:rPr>
              <w:fldChar w:fldCharType="begin"/>
            </w:r>
            <w:r w:rsidR="00387E5D">
              <w:rPr>
                <w:noProof/>
                <w:webHidden/>
              </w:rPr>
              <w:instrText xml:space="preserve"> PAGEREF _Toc216994686 \h </w:instrText>
            </w:r>
            <w:r>
              <w:rPr>
                <w:noProof/>
                <w:webHidden/>
              </w:rPr>
            </w:r>
            <w:r>
              <w:rPr>
                <w:noProof/>
                <w:webHidden/>
              </w:rPr>
              <w:fldChar w:fldCharType="separate"/>
            </w:r>
            <w:r w:rsidR="00387E5D">
              <w:rPr>
                <w:noProof/>
                <w:webHidden/>
              </w:rPr>
              <w:t>3</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687" w:history="1">
            <w:r w:rsidR="00387E5D" w:rsidRPr="00910DFB">
              <w:rPr>
                <w:rStyle w:val="Hyperlink"/>
                <w:noProof/>
              </w:rPr>
              <w:t>1. Introduction</w:t>
            </w:r>
            <w:r w:rsidR="00387E5D">
              <w:rPr>
                <w:noProof/>
                <w:webHidden/>
              </w:rPr>
              <w:tab/>
            </w:r>
            <w:r>
              <w:rPr>
                <w:noProof/>
                <w:webHidden/>
              </w:rPr>
              <w:fldChar w:fldCharType="begin"/>
            </w:r>
            <w:r w:rsidR="00387E5D">
              <w:rPr>
                <w:noProof/>
                <w:webHidden/>
              </w:rPr>
              <w:instrText xml:space="preserve"> PAGEREF _Toc216994687 \h </w:instrText>
            </w:r>
            <w:r>
              <w:rPr>
                <w:noProof/>
                <w:webHidden/>
              </w:rPr>
            </w:r>
            <w:r>
              <w:rPr>
                <w:noProof/>
                <w:webHidden/>
              </w:rPr>
              <w:fldChar w:fldCharType="separate"/>
            </w:r>
            <w:r w:rsidR="00387E5D">
              <w:rPr>
                <w:noProof/>
                <w:webHidden/>
              </w:rPr>
              <w:t>4</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688" w:history="1">
            <w:r w:rsidR="00387E5D" w:rsidRPr="00910DFB">
              <w:rPr>
                <w:rStyle w:val="Hyperlink"/>
                <w:noProof/>
              </w:rPr>
              <w:t>2. Literature Review</w:t>
            </w:r>
            <w:r w:rsidR="00387E5D">
              <w:rPr>
                <w:noProof/>
                <w:webHidden/>
              </w:rPr>
              <w:tab/>
            </w:r>
            <w:r>
              <w:rPr>
                <w:noProof/>
                <w:webHidden/>
              </w:rPr>
              <w:fldChar w:fldCharType="begin"/>
            </w:r>
            <w:r w:rsidR="00387E5D">
              <w:rPr>
                <w:noProof/>
                <w:webHidden/>
              </w:rPr>
              <w:instrText xml:space="preserve"> PAGEREF _Toc216994688 \h </w:instrText>
            </w:r>
            <w:r>
              <w:rPr>
                <w:noProof/>
                <w:webHidden/>
              </w:rPr>
            </w:r>
            <w:r>
              <w:rPr>
                <w:noProof/>
                <w:webHidden/>
              </w:rPr>
              <w:fldChar w:fldCharType="separate"/>
            </w:r>
            <w:r w:rsidR="00387E5D">
              <w:rPr>
                <w:noProof/>
                <w:webHidden/>
              </w:rPr>
              <w:t>5</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89" w:history="1">
            <w:r w:rsidR="00387E5D" w:rsidRPr="00910DFB">
              <w:rPr>
                <w:rStyle w:val="Hyperlink"/>
                <w:noProof/>
              </w:rPr>
              <w:t>2.1 Understanding Quality in Hospitality Services</w:t>
            </w:r>
            <w:r w:rsidR="00387E5D">
              <w:rPr>
                <w:noProof/>
                <w:webHidden/>
              </w:rPr>
              <w:tab/>
            </w:r>
            <w:r>
              <w:rPr>
                <w:noProof/>
                <w:webHidden/>
              </w:rPr>
              <w:fldChar w:fldCharType="begin"/>
            </w:r>
            <w:r w:rsidR="00387E5D">
              <w:rPr>
                <w:noProof/>
                <w:webHidden/>
              </w:rPr>
              <w:instrText xml:space="preserve"> PAGEREF _Toc216994689 \h </w:instrText>
            </w:r>
            <w:r>
              <w:rPr>
                <w:noProof/>
                <w:webHidden/>
              </w:rPr>
            </w:r>
            <w:r>
              <w:rPr>
                <w:noProof/>
                <w:webHidden/>
              </w:rPr>
              <w:fldChar w:fldCharType="separate"/>
            </w:r>
            <w:r w:rsidR="00387E5D">
              <w:rPr>
                <w:noProof/>
                <w:webHidden/>
              </w:rPr>
              <w:t>5</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0" w:history="1">
            <w:r w:rsidR="00387E5D" w:rsidRPr="00910DFB">
              <w:rPr>
                <w:rStyle w:val="Hyperlink"/>
                <w:noProof/>
              </w:rPr>
              <w:t>2.2 Service Quality Models and Peak Demand Contexts</w:t>
            </w:r>
            <w:r w:rsidR="00387E5D">
              <w:rPr>
                <w:noProof/>
                <w:webHidden/>
              </w:rPr>
              <w:tab/>
            </w:r>
            <w:r>
              <w:rPr>
                <w:noProof/>
                <w:webHidden/>
              </w:rPr>
              <w:fldChar w:fldCharType="begin"/>
            </w:r>
            <w:r w:rsidR="00387E5D">
              <w:rPr>
                <w:noProof/>
                <w:webHidden/>
              </w:rPr>
              <w:instrText xml:space="preserve"> PAGEREF _Toc216994690 \h </w:instrText>
            </w:r>
            <w:r>
              <w:rPr>
                <w:noProof/>
                <w:webHidden/>
              </w:rPr>
            </w:r>
            <w:r>
              <w:rPr>
                <w:noProof/>
                <w:webHidden/>
              </w:rPr>
              <w:fldChar w:fldCharType="separate"/>
            </w:r>
            <w:r w:rsidR="00387E5D">
              <w:rPr>
                <w:noProof/>
                <w:webHidden/>
              </w:rPr>
              <w:t>6</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1" w:history="1">
            <w:r w:rsidR="00387E5D" w:rsidRPr="00910DFB">
              <w:rPr>
                <w:rStyle w:val="Hyperlink"/>
                <w:noProof/>
              </w:rPr>
              <w:t>2.3 Human Resource Challenges During Christmas</w:t>
            </w:r>
            <w:r w:rsidR="00387E5D">
              <w:rPr>
                <w:noProof/>
                <w:webHidden/>
              </w:rPr>
              <w:tab/>
            </w:r>
            <w:r>
              <w:rPr>
                <w:noProof/>
                <w:webHidden/>
              </w:rPr>
              <w:fldChar w:fldCharType="begin"/>
            </w:r>
            <w:r w:rsidR="00387E5D">
              <w:rPr>
                <w:noProof/>
                <w:webHidden/>
              </w:rPr>
              <w:instrText xml:space="preserve"> PAGEREF _Toc216994691 \h </w:instrText>
            </w:r>
            <w:r>
              <w:rPr>
                <w:noProof/>
                <w:webHidden/>
              </w:rPr>
            </w:r>
            <w:r>
              <w:rPr>
                <w:noProof/>
                <w:webHidden/>
              </w:rPr>
              <w:fldChar w:fldCharType="separate"/>
            </w:r>
            <w:r w:rsidR="00387E5D">
              <w:rPr>
                <w:noProof/>
                <w:webHidden/>
              </w:rPr>
              <w:t>6</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2" w:history="1">
            <w:r w:rsidR="00387E5D" w:rsidRPr="00910DFB">
              <w:rPr>
                <w:rStyle w:val="Hyperlink"/>
                <w:noProof/>
              </w:rPr>
              <w:t>2.4 Quality Control and Standardisation in Festive Operations</w:t>
            </w:r>
            <w:r w:rsidR="00387E5D">
              <w:rPr>
                <w:noProof/>
                <w:webHidden/>
              </w:rPr>
              <w:tab/>
            </w:r>
            <w:r>
              <w:rPr>
                <w:noProof/>
                <w:webHidden/>
              </w:rPr>
              <w:fldChar w:fldCharType="begin"/>
            </w:r>
            <w:r w:rsidR="00387E5D">
              <w:rPr>
                <w:noProof/>
                <w:webHidden/>
              </w:rPr>
              <w:instrText xml:space="preserve"> PAGEREF _Toc216994692 \h </w:instrText>
            </w:r>
            <w:r>
              <w:rPr>
                <w:noProof/>
                <w:webHidden/>
              </w:rPr>
            </w:r>
            <w:r>
              <w:rPr>
                <w:noProof/>
                <w:webHidden/>
              </w:rPr>
              <w:fldChar w:fldCharType="separate"/>
            </w:r>
            <w:r w:rsidR="00387E5D">
              <w:rPr>
                <w:noProof/>
                <w:webHidden/>
              </w:rPr>
              <w:t>6</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3" w:history="1">
            <w:r w:rsidR="00387E5D" w:rsidRPr="00910DFB">
              <w:rPr>
                <w:rStyle w:val="Hyperlink"/>
                <w:noProof/>
              </w:rPr>
              <w:t>2.5 Managing Customer Experience During Christmas</w:t>
            </w:r>
            <w:r w:rsidR="00387E5D">
              <w:rPr>
                <w:noProof/>
                <w:webHidden/>
              </w:rPr>
              <w:tab/>
            </w:r>
            <w:r>
              <w:rPr>
                <w:noProof/>
                <w:webHidden/>
              </w:rPr>
              <w:fldChar w:fldCharType="begin"/>
            </w:r>
            <w:r w:rsidR="00387E5D">
              <w:rPr>
                <w:noProof/>
                <w:webHidden/>
              </w:rPr>
              <w:instrText xml:space="preserve"> PAGEREF _Toc216994693 \h </w:instrText>
            </w:r>
            <w:r>
              <w:rPr>
                <w:noProof/>
                <w:webHidden/>
              </w:rPr>
            </w:r>
            <w:r>
              <w:rPr>
                <w:noProof/>
                <w:webHidden/>
              </w:rPr>
              <w:fldChar w:fldCharType="separate"/>
            </w:r>
            <w:r w:rsidR="00387E5D">
              <w:rPr>
                <w:noProof/>
                <w:webHidden/>
              </w:rPr>
              <w:t>7</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694" w:history="1">
            <w:r w:rsidR="00387E5D" w:rsidRPr="00910DFB">
              <w:rPr>
                <w:rStyle w:val="Hyperlink"/>
                <w:noProof/>
              </w:rPr>
              <w:t>3. Methodology</w:t>
            </w:r>
            <w:r w:rsidR="00387E5D">
              <w:rPr>
                <w:noProof/>
                <w:webHidden/>
              </w:rPr>
              <w:tab/>
            </w:r>
            <w:r>
              <w:rPr>
                <w:noProof/>
                <w:webHidden/>
              </w:rPr>
              <w:fldChar w:fldCharType="begin"/>
            </w:r>
            <w:r w:rsidR="00387E5D">
              <w:rPr>
                <w:noProof/>
                <w:webHidden/>
              </w:rPr>
              <w:instrText xml:space="preserve"> PAGEREF _Toc216994694 \h </w:instrText>
            </w:r>
            <w:r>
              <w:rPr>
                <w:noProof/>
                <w:webHidden/>
              </w:rPr>
            </w:r>
            <w:r>
              <w:rPr>
                <w:noProof/>
                <w:webHidden/>
              </w:rPr>
              <w:fldChar w:fldCharType="separate"/>
            </w:r>
            <w:r w:rsidR="00387E5D">
              <w:rPr>
                <w:noProof/>
                <w:webHidden/>
              </w:rPr>
              <w:t>7</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695" w:history="1">
            <w:r w:rsidR="00387E5D" w:rsidRPr="00910DFB">
              <w:rPr>
                <w:rStyle w:val="Hyperlink"/>
                <w:noProof/>
              </w:rPr>
              <w:t>4. Findings</w:t>
            </w:r>
            <w:r w:rsidR="00387E5D">
              <w:rPr>
                <w:noProof/>
                <w:webHidden/>
              </w:rPr>
              <w:tab/>
            </w:r>
            <w:r>
              <w:rPr>
                <w:noProof/>
                <w:webHidden/>
              </w:rPr>
              <w:fldChar w:fldCharType="begin"/>
            </w:r>
            <w:r w:rsidR="00387E5D">
              <w:rPr>
                <w:noProof/>
                <w:webHidden/>
              </w:rPr>
              <w:instrText xml:space="preserve"> PAGEREF _Toc216994695 \h </w:instrText>
            </w:r>
            <w:r>
              <w:rPr>
                <w:noProof/>
                <w:webHidden/>
              </w:rPr>
            </w:r>
            <w:r>
              <w:rPr>
                <w:noProof/>
                <w:webHidden/>
              </w:rPr>
              <w:fldChar w:fldCharType="separate"/>
            </w:r>
            <w:r w:rsidR="00387E5D">
              <w:rPr>
                <w:noProof/>
                <w:webHidden/>
              </w:rPr>
              <w:t>8</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6" w:history="1">
            <w:r w:rsidR="00387E5D" w:rsidRPr="00910DFB">
              <w:rPr>
                <w:rStyle w:val="Hyperlink"/>
                <w:noProof/>
              </w:rPr>
              <w:t>4.1 Staff Preparedness and Training Effectiveness</w:t>
            </w:r>
            <w:r w:rsidR="00387E5D">
              <w:rPr>
                <w:noProof/>
                <w:webHidden/>
              </w:rPr>
              <w:tab/>
            </w:r>
            <w:r>
              <w:rPr>
                <w:noProof/>
                <w:webHidden/>
              </w:rPr>
              <w:fldChar w:fldCharType="begin"/>
            </w:r>
            <w:r w:rsidR="00387E5D">
              <w:rPr>
                <w:noProof/>
                <w:webHidden/>
              </w:rPr>
              <w:instrText xml:space="preserve"> PAGEREF _Toc216994696 \h </w:instrText>
            </w:r>
            <w:r>
              <w:rPr>
                <w:noProof/>
                <w:webHidden/>
              </w:rPr>
            </w:r>
            <w:r>
              <w:rPr>
                <w:noProof/>
                <w:webHidden/>
              </w:rPr>
              <w:fldChar w:fldCharType="separate"/>
            </w:r>
            <w:r w:rsidR="00387E5D">
              <w:rPr>
                <w:noProof/>
                <w:webHidden/>
              </w:rPr>
              <w:t>9</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7" w:history="1">
            <w:r w:rsidR="00387E5D" w:rsidRPr="00910DFB">
              <w:rPr>
                <w:rStyle w:val="Hyperlink"/>
                <w:noProof/>
              </w:rPr>
              <w:t>4.2 Impact of Workload and Employee Wellbeing</w:t>
            </w:r>
            <w:r w:rsidR="00387E5D">
              <w:rPr>
                <w:noProof/>
                <w:webHidden/>
              </w:rPr>
              <w:tab/>
            </w:r>
            <w:r>
              <w:rPr>
                <w:noProof/>
                <w:webHidden/>
              </w:rPr>
              <w:fldChar w:fldCharType="begin"/>
            </w:r>
            <w:r w:rsidR="00387E5D">
              <w:rPr>
                <w:noProof/>
                <w:webHidden/>
              </w:rPr>
              <w:instrText xml:space="preserve"> PAGEREF _Toc216994697 \h </w:instrText>
            </w:r>
            <w:r>
              <w:rPr>
                <w:noProof/>
                <w:webHidden/>
              </w:rPr>
            </w:r>
            <w:r>
              <w:rPr>
                <w:noProof/>
                <w:webHidden/>
              </w:rPr>
              <w:fldChar w:fldCharType="separate"/>
            </w:r>
            <w:r w:rsidR="00387E5D">
              <w:rPr>
                <w:noProof/>
                <w:webHidden/>
              </w:rPr>
              <w:t>9</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8" w:history="1">
            <w:r w:rsidR="00387E5D" w:rsidRPr="00910DFB">
              <w:rPr>
                <w:rStyle w:val="Hyperlink"/>
                <w:noProof/>
              </w:rPr>
              <w:t>4.3 Effectiveness of Quality Control Systems</w:t>
            </w:r>
            <w:r w:rsidR="00387E5D">
              <w:rPr>
                <w:noProof/>
                <w:webHidden/>
              </w:rPr>
              <w:tab/>
            </w:r>
            <w:r>
              <w:rPr>
                <w:noProof/>
                <w:webHidden/>
              </w:rPr>
              <w:fldChar w:fldCharType="begin"/>
            </w:r>
            <w:r w:rsidR="00387E5D">
              <w:rPr>
                <w:noProof/>
                <w:webHidden/>
              </w:rPr>
              <w:instrText xml:space="preserve"> PAGEREF _Toc216994698 \h </w:instrText>
            </w:r>
            <w:r>
              <w:rPr>
                <w:noProof/>
                <w:webHidden/>
              </w:rPr>
            </w:r>
            <w:r>
              <w:rPr>
                <w:noProof/>
                <w:webHidden/>
              </w:rPr>
              <w:fldChar w:fldCharType="separate"/>
            </w:r>
            <w:r w:rsidR="00387E5D">
              <w:rPr>
                <w:noProof/>
                <w:webHidden/>
              </w:rPr>
              <w:t>9</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699" w:history="1">
            <w:r w:rsidR="00387E5D" w:rsidRPr="00910DFB">
              <w:rPr>
                <w:rStyle w:val="Hyperlink"/>
                <w:noProof/>
              </w:rPr>
              <w:t>4.4 Customer Feedback and Service Recovery</w:t>
            </w:r>
            <w:r w:rsidR="00387E5D">
              <w:rPr>
                <w:noProof/>
                <w:webHidden/>
              </w:rPr>
              <w:tab/>
            </w:r>
            <w:r>
              <w:rPr>
                <w:noProof/>
                <w:webHidden/>
              </w:rPr>
              <w:fldChar w:fldCharType="begin"/>
            </w:r>
            <w:r w:rsidR="00387E5D">
              <w:rPr>
                <w:noProof/>
                <w:webHidden/>
              </w:rPr>
              <w:instrText xml:space="preserve"> PAGEREF _Toc216994699 \h </w:instrText>
            </w:r>
            <w:r>
              <w:rPr>
                <w:noProof/>
                <w:webHidden/>
              </w:rPr>
            </w:r>
            <w:r>
              <w:rPr>
                <w:noProof/>
                <w:webHidden/>
              </w:rPr>
              <w:fldChar w:fldCharType="separate"/>
            </w:r>
            <w:r w:rsidR="00387E5D">
              <w:rPr>
                <w:noProof/>
                <w:webHidden/>
              </w:rPr>
              <w:t>9</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700" w:history="1">
            <w:r w:rsidR="00387E5D" w:rsidRPr="00910DFB">
              <w:rPr>
                <w:rStyle w:val="Hyperlink"/>
                <w:noProof/>
              </w:rPr>
              <w:t>5. Discussion</w:t>
            </w:r>
            <w:r w:rsidR="00387E5D">
              <w:rPr>
                <w:noProof/>
                <w:webHidden/>
              </w:rPr>
              <w:tab/>
            </w:r>
            <w:r>
              <w:rPr>
                <w:noProof/>
                <w:webHidden/>
              </w:rPr>
              <w:fldChar w:fldCharType="begin"/>
            </w:r>
            <w:r w:rsidR="00387E5D">
              <w:rPr>
                <w:noProof/>
                <w:webHidden/>
              </w:rPr>
              <w:instrText xml:space="preserve"> PAGEREF _Toc216994700 \h </w:instrText>
            </w:r>
            <w:r>
              <w:rPr>
                <w:noProof/>
                <w:webHidden/>
              </w:rPr>
            </w:r>
            <w:r>
              <w:rPr>
                <w:noProof/>
                <w:webHidden/>
              </w:rPr>
              <w:fldChar w:fldCharType="separate"/>
            </w:r>
            <w:r w:rsidR="00387E5D">
              <w:rPr>
                <w:noProof/>
                <w:webHidden/>
              </w:rPr>
              <w:t>10</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701" w:history="1">
            <w:r w:rsidR="00387E5D" w:rsidRPr="00910DFB">
              <w:rPr>
                <w:rStyle w:val="Hyperlink"/>
                <w:noProof/>
              </w:rPr>
              <w:t>5.1 Alignment with Quality Management Theory</w:t>
            </w:r>
            <w:r w:rsidR="00387E5D">
              <w:rPr>
                <w:noProof/>
                <w:webHidden/>
              </w:rPr>
              <w:tab/>
            </w:r>
            <w:r>
              <w:rPr>
                <w:noProof/>
                <w:webHidden/>
              </w:rPr>
              <w:fldChar w:fldCharType="begin"/>
            </w:r>
            <w:r w:rsidR="00387E5D">
              <w:rPr>
                <w:noProof/>
                <w:webHidden/>
              </w:rPr>
              <w:instrText xml:space="preserve"> PAGEREF _Toc216994701 \h </w:instrText>
            </w:r>
            <w:r>
              <w:rPr>
                <w:noProof/>
                <w:webHidden/>
              </w:rPr>
            </w:r>
            <w:r>
              <w:rPr>
                <w:noProof/>
                <w:webHidden/>
              </w:rPr>
              <w:fldChar w:fldCharType="separate"/>
            </w:r>
            <w:r w:rsidR="00387E5D">
              <w:rPr>
                <w:noProof/>
                <w:webHidden/>
              </w:rPr>
              <w:t>10</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702" w:history="1">
            <w:r w:rsidR="00387E5D" w:rsidRPr="00910DFB">
              <w:rPr>
                <w:rStyle w:val="Hyperlink"/>
                <w:noProof/>
              </w:rPr>
              <w:t>5.2 Critical Evaluation of Current Practices</w:t>
            </w:r>
            <w:r w:rsidR="00387E5D">
              <w:rPr>
                <w:noProof/>
                <w:webHidden/>
              </w:rPr>
              <w:tab/>
            </w:r>
            <w:r>
              <w:rPr>
                <w:noProof/>
                <w:webHidden/>
              </w:rPr>
              <w:fldChar w:fldCharType="begin"/>
            </w:r>
            <w:r w:rsidR="00387E5D">
              <w:rPr>
                <w:noProof/>
                <w:webHidden/>
              </w:rPr>
              <w:instrText xml:space="preserve"> PAGEREF _Toc216994702 \h </w:instrText>
            </w:r>
            <w:r>
              <w:rPr>
                <w:noProof/>
                <w:webHidden/>
              </w:rPr>
            </w:r>
            <w:r>
              <w:rPr>
                <w:noProof/>
                <w:webHidden/>
              </w:rPr>
              <w:fldChar w:fldCharType="separate"/>
            </w:r>
            <w:r w:rsidR="00387E5D">
              <w:rPr>
                <w:noProof/>
                <w:webHidden/>
              </w:rPr>
              <w:t>10</w:t>
            </w:r>
            <w:r>
              <w:rPr>
                <w:noProof/>
                <w:webHidden/>
              </w:rPr>
              <w:fldChar w:fldCharType="end"/>
            </w:r>
          </w:hyperlink>
        </w:p>
        <w:p w:rsidR="00387E5D" w:rsidRDefault="00CB71AE">
          <w:pPr>
            <w:pStyle w:val="TOC3"/>
            <w:tabs>
              <w:tab w:val="right" w:leader="dot" w:pos="9350"/>
            </w:tabs>
            <w:rPr>
              <w:rFonts w:eastAsiaTheme="minorEastAsia"/>
              <w:noProof/>
              <w:szCs w:val="20"/>
              <w:lang w:bidi="hi-IN"/>
            </w:rPr>
          </w:pPr>
          <w:hyperlink w:anchor="_Toc216994703" w:history="1">
            <w:r w:rsidR="00387E5D" w:rsidRPr="00910DFB">
              <w:rPr>
                <w:rStyle w:val="Hyperlink"/>
                <w:noProof/>
              </w:rPr>
              <w:t>5.3 Innovative Approaches to Christmas Quality Management</w:t>
            </w:r>
            <w:r w:rsidR="00387E5D">
              <w:rPr>
                <w:noProof/>
                <w:webHidden/>
              </w:rPr>
              <w:tab/>
            </w:r>
            <w:r>
              <w:rPr>
                <w:noProof/>
                <w:webHidden/>
              </w:rPr>
              <w:fldChar w:fldCharType="begin"/>
            </w:r>
            <w:r w:rsidR="00387E5D">
              <w:rPr>
                <w:noProof/>
                <w:webHidden/>
              </w:rPr>
              <w:instrText xml:space="preserve"> PAGEREF _Toc216994703 \h </w:instrText>
            </w:r>
            <w:r>
              <w:rPr>
                <w:noProof/>
                <w:webHidden/>
              </w:rPr>
            </w:r>
            <w:r>
              <w:rPr>
                <w:noProof/>
                <w:webHidden/>
              </w:rPr>
              <w:fldChar w:fldCharType="separate"/>
            </w:r>
            <w:r w:rsidR="00387E5D">
              <w:rPr>
                <w:noProof/>
                <w:webHidden/>
              </w:rPr>
              <w:t>10</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704" w:history="1">
            <w:r w:rsidR="00387E5D" w:rsidRPr="00910DFB">
              <w:rPr>
                <w:rStyle w:val="Hyperlink"/>
                <w:noProof/>
              </w:rPr>
              <w:t>6. Conclusion</w:t>
            </w:r>
            <w:r w:rsidR="00387E5D">
              <w:rPr>
                <w:noProof/>
                <w:webHidden/>
              </w:rPr>
              <w:tab/>
            </w:r>
            <w:r>
              <w:rPr>
                <w:noProof/>
                <w:webHidden/>
              </w:rPr>
              <w:fldChar w:fldCharType="begin"/>
            </w:r>
            <w:r w:rsidR="00387E5D">
              <w:rPr>
                <w:noProof/>
                <w:webHidden/>
              </w:rPr>
              <w:instrText xml:space="preserve"> PAGEREF _Toc216994704 \h </w:instrText>
            </w:r>
            <w:r>
              <w:rPr>
                <w:noProof/>
                <w:webHidden/>
              </w:rPr>
            </w:r>
            <w:r>
              <w:rPr>
                <w:noProof/>
                <w:webHidden/>
              </w:rPr>
              <w:fldChar w:fldCharType="separate"/>
            </w:r>
            <w:r w:rsidR="00387E5D">
              <w:rPr>
                <w:noProof/>
                <w:webHidden/>
              </w:rPr>
              <w:t>11</w:t>
            </w:r>
            <w:r>
              <w:rPr>
                <w:noProof/>
                <w:webHidden/>
              </w:rPr>
              <w:fldChar w:fldCharType="end"/>
            </w:r>
          </w:hyperlink>
        </w:p>
        <w:p w:rsidR="00387E5D" w:rsidRDefault="00CB71AE">
          <w:pPr>
            <w:pStyle w:val="TOC2"/>
            <w:tabs>
              <w:tab w:val="right" w:leader="dot" w:pos="9350"/>
            </w:tabs>
            <w:rPr>
              <w:rFonts w:eastAsiaTheme="minorEastAsia"/>
              <w:noProof/>
              <w:szCs w:val="20"/>
              <w:lang w:bidi="hi-IN"/>
            </w:rPr>
          </w:pPr>
          <w:hyperlink w:anchor="_Toc216994705" w:history="1">
            <w:r w:rsidR="00387E5D" w:rsidRPr="00910DFB">
              <w:rPr>
                <w:rStyle w:val="Hyperlink"/>
                <w:noProof/>
              </w:rPr>
              <w:t>7. References</w:t>
            </w:r>
            <w:r w:rsidR="00387E5D">
              <w:rPr>
                <w:noProof/>
                <w:webHidden/>
              </w:rPr>
              <w:tab/>
            </w:r>
            <w:r>
              <w:rPr>
                <w:noProof/>
                <w:webHidden/>
              </w:rPr>
              <w:fldChar w:fldCharType="begin"/>
            </w:r>
            <w:r w:rsidR="00387E5D">
              <w:rPr>
                <w:noProof/>
                <w:webHidden/>
              </w:rPr>
              <w:instrText xml:space="preserve"> PAGEREF _Toc216994705 \h </w:instrText>
            </w:r>
            <w:r>
              <w:rPr>
                <w:noProof/>
                <w:webHidden/>
              </w:rPr>
            </w:r>
            <w:r>
              <w:rPr>
                <w:noProof/>
                <w:webHidden/>
              </w:rPr>
              <w:fldChar w:fldCharType="separate"/>
            </w:r>
            <w:r w:rsidR="00387E5D">
              <w:rPr>
                <w:noProof/>
                <w:webHidden/>
              </w:rPr>
              <w:t>12</w:t>
            </w:r>
            <w:r>
              <w:rPr>
                <w:noProof/>
                <w:webHidden/>
              </w:rPr>
              <w:fldChar w:fldCharType="end"/>
            </w:r>
          </w:hyperlink>
        </w:p>
        <w:p w:rsidR="00214A27" w:rsidRDefault="00CB71AE">
          <w:r>
            <w:fldChar w:fldCharType="end"/>
          </w:r>
        </w:p>
      </w:sdtContent>
    </w:sdt>
    <w:p w:rsidR="00E87BA2" w:rsidRDefault="00E87BA2" w:rsidP="00E87BA2"/>
    <w:p w:rsidR="00214A27" w:rsidRDefault="00214A27" w:rsidP="00E87BA2">
      <w:pPr>
        <w:pStyle w:val="Heading2"/>
        <w:rPr>
          <w:rStyle w:val="Strong"/>
          <w:b/>
          <w:bCs/>
        </w:rPr>
        <w:sectPr w:rsidR="00214A27"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87BA2" w:rsidRDefault="00E87BA2" w:rsidP="00E87BA2">
      <w:pPr>
        <w:pStyle w:val="Heading2"/>
      </w:pPr>
      <w:bookmarkStart w:id="0" w:name="_Toc216994686"/>
      <w:r>
        <w:rPr>
          <w:rStyle w:val="Strong"/>
          <w:b/>
          <w:bCs/>
        </w:rPr>
        <w:lastRenderedPageBreak/>
        <w:t>Abstract</w:t>
      </w:r>
      <w:bookmarkEnd w:id="0"/>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Christmas season represents one of the most operationally demanding periods for the hospitality industry, characterised by a sharp rise in customer volumes, heightened service expectations, and increased pressure on both human and physical resources. During this festive period, guests often expect personalised experiences, high levels of comfort, and seamless service delivery, which significantly raises the standards against which hospitality organisations are evaluated. At the same time, hotels, restaurants, and resorts must manage overcrowding, special events, festive menus, and time-sensitive services, making quality assurance a complex and critical managerial challenge.</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Ensuring service excellence during the Christmas period is essential for protecting brand reputation, sustaining customer satisfaction, and encouraging repeat patronage beyond the holiday season. Service failures during this high-visibility period can have long-lasting negative effects due to the emotional significance customers attach to Christmas experiences and the widespread use of online reviews and social media. As a result, hospitality organisations must prioritise quality management strategies that are capable of maintaining consistency and reliability under peak demand conditions. This assignment therefore focuses on how quality assurance practices are adapted and applied during the Christmas season.</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study examines how hospitality organisations manage quality assurance during the festive peak, with particular emphasis on workforce preparation, service standardisation, and customer experience management. Workforce preparation includes recruitment of seasonal staff, pre-festive training programmes, and clear communication of service standards, all of which are essential for maintaining operational efficiency. Service standardisation through standard operating procedures and quality benchmarks helps reduce variability in service delivery, while customer experience management ensures that guest expectations are met across multiple touchpoints during the holiday period.</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Drawing on established quality management theories such as Total Quality Management and service quality models, alongside real-world examples from the hospitality industry, the assignment evaluates the effectiveness of existing quality practices during Christmas. These theoretical frameworks provide a structured basis for assessing service reliability, responsiveness, and empathy in high-pressure environments. The analysis highlights that organisations with well-integrated quality systems and proactive leadership are better able to cope with festive operational challenges, although limitations remain in flexibility and real-time responsiveness.</w:t>
      </w:r>
    </w:p>
    <w:p w:rsidR="00E87BA2" w:rsidRPr="008427BC" w:rsidRDefault="00497935" w:rsidP="008427BC">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findings of the study suggest that while structured quality systems, training initiatives, and service standards contribute to maintaining service consistency, they are often insufficient on their own during periods of extreme demand. To sustain service excellence during the Christmas season, hospitality organisations must adopt more flexible, employee-centred approaches that prioritise staff wellbeing, empowerment, and continuous feedback. The assignment concludes that by aligning quality assurance practices with human-centred management and adaptive strategies, organisations can enhance customer satisfaction during Christmas while strengthening long-term service performance and competitive advantage.</w:t>
      </w:r>
    </w:p>
    <w:p w:rsidR="00E87BA2" w:rsidRDefault="00E87BA2" w:rsidP="00E87BA2">
      <w:pPr>
        <w:pStyle w:val="Heading2"/>
      </w:pPr>
      <w:bookmarkStart w:id="1" w:name="_Toc216994687"/>
      <w:r>
        <w:rPr>
          <w:rStyle w:val="Strong"/>
          <w:b/>
          <w:bCs/>
        </w:rPr>
        <w:lastRenderedPageBreak/>
        <w:t>1. Introduction</w:t>
      </w:r>
      <w:bookmarkEnd w:id="1"/>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hospitality industry is inherently influenced by seasonal demand fluctuations, with the Christmas period representing one of the most commercially significant and operationally demanding times of the year. During this festive season, hotels, restaurants, and resorts experience a substantial surge in guest volumes as a result of holiday travel, family gatherings, corporate events, and celebratory dining. This sharp increase in demand places considerable pressure on hospitality operations, requiring organizations to deliver high volumes of service within limited time frames while maintaining consistent quality standards. Consequently, the Christmas season presents both lucrative opportunities and heightened managerial challenges for the industry.</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While the festive period offers significant revenue potential, it also introduces complex operational constraints that can affect service delivery. Increased occupancy rates, extended opening hours, festive events, and special menus often strain existing resources and infrastructure. Hospitality organizations must manage logistics, inventory, and staffing efficiently to cope with peak demand, while ensuring that service processes remain smooth and reliable. Any disruption or decline in service quality during this period can have immediate and visible consequences due to the high concentration of guests and public scrutiny.</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Customers during the Christmas season often associate hospitality experiences with emotional value, tradition, and celebration rather than purely functional service outcomes. Guests expect warm, welcoming interactions, festive ambience, and personalised attention that enhance the overall holiday experience. These heightened emotional expectations significantly raise the standard against which service quality is evaluated. As a result, even minor service failures can be perceived more negatively during Christmas than at other times of the year, increasing the risk of customer dissatisfaction.</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growing influence of online reviews and social media further intensifies the importance of service excellence during the festive period. Negative experiences shared during Christmas can quickly reach a wide audience and have long-lasting effects on brand reputation and customer trust. Conversely, positive festive experiences can strengthen brand loyalty and encourage repeat visits. This visibility makes quality assurance during the Christmas season a strategic priority rather than a routine operational concern for hospitality organizations.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Quality assurance in the hospitality industry refers to the systematic and continuous efforts undertaken to ensure that service delivery consistently meets established standards and customer expectations. Unlike manufacturing sectors, hospitality services are intangible and are produced and consumed simultaneously, making service quality highly dependent on human interaction and employee performance. As noted by Grönroos (1984), the inseparability of production and consumption creates variability in service outcomes, which becomes even more pronounced during high-demand periods such as Christmas.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 xml:space="preserve">The reliance on human performance during the festive season is intensified by increased workloads, time pressure, and the use of temporary or seasonal staff. Many hospitality organizations recruit additional employees to manage peak demand, which can result in </w:t>
      </w:r>
      <w:r w:rsidRPr="00497935">
        <w:rPr>
          <w:rFonts w:ascii="Times New Roman" w:eastAsia="Times New Roman" w:hAnsi="Times New Roman" w:cs="Times New Roman"/>
          <w:sz w:val="24"/>
          <w:szCs w:val="24"/>
          <w:lang w:bidi="hi-IN"/>
        </w:rPr>
        <w:lastRenderedPageBreak/>
        <w:t>inconsistent skill levels and varying degrees of organizational commitment. At the same time, permanent staff may experience fatigue due to extended shifts and increased responsibilities. These factors create significant challenges for maintaining consistent service quality during the Christmas period.</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To address these challenges, hospitality organizations must adopt structured approaches to staff training and preparedness. Pre-festive training programmes, clear communication of service standards, and role-specific guidance are essential for aligning employee behaviour with organizational quality objectives. Well-prepared staff are better equipped to manage high guest volumes, handle service recovery effectively, and deliver consistent service experiences despite operational pressures.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In addition to workforce management, effective quality control mechanisms are essential for sustaining service excellence during the Christmas season. Standard operating procedures, performance monitoring, and internal quality checks provide a framework for maintaining consistency across departments. However, enforcing these controls during peak periods can be difficult due to time constraints and operational intensity, highlighting the need for adaptable and responsive quality management systems.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Customer experience management also plays a critical role in ensuring service excellence during the festive period. Understanding customer expectations, monitoring satisfaction levels, and responding promptly to feedback enable organizations to identify service gaps and implement timely improvements. During Christmas, real-time feedback becomes particularly valuable, as it allows managers to address issues before they escalate and negatively affect the overall guest experience.</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purpose of this assignment is to investigate how hospitality organizations manage quality assurance and service excellence during the Christmas season. The study focuses on three key areas: staff training and preparedness, quality control mechanisms, and customer experience management. By integrating relevant academic theories with real-world industry practices, this assignment aims to critically evaluate existing approaches and propose practical strategies for improving service quality during peak holiday periods.</w:t>
      </w:r>
    </w:p>
    <w:p w:rsidR="00E87BA2" w:rsidRDefault="00E87BA2" w:rsidP="00E87BA2"/>
    <w:p w:rsidR="00E87BA2" w:rsidRDefault="00E87BA2" w:rsidP="00E87BA2">
      <w:pPr>
        <w:pStyle w:val="Heading2"/>
      </w:pPr>
      <w:bookmarkStart w:id="2" w:name="_Toc216994688"/>
      <w:r>
        <w:rPr>
          <w:rStyle w:val="Strong"/>
          <w:b/>
          <w:bCs/>
        </w:rPr>
        <w:t>2. Literature Review</w:t>
      </w:r>
      <w:bookmarkEnd w:id="2"/>
    </w:p>
    <w:p w:rsidR="00E87BA2" w:rsidRDefault="00E87BA2" w:rsidP="00E87BA2">
      <w:pPr>
        <w:pStyle w:val="Heading3"/>
      </w:pPr>
      <w:bookmarkStart w:id="3" w:name="_Toc216994689"/>
      <w:r>
        <w:t>2.1 Understanding Quality in Hospitality Services</w:t>
      </w:r>
      <w:bookmarkEnd w:id="3"/>
    </w:p>
    <w:p w:rsidR="00E87BA2" w:rsidRDefault="00E87BA2" w:rsidP="00E87BA2">
      <w:pPr>
        <w:pStyle w:val="NormalWeb"/>
      </w:pPr>
      <w:r>
        <w:t>Quality in hospitality is a multifaceted concept shaped by customer perceptions, service processes, and employee behaviour. Unlike tangible products, hospitality services are intangible and experiential, making quality difficult to measure and control (Zeithaml et al., 2018). Researchers argue that perceived service quality is formed through repeated interactions between customers and service providers, influenced by expectations, emotions, and contextual factors.</w:t>
      </w:r>
    </w:p>
    <w:p w:rsidR="00E87BA2" w:rsidRDefault="00E87BA2" w:rsidP="00E87BA2">
      <w:pPr>
        <w:pStyle w:val="NormalWeb"/>
      </w:pPr>
      <w:r>
        <w:lastRenderedPageBreak/>
        <w:t>Total Quality Management (TQM) has been widely adopted in hospitality as a framework for embedding quality into organizational culture and operations. TQM emphasizes continuous improvement, customer satisfaction, and employee involvement (Oakland, 2014). During high-demand periods such as Christmas, TQM principles encourage organizations to focus on process efficiency while maintaining a strong customer orientation.</w:t>
      </w:r>
    </w:p>
    <w:p w:rsidR="00E87BA2" w:rsidRDefault="00E87BA2" w:rsidP="00E87BA2">
      <w:pPr>
        <w:pStyle w:val="NormalWeb"/>
      </w:pPr>
      <w:r>
        <w:t>However, the application of TQM in hospitality during peak seasons is not without challenges. Increased operational pressure can shift managerial focus towards short-term efficiency at the expense of long-term quality improvement. This tension highlights the need for adaptive quality management strategies that can respond to seasonal demand fluctuations.</w:t>
      </w:r>
    </w:p>
    <w:p w:rsidR="00E87BA2" w:rsidRDefault="00E87BA2" w:rsidP="00E87BA2">
      <w:pPr>
        <w:pStyle w:val="Heading3"/>
      </w:pPr>
      <w:bookmarkStart w:id="4" w:name="_Toc216994690"/>
      <w:r>
        <w:t>2.2 Service Quality Models and Peak Demand Contexts</w:t>
      </w:r>
      <w:bookmarkEnd w:id="4"/>
    </w:p>
    <w:p w:rsidR="00E87BA2" w:rsidRDefault="00E87BA2" w:rsidP="00E87BA2">
      <w:pPr>
        <w:pStyle w:val="NormalWeb"/>
      </w:pPr>
      <w:r>
        <w:t>The SERVQUAL model remains one of the most influential frameworks for analysing service quality in hospitality. Its five dimensions—tangibles, reliability, responsiveness, assurance, and empathy—provide a useful lens for understanding how service quality is perceived during the Christmas season (Parasuraman et al., 1988).</w:t>
      </w:r>
    </w:p>
    <w:p w:rsidR="00E87BA2" w:rsidRDefault="00E87BA2" w:rsidP="00E87BA2">
      <w:pPr>
        <w:pStyle w:val="NormalWeb"/>
      </w:pPr>
      <w:r>
        <w:t>During peak periods, reliability and responsiveness become particularly critical, as customers expect timely and accurate service despite increased demand. Empathy also plays a significant role, as guests may experience travel stress, family pressures, or heightened emotional sensitivity during the holidays. Studies suggest that service failures during festive periods are perceived more negatively than those occurring during off-peak times, due to the symbolic importance of the occasion (Heskett et al., 2008).</w:t>
      </w:r>
    </w:p>
    <w:p w:rsidR="00E87BA2" w:rsidRDefault="00E87BA2" w:rsidP="00E87BA2">
      <w:pPr>
        <w:pStyle w:val="Heading3"/>
      </w:pPr>
      <w:bookmarkStart w:id="5" w:name="_Toc216994691"/>
      <w:r>
        <w:t>2.3 Human Resource Challenges During Christmas</w:t>
      </w:r>
      <w:bookmarkEnd w:id="5"/>
    </w:p>
    <w:p w:rsidR="00E87BA2" w:rsidRDefault="00E87BA2" w:rsidP="00E87BA2">
      <w:pPr>
        <w:pStyle w:val="NormalWeb"/>
      </w:pPr>
      <w:r>
        <w:t>Human resources are central to service quality in hospitality, particularly during peak seasons. The Christmas period often requires organizations to recruit temporary or seasonal staff to meet increased demand. While this approach provides operational flexibility, it introduces challenges related to training, consistency, and employee engagement (Baum, 2015).</w:t>
      </w:r>
    </w:p>
    <w:p w:rsidR="00E87BA2" w:rsidRDefault="00E87BA2" w:rsidP="00E87BA2">
      <w:pPr>
        <w:pStyle w:val="NormalWeb"/>
      </w:pPr>
      <w:r>
        <w:t>Research indicates that insufficient training and high staff turnover can undermine service quality during peak periods. Employees who lack familiarity with service standards may struggle to deliver consistent experiences, leading to variability in service outcomes. Moreover, permanent staff may face increased workloads and stress, negatively affecting morale and performance. These challenges underscore the importance of effective workforce planning and support during the Christmas season.</w:t>
      </w:r>
    </w:p>
    <w:p w:rsidR="0000574F" w:rsidRDefault="0000574F" w:rsidP="0000574F">
      <w:pPr>
        <w:pStyle w:val="Heading3"/>
      </w:pPr>
      <w:bookmarkStart w:id="6" w:name="_Toc216994692"/>
      <w:r>
        <w:t>2.4 Quality Control and Standardisation in Festive Operations</w:t>
      </w:r>
      <w:bookmarkEnd w:id="6"/>
    </w:p>
    <w:p w:rsidR="0000574F" w:rsidRDefault="0000574F" w:rsidP="0000574F">
      <w:pPr>
        <w:pStyle w:val="NormalWeb"/>
      </w:pPr>
      <w:r>
        <w:t xml:space="preserve">Quality control systems are essential for maintaining service standards during high-demand periods such as Christmas. In hospitality, quality control refers to the processes used to monitor, evaluate, and correct service performance to ensure consistency and customer satisfaction (Evans &amp; Lindsay, 2017). During the Christmas season, operational complexity increases due to higher </w:t>
      </w:r>
      <w:r>
        <w:lastRenderedPageBreak/>
        <w:t>guest volumes, special events, and time-sensitive service delivery, making effective quality control even more critical.</w:t>
      </w:r>
    </w:p>
    <w:p w:rsidR="0000574F" w:rsidRDefault="0000574F" w:rsidP="0000574F">
      <w:pPr>
        <w:pStyle w:val="NormalWeb"/>
      </w:pPr>
      <w:r>
        <w:t>Standard operating procedures (SOPs) are among the most commonly used quality control tools in hospitality. SOPs provide clear guidelines for service delivery and help reduce variability, particularly when seasonal employees are involved. Research suggests that organizations with well-documented and communicated SOPs experience fewer service failures during peak periods (Jones &amp; Lockwood, 2019). However, critics argue that excessive standardisation may limit employee discretion and reduce the ability to deliver personalised service, which is highly valued during festive occasions.</w:t>
      </w:r>
    </w:p>
    <w:p w:rsidR="0000574F" w:rsidRDefault="0000574F" w:rsidP="0000574F">
      <w:pPr>
        <w:pStyle w:val="NormalWeb"/>
      </w:pPr>
      <w:r>
        <w:t>In addition to traditional quality control tools, digital technologies have become increasingly important. Performance dashboards, guest satisfaction tracking systems, and internal reporting tools allow managers to monitor service quality in real time. These systems are particularly useful during Christmas, as they enable rapid response to emerging issues and support data-driven decision-making.</w:t>
      </w:r>
    </w:p>
    <w:p w:rsidR="0000574F" w:rsidRDefault="0000574F" w:rsidP="0000574F">
      <w:pPr>
        <w:pStyle w:val="Heading3"/>
      </w:pPr>
      <w:bookmarkStart w:id="7" w:name="_Toc216994693"/>
      <w:r>
        <w:t>2.5 Managing Customer Experience During Christmas</w:t>
      </w:r>
      <w:bookmarkEnd w:id="7"/>
    </w:p>
    <w:p w:rsidR="0000574F" w:rsidRDefault="0000574F" w:rsidP="0000574F">
      <w:pPr>
        <w:pStyle w:val="NormalWeb"/>
      </w:pPr>
      <w:r>
        <w:t>Customer experience management plays a central role in service excellence during the Christmas season. Unlike routine service periods, Christmas experiences are often associated with emotional significance, tradition, and celebration. As a result, customer perceptions of quality extend beyond functional service delivery to include atmosphere, staff attitude, and emotional engagement (Pine &amp; Gilmore, 2011).</w:t>
      </w:r>
    </w:p>
    <w:p w:rsidR="0000574F" w:rsidRDefault="0000574F" w:rsidP="0000574F">
      <w:pPr>
        <w:pStyle w:val="NormalWeb"/>
      </w:pPr>
      <w:r>
        <w:t>Studies indicate that hospitality organizations that successfully manage customer experience during festive periods focus on creating memorable moments through themed décor, personalised interactions, and festive service elements. However, these enhancements also increase operational demands and require careful coordination to avoid service breakdowns. Effective quality assurance during Christmas therefore requires an integrated approach that aligns operational processes with experiential goals.</w:t>
      </w:r>
    </w:p>
    <w:p w:rsidR="0000574F" w:rsidRDefault="0000574F" w:rsidP="0000574F"/>
    <w:p w:rsidR="0000574F" w:rsidRDefault="0000574F" w:rsidP="0000574F">
      <w:pPr>
        <w:pStyle w:val="Heading2"/>
      </w:pPr>
      <w:bookmarkStart w:id="8" w:name="_Toc216994694"/>
      <w:r>
        <w:rPr>
          <w:rStyle w:val="Strong"/>
          <w:b/>
          <w:bCs/>
        </w:rPr>
        <w:t>3. Methodology</w:t>
      </w:r>
      <w:bookmarkEnd w:id="8"/>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This assignment adopts a qualitative research design grounded in the analysis of secondary data to explore quality assurance and service excellence within the hospitality industry during the Christmas season. A qualitative approach is particularly appropriate for this study because service quality and customer experience are inherently subjective concepts shaped by human interaction, perception, and situational context. As noted by Creswell (2014), qualitative research enables a deeper understanding of complex social phenomena, making it suitable for examining how hospitality organizations respond to heightened service demands during peak festive periods.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lastRenderedPageBreak/>
        <w:t>The research design focuses on the systematic review and interpretation of existing academic and industry-based literature related to quality management in hospitality. By relying on secondary sources, the study is able to draw insights from a wide range of organizational contexts and geographic settings. This approach allows for the examination of established theories, frameworks, and empirical findings that explain how quality assurance practices are implemented and adapted during periods of seasonal pressure such as Christmas.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Data for this assignment were collected from peer-reviewed academic journals that address hospitality management, service quality, quality assurance, and customer experience. These scholarly sources provide theoretical grounding and empirical evidence related to service excellence and operational performance in hospitality settings. In addition, industry reports published by international hotel associations, tourism organizations, and professional bodies were reviewed to identify current best practices, emerging trends, and practical challenges faced by hospitality organizations during peak demand periods.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To complement academic and industry literature, the study also examined published case studies of well-known hotel chains and restaurant brands operating during the Christmas season. These case studies offer practical insights into how quality management strategies are applied in real-world settings, particularly under conditions of high customer demand and operational pressure. The inclusion of case-based evidence strengthens the relevance of the study by linking theoretical concepts to industry practice.</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collected data were analysed using thematic analysis, a qualitative technique that involves identifying, organising, and interpreting recurring patterns within the data. Key themes related to staff training and preparedness, quality control mechanisms, and customer experience management were systematically identified and compared across different hospitality contexts. This method enabled the researcher to explore similarities and differences in how organizations address service quality challenges during the Christmas period, thereby enhancing the depth of analysis.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Despite the strengths of this methodology, certain limitations must be acknowledged. The reliance on secondary data restricts the ability to capture organization-specific operational details and real-time perspectives from employees and managers. Additionally, variations in cultural interpretations of Christmas and differences in hospitality practices across regions may influence the generalisability of the findings. However, the use of diverse, credible, and academically rigorous sources helps to enhance the reliability and validity of the analysis, supporting meaningful conclusions regarding quality assurance during the festive season.</w:t>
      </w:r>
    </w:p>
    <w:p w:rsidR="00497935" w:rsidRDefault="00497935" w:rsidP="0000574F">
      <w:pPr>
        <w:pStyle w:val="Heading2"/>
        <w:rPr>
          <w:rStyle w:val="Strong"/>
          <w:b/>
          <w:bCs/>
        </w:rPr>
      </w:pPr>
    </w:p>
    <w:p w:rsidR="0000574F" w:rsidRDefault="0000574F" w:rsidP="0000574F">
      <w:pPr>
        <w:pStyle w:val="Heading2"/>
      </w:pPr>
      <w:bookmarkStart w:id="9" w:name="_Toc216994695"/>
      <w:r>
        <w:rPr>
          <w:rStyle w:val="Strong"/>
          <w:b/>
          <w:bCs/>
        </w:rPr>
        <w:t>4. Findings</w:t>
      </w:r>
      <w:bookmarkEnd w:id="9"/>
    </w:p>
    <w:p w:rsidR="0000574F" w:rsidRDefault="0000574F" w:rsidP="0000574F">
      <w:pPr>
        <w:pStyle w:val="Heading3"/>
      </w:pPr>
      <w:bookmarkStart w:id="10" w:name="_Toc216994696"/>
      <w:r>
        <w:lastRenderedPageBreak/>
        <w:t>4.1 Staff Preparedness and Training Effectiveness</w:t>
      </w:r>
      <w:bookmarkEnd w:id="10"/>
    </w:p>
    <w:p w:rsidR="0000574F" w:rsidRDefault="0000574F" w:rsidP="0000574F">
      <w:pPr>
        <w:pStyle w:val="NormalWeb"/>
      </w:pPr>
      <w:r>
        <w:t>The findings indicate that staff preparedness is a key determinant of service quality during the Christmas peak. Hospitality organizations that implement targeted pre-Christmas training programmes are better positioned to manage increased demand while maintaining service standards. These programmes often focus on service consistency, complaint handling, and managing customer expectations during busy periods.</w:t>
      </w:r>
    </w:p>
    <w:p w:rsidR="0000574F" w:rsidRDefault="0000574F" w:rsidP="0000574F">
      <w:pPr>
        <w:pStyle w:val="NormalWeb"/>
      </w:pPr>
      <w:r>
        <w:t>Case studies reveal that interactive training methods, such as role-playing and scenario-based learning, are particularly effective in preparing employees for high-pressure situations. Seasonal staff who receive structured onboarding and mentoring support demonstrate higher confidence and competence in service delivery. Conversely, organizations that provide minimal training experience higher rates of service errors and customer complaints.</w:t>
      </w:r>
    </w:p>
    <w:p w:rsidR="0000574F" w:rsidRDefault="0000574F" w:rsidP="0000574F">
      <w:pPr>
        <w:pStyle w:val="Heading3"/>
      </w:pPr>
      <w:bookmarkStart w:id="11" w:name="_Toc216994697"/>
      <w:r>
        <w:t>4.2 Impact of Workload and Employee Wellbeing</w:t>
      </w:r>
      <w:bookmarkEnd w:id="11"/>
    </w:p>
    <w:p w:rsidR="0000574F" w:rsidRDefault="0000574F" w:rsidP="0000574F">
      <w:pPr>
        <w:pStyle w:val="NormalWeb"/>
      </w:pPr>
      <w:r>
        <w:t>The research highlights that increased workload during the Christmas season has a significant impact on employee wellbeing and service quality. Long working hours, limited rest periods, and emotional labour associated with festive service delivery contribute to stress and fatigue among hospitality workers. These factors can undermine employee engagement and reduce the quality of customer interactions.</w:t>
      </w:r>
    </w:p>
    <w:p w:rsidR="0000574F" w:rsidRDefault="0000574F" w:rsidP="0000574F">
      <w:pPr>
        <w:pStyle w:val="NormalWeb"/>
      </w:pPr>
      <w:r>
        <w:t>Organizations that prioritise employee wellbeing through measures such as flexible scheduling, staff meals, and recognition initiatives report more consistent service performance. These findings support the argument that employee satisfaction is closely linked to customer satisfaction, particularly during demanding service periods (Heskett et al., 2008).</w:t>
      </w:r>
    </w:p>
    <w:p w:rsidR="0000574F" w:rsidRDefault="0000574F" w:rsidP="0000574F">
      <w:pPr>
        <w:pStyle w:val="Heading3"/>
      </w:pPr>
      <w:bookmarkStart w:id="12" w:name="_Toc216994698"/>
      <w:r>
        <w:t>4.3 Effectiveness of Quality Control Systems</w:t>
      </w:r>
      <w:bookmarkEnd w:id="12"/>
    </w:p>
    <w:p w:rsidR="0000574F" w:rsidRDefault="0000574F" w:rsidP="0000574F">
      <w:pPr>
        <w:pStyle w:val="NormalWeb"/>
      </w:pPr>
      <w:r>
        <w:t>The findings demonstrate that quality control systems are essential for maintaining service excellence during the Christmas season. Hospitality organizations that utilise real-time monitoring tools, such as guest satisfaction dashboards and operational performance indicators, are better able to detect service issues early and implement corrective measures. These systems allow managers to track key metrics including response times, service errors, and customer complaints during peak demand.</w:t>
      </w:r>
    </w:p>
    <w:p w:rsidR="0000574F" w:rsidRDefault="0000574F" w:rsidP="0000574F">
      <w:pPr>
        <w:pStyle w:val="NormalWeb"/>
      </w:pPr>
      <w:r>
        <w:t>However, the research also indicates that quality control systems are most effective when supported by strong leadership and staff empowerment. In some cases, rigid adherence to procedures during busy periods limits employees’ ability to respond flexibly to customer needs. Successful organizations balance standardisation with discretion, enabling frontline staff to adapt service delivery while still adhering to quality standards.</w:t>
      </w:r>
    </w:p>
    <w:p w:rsidR="0000574F" w:rsidRDefault="0000574F" w:rsidP="0000574F">
      <w:pPr>
        <w:pStyle w:val="Heading3"/>
      </w:pPr>
      <w:bookmarkStart w:id="13" w:name="_Toc216994699"/>
      <w:r>
        <w:t>4.4 Customer Feedback and Service Recovery</w:t>
      </w:r>
      <w:bookmarkEnd w:id="13"/>
    </w:p>
    <w:p w:rsidR="0000574F" w:rsidRDefault="0000574F" w:rsidP="0000574F">
      <w:pPr>
        <w:pStyle w:val="NormalWeb"/>
      </w:pPr>
      <w:r>
        <w:t xml:space="preserve">Customer feedback plays a critical role in quality assurance during the Christmas peak. The findings reveal that guests are more likely to share feedback during festive periods, particularly </w:t>
      </w:r>
      <w:r>
        <w:lastRenderedPageBreak/>
        <w:t>through online review platforms. Positive feedback often highlights staff friendliness, festive atmosphere, and efficient service, while negative reviews frequently relate to delays, overcrowding, and communication breakdowns.</w:t>
      </w:r>
    </w:p>
    <w:p w:rsidR="0000574F" w:rsidRDefault="0000574F" w:rsidP="0000574F">
      <w:pPr>
        <w:pStyle w:val="NormalWeb"/>
      </w:pPr>
      <w:r>
        <w:t>Effective service recovery strategies are particularly important during Christmas, as service failures can significantly impact customer perceptions of the overall holiday experience. Organizations that respond promptly and empathetically to complaints are more likely to retain customer trust and loyalty. This reinforces the importance of integrating customer feedback into real-time quality management practices.</w:t>
      </w:r>
    </w:p>
    <w:p w:rsidR="0000574F" w:rsidRDefault="0000574F" w:rsidP="0000574F"/>
    <w:p w:rsidR="0000574F" w:rsidRDefault="0000574F" w:rsidP="0000574F">
      <w:pPr>
        <w:pStyle w:val="Heading2"/>
      </w:pPr>
      <w:bookmarkStart w:id="14" w:name="_Toc216994700"/>
      <w:r>
        <w:rPr>
          <w:rStyle w:val="Strong"/>
          <w:b/>
          <w:bCs/>
        </w:rPr>
        <w:t>5. Discussion</w:t>
      </w:r>
      <w:bookmarkEnd w:id="14"/>
    </w:p>
    <w:p w:rsidR="0000574F" w:rsidRDefault="0000574F" w:rsidP="0000574F">
      <w:pPr>
        <w:pStyle w:val="Heading3"/>
      </w:pPr>
      <w:bookmarkStart w:id="15" w:name="_Toc216994701"/>
      <w:r>
        <w:t>5.1 Alignment with Quality Management Theory</w:t>
      </w:r>
      <w:bookmarkEnd w:id="15"/>
    </w:p>
    <w:p w:rsidR="0000574F" w:rsidRDefault="0000574F" w:rsidP="0000574F">
      <w:pPr>
        <w:pStyle w:val="NormalWeb"/>
      </w:pPr>
      <w:r>
        <w:t>The findings of this study align closely with established quality management theories. Total Quality Management principles, particularly continuous improvement and employee involvement, are evident in organizations that successfully manage service quality during Christmas. By engaging employees and fostering a quality-oriented culture, these organizations are better equipped to handle the pressures of peak demand (Oakland, 2014).</w:t>
      </w:r>
    </w:p>
    <w:p w:rsidR="0000574F" w:rsidRDefault="0000574F" w:rsidP="0000574F">
      <w:pPr>
        <w:pStyle w:val="NormalWeb"/>
      </w:pPr>
      <w:r>
        <w:t>The SERVQUAL model also provides valuable insight into the findings. Reliability and responsiveness emerge as the most critical dimensions during the Christmas season, as guests expect timely and dependable service despite increased demand. Empathy and assurance are equally important, reflecting the emotional significance of festive hospitality experiences.</w:t>
      </w:r>
    </w:p>
    <w:p w:rsidR="0000574F" w:rsidRDefault="0000574F" w:rsidP="0000574F">
      <w:pPr>
        <w:pStyle w:val="Heading3"/>
      </w:pPr>
      <w:bookmarkStart w:id="16" w:name="_Toc216994702"/>
      <w:r>
        <w:t>5.2 Critical Evaluation of Current Practices</w:t>
      </w:r>
      <w:bookmarkEnd w:id="16"/>
    </w:p>
    <w:p w:rsidR="0000574F" w:rsidRDefault="0000574F" w:rsidP="0000574F">
      <w:pPr>
        <w:pStyle w:val="NormalWeb"/>
      </w:pPr>
      <w:r>
        <w:t>Despite the effectiveness of many quality assurance practices, the discussion highlights several limitations. The heavy reliance on seasonal staff introduces variability in service delivery, and time constraints often limit the depth of training provided. Additionally, increased workload and stress among permanent staff raise concerns about the long-term sustainability of current practices.</w:t>
      </w:r>
    </w:p>
    <w:p w:rsidR="0000574F" w:rsidRDefault="0000574F" w:rsidP="0000574F">
      <w:pPr>
        <w:pStyle w:val="NormalWeb"/>
      </w:pPr>
      <w:r>
        <w:t>These challenges suggest that while existing quality management strategies are effective in the short term, they may not fully support sustainable service excellence. Greater emphasis on workforce planning, employee wellbeing, and flexible quality systems is required to address these issues.</w:t>
      </w:r>
    </w:p>
    <w:p w:rsidR="0000574F" w:rsidRDefault="0000574F" w:rsidP="0000574F">
      <w:pPr>
        <w:pStyle w:val="Heading3"/>
      </w:pPr>
      <w:bookmarkStart w:id="17" w:name="_Toc216994703"/>
      <w:r>
        <w:t>5.3 Innovative Approaches to Christmas Quality Management</w:t>
      </w:r>
      <w:bookmarkEnd w:id="17"/>
    </w:p>
    <w:p w:rsidR="0000574F" w:rsidRDefault="0000574F" w:rsidP="0000574F">
      <w:pPr>
        <w:pStyle w:val="NormalWeb"/>
      </w:pPr>
      <w:r>
        <w:t xml:space="preserve">Innovation plays a key role in enhancing quality assurance during the Christmas season. Digital tools such as predictive analytics and AI-driven feedback analysis offer opportunities to improve </w:t>
      </w:r>
      <w:r>
        <w:lastRenderedPageBreak/>
        <w:t>staffing decisions and service monitoring. Innovative training approaches, including microlearning and digital simulations, can also enhance staff readiness for peak periods.</w:t>
      </w:r>
    </w:p>
    <w:p w:rsidR="0000574F" w:rsidRDefault="0000574F" w:rsidP="0000574F">
      <w:pPr>
        <w:pStyle w:val="NormalWeb"/>
      </w:pPr>
      <w:r>
        <w:t>By adopting these innovations, hospitality organizations can improve their ability to maintain service excellence during Christmas while reducing employee stress and operational inefficiencies.</w:t>
      </w:r>
    </w:p>
    <w:p w:rsidR="0000574F" w:rsidRDefault="0000574F" w:rsidP="0000574F"/>
    <w:p w:rsidR="0000574F" w:rsidRDefault="0000574F" w:rsidP="0000574F">
      <w:pPr>
        <w:pStyle w:val="Heading2"/>
      </w:pPr>
      <w:bookmarkStart w:id="18" w:name="_Toc216994704"/>
      <w:r>
        <w:rPr>
          <w:rStyle w:val="Strong"/>
          <w:b/>
          <w:bCs/>
        </w:rPr>
        <w:t>6. Conclusion</w:t>
      </w:r>
      <w:bookmarkEnd w:id="18"/>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Christmas season presents a uniquely demanding period for the hospitality industry, requiring organizations to operate under conditions of peak demand while maintaining exceptional service quality. During this time, customer expectations are significantly heightened due to the emotional and cultural importance associated with festive celebrations. Guests expect not only efficient service but also warmth, personalization, and memorable experiences, placing additional pressure on hospitality operations. As a result, quality assurance during the Christmas period becomes a strategic priority rather than a routine operational function.</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This assignment has examined how hospitality organizations manage quality assurance and service excellence during the Christmas season, with specific attention given to staff preparedness, quality control systems, and customer experience management. These elements collectively determine an organization’s ability to deliver consistent service under intense operational pressure. The analysis demonstrates that without effective quality management practices, service delivery can become fragmented, leading to dissatisfaction and reputational damage during a highly visible period.</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Staff preparedness emerged as a critical factor in sustaining service excellence during the festive peak. Hospitality organizations often rely on a combination of permanent and seasonal employees to meet increased demand, which can result in varying skill levels and service behaviours. Organizations that invest in comprehensive training, clear role allocation, and effective communication are better equipped to maintain service consistency. Prepared employees are more confident in handling high workloads and complex guest expectations, which directly contributes to improved service quality.</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The findings indicate that effective quality management during Christmas is strongly supported by established theoretical frameworks such as Total Quality Management and service quality models. These theories emphasize continuous improvement, customer focus, and collective responsibility for quality across the organization. When applied effectively, such frameworks help hospitality organizations embed quality into daily operations, even during periods of intense demand, ensuring that service standards are upheld throughout the festive season.</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 xml:space="preserve">Quality control systems also play a vital role in maintaining service standards during Christmas. Standard operating procedures, performance monitoring, and internal quality audits provide structure and consistency in service delivery. However, the research highlights that traditional quality control mechanisms can be difficult to enforce fully during peak periods due to time </w:t>
      </w:r>
      <w:r w:rsidRPr="00497935">
        <w:rPr>
          <w:rFonts w:ascii="Times New Roman" w:eastAsia="Times New Roman" w:hAnsi="Times New Roman" w:cs="Times New Roman"/>
          <w:sz w:val="24"/>
          <w:szCs w:val="24"/>
          <w:lang w:bidi="hi-IN"/>
        </w:rPr>
        <w:lastRenderedPageBreak/>
        <w:t>constraints and operational complexity. This underscores the need for flexible and adaptive quality monitoring approaches that can function effectively under pressure.</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Customer experience management is another essential component of service excellence during the Christmas season. Actively collecting and responding to customer feedback allows organizations to identify service gaps and implement timely improvements. The findings suggest that organizations which engage with customer feedback in real time are more successful in meeting guest expectations. Nevertheless, feedback mechanisms are often underutilized during peak demand, limiting their potential impact on immediate service recovery.</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Despite the presence of structured quality systems, challenges related to workforce sustainability remain prevalent during the Christmas period. Extended working hours, physical fatigue, and emotional stress can negatively affect employee performance and morale. If not addressed, these factors can lead to service inconsistency and reduced employee engagement. This highlights the importance of prioritising employee wellbeing as an integral component of quality assurance during peak seasons.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Service consistency across different departments and service encounters also remains a significant challenge. While organizations may perform well during the initial stages of the festive season, maintaining the same level of service quality throughout the entire period is difficult. Variations in staffing levels, guest volumes, and operational pressure can lead to uneven service delivery. Addressing this issue requires continuous monitoring and proactive management intervention.</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sidRPr="00497935">
        <w:rPr>
          <w:rFonts w:ascii="Times New Roman" w:eastAsia="Times New Roman" w:hAnsi="Times New Roman" w:cs="Times New Roman"/>
          <w:sz w:val="24"/>
          <w:szCs w:val="24"/>
          <w:lang w:bidi="hi-IN"/>
        </w:rPr>
        <w:t>To enhance service excellence during the Christmas season, hospitality organizations should adopt a more integrated and innovative approach to quality management. This includes aligning operational processes with employee capabilities and customer expectations, as well as leveraging digital tools for scheduling, quality monitoring, and feedback analysis. An integrated approach allows organizations to respond more effectively to real-time challenges while maintaining service standards.</w:t>
      </w:r>
    </w:p>
    <w:p w:rsidR="00497935" w:rsidRPr="00497935" w:rsidRDefault="00497935" w:rsidP="00497935">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D</w:t>
      </w:r>
      <w:r w:rsidRPr="00497935">
        <w:rPr>
          <w:rFonts w:ascii="Times New Roman" w:eastAsia="Times New Roman" w:hAnsi="Times New Roman" w:cs="Times New Roman"/>
          <w:sz w:val="24"/>
          <w:szCs w:val="24"/>
          <w:lang w:bidi="hi-IN"/>
        </w:rPr>
        <w:t>elivering service excellence during the Christmas period requires hospitality organizations to balance operational efficiency with human-centred management practices. By investing in staff preparedness, flexible quality control systems, and meaningful customer engagement, organizations can create memorable festive experiences while ensuring long-term sustainability. Such an approach not only enhances performance during the Christmas season but also strengthens organizational resilience and competitive advantage in the long term.</w:t>
      </w:r>
    </w:p>
    <w:p w:rsidR="0000574F" w:rsidRDefault="0000574F" w:rsidP="0000574F"/>
    <w:p w:rsidR="0000574F" w:rsidRDefault="0000574F" w:rsidP="0000574F">
      <w:pPr>
        <w:pStyle w:val="Heading2"/>
      </w:pPr>
      <w:bookmarkStart w:id="19" w:name="_Toc216994705"/>
      <w:r>
        <w:rPr>
          <w:rStyle w:val="Strong"/>
          <w:b/>
          <w:bCs/>
        </w:rPr>
        <w:t>7. References</w:t>
      </w:r>
      <w:bookmarkEnd w:id="19"/>
    </w:p>
    <w:p w:rsidR="0000574F" w:rsidRDefault="0000574F" w:rsidP="0000574F">
      <w:pPr>
        <w:pStyle w:val="NormalWeb"/>
      </w:pPr>
      <w:r>
        <w:t xml:space="preserve">Baum, T. (2015). </w:t>
      </w:r>
      <w:r>
        <w:rPr>
          <w:rStyle w:val="Emphasis"/>
        </w:rPr>
        <w:t>Human resource management for tourism, hospitality and leisure</w:t>
      </w:r>
      <w:r>
        <w:t>. Cengage Learning.</w:t>
      </w:r>
    </w:p>
    <w:p w:rsidR="0000574F" w:rsidRDefault="0000574F" w:rsidP="0000574F">
      <w:pPr>
        <w:pStyle w:val="NormalWeb"/>
      </w:pPr>
      <w:r>
        <w:lastRenderedPageBreak/>
        <w:t xml:space="preserve">Creswell, J. W. (2014). </w:t>
      </w:r>
      <w:r>
        <w:rPr>
          <w:rStyle w:val="Emphasis"/>
        </w:rPr>
        <w:t>Research design: Qualitative, quantitative, and mixed methods approaches</w:t>
      </w:r>
      <w:r>
        <w:t>. Sage Publications.</w:t>
      </w:r>
    </w:p>
    <w:p w:rsidR="0000574F" w:rsidRDefault="0000574F" w:rsidP="0000574F">
      <w:pPr>
        <w:pStyle w:val="NormalWeb"/>
      </w:pPr>
      <w:r>
        <w:t xml:space="preserve">Evans, J. R., &amp; Lindsay, W. M. (2017). </w:t>
      </w:r>
      <w:r>
        <w:rPr>
          <w:rStyle w:val="Emphasis"/>
        </w:rPr>
        <w:t>Managing for quality and performance excellence</w:t>
      </w:r>
      <w:r>
        <w:t>. Cengage Learning.</w:t>
      </w:r>
    </w:p>
    <w:p w:rsidR="0000574F" w:rsidRDefault="0000574F" w:rsidP="0000574F">
      <w:pPr>
        <w:pStyle w:val="NormalWeb"/>
      </w:pPr>
      <w:r>
        <w:t xml:space="preserve">Grönroos, C. (1984). A service quality model and its marketing implications. </w:t>
      </w:r>
      <w:r>
        <w:rPr>
          <w:rStyle w:val="Emphasis"/>
        </w:rPr>
        <w:t>European Journal of Marketing</w:t>
      </w:r>
      <w:r>
        <w:t>, 18(4), 36–44.</w:t>
      </w:r>
    </w:p>
    <w:p w:rsidR="0000574F" w:rsidRDefault="0000574F" w:rsidP="0000574F">
      <w:pPr>
        <w:pStyle w:val="NormalWeb"/>
      </w:pPr>
      <w:r>
        <w:t xml:space="preserve">Heskett, J. L., Jones, T. O., Loveman, G. W., Sasser, W. E., &amp; Schlesinger, L. A. (2008). Putting the service-profit chain to work. </w:t>
      </w:r>
      <w:r>
        <w:rPr>
          <w:rStyle w:val="Emphasis"/>
        </w:rPr>
        <w:t>Harvard Business Review</w:t>
      </w:r>
      <w:r>
        <w:t>, 86(7/8), 118–129.</w:t>
      </w:r>
    </w:p>
    <w:p w:rsidR="0000574F" w:rsidRDefault="0000574F" w:rsidP="0000574F">
      <w:pPr>
        <w:pStyle w:val="NormalWeb"/>
      </w:pPr>
      <w:r>
        <w:t xml:space="preserve">Jones, P., &amp; Lockwood, A. (2019). </w:t>
      </w:r>
      <w:r>
        <w:rPr>
          <w:rStyle w:val="Emphasis"/>
        </w:rPr>
        <w:t>The management of hotel operations</w:t>
      </w:r>
      <w:r>
        <w:t>. Routledge.</w:t>
      </w:r>
    </w:p>
    <w:p w:rsidR="0000574F" w:rsidRDefault="0000574F" w:rsidP="0000574F">
      <w:pPr>
        <w:pStyle w:val="NormalWeb"/>
      </w:pPr>
      <w:r>
        <w:t xml:space="preserve">Oakland, J. S. (2014). </w:t>
      </w:r>
      <w:r>
        <w:rPr>
          <w:rStyle w:val="Emphasis"/>
        </w:rPr>
        <w:t>Total quality management and operational excellence</w:t>
      </w:r>
      <w:r>
        <w:t>. Routledge.</w:t>
      </w:r>
    </w:p>
    <w:p w:rsidR="0000574F" w:rsidRDefault="0000574F" w:rsidP="0000574F">
      <w:pPr>
        <w:pStyle w:val="NormalWeb"/>
      </w:pPr>
      <w:r>
        <w:t xml:space="preserve">Parasuraman, A., Zeithaml, V. A., &amp; Berry, L. L. (1988). SERVQUAL: A multiple-item scale for measuring consumer perceptions of service quality. </w:t>
      </w:r>
      <w:r>
        <w:rPr>
          <w:rStyle w:val="Emphasis"/>
        </w:rPr>
        <w:t>Journal of Retailing</w:t>
      </w:r>
      <w:r>
        <w:t>, 64(1), 12–40.</w:t>
      </w:r>
    </w:p>
    <w:p w:rsidR="0000574F" w:rsidRDefault="0000574F" w:rsidP="0000574F">
      <w:pPr>
        <w:pStyle w:val="NormalWeb"/>
      </w:pPr>
      <w:r>
        <w:t xml:space="preserve">Pine, B. J., &amp; Gilmore, J. H. (2011). </w:t>
      </w:r>
      <w:r>
        <w:rPr>
          <w:rStyle w:val="Emphasis"/>
        </w:rPr>
        <w:t>The experience economy</w:t>
      </w:r>
      <w:r>
        <w:t>. Harvard Business School Press.</w:t>
      </w:r>
    </w:p>
    <w:p w:rsidR="00E87BA2" w:rsidRPr="00E87BA2" w:rsidRDefault="0000574F" w:rsidP="0000574F">
      <w:pPr>
        <w:pStyle w:val="NormalWeb"/>
      </w:pPr>
      <w:r>
        <w:t xml:space="preserve">Zeithaml, V. A., Bitner, M. J., &amp; Gremler, D. D. (2018). </w:t>
      </w:r>
      <w:r>
        <w:rPr>
          <w:rStyle w:val="Emphasis"/>
        </w:rPr>
        <w:t>Services marketing: Integrating customer focus across the firm</w:t>
      </w:r>
      <w:r>
        <w:t>. McGraw-Hill Education.</w:t>
      </w:r>
    </w:p>
    <w:sectPr w:rsidR="00E87BA2" w:rsidRPr="00E87BA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3871" w:rsidRDefault="00013871" w:rsidP="005E50FD">
      <w:pPr>
        <w:spacing w:after="0" w:line="240" w:lineRule="auto"/>
      </w:pPr>
      <w:r>
        <w:separator/>
      </w:r>
    </w:p>
  </w:endnote>
  <w:endnote w:type="continuationSeparator" w:id="1">
    <w:p w:rsidR="00013871" w:rsidRDefault="00013871"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3871" w:rsidRDefault="00013871" w:rsidP="005E50FD">
      <w:pPr>
        <w:spacing w:after="0" w:line="240" w:lineRule="auto"/>
      </w:pPr>
      <w:r>
        <w:separator/>
      </w:r>
    </w:p>
  </w:footnote>
  <w:footnote w:type="continuationSeparator" w:id="1">
    <w:p w:rsidR="00013871" w:rsidRDefault="00013871"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5E1455"/>
    <w:multiLevelType w:val="multilevel"/>
    <w:tmpl w:val="5A8E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5E1890"/>
    <w:multiLevelType w:val="multilevel"/>
    <w:tmpl w:val="EA30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3D3BF5"/>
    <w:multiLevelType w:val="multilevel"/>
    <w:tmpl w:val="E6FE3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2"/>
  </w:num>
  <w:num w:numId="3">
    <w:abstractNumId w:val="3"/>
  </w:num>
  <w:num w:numId="4">
    <w:abstractNumId w:val="24"/>
  </w:num>
  <w:num w:numId="5">
    <w:abstractNumId w:val="13"/>
  </w:num>
  <w:num w:numId="6">
    <w:abstractNumId w:val="21"/>
  </w:num>
  <w:num w:numId="7">
    <w:abstractNumId w:val="9"/>
  </w:num>
  <w:num w:numId="8">
    <w:abstractNumId w:val="14"/>
  </w:num>
  <w:num w:numId="9">
    <w:abstractNumId w:val="1"/>
  </w:num>
  <w:num w:numId="10">
    <w:abstractNumId w:val="4"/>
  </w:num>
  <w:num w:numId="11">
    <w:abstractNumId w:val="20"/>
  </w:num>
  <w:num w:numId="12">
    <w:abstractNumId w:val="16"/>
  </w:num>
  <w:num w:numId="13">
    <w:abstractNumId w:val="6"/>
  </w:num>
  <w:num w:numId="14">
    <w:abstractNumId w:val="10"/>
  </w:num>
  <w:num w:numId="15">
    <w:abstractNumId w:val="5"/>
  </w:num>
  <w:num w:numId="16">
    <w:abstractNumId w:val="26"/>
  </w:num>
  <w:num w:numId="17">
    <w:abstractNumId w:val="18"/>
  </w:num>
  <w:num w:numId="18">
    <w:abstractNumId w:val="12"/>
  </w:num>
  <w:num w:numId="19">
    <w:abstractNumId w:val="11"/>
  </w:num>
  <w:num w:numId="20">
    <w:abstractNumId w:val="0"/>
  </w:num>
  <w:num w:numId="21">
    <w:abstractNumId w:val="15"/>
  </w:num>
  <w:num w:numId="22">
    <w:abstractNumId w:val="25"/>
  </w:num>
  <w:num w:numId="23">
    <w:abstractNumId w:val="17"/>
  </w:num>
  <w:num w:numId="24">
    <w:abstractNumId w:val="19"/>
  </w:num>
  <w:num w:numId="25">
    <w:abstractNumId w:val="23"/>
  </w:num>
  <w:num w:numId="26">
    <w:abstractNumId w:val="8"/>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574F"/>
    <w:rsid w:val="00013871"/>
    <w:rsid w:val="00066BD3"/>
    <w:rsid w:val="000747C8"/>
    <w:rsid w:val="00114E2A"/>
    <w:rsid w:val="00214A27"/>
    <w:rsid w:val="00292729"/>
    <w:rsid w:val="00305DBC"/>
    <w:rsid w:val="0036188D"/>
    <w:rsid w:val="00387E5D"/>
    <w:rsid w:val="003D65EB"/>
    <w:rsid w:val="0041136E"/>
    <w:rsid w:val="00451472"/>
    <w:rsid w:val="00492425"/>
    <w:rsid w:val="00497935"/>
    <w:rsid w:val="004B0304"/>
    <w:rsid w:val="005E50FD"/>
    <w:rsid w:val="00606298"/>
    <w:rsid w:val="00616E46"/>
    <w:rsid w:val="00644A84"/>
    <w:rsid w:val="007043EF"/>
    <w:rsid w:val="00836EF9"/>
    <w:rsid w:val="008427BC"/>
    <w:rsid w:val="00A915B5"/>
    <w:rsid w:val="00AF4DD3"/>
    <w:rsid w:val="00C40E81"/>
    <w:rsid w:val="00C848E8"/>
    <w:rsid w:val="00CB25DF"/>
    <w:rsid w:val="00CB71AE"/>
    <w:rsid w:val="00CD1802"/>
    <w:rsid w:val="00CE32B1"/>
    <w:rsid w:val="00E57EA2"/>
    <w:rsid w:val="00E87BA2"/>
    <w:rsid w:val="00F41090"/>
    <w:rsid w:val="00F444FD"/>
    <w:rsid w:val="00F53663"/>
    <w:rsid w:val="00F657B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549790">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584994712">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52626076">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641960966">
      <w:bodyDiv w:val="1"/>
      <w:marLeft w:val="0"/>
      <w:marRight w:val="0"/>
      <w:marTop w:val="0"/>
      <w:marBottom w:val="0"/>
      <w:divBdr>
        <w:top w:val="none" w:sz="0" w:space="0" w:color="auto"/>
        <w:left w:val="none" w:sz="0" w:space="0" w:color="auto"/>
        <w:bottom w:val="none" w:sz="0" w:space="0" w:color="auto"/>
        <w:right w:val="none" w:sz="0" w:space="0" w:color="auto"/>
      </w:divBdr>
    </w:div>
    <w:div w:id="1703553560">
      <w:bodyDiv w:val="1"/>
      <w:marLeft w:val="0"/>
      <w:marRight w:val="0"/>
      <w:marTop w:val="0"/>
      <w:marBottom w:val="0"/>
      <w:divBdr>
        <w:top w:val="none" w:sz="0" w:space="0" w:color="auto"/>
        <w:left w:val="none" w:sz="0" w:space="0" w:color="auto"/>
        <w:bottom w:val="none" w:sz="0" w:space="0" w:color="auto"/>
        <w:right w:val="none" w:sz="0" w:space="0" w:color="auto"/>
      </w:divBdr>
    </w:div>
    <w:div w:id="1798180446">
      <w:bodyDiv w:val="1"/>
      <w:marLeft w:val="0"/>
      <w:marRight w:val="0"/>
      <w:marTop w:val="0"/>
      <w:marBottom w:val="0"/>
      <w:divBdr>
        <w:top w:val="none" w:sz="0" w:space="0" w:color="auto"/>
        <w:left w:val="none" w:sz="0" w:space="0" w:color="auto"/>
        <w:bottom w:val="none" w:sz="0" w:space="0" w:color="auto"/>
        <w:right w:val="none" w:sz="0" w:space="0" w:color="auto"/>
      </w:divBdr>
    </w:div>
    <w:div w:id="20260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382DB-32A3-4327-94BF-E4076B3E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4931</Words>
  <Characters>28110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2025-12-19T20:36:00Z</dcterms:modified>
</cp:coreProperties>
</file>