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39554" w14:textId="5234CBD7" w:rsidR="00486539" w:rsidRPr="00F828A0" w:rsidRDefault="00486539" w:rsidP="00F828A0">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F828A0">
        <w:rPr>
          <w:rFonts w:ascii="Times New Roman" w:eastAsia="Times New Roman" w:hAnsi="Times New Roman" w:cs="Times New Roman"/>
          <w:b/>
          <w:bCs/>
          <w:sz w:val="52"/>
          <w:szCs w:val="52"/>
          <w:lang w:eastAsia="en-IN"/>
        </w:rPr>
        <w:t>Assignment Title: Modern Costing Techniques and Their Role in Enhancing Business Efficiency and Competitive Advantage</w:t>
      </w:r>
      <w:r w:rsidRPr="00F828A0">
        <w:rPr>
          <w:rFonts w:ascii="Times New Roman" w:eastAsia="Times New Roman" w:hAnsi="Times New Roman" w:cs="Times New Roman"/>
          <w:b/>
          <w:bCs/>
          <w:sz w:val="52"/>
          <w:szCs w:val="52"/>
          <w:lang w:eastAsia="en-IN"/>
        </w:rPr>
        <w:br/>
        <w:t>Course: M08 – Cost Accounting</w:t>
      </w:r>
      <w:r w:rsidRPr="00F828A0">
        <w:rPr>
          <w:rFonts w:ascii="Times New Roman" w:eastAsia="Times New Roman" w:hAnsi="Times New Roman" w:cs="Times New Roman"/>
          <w:b/>
          <w:bCs/>
          <w:sz w:val="52"/>
          <w:szCs w:val="52"/>
          <w:lang w:eastAsia="en-IN"/>
        </w:rPr>
        <w:br/>
      </w:r>
    </w:p>
    <w:p w14:paraId="16D489D8" w14:textId="4E6DD70D" w:rsidR="004957F9" w:rsidRPr="00F828A0" w:rsidRDefault="004957F9" w:rsidP="00F828A0">
      <w:pPr>
        <w:spacing w:before="240" w:after="240" w:line="480" w:lineRule="auto"/>
        <w:jc w:val="both"/>
        <w:rPr>
          <w:rFonts w:ascii="Times New Roman" w:eastAsia="Times New Roman" w:hAnsi="Times New Roman" w:cs="Times New Roman"/>
          <w:b/>
          <w:bCs/>
          <w:kern w:val="36"/>
          <w:sz w:val="24"/>
          <w:szCs w:val="24"/>
          <w:lang w:eastAsia="en-IN"/>
        </w:rPr>
      </w:pPr>
      <w:r w:rsidRPr="00F828A0">
        <w:rPr>
          <w:rFonts w:ascii="Times New Roman" w:eastAsia="Times New Roman" w:hAnsi="Times New Roman" w:cs="Times New Roman"/>
          <w:b/>
          <w:bCs/>
          <w:kern w:val="36"/>
          <w:sz w:val="24"/>
          <w:szCs w:val="24"/>
          <w:lang w:eastAsia="en-IN"/>
        </w:rPr>
        <w:br w:type="page"/>
      </w:r>
    </w:p>
    <w:sdt>
      <w:sdtPr>
        <w:rPr>
          <w:rFonts w:ascii="Times New Roman" w:eastAsiaTheme="minorHAnsi" w:hAnsi="Times New Roman" w:cs="Times New Roman"/>
          <w:color w:val="auto"/>
          <w:sz w:val="24"/>
          <w:szCs w:val="24"/>
          <w:lang w:val="en-IN"/>
        </w:rPr>
        <w:id w:val="-199171121"/>
        <w:docPartObj>
          <w:docPartGallery w:val="Table of Contents"/>
          <w:docPartUnique/>
        </w:docPartObj>
      </w:sdtPr>
      <w:sdtEndPr>
        <w:rPr>
          <w:b/>
          <w:bCs/>
          <w:noProof/>
        </w:rPr>
      </w:sdtEndPr>
      <w:sdtContent>
        <w:p w14:paraId="24375F4B" w14:textId="4E883CDA" w:rsidR="004957F9" w:rsidRPr="00F828A0" w:rsidRDefault="004957F9" w:rsidP="00F828A0">
          <w:pPr>
            <w:pStyle w:val="TOCHeading"/>
            <w:spacing w:after="240" w:line="480" w:lineRule="auto"/>
            <w:jc w:val="both"/>
            <w:rPr>
              <w:rFonts w:ascii="Times New Roman" w:hAnsi="Times New Roman" w:cs="Times New Roman"/>
              <w:b/>
              <w:bCs/>
              <w:color w:val="000000" w:themeColor="text1"/>
            </w:rPr>
          </w:pPr>
          <w:r w:rsidRPr="00F828A0">
            <w:rPr>
              <w:rFonts w:ascii="Times New Roman" w:hAnsi="Times New Roman" w:cs="Times New Roman"/>
              <w:b/>
              <w:bCs/>
              <w:color w:val="000000" w:themeColor="text1"/>
            </w:rPr>
            <w:t>Table of Contents</w:t>
          </w:r>
        </w:p>
        <w:p w14:paraId="052346C8" w14:textId="08A65080" w:rsidR="00F828A0" w:rsidRPr="00F828A0" w:rsidRDefault="004957F9" w:rsidP="00F828A0">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r w:rsidRPr="00F828A0">
            <w:rPr>
              <w:rFonts w:ascii="Times New Roman" w:hAnsi="Times New Roman" w:cs="Times New Roman"/>
              <w:sz w:val="24"/>
              <w:szCs w:val="24"/>
            </w:rPr>
            <w:fldChar w:fldCharType="begin"/>
          </w:r>
          <w:r w:rsidRPr="00F828A0">
            <w:rPr>
              <w:rFonts w:ascii="Times New Roman" w:hAnsi="Times New Roman" w:cs="Times New Roman"/>
              <w:sz w:val="24"/>
              <w:szCs w:val="24"/>
            </w:rPr>
            <w:instrText xml:space="preserve"> TOC \o "1-3" \h \z \u </w:instrText>
          </w:r>
          <w:r w:rsidRPr="00F828A0">
            <w:rPr>
              <w:rFonts w:ascii="Times New Roman" w:hAnsi="Times New Roman" w:cs="Times New Roman"/>
              <w:sz w:val="24"/>
              <w:szCs w:val="24"/>
            </w:rPr>
            <w:fldChar w:fldCharType="separate"/>
          </w:r>
          <w:hyperlink w:anchor="_Toc229838482" w:history="1">
            <w:r w:rsidR="00F828A0" w:rsidRPr="00F828A0">
              <w:rPr>
                <w:rStyle w:val="Hyperlink"/>
                <w:rFonts w:ascii="Times New Roman" w:hAnsi="Times New Roman" w:cs="Times New Roman"/>
                <w:noProof/>
                <w:sz w:val="24"/>
                <w:szCs w:val="24"/>
              </w:rPr>
              <w:t>Abstract</w:t>
            </w:r>
            <w:r w:rsidR="00F828A0" w:rsidRPr="00F828A0">
              <w:rPr>
                <w:rFonts w:ascii="Times New Roman" w:hAnsi="Times New Roman" w:cs="Times New Roman"/>
                <w:noProof/>
                <w:webHidden/>
                <w:sz w:val="24"/>
                <w:szCs w:val="24"/>
              </w:rPr>
              <w:tab/>
            </w:r>
            <w:r w:rsidR="00F828A0" w:rsidRPr="00F828A0">
              <w:rPr>
                <w:rFonts w:ascii="Times New Roman" w:hAnsi="Times New Roman" w:cs="Times New Roman"/>
                <w:noProof/>
                <w:webHidden/>
                <w:sz w:val="24"/>
                <w:szCs w:val="24"/>
              </w:rPr>
              <w:fldChar w:fldCharType="begin"/>
            </w:r>
            <w:r w:rsidR="00F828A0" w:rsidRPr="00F828A0">
              <w:rPr>
                <w:rFonts w:ascii="Times New Roman" w:hAnsi="Times New Roman" w:cs="Times New Roman"/>
                <w:noProof/>
                <w:webHidden/>
                <w:sz w:val="24"/>
                <w:szCs w:val="24"/>
              </w:rPr>
              <w:instrText xml:space="preserve"> PAGEREF _Toc229838482 \h </w:instrText>
            </w:r>
            <w:r w:rsidR="00F828A0" w:rsidRPr="00F828A0">
              <w:rPr>
                <w:rFonts w:ascii="Times New Roman" w:hAnsi="Times New Roman" w:cs="Times New Roman"/>
                <w:noProof/>
                <w:webHidden/>
                <w:sz w:val="24"/>
                <w:szCs w:val="24"/>
              </w:rPr>
            </w:r>
            <w:r w:rsidR="00F828A0"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4</w:t>
            </w:r>
            <w:r w:rsidR="00F828A0" w:rsidRPr="00F828A0">
              <w:rPr>
                <w:rFonts w:ascii="Times New Roman" w:hAnsi="Times New Roman" w:cs="Times New Roman"/>
                <w:noProof/>
                <w:webHidden/>
                <w:sz w:val="24"/>
                <w:szCs w:val="24"/>
              </w:rPr>
              <w:fldChar w:fldCharType="end"/>
            </w:r>
          </w:hyperlink>
        </w:p>
        <w:p w14:paraId="355F1C75" w14:textId="743C5C37" w:rsidR="00F828A0" w:rsidRPr="00F828A0" w:rsidRDefault="00F828A0" w:rsidP="00F828A0">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29838483" w:history="1">
            <w:r w:rsidRPr="00F828A0">
              <w:rPr>
                <w:rStyle w:val="Hyperlink"/>
                <w:rFonts w:ascii="Times New Roman" w:hAnsi="Times New Roman" w:cs="Times New Roman"/>
                <w:noProof/>
                <w:sz w:val="24"/>
                <w:szCs w:val="24"/>
              </w:rPr>
              <w:t>Introduction</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_Toc229838483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5</w:t>
            </w:r>
            <w:r w:rsidRPr="00F828A0">
              <w:rPr>
                <w:rFonts w:ascii="Times New Roman" w:hAnsi="Times New Roman" w:cs="Times New Roman"/>
                <w:noProof/>
                <w:webHidden/>
                <w:sz w:val="24"/>
                <w:szCs w:val="24"/>
              </w:rPr>
              <w:fldChar w:fldCharType="end"/>
            </w:r>
          </w:hyperlink>
        </w:p>
        <w:p w14:paraId="1CD37804" w14:textId="0DE2BAC2" w:rsidR="00F828A0" w:rsidRPr="00F828A0" w:rsidRDefault="00F828A0" w:rsidP="00F828A0">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29838484" w:history="1">
            <w:r w:rsidRPr="00F828A0">
              <w:rPr>
                <w:rStyle w:val="Hyperlink"/>
                <w:rFonts w:ascii="Times New Roman" w:hAnsi="Times New Roman" w:cs="Times New Roman"/>
                <w:noProof/>
                <w:sz w:val="24"/>
                <w:szCs w:val="24"/>
              </w:rPr>
              <w:t>Literature Review</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_Toc229838484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6</w:t>
            </w:r>
            <w:r w:rsidRPr="00F828A0">
              <w:rPr>
                <w:rFonts w:ascii="Times New Roman" w:hAnsi="Times New Roman" w:cs="Times New Roman"/>
                <w:noProof/>
                <w:webHidden/>
                <w:sz w:val="24"/>
                <w:szCs w:val="24"/>
              </w:rPr>
              <w:fldChar w:fldCharType="end"/>
            </w:r>
          </w:hyperlink>
        </w:p>
        <w:p w14:paraId="77AFFE2D" w14:textId="3F17049D"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485" w:history="1">
            <w:r w:rsidRPr="00F828A0">
              <w:rPr>
                <w:rStyle w:val="Hyperlink"/>
                <w:rFonts w:ascii="Times New Roman" w:hAnsi="Times New Roman" w:cs="Times New Roman"/>
                <w:noProof/>
                <w:sz w:val="24"/>
                <w:szCs w:val="24"/>
              </w:rPr>
              <w:t>Concept of Modern Costing Systems</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_Toc229838485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6</w:t>
            </w:r>
            <w:r w:rsidRPr="00F828A0">
              <w:rPr>
                <w:rFonts w:ascii="Times New Roman" w:hAnsi="Times New Roman" w:cs="Times New Roman"/>
                <w:noProof/>
                <w:webHidden/>
                <w:sz w:val="24"/>
                <w:szCs w:val="24"/>
              </w:rPr>
              <w:fldChar w:fldCharType="end"/>
            </w:r>
          </w:hyperlink>
        </w:p>
        <w:p w14:paraId="35B7048D" w14:textId="5DA06A18"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486" w:history="1">
            <w:r w:rsidRPr="00F828A0">
              <w:rPr>
                <w:rStyle w:val="Hyperlink"/>
                <w:rFonts w:ascii="Times New Roman" w:hAnsi="Times New Roman" w:cs="Times New Roman"/>
                <w:noProof/>
                <w:sz w:val="24"/>
                <w:szCs w:val="24"/>
              </w:rPr>
              <w:t>Activity-Based Costing</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_Toc229838486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7</w:t>
            </w:r>
            <w:r w:rsidRPr="00F828A0">
              <w:rPr>
                <w:rFonts w:ascii="Times New Roman" w:hAnsi="Times New Roman" w:cs="Times New Roman"/>
                <w:noProof/>
                <w:webHidden/>
                <w:sz w:val="24"/>
                <w:szCs w:val="24"/>
              </w:rPr>
              <w:fldChar w:fldCharType="end"/>
            </w:r>
          </w:hyperlink>
        </w:p>
        <w:p w14:paraId="493666F8" w14:textId="68D25CE5"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487" w:history="1">
            <w:r w:rsidRPr="00F828A0">
              <w:rPr>
                <w:rStyle w:val="Hyperlink"/>
                <w:rFonts w:ascii="Times New Roman" w:hAnsi="Times New Roman" w:cs="Times New Roman"/>
                <w:noProof/>
                <w:sz w:val="24"/>
                <w:szCs w:val="24"/>
              </w:rPr>
              <w:t>Target Costing</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_Toc229838487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8</w:t>
            </w:r>
            <w:r w:rsidRPr="00F828A0">
              <w:rPr>
                <w:rFonts w:ascii="Times New Roman" w:hAnsi="Times New Roman" w:cs="Times New Roman"/>
                <w:noProof/>
                <w:webHidden/>
                <w:sz w:val="24"/>
                <w:szCs w:val="24"/>
              </w:rPr>
              <w:fldChar w:fldCharType="end"/>
            </w:r>
          </w:hyperlink>
        </w:p>
        <w:p w14:paraId="47191874" w14:textId="3CFEC4AE"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488" w:history="1">
            <w:r w:rsidRPr="00F828A0">
              <w:rPr>
                <w:rStyle w:val="Hyperlink"/>
                <w:rFonts w:ascii="Times New Roman" w:hAnsi="Times New Roman" w:cs="Times New Roman"/>
                <w:noProof/>
                <w:sz w:val="24"/>
                <w:szCs w:val="24"/>
              </w:rPr>
              <w:t>Life-Cycle Costing</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_Toc229838488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8</w:t>
            </w:r>
            <w:r w:rsidRPr="00F828A0">
              <w:rPr>
                <w:rFonts w:ascii="Times New Roman" w:hAnsi="Times New Roman" w:cs="Times New Roman"/>
                <w:noProof/>
                <w:webHidden/>
                <w:sz w:val="24"/>
                <w:szCs w:val="24"/>
              </w:rPr>
              <w:fldChar w:fldCharType="end"/>
            </w:r>
          </w:hyperlink>
        </w:p>
        <w:p w14:paraId="28CBE43F" w14:textId="741198EE"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489" w:history="1">
            <w:r w:rsidRPr="00F828A0">
              <w:rPr>
                <w:rStyle w:val="Hyperlink"/>
                <w:rFonts w:ascii="Times New Roman" w:hAnsi="Times New Roman" w:cs="Times New Roman"/>
                <w:noProof/>
                <w:sz w:val="24"/>
                <w:szCs w:val="24"/>
              </w:rPr>
              <w:t>Kaizen Costing</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_Toc229838489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9</w:t>
            </w:r>
            <w:r w:rsidRPr="00F828A0">
              <w:rPr>
                <w:rFonts w:ascii="Times New Roman" w:hAnsi="Times New Roman" w:cs="Times New Roman"/>
                <w:noProof/>
                <w:webHidden/>
                <w:sz w:val="24"/>
                <w:szCs w:val="24"/>
              </w:rPr>
              <w:fldChar w:fldCharType="end"/>
            </w:r>
          </w:hyperlink>
        </w:p>
        <w:p w14:paraId="31001104" w14:textId="39720407"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490" w:history="1">
            <w:r w:rsidRPr="00F828A0">
              <w:rPr>
                <w:rStyle w:val="Hyperlink"/>
                <w:rFonts w:ascii="Times New Roman" w:hAnsi="Times New Roman" w:cs="Times New Roman"/>
                <w:noProof/>
                <w:sz w:val="24"/>
                <w:szCs w:val="24"/>
              </w:rPr>
              <w:t>Importance of Modern Costing Techniques</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_Toc229838490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10</w:t>
            </w:r>
            <w:r w:rsidRPr="00F828A0">
              <w:rPr>
                <w:rFonts w:ascii="Times New Roman" w:hAnsi="Times New Roman" w:cs="Times New Roman"/>
                <w:noProof/>
                <w:webHidden/>
                <w:sz w:val="24"/>
                <w:szCs w:val="24"/>
              </w:rPr>
              <w:fldChar w:fldCharType="end"/>
            </w:r>
          </w:hyperlink>
        </w:p>
        <w:p w14:paraId="6A998EE8" w14:textId="4004F2F5" w:rsidR="00F828A0" w:rsidRPr="00F828A0" w:rsidRDefault="00F828A0" w:rsidP="00F828A0">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29838491" w:history="1">
            <w:r w:rsidRPr="00F828A0">
              <w:rPr>
                <w:rStyle w:val="Hyperlink"/>
                <w:rFonts w:ascii="Times New Roman" w:hAnsi="Times New Roman" w:cs="Times New Roman"/>
                <w:noProof/>
                <w:sz w:val="24"/>
                <w:szCs w:val="24"/>
              </w:rPr>
              <w:t>Methodology</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_Toc229838491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10</w:t>
            </w:r>
            <w:r w:rsidRPr="00F828A0">
              <w:rPr>
                <w:rFonts w:ascii="Times New Roman" w:hAnsi="Times New Roman" w:cs="Times New Roman"/>
                <w:noProof/>
                <w:webHidden/>
                <w:sz w:val="24"/>
                <w:szCs w:val="24"/>
              </w:rPr>
              <w:fldChar w:fldCharType="end"/>
            </w:r>
          </w:hyperlink>
        </w:p>
        <w:p w14:paraId="200C4CEC" w14:textId="51DDCDD6"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492" w:history="1">
            <w:r w:rsidRPr="00F828A0">
              <w:rPr>
                <w:rStyle w:val="Hyperlink"/>
                <w:rFonts w:ascii="Times New Roman" w:hAnsi="Times New Roman" w:cs="Times New Roman"/>
                <w:noProof/>
                <w:sz w:val="24"/>
                <w:szCs w:val="24"/>
              </w:rPr>
              <w:t>Research Approach</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_Toc229838492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10</w:t>
            </w:r>
            <w:r w:rsidRPr="00F828A0">
              <w:rPr>
                <w:rFonts w:ascii="Times New Roman" w:hAnsi="Times New Roman" w:cs="Times New Roman"/>
                <w:noProof/>
                <w:webHidden/>
                <w:sz w:val="24"/>
                <w:szCs w:val="24"/>
              </w:rPr>
              <w:fldChar w:fldCharType="end"/>
            </w:r>
          </w:hyperlink>
        </w:p>
        <w:p w14:paraId="12EFD021" w14:textId="208A91A8"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493" w:history="1">
            <w:r w:rsidRPr="00F828A0">
              <w:rPr>
                <w:rStyle w:val="Hyperlink"/>
                <w:rFonts w:ascii="Times New Roman" w:hAnsi="Times New Roman" w:cs="Times New Roman"/>
                <w:noProof/>
                <w:sz w:val="24"/>
                <w:szCs w:val="24"/>
              </w:rPr>
              <w:t>Data Collection Method</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_Toc229838493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11</w:t>
            </w:r>
            <w:r w:rsidRPr="00F828A0">
              <w:rPr>
                <w:rFonts w:ascii="Times New Roman" w:hAnsi="Times New Roman" w:cs="Times New Roman"/>
                <w:noProof/>
                <w:webHidden/>
                <w:sz w:val="24"/>
                <w:szCs w:val="24"/>
              </w:rPr>
              <w:fldChar w:fldCharType="end"/>
            </w:r>
          </w:hyperlink>
        </w:p>
        <w:p w14:paraId="15104607" w14:textId="21405749"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494" w:history="1">
            <w:r w:rsidRPr="00F828A0">
              <w:rPr>
                <w:rStyle w:val="Hyperlink"/>
                <w:rFonts w:ascii="Times New Roman" w:hAnsi="Times New Roman" w:cs="Times New Roman"/>
                <w:noProof/>
                <w:sz w:val="24"/>
                <w:szCs w:val="24"/>
              </w:rPr>
              <w:t>Data Analysis Method</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_Toc229838494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11</w:t>
            </w:r>
            <w:r w:rsidRPr="00F828A0">
              <w:rPr>
                <w:rFonts w:ascii="Times New Roman" w:hAnsi="Times New Roman" w:cs="Times New Roman"/>
                <w:noProof/>
                <w:webHidden/>
                <w:sz w:val="24"/>
                <w:szCs w:val="24"/>
              </w:rPr>
              <w:fldChar w:fldCharType="end"/>
            </w:r>
          </w:hyperlink>
        </w:p>
        <w:p w14:paraId="2C5B2B53" w14:textId="7E9FD5EB" w:rsidR="00F828A0" w:rsidRPr="00F828A0" w:rsidRDefault="00F828A0" w:rsidP="00F828A0">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29838495" w:history="1">
            <w:r w:rsidRPr="00F828A0">
              <w:rPr>
                <w:rStyle w:val="Hyperlink"/>
                <w:rFonts w:ascii="Times New Roman" w:hAnsi="Times New Roman" w:cs="Times New Roman"/>
                <w:noProof/>
                <w:sz w:val="24"/>
                <w:szCs w:val="24"/>
              </w:rPr>
              <w:t>Findings</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_Toc229838495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12</w:t>
            </w:r>
            <w:r w:rsidRPr="00F828A0">
              <w:rPr>
                <w:rFonts w:ascii="Times New Roman" w:hAnsi="Times New Roman" w:cs="Times New Roman"/>
                <w:noProof/>
                <w:webHidden/>
                <w:sz w:val="24"/>
                <w:szCs w:val="24"/>
              </w:rPr>
              <w:fldChar w:fldCharType="end"/>
            </w:r>
          </w:hyperlink>
        </w:p>
        <w:p w14:paraId="4099CC25" w14:textId="7B70470F"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496" w:history="1">
            <w:r w:rsidRPr="00F828A0">
              <w:rPr>
                <w:rStyle w:val="Hyperlink"/>
                <w:rFonts w:ascii="Times New Roman" w:hAnsi="Times New Roman" w:cs="Times New Roman"/>
                <w:noProof/>
                <w:sz w:val="24"/>
                <w:szCs w:val="24"/>
              </w:rPr>
              <w:t>Impact of Activity-Based Costing on Cost Accuracy</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_Toc229838496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12</w:t>
            </w:r>
            <w:r w:rsidRPr="00F828A0">
              <w:rPr>
                <w:rFonts w:ascii="Times New Roman" w:hAnsi="Times New Roman" w:cs="Times New Roman"/>
                <w:noProof/>
                <w:webHidden/>
                <w:sz w:val="24"/>
                <w:szCs w:val="24"/>
              </w:rPr>
              <w:fldChar w:fldCharType="end"/>
            </w:r>
          </w:hyperlink>
        </w:p>
        <w:p w14:paraId="67397BBC" w14:textId="7A68E82D"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497" w:history="1">
            <w:r w:rsidRPr="00F828A0">
              <w:rPr>
                <w:rStyle w:val="Hyperlink"/>
                <w:rFonts w:ascii="Times New Roman" w:hAnsi="Times New Roman" w:cs="Times New Roman"/>
                <w:noProof/>
                <w:sz w:val="24"/>
                <w:szCs w:val="24"/>
              </w:rPr>
              <w:t>Role of Target Costing in Competitive Pricing</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_Toc229838497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13</w:t>
            </w:r>
            <w:r w:rsidRPr="00F828A0">
              <w:rPr>
                <w:rFonts w:ascii="Times New Roman" w:hAnsi="Times New Roman" w:cs="Times New Roman"/>
                <w:noProof/>
                <w:webHidden/>
                <w:sz w:val="24"/>
                <w:szCs w:val="24"/>
              </w:rPr>
              <w:fldChar w:fldCharType="end"/>
            </w:r>
          </w:hyperlink>
        </w:p>
        <w:p w14:paraId="234CC266" w14:textId="042E6352"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498" w:history="1">
            <w:r w:rsidRPr="00F828A0">
              <w:rPr>
                <w:rStyle w:val="Hyperlink"/>
                <w:rFonts w:ascii="Times New Roman" w:hAnsi="Times New Roman" w:cs="Times New Roman"/>
                <w:noProof/>
                <w:sz w:val="24"/>
                <w:szCs w:val="24"/>
              </w:rPr>
              <w:t>Strategic Benefits of Life-Cycle Costing</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_Toc229838498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14</w:t>
            </w:r>
            <w:r w:rsidRPr="00F828A0">
              <w:rPr>
                <w:rFonts w:ascii="Times New Roman" w:hAnsi="Times New Roman" w:cs="Times New Roman"/>
                <w:noProof/>
                <w:webHidden/>
                <w:sz w:val="24"/>
                <w:szCs w:val="24"/>
              </w:rPr>
              <w:fldChar w:fldCharType="end"/>
            </w:r>
          </w:hyperlink>
        </w:p>
        <w:p w14:paraId="52CA9A7F" w14:textId="0C305268"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499" w:history="1">
            <w:r w:rsidRPr="00F828A0">
              <w:rPr>
                <w:rStyle w:val="Hyperlink"/>
                <w:rFonts w:ascii="Times New Roman" w:hAnsi="Times New Roman" w:cs="Times New Roman"/>
                <w:noProof/>
                <w:sz w:val="24"/>
                <w:szCs w:val="24"/>
              </w:rPr>
              <w:t>Kaizen Costing and Continuous Improvement</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_Toc229838499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15</w:t>
            </w:r>
            <w:r w:rsidRPr="00F828A0">
              <w:rPr>
                <w:rFonts w:ascii="Times New Roman" w:hAnsi="Times New Roman" w:cs="Times New Roman"/>
                <w:noProof/>
                <w:webHidden/>
                <w:sz w:val="24"/>
                <w:szCs w:val="24"/>
              </w:rPr>
              <w:fldChar w:fldCharType="end"/>
            </w:r>
          </w:hyperlink>
        </w:p>
        <w:p w14:paraId="4195D300" w14:textId="138E1511"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500" w:history="1">
            <w:r w:rsidRPr="00F828A0">
              <w:rPr>
                <w:rStyle w:val="Hyperlink"/>
                <w:rFonts w:ascii="Times New Roman" w:hAnsi="Times New Roman" w:cs="Times New Roman"/>
                <w:noProof/>
                <w:sz w:val="24"/>
                <w:szCs w:val="24"/>
              </w:rPr>
              <w:t>Challenges in Implementing Modern Costing Systems</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_Toc229838500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16</w:t>
            </w:r>
            <w:r w:rsidRPr="00F828A0">
              <w:rPr>
                <w:rFonts w:ascii="Times New Roman" w:hAnsi="Times New Roman" w:cs="Times New Roman"/>
                <w:noProof/>
                <w:webHidden/>
                <w:sz w:val="24"/>
                <w:szCs w:val="24"/>
              </w:rPr>
              <w:fldChar w:fldCharType="end"/>
            </w:r>
          </w:hyperlink>
        </w:p>
        <w:p w14:paraId="2BCC912D" w14:textId="212E44D8"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501" w:history="1">
            <w:r w:rsidRPr="00F828A0">
              <w:rPr>
                <w:rStyle w:val="Hyperlink"/>
                <w:rFonts w:ascii="Times New Roman" w:hAnsi="Times New Roman" w:cs="Times New Roman"/>
                <w:noProof/>
                <w:sz w:val="24"/>
                <w:szCs w:val="24"/>
              </w:rPr>
              <w:t>Competitive Advantage Through Modern Costing Techniques</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_Toc229838501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17</w:t>
            </w:r>
            <w:r w:rsidRPr="00F828A0">
              <w:rPr>
                <w:rFonts w:ascii="Times New Roman" w:hAnsi="Times New Roman" w:cs="Times New Roman"/>
                <w:noProof/>
                <w:webHidden/>
                <w:sz w:val="24"/>
                <w:szCs w:val="24"/>
              </w:rPr>
              <w:fldChar w:fldCharType="end"/>
            </w:r>
          </w:hyperlink>
        </w:p>
        <w:p w14:paraId="61EA2D95" w14:textId="1CA08676" w:rsidR="00F828A0" w:rsidRPr="00F828A0" w:rsidRDefault="00F828A0" w:rsidP="00F828A0">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29838502" w:history="1">
            <w:r w:rsidRPr="00F828A0">
              <w:rPr>
                <w:rStyle w:val="Hyperlink"/>
                <w:rFonts w:ascii="Times New Roman" w:hAnsi="Times New Roman" w:cs="Times New Roman"/>
                <w:noProof/>
                <w:sz w:val="24"/>
                <w:szCs w:val="24"/>
              </w:rPr>
              <w:t>Discussion</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_Toc229838502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17</w:t>
            </w:r>
            <w:r w:rsidRPr="00F828A0">
              <w:rPr>
                <w:rFonts w:ascii="Times New Roman" w:hAnsi="Times New Roman" w:cs="Times New Roman"/>
                <w:noProof/>
                <w:webHidden/>
                <w:sz w:val="24"/>
                <w:szCs w:val="24"/>
              </w:rPr>
              <w:fldChar w:fldCharType="end"/>
            </w:r>
          </w:hyperlink>
        </w:p>
        <w:p w14:paraId="6FE39CD8" w14:textId="6DF77987" w:rsidR="00F828A0" w:rsidRPr="00F828A0" w:rsidRDefault="00F828A0" w:rsidP="00F828A0">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29838503" w:history="1">
            <w:r w:rsidRPr="00F828A0">
              <w:rPr>
                <w:rStyle w:val="Hyperlink"/>
                <w:rFonts w:ascii="Times New Roman" w:hAnsi="Times New Roman" w:cs="Times New Roman"/>
                <w:noProof/>
                <w:sz w:val="24"/>
                <w:szCs w:val="24"/>
              </w:rPr>
              <w:t>Conclusion</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_Toc229838503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20</w:t>
            </w:r>
            <w:r w:rsidRPr="00F828A0">
              <w:rPr>
                <w:rFonts w:ascii="Times New Roman" w:hAnsi="Times New Roman" w:cs="Times New Roman"/>
                <w:noProof/>
                <w:webHidden/>
                <w:sz w:val="24"/>
                <w:szCs w:val="24"/>
              </w:rPr>
              <w:fldChar w:fldCharType="end"/>
            </w:r>
          </w:hyperlink>
        </w:p>
        <w:p w14:paraId="0A050402" w14:textId="34EA30F3" w:rsidR="00F828A0" w:rsidRPr="00F828A0" w:rsidRDefault="00F828A0" w:rsidP="00F828A0">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29838504" w:history="1">
            <w:r w:rsidRPr="00F828A0">
              <w:rPr>
                <w:rStyle w:val="Hyperlink"/>
                <w:rFonts w:ascii="Times New Roman" w:hAnsi="Times New Roman" w:cs="Times New Roman"/>
                <w:noProof/>
                <w:sz w:val="24"/>
                <w:szCs w:val="24"/>
              </w:rPr>
              <w:t>References</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_Toc229838504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22</w:t>
            </w:r>
            <w:r w:rsidRPr="00F828A0">
              <w:rPr>
                <w:rFonts w:ascii="Times New Roman" w:hAnsi="Times New Roman" w:cs="Times New Roman"/>
                <w:noProof/>
                <w:webHidden/>
                <w:sz w:val="24"/>
                <w:szCs w:val="24"/>
              </w:rPr>
              <w:fldChar w:fldCharType="end"/>
            </w:r>
          </w:hyperlink>
        </w:p>
        <w:p w14:paraId="7D7765D0" w14:textId="0EB4C52F" w:rsidR="00F828A0" w:rsidRPr="00F828A0" w:rsidRDefault="00F828A0" w:rsidP="00F828A0">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29838505" w:history="1">
            <w:r w:rsidRPr="00F828A0">
              <w:rPr>
                <w:rStyle w:val="Hyperlink"/>
                <w:rFonts w:ascii="Times New Roman" w:hAnsi="Times New Roman" w:cs="Times New Roman"/>
                <w:noProof/>
                <w:sz w:val="24"/>
                <w:szCs w:val="24"/>
              </w:rPr>
              <w:t>Appendices</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_Toc229838505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24</w:t>
            </w:r>
            <w:r w:rsidRPr="00F828A0">
              <w:rPr>
                <w:rFonts w:ascii="Times New Roman" w:hAnsi="Times New Roman" w:cs="Times New Roman"/>
                <w:noProof/>
                <w:webHidden/>
                <w:sz w:val="24"/>
                <w:szCs w:val="24"/>
              </w:rPr>
              <w:fldChar w:fldCharType="end"/>
            </w:r>
          </w:hyperlink>
        </w:p>
        <w:p w14:paraId="6889D964" w14:textId="5D0F7850"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506" w:history="1">
            <w:r w:rsidRPr="00F828A0">
              <w:rPr>
                <w:rStyle w:val="Hyperlink"/>
                <w:rFonts w:ascii="Times New Roman" w:eastAsia="Times New Roman" w:hAnsi="Times New Roman" w:cs="Times New Roman"/>
                <w:noProof/>
                <w:sz w:val="24"/>
                <w:szCs w:val="24"/>
                <w:lang w:eastAsia="en-IN"/>
              </w:rPr>
              <w:t>Appendix A: Comparison Between Traditional and Modern Costing Systems</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_Toc229838506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24</w:t>
            </w:r>
            <w:r w:rsidRPr="00F828A0">
              <w:rPr>
                <w:rFonts w:ascii="Times New Roman" w:hAnsi="Times New Roman" w:cs="Times New Roman"/>
                <w:noProof/>
                <w:webHidden/>
                <w:sz w:val="24"/>
                <w:szCs w:val="24"/>
              </w:rPr>
              <w:fldChar w:fldCharType="end"/>
            </w:r>
          </w:hyperlink>
        </w:p>
        <w:p w14:paraId="0B65C2D9" w14:textId="2BC9D6A5"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507" w:history="1">
            <w:r w:rsidRPr="00F828A0">
              <w:rPr>
                <w:rStyle w:val="Hyperlink"/>
                <w:rFonts w:ascii="Times New Roman" w:eastAsia="Times New Roman" w:hAnsi="Times New Roman" w:cs="Times New Roman"/>
                <w:noProof/>
                <w:sz w:val="24"/>
                <w:szCs w:val="24"/>
                <w:lang w:eastAsia="en-IN"/>
              </w:rPr>
              <w:t>Appendix B: Major Benefits of Modern Costing Techniques</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_Toc229838507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24</w:t>
            </w:r>
            <w:r w:rsidRPr="00F828A0">
              <w:rPr>
                <w:rFonts w:ascii="Times New Roman" w:hAnsi="Times New Roman" w:cs="Times New Roman"/>
                <w:noProof/>
                <w:webHidden/>
                <w:sz w:val="24"/>
                <w:szCs w:val="24"/>
              </w:rPr>
              <w:fldChar w:fldCharType="end"/>
            </w:r>
          </w:hyperlink>
        </w:p>
        <w:p w14:paraId="7B4F96EF" w14:textId="59F0B96D" w:rsidR="004957F9" w:rsidRPr="00F828A0" w:rsidRDefault="004957F9" w:rsidP="00F828A0">
          <w:pPr>
            <w:spacing w:before="240" w:after="240" w:line="480" w:lineRule="auto"/>
            <w:jc w:val="both"/>
            <w:rPr>
              <w:rFonts w:ascii="Times New Roman" w:hAnsi="Times New Roman" w:cs="Times New Roman"/>
              <w:sz w:val="24"/>
              <w:szCs w:val="24"/>
            </w:rPr>
          </w:pPr>
          <w:r w:rsidRPr="00F828A0">
            <w:rPr>
              <w:rFonts w:ascii="Times New Roman" w:hAnsi="Times New Roman" w:cs="Times New Roman"/>
              <w:b/>
              <w:bCs/>
              <w:noProof/>
              <w:sz w:val="24"/>
              <w:szCs w:val="24"/>
            </w:rPr>
            <w:fldChar w:fldCharType="end"/>
          </w:r>
        </w:p>
      </w:sdtContent>
    </w:sdt>
    <w:p w14:paraId="66DFF6FF"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p>
    <w:p w14:paraId="5F722388" w14:textId="77777777" w:rsidR="004957F9" w:rsidRPr="00F828A0" w:rsidRDefault="004957F9" w:rsidP="00F828A0">
      <w:pPr>
        <w:pStyle w:val="Heading1"/>
        <w:spacing w:before="240" w:beforeAutospacing="0" w:after="240" w:afterAutospacing="0" w:line="480" w:lineRule="auto"/>
        <w:jc w:val="both"/>
        <w:rPr>
          <w:sz w:val="24"/>
          <w:szCs w:val="24"/>
        </w:rPr>
      </w:pPr>
    </w:p>
    <w:p w14:paraId="397B68BC" w14:textId="77777777" w:rsidR="004957F9" w:rsidRPr="00F828A0" w:rsidRDefault="004957F9" w:rsidP="00F828A0">
      <w:pPr>
        <w:spacing w:before="240" w:after="240" w:line="480" w:lineRule="auto"/>
        <w:jc w:val="both"/>
        <w:rPr>
          <w:rFonts w:ascii="Times New Roman" w:eastAsia="Times New Roman" w:hAnsi="Times New Roman" w:cs="Times New Roman"/>
          <w:b/>
          <w:bCs/>
          <w:kern w:val="36"/>
          <w:sz w:val="24"/>
          <w:szCs w:val="24"/>
          <w:lang w:eastAsia="en-IN"/>
        </w:rPr>
      </w:pPr>
      <w:r w:rsidRPr="00F828A0">
        <w:rPr>
          <w:rFonts w:ascii="Times New Roman" w:hAnsi="Times New Roman" w:cs="Times New Roman"/>
          <w:sz w:val="24"/>
          <w:szCs w:val="24"/>
        </w:rPr>
        <w:br w:type="page"/>
      </w:r>
    </w:p>
    <w:p w14:paraId="72B8DB70" w14:textId="38CA0700" w:rsidR="00486539" w:rsidRPr="00F828A0" w:rsidRDefault="00486539" w:rsidP="00F828A0">
      <w:pPr>
        <w:pStyle w:val="Heading1"/>
        <w:spacing w:before="240" w:beforeAutospacing="0" w:after="240" w:afterAutospacing="0" w:line="480" w:lineRule="auto"/>
        <w:jc w:val="both"/>
        <w:rPr>
          <w:sz w:val="24"/>
          <w:szCs w:val="24"/>
        </w:rPr>
      </w:pPr>
      <w:bookmarkStart w:id="0" w:name="_Toc229838482"/>
      <w:r w:rsidRPr="00F828A0">
        <w:rPr>
          <w:sz w:val="24"/>
          <w:szCs w:val="24"/>
        </w:rPr>
        <w:lastRenderedPageBreak/>
        <w:t>Abstract</w:t>
      </w:r>
      <w:bookmarkEnd w:id="0"/>
    </w:p>
    <w:p w14:paraId="19367631" w14:textId="05007C85"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Modern business organizations operate in highly competitive and rapidly changing environments where efficient cost management has become essential for long-term sustainability and profitability. Traditional costing systems are often unable to provide accurate and detailed cost information because of technological advancements, product diversification, and increasing operational complexity. Consequently, organizations are increasingly adopting modern costing techniques to improve decision-making, operational efficiency, and strategic competitiveness. This report critically analyses the importance of modern costing techniques in improving business efficiency and competitive advantage. The study explores major modern costing approaches, including activity-based costing, target costing, life-cycle costing, and kaizen costing. The report further evaluates how these costing systems improve cost accuracy, strategic planning, operational control, and managerial decision-making. In addition, the study examines major challenges associated with implementing modern costing systems, such as high data requirements, employee resistance, technological complexity, and implementation costs. The report adopts a qualitative secondary research methodology using academic journals, textbooks, company reports, and credible online sources. Real-world organizational examples are used to demonstrate the practical application of modern costing techniques in improving productivity and profitability. The findings indicate that modern costing systems significantly enhance cost control, pricing decisions, resource allocation, and competitive positioning when effectively implemented within organizations.</w:t>
      </w:r>
    </w:p>
    <w:p w14:paraId="181BB5FA" w14:textId="77777777" w:rsidR="00486539" w:rsidRPr="00F828A0" w:rsidRDefault="00486539" w:rsidP="00F828A0">
      <w:pPr>
        <w:spacing w:before="240" w:after="240" w:line="480" w:lineRule="auto"/>
        <w:jc w:val="both"/>
        <w:rPr>
          <w:rFonts w:ascii="Times New Roman" w:eastAsia="Times New Roman" w:hAnsi="Times New Roman" w:cs="Times New Roman"/>
          <w:b/>
          <w:bCs/>
          <w:kern w:val="36"/>
          <w:sz w:val="24"/>
          <w:szCs w:val="24"/>
          <w:lang w:eastAsia="en-IN"/>
        </w:rPr>
      </w:pPr>
      <w:r w:rsidRPr="00F828A0">
        <w:rPr>
          <w:rFonts w:ascii="Times New Roman" w:hAnsi="Times New Roman" w:cs="Times New Roman"/>
          <w:sz w:val="24"/>
          <w:szCs w:val="24"/>
        </w:rPr>
        <w:br w:type="page"/>
      </w:r>
    </w:p>
    <w:p w14:paraId="1485BFC0" w14:textId="443447B3" w:rsidR="00486539" w:rsidRPr="00F828A0" w:rsidRDefault="00486539" w:rsidP="00F828A0">
      <w:pPr>
        <w:pStyle w:val="Heading1"/>
        <w:spacing w:before="240" w:beforeAutospacing="0" w:after="240" w:afterAutospacing="0" w:line="480" w:lineRule="auto"/>
        <w:jc w:val="both"/>
        <w:rPr>
          <w:sz w:val="24"/>
          <w:szCs w:val="24"/>
        </w:rPr>
      </w:pPr>
      <w:bookmarkStart w:id="1" w:name="_Toc229838483"/>
      <w:r w:rsidRPr="00F828A0">
        <w:rPr>
          <w:sz w:val="24"/>
          <w:szCs w:val="24"/>
        </w:rPr>
        <w:lastRenderedPageBreak/>
        <w:t>Introduction</w:t>
      </w:r>
      <w:bookmarkEnd w:id="1"/>
    </w:p>
    <w:p w14:paraId="313902B9" w14:textId="5477835D"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 xml:space="preserve">Globalization, the ever-evolving nature of technology, consumer expectations and the greater uncertainty of markets have created an extremely competitive and dynamic business landscape. In every industry, there is a constant drive for those organizations to find effective ways in which to increase operational efficiency, maintain product quality, lower production costs and increase profitability. In this competitive environment, it has become more critical than ever to master cost management. Hence, cost accounting has evolved from a conventional accounting activity to a strategic management tool which assists planning, control, performance evaluation and decision making in contemporary organizations. Traditional costing systems were mostly developed when manufacturing was rather simple and direct labour costs were high compared to other production costs. Typical methods for allocating overhead costs were based on simple allocation bases like labour hours or machine hours. But today's organizations are far from simple, with advanced manufacturing technologies, automation, multiple product lines and global supply chains. In many cases, traditional costing systems are not able to give useful and reliable cost information, due to the considerable rise in indirect costs and overhead cost. Modern costing techniques like activity based costing, target costing, life cycle costing and kaizen costing enable the identification of cost drivers, control of operational costs, efficiency in production, and intensification of the competitive edge for the organization. These techniques also help in strategic planning as they give the managers a detailed financial and operational information which is critical for making effective business decisions. Activity based costing (ABC) provides a more effective means of allocating overhead costs in relation to the activities of the organisation, whereas target costing is the costing approach which has the objective of achieving a target cost from the product design stage. Likewise, life-cycle costing considers the overall cost of a product or service over an extended period of time, and kaizen costing focuses on the costs that can be reduced by continuous improvement and waste </w:t>
      </w:r>
      <w:r w:rsidRPr="00F828A0">
        <w:rPr>
          <w:rFonts w:ascii="Times New Roman" w:eastAsia="Times New Roman" w:hAnsi="Times New Roman" w:cs="Times New Roman"/>
          <w:sz w:val="24"/>
          <w:szCs w:val="24"/>
          <w:lang w:eastAsia="en-IN"/>
        </w:rPr>
        <w:lastRenderedPageBreak/>
        <w:t xml:space="preserve">minimisation in the production process. These contemporary systems of costing help the organisations in the following ways to enhance the profitability, satisfaction of customers and sustainability of the organisation. In this report, the role of modern costing techniques in improving efficiency and competitive advantage of business is critically examined. The study focuses on the advantages, strategy and implementation issues of Activity Based Costing, Target costing, Life Cycle Costing and Kaizen costing. </w:t>
      </w:r>
    </w:p>
    <w:p w14:paraId="732A2FF9" w14:textId="77777777" w:rsidR="00486539" w:rsidRPr="00F828A0" w:rsidRDefault="00486539" w:rsidP="00F828A0">
      <w:pPr>
        <w:pStyle w:val="Heading1"/>
        <w:spacing w:before="240" w:beforeAutospacing="0" w:after="240" w:afterAutospacing="0" w:line="480" w:lineRule="auto"/>
        <w:jc w:val="both"/>
        <w:rPr>
          <w:sz w:val="24"/>
          <w:szCs w:val="24"/>
        </w:rPr>
      </w:pPr>
      <w:bookmarkStart w:id="2" w:name="_Toc229838484"/>
      <w:r w:rsidRPr="00F828A0">
        <w:rPr>
          <w:sz w:val="24"/>
          <w:szCs w:val="24"/>
        </w:rPr>
        <w:t>Literature Review</w:t>
      </w:r>
      <w:bookmarkEnd w:id="2"/>
    </w:p>
    <w:p w14:paraId="347F4936" w14:textId="77777777" w:rsidR="00486539" w:rsidRPr="00F828A0" w:rsidRDefault="00486539" w:rsidP="00F828A0">
      <w:pPr>
        <w:pStyle w:val="Heading2"/>
        <w:spacing w:before="240" w:beforeAutospacing="0" w:after="240" w:afterAutospacing="0" w:line="480" w:lineRule="auto"/>
        <w:jc w:val="both"/>
        <w:rPr>
          <w:sz w:val="24"/>
          <w:szCs w:val="24"/>
        </w:rPr>
      </w:pPr>
      <w:bookmarkStart w:id="3" w:name="_Toc229838485"/>
      <w:r w:rsidRPr="00F828A0">
        <w:rPr>
          <w:sz w:val="24"/>
          <w:szCs w:val="24"/>
        </w:rPr>
        <w:t>Concept of Modern Costing Systems</w:t>
      </w:r>
      <w:bookmarkEnd w:id="3"/>
    </w:p>
    <w:p w14:paraId="122869DF" w14:textId="3DE6B9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Modern costing systems refer to advanced cost management approaches that provide more accurate and strategic cost information compared with traditional costing systems. Traditional costing methods generally allocate overhead costs using broad measures such as direct labour hours or machine hours. However, such approaches may produce inaccurate cost information in complex business environments where overhead costs are substantial and production activities are diversified</w:t>
      </w:r>
      <w:r w:rsidR="006930BD" w:rsidRPr="00F828A0">
        <w:rPr>
          <w:rFonts w:ascii="Times New Roman" w:eastAsia="Times New Roman" w:hAnsi="Times New Roman" w:cs="Times New Roman"/>
          <w:sz w:val="24"/>
          <w:szCs w:val="24"/>
          <w:lang w:eastAsia="en-IN"/>
        </w:rPr>
        <w:t xml:space="preserve"> (Liang, 2025).</w:t>
      </w:r>
    </w:p>
    <w:p w14:paraId="33724DE7"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Modern costing techniques focus on identifying actual cost drivers and linking costs directly to activities, products, customers, and processes. According to management accounting scholars, modern costing systems support strategic decision-making, improve operational efficiency, and strengthen competitive advantage by providing accurate and timely cost information.</w:t>
      </w:r>
    </w:p>
    <w:p w14:paraId="4323721B" w14:textId="457ED0E2" w:rsidR="00486539" w:rsidRPr="00F828A0" w:rsidRDefault="006930BD"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As per (Liang, 2025), t</w:t>
      </w:r>
      <w:r w:rsidR="00486539" w:rsidRPr="00F828A0">
        <w:rPr>
          <w:rFonts w:ascii="Times New Roman" w:eastAsia="Times New Roman" w:hAnsi="Times New Roman" w:cs="Times New Roman"/>
          <w:sz w:val="24"/>
          <w:szCs w:val="24"/>
          <w:lang w:eastAsia="en-IN"/>
        </w:rPr>
        <w:t xml:space="preserve">he growing importance of modern costing techniques is associated with increased global competition, rapid technological advancement, shorter product life cycles, and changing customer expectations. Organizations now require more detailed cost information to </w:t>
      </w:r>
      <w:r w:rsidR="00486539" w:rsidRPr="00F828A0">
        <w:rPr>
          <w:rFonts w:ascii="Times New Roman" w:eastAsia="Times New Roman" w:hAnsi="Times New Roman" w:cs="Times New Roman"/>
          <w:sz w:val="24"/>
          <w:szCs w:val="24"/>
          <w:lang w:eastAsia="en-IN"/>
        </w:rPr>
        <w:lastRenderedPageBreak/>
        <w:t>manage resources efficiently and maintain profitability. Modern costing systems therefore play a significant role in strategic management and long-term organizational sustainability.</w:t>
      </w:r>
    </w:p>
    <w:p w14:paraId="41DD51D2" w14:textId="77777777" w:rsidR="00486539" w:rsidRPr="00F828A0" w:rsidRDefault="00486539" w:rsidP="00F828A0">
      <w:pPr>
        <w:pStyle w:val="Heading2"/>
        <w:spacing w:before="240" w:beforeAutospacing="0" w:after="240" w:afterAutospacing="0" w:line="480" w:lineRule="auto"/>
        <w:jc w:val="both"/>
        <w:rPr>
          <w:sz w:val="24"/>
          <w:szCs w:val="24"/>
        </w:rPr>
      </w:pPr>
      <w:bookmarkStart w:id="4" w:name="_Toc229838486"/>
      <w:r w:rsidRPr="00F828A0">
        <w:rPr>
          <w:sz w:val="24"/>
          <w:szCs w:val="24"/>
        </w:rPr>
        <w:t>Activity-Based Costing</w:t>
      </w:r>
      <w:bookmarkEnd w:id="4"/>
    </w:p>
    <w:p w14:paraId="6298C139" w14:textId="35BF3266"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Activity-Based Costing (ABC) is one of the most widely used modern costing techniques. ABC allocates overhead costs based on activities that consume organizational resources rather than relying on traditional volume-based allocation methods. The system identifies activities involved in production processes and assigns costs according to cost drivers such as machine setups, inspections, purchase orders, or production runs</w:t>
      </w:r>
      <w:r w:rsidR="00354129" w:rsidRPr="00F828A0">
        <w:rPr>
          <w:rFonts w:ascii="Times New Roman" w:eastAsia="Times New Roman" w:hAnsi="Times New Roman" w:cs="Times New Roman"/>
          <w:sz w:val="24"/>
          <w:szCs w:val="24"/>
          <w:lang w:eastAsia="en-IN"/>
        </w:rPr>
        <w:t xml:space="preserve"> (Hamad et al., 2024).</w:t>
      </w:r>
    </w:p>
    <w:p w14:paraId="1939A30B"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The primary advantage of ABC is improved cost accuracy. Traditional costing systems may allocate overhead equally across products, even though some products consume significantly more resources than others. ABC allows managers to identify high-cost activities and evaluate product profitability more accurately.</w:t>
      </w:r>
    </w:p>
    <w:p w14:paraId="53308FB9"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ABC also improves managerial decision-making by providing detailed information regarding operational inefficiencies and unnecessary activities. Managers can use ABC data to improve pricing strategies, eliminate non-value-added activities, optimize resource allocation, and improve process efficiency.</w:t>
      </w:r>
    </w:p>
    <w:p w14:paraId="090684ED" w14:textId="1F8CD0BE"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 xml:space="preserve">Despite its advantages, </w:t>
      </w:r>
      <w:r w:rsidR="00354129" w:rsidRPr="00F828A0">
        <w:rPr>
          <w:rFonts w:ascii="Times New Roman" w:eastAsia="Times New Roman" w:hAnsi="Times New Roman" w:cs="Times New Roman"/>
          <w:sz w:val="24"/>
          <w:szCs w:val="24"/>
          <w:lang w:eastAsia="en-IN"/>
        </w:rPr>
        <w:t xml:space="preserve">(Hamad et al., 2024) explain that </w:t>
      </w:r>
      <w:r w:rsidRPr="00F828A0">
        <w:rPr>
          <w:rFonts w:ascii="Times New Roman" w:eastAsia="Times New Roman" w:hAnsi="Times New Roman" w:cs="Times New Roman"/>
          <w:sz w:val="24"/>
          <w:szCs w:val="24"/>
          <w:lang w:eastAsia="en-IN"/>
        </w:rPr>
        <w:t>ABC implementation may be expensive and time-consuming. Organizations often require advanced information systems and extensive employee training to implement ABC successfully. The system may also become complex in large organizations with numerous activities and cost drivers.</w:t>
      </w:r>
    </w:p>
    <w:p w14:paraId="5A262DF8"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Many global organizations have implemented ABC systems to improve cost management. Manufacturing companies, healthcare organizations, and service industries frequently use ABC to obtain more accurate cost information and improve profitability analysis.</w:t>
      </w:r>
    </w:p>
    <w:p w14:paraId="05BE73F1" w14:textId="77777777" w:rsidR="00486539" w:rsidRPr="00F828A0" w:rsidRDefault="00486539" w:rsidP="00F828A0">
      <w:pPr>
        <w:pStyle w:val="Heading2"/>
        <w:spacing w:before="240" w:beforeAutospacing="0" w:after="240" w:afterAutospacing="0" w:line="480" w:lineRule="auto"/>
        <w:jc w:val="both"/>
        <w:rPr>
          <w:sz w:val="24"/>
          <w:szCs w:val="24"/>
        </w:rPr>
      </w:pPr>
      <w:bookmarkStart w:id="5" w:name="_Toc229838487"/>
      <w:r w:rsidRPr="00F828A0">
        <w:rPr>
          <w:sz w:val="24"/>
          <w:szCs w:val="24"/>
        </w:rPr>
        <w:lastRenderedPageBreak/>
        <w:t>Target Costing</w:t>
      </w:r>
      <w:bookmarkEnd w:id="5"/>
    </w:p>
    <w:p w14:paraId="767286CA" w14:textId="1C084B1E"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Target costing is a market-oriented costing approach that focuses on achieving a desired profit margin by controlling costs during product design and development stages. Unlike traditional pricing methods, where organizations determine selling prices after calculating production costs, target costing begins with estimating the market price customers are willing to pay</w:t>
      </w:r>
      <w:r w:rsidR="00C61812" w:rsidRPr="00F828A0">
        <w:rPr>
          <w:rFonts w:ascii="Times New Roman" w:eastAsia="Times New Roman" w:hAnsi="Times New Roman" w:cs="Times New Roman"/>
          <w:sz w:val="24"/>
          <w:szCs w:val="24"/>
          <w:lang w:eastAsia="en-IN"/>
        </w:rPr>
        <w:t xml:space="preserve"> (AL-Khasawneh et al., 2019).</w:t>
      </w:r>
    </w:p>
    <w:p w14:paraId="6D00F284" w14:textId="13B0EB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The target cost is calculated by subtracting the desired profit margin from the expected market price. Organizations then design products and production processes to achieve the target cost while maintaining customer expectations regarding quality and functionality.</w:t>
      </w:r>
      <w:r w:rsidR="00142091" w:rsidRPr="00F828A0">
        <w:rPr>
          <w:rFonts w:ascii="Times New Roman" w:eastAsia="Times New Roman" w:hAnsi="Times New Roman" w:cs="Times New Roman"/>
          <w:sz w:val="24"/>
          <w:szCs w:val="24"/>
          <w:lang w:eastAsia="en-IN"/>
        </w:rPr>
        <w:t xml:space="preserve"> </w:t>
      </w:r>
      <w:r w:rsidRPr="00F828A0">
        <w:rPr>
          <w:rFonts w:ascii="Times New Roman" w:eastAsia="Times New Roman" w:hAnsi="Times New Roman" w:cs="Times New Roman"/>
          <w:sz w:val="24"/>
          <w:szCs w:val="24"/>
          <w:lang w:eastAsia="en-IN"/>
        </w:rPr>
        <w:t>Target costing encourages cross-functional collaboration among departments such as marketing, engineering, production, and finance. This collaborative approach helps organizations reduce costs during the early stages of product development when cost reduction opportunities are greatest.</w:t>
      </w:r>
    </w:p>
    <w:p w14:paraId="26EBBEB2" w14:textId="19210461" w:rsidR="00486539" w:rsidRPr="00F828A0" w:rsidRDefault="00C220F5"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According to (</w:t>
      </w:r>
      <w:r w:rsidRPr="00954D6C">
        <w:rPr>
          <w:rFonts w:ascii="Times New Roman" w:eastAsia="Times New Roman" w:hAnsi="Times New Roman" w:cs="Times New Roman"/>
          <w:sz w:val="24"/>
          <w:szCs w:val="24"/>
          <w:lang w:eastAsia="en-IN"/>
        </w:rPr>
        <w:t>AL-Khasawneh</w:t>
      </w:r>
      <w:r w:rsidRPr="00F828A0">
        <w:rPr>
          <w:rFonts w:ascii="Times New Roman" w:eastAsia="Times New Roman" w:hAnsi="Times New Roman" w:cs="Times New Roman"/>
          <w:sz w:val="24"/>
          <w:szCs w:val="24"/>
          <w:lang w:eastAsia="en-IN"/>
        </w:rPr>
        <w:t xml:space="preserve"> et al., 2019), o</w:t>
      </w:r>
      <w:r w:rsidR="00486539" w:rsidRPr="00F828A0">
        <w:rPr>
          <w:rFonts w:ascii="Times New Roman" w:eastAsia="Times New Roman" w:hAnsi="Times New Roman" w:cs="Times New Roman"/>
          <w:sz w:val="24"/>
          <w:szCs w:val="24"/>
          <w:lang w:eastAsia="en-IN"/>
        </w:rPr>
        <w:t>ne significant advantage of target costing is that it supports customer-focused product development. Organizations can produce competitively priced products while ensuring profitability. The technique also promotes innovation, waste reduction, and operational efficiency.</w:t>
      </w:r>
      <w:r w:rsidR="00142091" w:rsidRPr="00F828A0">
        <w:rPr>
          <w:rFonts w:ascii="Times New Roman" w:eastAsia="Times New Roman" w:hAnsi="Times New Roman" w:cs="Times New Roman"/>
          <w:sz w:val="24"/>
          <w:szCs w:val="24"/>
          <w:lang w:eastAsia="en-IN"/>
        </w:rPr>
        <w:t xml:space="preserve"> </w:t>
      </w:r>
      <w:r w:rsidR="00486539" w:rsidRPr="00F828A0">
        <w:rPr>
          <w:rFonts w:ascii="Times New Roman" w:eastAsia="Times New Roman" w:hAnsi="Times New Roman" w:cs="Times New Roman"/>
          <w:sz w:val="24"/>
          <w:szCs w:val="24"/>
          <w:lang w:eastAsia="en-IN"/>
        </w:rPr>
        <w:t>However, target costing may create excessive pressure on employees and suppliers to reduce costs. In some situations, aggressive cost reduction efforts may negatively affect product quality or employee morale. Effective implementation therefore requires balanced managerial control and strong organizational coordination.</w:t>
      </w:r>
    </w:p>
    <w:p w14:paraId="3CFF7ABF" w14:textId="77777777" w:rsidR="00486539" w:rsidRPr="00F828A0" w:rsidRDefault="00486539" w:rsidP="00F828A0">
      <w:pPr>
        <w:pStyle w:val="Heading2"/>
        <w:spacing w:before="240" w:beforeAutospacing="0" w:after="240" w:afterAutospacing="0" w:line="480" w:lineRule="auto"/>
        <w:jc w:val="both"/>
        <w:rPr>
          <w:sz w:val="24"/>
          <w:szCs w:val="24"/>
        </w:rPr>
      </w:pPr>
      <w:bookmarkStart w:id="6" w:name="_Toc229838488"/>
      <w:r w:rsidRPr="00F828A0">
        <w:rPr>
          <w:sz w:val="24"/>
          <w:szCs w:val="24"/>
        </w:rPr>
        <w:t>Life-Cycle Costing</w:t>
      </w:r>
      <w:bookmarkEnd w:id="6"/>
    </w:p>
    <w:p w14:paraId="27441313" w14:textId="55EE27B6"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Life-cycle costing is a costing technique that evaluates the total cost of a product throughout its entire life cycle, including research and development, production, marketing, distribution, maintenance, and disposal</w:t>
      </w:r>
      <w:r w:rsidR="001B27D1" w:rsidRPr="00F828A0">
        <w:rPr>
          <w:rFonts w:ascii="Times New Roman" w:eastAsia="Times New Roman" w:hAnsi="Times New Roman" w:cs="Times New Roman"/>
          <w:sz w:val="24"/>
          <w:szCs w:val="24"/>
          <w:lang w:eastAsia="en-IN"/>
        </w:rPr>
        <w:t xml:space="preserve"> (</w:t>
      </w:r>
      <w:r w:rsidR="001B27D1" w:rsidRPr="001B27D1">
        <w:rPr>
          <w:rFonts w:ascii="Times New Roman" w:eastAsia="Times New Roman" w:hAnsi="Times New Roman" w:cs="Times New Roman"/>
          <w:sz w:val="24"/>
          <w:szCs w:val="24"/>
          <w:lang w:eastAsia="en-IN"/>
        </w:rPr>
        <w:t>Kambanou, 2020)</w:t>
      </w:r>
      <w:r w:rsidRPr="00F828A0">
        <w:rPr>
          <w:rFonts w:ascii="Times New Roman" w:eastAsia="Times New Roman" w:hAnsi="Times New Roman" w:cs="Times New Roman"/>
          <w:sz w:val="24"/>
          <w:szCs w:val="24"/>
          <w:lang w:eastAsia="en-IN"/>
        </w:rPr>
        <w:t xml:space="preserve">. The method emphasizes long-term cost </w:t>
      </w:r>
      <w:r w:rsidRPr="00F828A0">
        <w:rPr>
          <w:rFonts w:ascii="Times New Roman" w:eastAsia="Times New Roman" w:hAnsi="Times New Roman" w:cs="Times New Roman"/>
          <w:sz w:val="24"/>
          <w:szCs w:val="24"/>
          <w:lang w:eastAsia="en-IN"/>
        </w:rPr>
        <w:lastRenderedPageBreak/>
        <w:t>management rather than focusing only on manufacturing costs.</w:t>
      </w:r>
      <w:r w:rsidR="00142091" w:rsidRPr="00F828A0">
        <w:rPr>
          <w:rFonts w:ascii="Times New Roman" w:eastAsia="Times New Roman" w:hAnsi="Times New Roman" w:cs="Times New Roman"/>
          <w:sz w:val="24"/>
          <w:szCs w:val="24"/>
          <w:lang w:eastAsia="en-IN"/>
        </w:rPr>
        <w:t xml:space="preserve"> </w:t>
      </w:r>
      <w:r w:rsidRPr="00F828A0">
        <w:rPr>
          <w:rFonts w:ascii="Times New Roman" w:eastAsia="Times New Roman" w:hAnsi="Times New Roman" w:cs="Times New Roman"/>
          <w:sz w:val="24"/>
          <w:szCs w:val="24"/>
          <w:lang w:eastAsia="en-IN"/>
        </w:rPr>
        <w:t>Life-cycle costing is important because many costs are committed during product design and development stages. Organizations can therefore improve long-term profitability by controlling costs early in the product life cycle.</w:t>
      </w:r>
    </w:p>
    <w:p w14:paraId="04368891" w14:textId="4D325DB5"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This costing approach also supports strategic decision-making by helping managers evaluate product profitability over the entire life span of products. Companies can identify hidden costs associated with maintenance, warranties, customer service, and disposal activities.</w:t>
      </w:r>
      <w:r w:rsidR="00142091" w:rsidRPr="00F828A0">
        <w:rPr>
          <w:rFonts w:ascii="Times New Roman" w:eastAsia="Times New Roman" w:hAnsi="Times New Roman" w:cs="Times New Roman"/>
          <w:sz w:val="24"/>
          <w:szCs w:val="24"/>
          <w:lang w:eastAsia="en-IN"/>
        </w:rPr>
        <w:t xml:space="preserve"> </w:t>
      </w:r>
      <w:r w:rsidRPr="00F828A0">
        <w:rPr>
          <w:rFonts w:ascii="Times New Roman" w:eastAsia="Times New Roman" w:hAnsi="Times New Roman" w:cs="Times New Roman"/>
          <w:sz w:val="24"/>
          <w:szCs w:val="24"/>
          <w:lang w:eastAsia="en-IN"/>
        </w:rPr>
        <w:t>Life-cycle costing has become increasingly relevant because organizations are facing growing pressure regarding environmental sustainability and resource management. Businesses now consider environmental costs, recycling expenses, and disposal costs when making strategic decisions.</w:t>
      </w:r>
    </w:p>
    <w:p w14:paraId="3B21D3C1" w14:textId="3C1E9E96" w:rsidR="00486539" w:rsidRPr="00F828A0" w:rsidRDefault="001F6916"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As per (</w:t>
      </w:r>
      <w:r w:rsidRPr="001B27D1">
        <w:rPr>
          <w:rFonts w:ascii="Times New Roman" w:eastAsia="Times New Roman" w:hAnsi="Times New Roman" w:cs="Times New Roman"/>
          <w:sz w:val="24"/>
          <w:szCs w:val="24"/>
          <w:lang w:eastAsia="en-IN"/>
        </w:rPr>
        <w:t>Kambanou, 2020)</w:t>
      </w:r>
      <w:r w:rsidRPr="00F828A0">
        <w:rPr>
          <w:rFonts w:ascii="Times New Roman" w:eastAsia="Times New Roman" w:hAnsi="Times New Roman" w:cs="Times New Roman"/>
          <w:sz w:val="24"/>
          <w:szCs w:val="24"/>
          <w:lang w:eastAsia="en-IN"/>
        </w:rPr>
        <w:t>,</w:t>
      </w:r>
      <w:r w:rsidR="00486539" w:rsidRPr="00F828A0">
        <w:rPr>
          <w:rFonts w:ascii="Times New Roman" w:eastAsia="Times New Roman" w:hAnsi="Times New Roman" w:cs="Times New Roman"/>
          <w:sz w:val="24"/>
          <w:szCs w:val="24"/>
          <w:lang w:eastAsia="en-IN"/>
        </w:rPr>
        <w:t xml:space="preserve"> life-cycle costing may be difficult to implement because of uncertainty regarding future costs and revenues. Estimating long-term costs requires accurate forecasting and reliable market information.</w:t>
      </w:r>
    </w:p>
    <w:p w14:paraId="1BC56BFB" w14:textId="77777777" w:rsidR="00486539" w:rsidRPr="00F828A0" w:rsidRDefault="00486539" w:rsidP="00F828A0">
      <w:pPr>
        <w:pStyle w:val="Heading2"/>
        <w:spacing w:before="240" w:beforeAutospacing="0" w:after="240" w:afterAutospacing="0" w:line="480" w:lineRule="auto"/>
        <w:jc w:val="both"/>
        <w:rPr>
          <w:sz w:val="24"/>
          <w:szCs w:val="24"/>
        </w:rPr>
      </w:pPr>
      <w:bookmarkStart w:id="7" w:name="_Toc229838489"/>
      <w:r w:rsidRPr="00F828A0">
        <w:rPr>
          <w:sz w:val="24"/>
          <w:szCs w:val="24"/>
        </w:rPr>
        <w:t>Kaizen Costing</w:t>
      </w:r>
      <w:bookmarkEnd w:id="7"/>
    </w:p>
    <w:p w14:paraId="59BFDBDF" w14:textId="02646C24"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Kaizen costing is based on the Japanese philosophy of continuous improvement. The term “Kaizen” means continuous and gradual improvement involving all employees within an organization. Kaizen costing focuses on achieving incremental cost reductions during the manufacturing stage of a product’s life cycle.</w:t>
      </w:r>
      <w:r w:rsidR="00142091" w:rsidRPr="00F828A0">
        <w:rPr>
          <w:rFonts w:ascii="Times New Roman" w:eastAsia="Times New Roman" w:hAnsi="Times New Roman" w:cs="Times New Roman"/>
          <w:sz w:val="24"/>
          <w:szCs w:val="24"/>
          <w:lang w:eastAsia="en-IN"/>
        </w:rPr>
        <w:t xml:space="preserve"> </w:t>
      </w:r>
      <w:r w:rsidRPr="00F828A0">
        <w:rPr>
          <w:rFonts w:ascii="Times New Roman" w:eastAsia="Times New Roman" w:hAnsi="Times New Roman" w:cs="Times New Roman"/>
          <w:sz w:val="24"/>
          <w:szCs w:val="24"/>
          <w:lang w:eastAsia="en-IN"/>
        </w:rPr>
        <w:t>Unlike target costing, which focuses on cost reduction during product design, kaizen costing emphasizes continuous operational improvement after production has started. Employees are encouraged to identify inefficiencies, eliminate waste, and improve productivity continuously</w:t>
      </w:r>
      <w:r w:rsidR="00386D09" w:rsidRPr="00F828A0">
        <w:rPr>
          <w:rFonts w:ascii="Times New Roman" w:eastAsia="Times New Roman" w:hAnsi="Times New Roman" w:cs="Times New Roman"/>
          <w:sz w:val="24"/>
          <w:szCs w:val="24"/>
          <w:lang w:eastAsia="en-IN"/>
        </w:rPr>
        <w:t xml:space="preserve"> (Kayode et al., 2019).</w:t>
      </w:r>
    </w:p>
    <w:p w14:paraId="5DAD7E1A" w14:textId="444F222E"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Kaizen costing improves operational efficiency by promoting employee participation, teamwork, and problem-solving. Small continuous improvements can lead to substantial long-</w:t>
      </w:r>
      <w:r w:rsidRPr="00F828A0">
        <w:rPr>
          <w:rFonts w:ascii="Times New Roman" w:eastAsia="Times New Roman" w:hAnsi="Times New Roman" w:cs="Times New Roman"/>
          <w:sz w:val="24"/>
          <w:szCs w:val="24"/>
          <w:lang w:eastAsia="en-IN"/>
        </w:rPr>
        <w:lastRenderedPageBreak/>
        <w:t>term cost savings and productivity improvements.</w:t>
      </w:r>
      <w:r w:rsidR="00142091" w:rsidRPr="00F828A0">
        <w:rPr>
          <w:rFonts w:ascii="Times New Roman" w:eastAsia="Times New Roman" w:hAnsi="Times New Roman" w:cs="Times New Roman"/>
          <w:sz w:val="24"/>
          <w:szCs w:val="24"/>
          <w:lang w:eastAsia="en-IN"/>
        </w:rPr>
        <w:t xml:space="preserve"> </w:t>
      </w:r>
      <w:r w:rsidRPr="00F828A0">
        <w:rPr>
          <w:rFonts w:ascii="Times New Roman" w:eastAsia="Times New Roman" w:hAnsi="Times New Roman" w:cs="Times New Roman"/>
          <w:sz w:val="24"/>
          <w:szCs w:val="24"/>
          <w:lang w:eastAsia="en-IN"/>
        </w:rPr>
        <w:t>The technique is particularly effective in manufacturing organizations where repetitive processes create opportunities for gradual efficiency improvements. Organizations implementing kaizen costing often achieve reduced waste, shorter production times, improved quality, and lower operational costs</w:t>
      </w:r>
      <w:r w:rsidR="00386D09" w:rsidRPr="00F828A0">
        <w:rPr>
          <w:rFonts w:ascii="Times New Roman" w:eastAsia="Times New Roman" w:hAnsi="Times New Roman" w:cs="Times New Roman"/>
          <w:sz w:val="24"/>
          <w:szCs w:val="24"/>
          <w:lang w:eastAsia="en-IN"/>
        </w:rPr>
        <w:t xml:space="preserve"> (kayode et al., 2019).</w:t>
      </w:r>
    </w:p>
    <w:p w14:paraId="63CB9D1C"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However, successful implementation requires strong organizational culture, employee commitment, and management support. Resistance to change and lack of employee motivation may reduce the effectiveness of kaizen initiatives.</w:t>
      </w:r>
    </w:p>
    <w:p w14:paraId="15572A12" w14:textId="77777777" w:rsidR="00486539" w:rsidRPr="00F828A0" w:rsidRDefault="00486539" w:rsidP="00F828A0">
      <w:pPr>
        <w:pStyle w:val="Heading2"/>
        <w:spacing w:before="240" w:beforeAutospacing="0" w:after="240" w:afterAutospacing="0" w:line="480" w:lineRule="auto"/>
        <w:jc w:val="both"/>
        <w:rPr>
          <w:sz w:val="24"/>
          <w:szCs w:val="24"/>
        </w:rPr>
      </w:pPr>
      <w:bookmarkStart w:id="8" w:name="_Toc229838490"/>
      <w:r w:rsidRPr="00F828A0">
        <w:rPr>
          <w:sz w:val="24"/>
          <w:szCs w:val="24"/>
        </w:rPr>
        <w:t>Importance of Modern Costing Techniques</w:t>
      </w:r>
      <w:bookmarkEnd w:id="8"/>
    </w:p>
    <w:p w14:paraId="4BF5A16C" w14:textId="0E980C0B"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Modern costing techniques provide organizations with significant strategic benefits. Accurate cost information supports pricing decisions, product profitability analysis, budgeting, resource allocation, and performance evaluation. These techniques also help organizations identify waste, improve efficiency, and strengthen competitive advantage</w:t>
      </w:r>
      <w:r w:rsidR="008A2376" w:rsidRPr="00F828A0">
        <w:rPr>
          <w:rFonts w:ascii="Times New Roman" w:eastAsia="Times New Roman" w:hAnsi="Times New Roman" w:cs="Times New Roman"/>
          <w:sz w:val="24"/>
          <w:szCs w:val="24"/>
          <w:lang w:eastAsia="en-IN"/>
        </w:rPr>
        <w:t xml:space="preserve"> (Biadacz, 2022).</w:t>
      </w:r>
    </w:p>
    <w:p w14:paraId="293E7E82"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In highly competitive markets, organizations must continuously reduce costs while maintaining quality and customer satisfaction. Modern costing systems enable businesses to respond effectively to changing market conditions and customer demands.</w:t>
      </w:r>
    </w:p>
    <w:p w14:paraId="464D11D6" w14:textId="29F6F932"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Furthermore, modern costing techniques support strategic management by integrating financial and operational information. Managers can therefore make informed decisions regarding product development, process improvement, investment planning, and competitive positioning.</w:t>
      </w:r>
    </w:p>
    <w:p w14:paraId="15B20D7F" w14:textId="77777777" w:rsidR="00486539" w:rsidRPr="00F828A0" w:rsidRDefault="00486539" w:rsidP="00F828A0">
      <w:pPr>
        <w:pStyle w:val="Heading1"/>
        <w:spacing w:before="240" w:beforeAutospacing="0" w:after="240" w:afterAutospacing="0" w:line="480" w:lineRule="auto"/>
        <w:jc w:val="both"/>
        <w:rPr>
          <w:sz w:val="24"/>
          <w:szCs w:val="24"/>
        </w:rPr>
      </w:pPr>
      <w:bookmarkStart w:id="9" w:name="_Toc229838491"/>
      <w:r w:rsidRPr="00F828A0">
        <w:rPr>
          <w:sz w:val="24"/>
          <w:szCs w:val="24"/>
        </w:rPr>
        <w:t>Methodology</w:t>
      </w:r>
      <w:bookmarkEnd w:id="9"/>
    </w:p>
    <w:p w14:paraId="6ABC70F0" w14:textId="77777777" w:rsidR="00486539" w:rsidRPr="00F828A0" w:rsidRDefault="00486539" w:rsidP="00F828A0">
      <w:pPr>
        <w:pStyle w:val="Heading2"/>
        <w:spacing w:before="240" w:beforeAutospacing="0" w:after="240" w:afterAutospacing="0" w:line="480" w:lineRule="auto"/>
        <w:jc w:val="both"/>
        <w:rPr>
          <w:sz w:val="24"/>
          <w:szCs w:val="24"/>
        </w:rPr>
      </w:pPr>
      <w:bookmarkStart w:id="10" w:name="_Toc229838492"/>
      <w:r w:rsidRPr="00F828A0">
        <w:rPr>
          <w:sz w:val="24"/>
          <w:szCs w:val="24"/>
        </w:rPr>
        <w:t>Research Approach</w:t>
      </w:r>
      <w:bookmarkEnd w:id="10"/>
    </w:p>
    <w:p w14:paraId="3C8CC080" w14:textId="3C3A5AC8" w:rsidR="00486539" w:rsidRPr="00F828A0" w:rsidRDefault="00480828"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lastRenderedPageBreak/>
        <w:t xml:space="preserve">The approach that this report will use is a qualitative approach to the analysis of the importance of modern costing techniques in improving business efficiency and competitive advantage. The study aims at </w:t>
      </w:r>
      <w:r w:rsidR="000254F3" w:rsidRPr="00F828A0">
        <w:rPr>
          <w:rFonts w:ascii="Times New Roman" w:eastAsia="Times New Roman" w:hAnsi="Times New Roman" w:cs="Times New Roman"/>
          <w:sz w:val="24"/>
          <w:szCs w:val="24"/>
          <w:lang w:eastAsia="en-IN"/>
        </w:rPr>
        <w:t>analysing</w:t>
      </w:r>
      <w:r w:rsidRPr="00F828A0">
        <w:rPr>
          <w:rFonts w:ascii="Times New Roman" w:eastAsia="Times New Roman" w:hAnsi="Times New Roman" w:cs="Times New Roman"/>
          <w:sz w:val="24"/>
          <w:szCs w:val="24"/>
          <w:lang w:eastAsia="en-IN"/>
        </w:rPr>
        <w:t xml:space="preserve"> theory, concepts, </w:t>
      </w:r>
      <w:r w:rsidR="000254F3" w:rsidRPr="00F828A0">
        <w:rPr>
          <w:rFonts w:ascii="Times New Roman" w:eastAsia="Times New Roman" w:hAnsi="Times New Roman" w:cs="Times New Roman"/>
          <w:sz w:val="24"/>
          <w:szCs w:val="24"/>
          <w:lang w:eastAsia="en-IN"/>
        </w:rPr>
        <w:t>organisational</w:t>
      </w:r>
      <w:r w:rsidRPr="00F828A0">
        <w:rPr>
          <w:rFonts w:ascii="Times New Roman" w:eastAsia="Times New Roman" w:hAnsi="Times New Roman" w:cs="Times New Roman"/>
          <w:sz w:val="24"/>
          <w:szCs w:val="24"/>
          <w:lang w:eastAsia="en-IN"/>
        </w:rPr>
        <w:t xml:space="preserve"> practices and managerial implications of modern costing systems, which calls for qualitative research. The type of design for research is exploratory and analytical in studying the application, advantages and problems of </w:t>
      </w:r>
      <w:r w:rsidR="000254F3" w:rsidRPr="00F828A0">
        <w:rPr>
          <w:rFonts w:ascii="Times New Roman" w:eastAsia="Times New Roman" w:hAnsi="Times New Roman" w:cs="Times New Roman"/>
          <w:sz w:val="24"/>
          <w:szCs w:val="24"/>
          <w:lang w:eastAsia="en-IN"/>
        </w:rPr>
        <w:t>activity-based</w:t>
      </w:r>
      <w:r w:rsidRPr="00F828A0">
        <w:rPr>
          <w:rFonts w:ascii="Times New Roman" w:eastAsia="Times New Roman" w:hAnsi="Times New Roman" w:cs="Times New Roman"/>
          <w:sz w:val="24"/>
          <w:szCs w:val="24"/>
          <w:lang w:eastAsia="en-IN"/>
        </w:rPr>
        <w:t xml:space="preserve"> costing, target costing, life cycle costing and kaizen costing. The study would focus on gaining a comprehensive understanding of the role of modern costing techniques in </w:t>
      </w:r>
      <w:r w:rsidR="000254F3" w:rsidRPr="00F828A0">
        <w:rPr>
          <w:rFonts w:ascii="Times New Roman" w:eastAsia="Times New Roman" w:hAnsi="Times New Roman" w:cs="Times New Roman"/>
          <w:sz w:val="24"/>
          <w:szCs w:val="24"/>
          <w:lang w:eastAsia="en-IN"/>
        </w:rPr>
        <w:t>organisational</w:t>
      </w:r>
      <w:r w:rsidRPr="00F828A0">
        <w:rPr>
          <w:rFonts w:ascii="Times New Roman" w:eastAsia="Times New Roman" w:hAnsi="Times New Roman" w:cs="Times New Roman"/>
          <w:sz w:val="24"/>
          <w:szCs w:val="24"/>
          <w:lang w:eastAsia="en-IN"/>
        </w:rPr>
        <w:t xml:space="preserve"> performance and </w:t>
      </w:r>
      <w:r w:rsidR="000254F3" w:rsidRPr="00F828A0">
        <w:rPr>
          <w:rFonts w:ascii="Times New Roman" w:eastAsia="Times New Roman" w:hAnsi="Times New Roman" w:cs="Times New Roman"/>
          <w:sz w:val="24"/>
          <w:szCs w:val="24"/>
          <w:lang w:eastAsia="en-IN"/>
        </w:rPr>
        <w:t>decision-making</w:t>
      </w:r>
      <w:r w:rsidRPr="00F828A0">
        <w:rPr>
          <w:rFonts w:ascii="Times New Roman" w:eastAsia="Times New Roman" w:hAnsi="Times New Roman" w:cs="Times New Roman"/>
          <w:sz w:val="24"/>
          <w:szCs w:val="24"/>
          <w:lang w:eastAsia="en-IN"/>
        </w:rPr>
        <w:t xml:space="preserve"> for strategic planning.</w:t>
      </w:r>
    </w:p>
    <w:p w14:paraId="7EC1D0BA" w14:textId="77777777" w:rsidR="00486539" w:rsidRPr="00F828A0" w:rsidRDefault="00486539" w:rsidP="00F828A0">
      <w:pPr>
        <w:pStyle w:val="Heading2"/>
        <w:spacing w:before="240" w:beforeAutospacing="0" w:after="240" w:afterAutospacing="0" w:line="480" w:lineRule="auto"/>
        <w:jc w:val="both"/>
        <w:rPr>
          <w:sz w:val="24"/>
          <w:szCs w:val="24"/>
        </w:rPr>
      </w:pPr>
      <w:bookmarkStart w:id="11" w:name="_Toc229838493"/>
      <w:r w:rsidRPr="00F828A0">
        <w:rPr>
          <w:sz w:val="24"/>
          <w:szCs w:val="24"/>
        </w:rPr>
        <w:t>Data Collection Method</w:t>
      </w:r>
      <w:bookmarkEnd w:id="11"/>
    </w:p>
    <w:p w14:paraId="579A6816" w14:textId="38ABF639" w:rsidR="00486539" w:rsidRPr="00F828A0" w:rsidRDefault="00480828"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 xml:space="preserve">The report is based on the secondary research method. Academic journals, textbooks, research articles, company reports and credible online databases were used to acquire secondary data. Reliable information was gathered from sources like Google Scholar, Accounting journals, Management accounting textbooks, and </w:t>
      </w:r>
      <w:r w:rsidR="000254F3" w:rsidRPr="00F828A0">
        <w:rPr>
          <w:rFonts w:ascii="Times New Roman" w:eastAsia="Times New Roman" w:hAnsi="Times New Roman" w:cs="Times New Roman"/>
          <w:sz w:val="24"/>
          <w:szCs w:val="24"/>
          <w:lang w:eastAsia="en-IN"/>
        </w:rPr>
        <w:t>organisational</w:t>
      </w:r>
      <w:r w:rsidRPr="00F828A0">
        <w:rPr>
          <w:rFonts w:ascii="Times New Roman" w:eastAsia="Times New Roman" w:hAnsi="Times New Roman" w:cs="Times New Roman"/>
          <w:sz w:val="24"/>
          <w:szCs w:val="24"/>
          <w:lang w:eastAsia="en-IN"/>
        </w:rPr>
        <w:t xml:space="preserve"> case studies. This was because the secondary research method enabled the researcher to gain access to vast academic and professional literature associated with the cost accounting practices and modern costing methods. Secondary data can also be used to analyse past theories and </w:t>
      </w:r>
      <w:r w:rsidR="006F761D" w:rsidRPr="00F828A0">
        <w:rPr>
          <w:rFonts w:ascii="Times New Roman" w:eastAsia="Times New Roman" w:hAnsi="Times New Roman" w:cs="Times New Roman"/>
          <w:sz w:val="24"/>
          <w:szCs w:val="24"/>
          <w:lang w:eastAsia="en-IN"/>
        </w:rPr>
        <w:t>real-world</w:t>
      </w:r>
      <w:r w:rsidRPr="00F828A0">
        <w:rPr>
          <w:rFonts w:ascii="Times New Roman" w:eastAsia="Times New Roman" w:hAnsi="Times New Roman" w:cs="Times New Roman"/>
          <w:sz w:val="24"/>
          <w:szCs w:val="24"/>
          <w:lang w:eastAsia="en-IN"/>
        </w:rPr>
        <w:t xml:space="preserve"> examples of various industries.</w:t>
      </w:r>
    </w:p>
    <w:p w14:paraId="5997F3D3" w14:textId="77777777" w:rsidR="00486539" w:rsidRPr="00F828A0" w:rsidRDefault="00486539" w:rsidP="00F828A0">
      <w:pPr>
        <w:pStyle w:val="Heading2"/>
        <w:spacing w:before="240" w:beforeAutospacing="0" w:after="240" w:afterAutospacing="0" w:line="480" w:lineRule="auto"/>
        <w:jc w:val="both"/>
        <w:rPr>
          <w:sz w:val="24"/>
          <w:szCs w:val="24"/>
        </w:rPr>
      </w:pPr>
      <w:bookmarkStart w:id="12" w:name="_Toc229838494"/>
      <w:r w:rsidRPr="00F828A0">
        <w:rPr>
          <w:sz w:val="24"/>
          <w:szCs w:val="24"/>
        </w:rPr>
        <w:t>Data Analysis Method</w:t>
      </w:r>
      <w:bookmarkEnd w:id="12"/>
    </w:p>
    <w:p w14:paraId="69A0A15D" w14:textId="2149E372" w:rsidR="00486539" w:rsidRPr="00F828A0" w:rsidRDefault="00480828"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 xml:space="preserve">Thematic analysis was used to analyse information collected. This technique is used to look for common patterns, ideas and connections in the literature. The analysis procedure involved studying the academic literature on contemporary costing systems, comparing various costing methods, and assessing applications for the analysis in an </w:t>
      </w:r>
      <w:r w:rsidR="006F761D" w:rsidRPr="00F828A0">
        <w:rPr>
          <w:rFonts w:ascii="Times New Roman" w:eastAsia="Times New Roman" w:hAnsi="Times New Roman" w:cs="Times New Roman"/>
          <w:sz w:val="24"/>
          <w:szCs w:val="24"/>
          <w:lang w:eastAsia="en-IN"/>
        </w:rPr>
        <w:t>organisation</w:t>
      </w:r>
      <w:r w:rsidRPr="00F828A0">
        <w:rPr>
          <w:rFonts w:ascii="Times New Roman" w:eastAsia="Times New Roman" w:hAnsi="Times New Roman" w:cs="Times New Roman"/>
          <w:sz w:val="24"/>
          <w:szCs w:val="24"/>
          <w:lang w:eastAsia="en-IN"/>
        </w:rPr>
        <w:t xml:space="preserve">. The results were critically interpreted to highlight their strengths and weaknesses, as well as the role they play </w:t>
      </w:r>
      <w:r w:rsidRPr="00F828A0">
        <w:rPr>
          <w:rFonts w:ascii="Times New Roman" w:eastAsia="Times New Roman" w:hAnsi="Times New Roman" w:cs="Times New Roman"/>
          <w:sz w:val="24"/>
          <w:szCs w:val="24"/>
          <w:lang w:eastAsia="en-IN"/>
        </w:rPr>
        <w:lastRenderedPageBreak/>
        <w:t xml:space="preserve">in strategic decision-making. </w:t>
      </w:r>
      <w:r w:rsidR="006F761D" w:rsidRPr="00F828A0">
        <w:rPr>
          <w:rFonts w:ascii="Times New Roman" w:eastAsia="Times New Roman" w:hAnsi="Times New Roman" w:cs="Times New Roman"/>
          <w:sz w:val="24"/>
          <w:szCs w:val="24"/>
          <w:lang w:eastAsia="en-IN"/>
        </w:rPr>
        <w:t>Real-world</w:t>
      </w:r>
      <w:r w:rsidRPr="00F828A0">
        <w:rPr>
          <w:rFonts w:ascii="Times New Roman" w:eastAsia="Times New Roman" w:hAnsi="Times New Roman" w:cs="Times New Roman"/>
          <w:sz w:val="24"/>
          <w:szCs w:val="24"/>
          <w:lang w:eastAsia="en-IN"/>
        </w:rPr>
        <w:t xml:space="preserve"> applications of these costing systems were also analysed to gain insight into their practice in the </w:t>
      </w:r>
      <w:r w:rsidR="006F761D" w:rsidRPr="00F828A0">
        <w:rPr>
          <w:rFonts w:ascii="Times New Roman" w:eastAsia="Times New Roman" w:hAnsi="Times New Roman" w:cs="Times New Roman"/>
          <w:sz w:val="24"/>
          <w:szCs w:val="24"/>
          <w:lang w:eastAsia="en-IN"/>
        </w:rPr>
        <w:t>organisations</w:t>
      </w:r>
      <w:r w:rsidRPr="00F828A0">
        <w:rPr>
          <w:rFonts w:ascii="Times New Roman" w:eastAsia="Times New Roman" w:hAnsi="Times New Roman" w:cs="Times New Roman"/>
          <w:sz w:val="24"/>
          <w:szCs w:val="24"/>
          <w:lang w:eastAsia="en-IN"/>
        </w:rPr>
        <w:t>.</w:t>
      </w:r>
    </w:p>
    <w:p w14:paraId="525B58FB" w14:textId="77777777" w:rsidR="00486539" w:rsidRPr="004B7267" w:rsidRDefault="00486539" w:rsidP="00F828A0">
      <w:pPr>
        <w:spacing w:before="240" w:after="240" w:line="480" w:lineRule="auto"/>
        <w:jc w:val="both"/>
        <w:rPr>
          <w:rFonts w:ascii="Times New Roman" w:hAnsi="Times New Roman" w:cs="Times New Roman"/>
          <w:b/>
          <w:bCs/>
          <w:sz w:val="24"/>
          <w:szCs w:val="24"/>
          <w:lang w:eastAsia="en-IN"/>
        </w:rPr>
      </w:pPr>
      <w:r w:rsidRPr="004B7267">
        <w:rPr>
          <w:rFonts w:ascii="Times New Roman" w:hAnsi="Times New Roman" w:cs="Times New Roman"/>
          <w:b/>
          <w:bCs/>
          <w:sz w:val="24"/>
          <w:szCs w:val="24"/>
          <w:lang w:eastAsia="en-IN"/>
        </w:rPr>
        <w:t>Reliability and Validity</w:t>
      </w:r>
    </w:p>
    <w:p w14:paraId="3D6677B6" w14:textId="1E783559" w:rsidR="00486539" w:rsidRPr="00F828A0" w:rsidRDefault="00480828"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 xml:space="preserve">The report is compiled from reliable academic sources like peer reviewed journal articles, textbooks and published company documents to ensure reliability and validity. Data from unreliable </w:t>
      </w:r>
      <w:r w:rsidR="006F761D" w:rsidRPr="00F828A0">
        <w:rPr>
          <w:rFonts w:ascii="Times New Roman" w:eastAsia="Times New Roman" w:hAnsi="Times New Roman" w:cs="Times New Roman"/>
          <w:sz w:val="24"/>
          <w:szCs w:val="24"/>
          <w:lang w:eastAsia="en-IN"/>
        </w:rPr>
        <w:t>websites</w:t>
      </w:r>
      <w:r w:rsidRPr="00F828A0">
        <w:rPr>
          <w:rFonts w:ascii="Times New Roman" w:eastAsia="Times New Roman" w:hAnsi="Times New Roman" w:cs="Times New Roman"/>
          <w:sz w:val="24"/>
          <w:szCs w:val="24"/>
          <w:lang w:eastAsia="en-IN"/>
        </w:rPr>
        <w:t xml:space="preserve"> and </w:t>
      </w:r>
      <w:r w:rsidR="006F761D" w:rsidRPr="00F828A0">
        <w:rPr>
          <w:rFonts w:ascii="Times New Roman" w:eastAsia="Times New Roman" w:hAnsi="Times New Roman" w:cs="Times New Roman"/>
          <w:sz w:val="24"/>
          <w:szCs w:val="24"/>
          <w:lang w:eastAsia="en-IN"/>
        </w:rPr>
        <w:t>non-academic</w:t>
      </w:r>
      <w:r w:rsidRPr="00F828A0">
        <w:rPr>
          <w:rFonts w:ascii="Times New Roman" w:eastAsia="Times New Roman" w:hAnsi="Times New Roman" w:cs="Times New Roman"/>
          <w:sz w:val="24"/>
          <w:szCs w:val="24"/>
          <w:lang w:eastAsia="en-IN"/>
        </w:rPr>
        <w:t xml:space="preserve"> sources was excluded. Multiple academic sources enhance the reliability and validity of the research results. New literature where possible was used to make it relevant to modern business environments.</w:t>
      </w:r>
    </w:p>
    <w:p w14:paraId="1F0B5E68" w14:textId="77777777" w:rsidR="00486539" w:rsidRPr="004B7267" w:rsidRDefault="00486539" w:rsidP="00F828A0">
      <w:pPr>
        <w:spacing w:before="240" w:after="240" w:line="480" w:lineRule="auto"/>
        <w:jc w:val="both"/>
        <w:rPr>
          <w:rFonts w:ascii="Times New Roman" w:hAnsi="Times New Roman" w:cs="Times New Roman"/>
          <w:b/>
          <w:bCs/>
          <w:sz w:val="24"/>
          <w:szCs w:val="24"/>
          <w:lang w:eastAsia="en-IN"/>
        </w:rPr>
      </w:pPr>
      <w:r w:rsidRPr="004B7267">
        <w:rPr>
          <w:rFonts w:ascii="Times New Roman" w:hAnsi="Times New Roman" w:cs="Times New Roman"/>
          <w:b/>
          <w:bCs/>
          <w:sz w:val="24"/>
          <w:szCs w:val="24"/>
          <w:lang w:eastAsia="en-IN"/>
        </w:rPr>
        <w:t>Ethical Considerations</w:t>
      </w:r>
    </w:p>
    <w:p w14:paraId="123174BB" w14:textId="3A5AD9E7" w:rsidR="00486539" w:rsidRPr="00F828A0" w:rsidRDefault="00480828"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Ethical issues were adhered to during the research process. References and citations were used appropriately to give credit to the original authors and prevent plagiarism. Information was considered in a fair and unmanipulated way and communicated without distortion or distortion able.</w:t>
      </w:r>
    </w:p>
    <w:p w14:paraId="0E57DF36" w14:textId="77777777" w:rsidR="00486539" w:rsidRPr="004B7267" w:rsidRDefault="00486539" w:rsidP="00F828A0">
      <w:pPr>
        <w:spacing w:before="240" w:after="240" w:line="480" w:lineRule="auto"/>
        <w:jc w:val="both"/>
        <w:rPr>
          <w:rFonts w:ascii="Times New Roman" w:hAnsi="Times New Roman" w:cs="Times New Roman"/>
          <w:b/>
          <w:bCs/>
          <w:sz w:val="24"/>
          <w:szCs w:val="24"/>
          <w:lang w:eastAsia="en-IN"/>
        </w:rPr>
      </w:pPr>
      <w:r w:rsidRPr="004B7267">
        <w:rPr>
          <w:rFonts w:ascii="Times New Roman" w:hAnsi="Times New Roman" w:cs="Times New Roman"/>
          <w:b/>
          <w:bCs/>
          <w:sz w:val="24"/>
          <w:szCs w:val="24"/>
          <w:lang w:eastAsia="en-IN"/>
        </w:rPr>
        <w:t>Limitations of the Study</w:t>
      </w:r>
    </w:p>
    <w:p w14:paraId="0C38D6B2" w14:textId="1871561F" w:rsidR="00486539" w:rsidRPr="00F828A0" w:rsidRDefault="00480828"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The limitations of the study are that it is all secondary data sources. Confidential information from the organization and internal costing systems was limited. In addition the results may not be a true reflection of the practices of all industries and organizations due to the fact that there is variation in the use of modern costing techniques depending on the organizational size and structure and the business environment.</w:t>
      </w:r>
    </w:p>
    <w:p w14:paraId="7B911B84" w14:textId="77777777" w:rsidR="00486539" w:rsidRPr="00F828A0" w:rsidRDefault="00486539" w:rsidP="00F828A0">
      <w:pPr>
        <w:pStyle w:val="Heading1"/>
        <w:spacing w:before="240" w:beforeAutospacing="0" w:after="240" w:afterAutospacing="0" w:line="480" w:lineRule="auto"/>
        <w:jc w:val="both"/>
        <w:rPr>
          <w:sz w:val="24"/>
          <w:szCs w:val="24"/>
        </w:rPr>
      </w:pPr>
      <w:bookmarkStart w:id="13" w:name="_Toc229838495"/>
      <w:r w:rsidRPr="00F828A0">
        <w:rPr>
          <w:sz w:val="24"/>
          <w:szCs w:val="24"/>
        </w:rPr>
        <w:t>Findings</w:t>
      </w:r>
      <w:bookmarkEnd w:id="13"/>
    </w:p>
    <w:p w14:paraId="08D98148" w14:textId="77777777" w:rsidR="00486539" w:rsidRPr="00F828A0" w:rsidRDefault="00486539" w:rsidP="00F828A0">
      <w:pPr>
        <w:pStyle w:val="Heading2"/>
        <w:spacing w:before="240" w:beforeAutospacing="0" w:after="240" w:afterAutospacing="0" w:line="480" w:lineRule="auto"/>
        <w:jc w:val="both"/>
        <w:rPr>
          <w:sz w:val="24"/>
          <w:szCs w:val="24"/>
        </w:rPr>
      </w:pPr>
      <w:bookmarkStart w:id="14" w:name="_Toc229838496"/>
      <w:r w:rsidRPr="00F828A0">
        <w:rPr>
          <w:sz w:val="24"/>
          <w:szCs w:val="24"/>
        </w:rPr>
        <w:t>Impact of Activity-Based Costing on Cost Accuracy</w:t>
      </w:r>
      <w:bookmarkEnd w:id="14"/>
    </w:p>
    <w:p w14:paraId="1B41510B" w14:textId="5DD7BEE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lastRenderedPageBreak/>
        <w:t>The findings indicate that activity-based costing significantly improves cost allocation accuracy compared with traditional costing systems. Traditional costing methods frequently allocate overhead costs using broad allocation bases, which may distort product costs in organizations with diverse products and complex production activities</w:t>
      </w:r>
      <w:r w:rsidR="00694022" w:rsidRPr="00F828A0">
        <w:rPr>
          <w:rFonts w:ascii="Times New Roman" w:eastAsia="Times New Roman" w:hAnsi="Times New Roman" w:cs="Times New Roman"/>
          <w:sz w:val="24"/>
          <w:szCs w:val="24"/>
          <w:lang w:eastAsia="en-IN"/>
        </w:rPr>
        <w:t xml:space="preserve"> (Dani, 2026).</w:t>
      </w:r>
    </w:p>
    <w:p w14:paraId="33CEDB14"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ABC improves accuracy by identifying activities that consume organizational resources and assigning costs according to specific cost drivers. This approach allows managers to determine the actual cost of products, services, and customers more accurately.</w:t>
      </w:r>
    </w:p>
    <w:p w14:paraId="21B75E11"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Many organizations have achieved substantial operational improvements through ABC implementation. Manufacturing companies use ABC to identify non-profitable products and inefficient production processes. Service organizations also use ABC to evaluate customer profitability and improve resource allocation.</w:t>
      </w:r>
    </w:p>
    <w:p w14:paraId="12A076D0" w14:textId="42E2FC7C"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Improved cost accuracy enhances managerial decision-making regarding pricing, budgeting, outsourcing, and process improvement. Managers can identify activities that do not add value and implement corrective actions to reduce unnecessary operational expenses</w:t>
      </w:r>
      <w:r w:rsidR="00575218" w:rsidRPr="00F828A0">
        <w:rPr>
          <w:rFonts w:ascii="Times New Roman" w:eastAsia="Times New Roman" w:hAnsi="Times New Roman" w:cs="Times New Roman"/>
          <w:sz w:val="24"/>
          <w:szCs w:val="24"/>
          <w:lang w:eastAsia="en-IN"/>
        </w:rPr>
        <w:t xml:space="preserve"> (Dani, 2026).</w:t>
      </w:r>
    </w:p>
    <w:p w14:paraId="30FACBBA"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However, the findings also indicate that ABC implementation requires significant organizational resources. Many organizations experience difficulties related to data collection, system complexity, and employee training. Small organizations may find ABC implementation financially challenging because of high setup costs.</w:t>
      </w:r>
    </w:p>
    <w:p w14:paraId="206660F6" w14:textId="77777777" w:rsidR="00486539" w:rsidRPr="00F828A0" w:rsidRDefault="00486539" w:rsidP="00F828A0">
      <w:pPr>
        <w:pStyle w:val="Heading2"/>
        <w:spacing w:before="240" w:beforeAutospacing="0" w:after="240" w:afterAutospacing="0" w:line="480" w:lineRule="auto"/>
        <w:jc w:val="both"/>
        <w:rPr>
          <w:sz w:val="24"/>
          <w:szCs w:val="24"/>
        </w:rPr>
      </w:pPr>
      <w:bookmarkStart w:id="15" w:name="_Toc229838497"/>
      <w:r w:rsidRPr="00F828A0">
        <w:rPr>
          <w:sz w:val="24"/>
          <w:szCs w:val="24"/>
        </w:rPr>
        <w:t>Role of Target Costing in Competitive Pricing</w:t>
      </w:r>
      <w:bookmarkEnd w:id="15"/>
    </w:p>
    <w:p w14:paraId="12A26E4C" w14:textId="47D9F81B"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The findings show that target costing plays a major role in helping organizations achieve competitive pricing while maintaining profitability. In competitive markets, organizations cannot simply increase prices to achieve desired profits because customers have multiple purchasing alternatives</w:t>
      </w:r>
      <w:r w:rsidR="0038786A" w:rsidRPr="00F828A0">
        <w:rPr>
          <w:rFonts w:ascii="Times New Roman" w:eastAsia="Times New Roman" w:hAnsi="Times New Roman" w:cs="Times New Roman"/>
          <w:sz w:val="24"/>
          <w:szCs w:val="24"/>
          <w:lang w:eastAsia="en-IN"/>
        </w:rPr>
        <w:t xml:space="preserve"> (Jaf, 2020).</w:t>
      </w:r>
    </w:p>
    <w:p w14:paraId="7C6E2489"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lastRenderedPageBreak/>
        <w:t>Target costing enables organizations to design products according to customer expectations and market prices. Businesses determine acceptable selling prices based on market conditions and customer demand before establishing cost targets.</w:t>
      </w:r>
    </w:p>
    <w:p w14:paraId="287C8E30"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Organizations implementing target costing often involve multiple departments during product development stages. Marketing teams provide customer information, engineers focus on design efficiency, and production teams identify cost reduction opportunities. This collaborative approach improves operational coordination and product development efficiency.</w:t>
      </w:r>
    </w:p>
    <w:p w14:paraId="4D678900" w14:textId="0A41EA56"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Target costing also supports innovation because organizations continuously search for alternative materials, production methods, and technologies to achieve cost targets. Companies are therefore able to maintain competitiveness while improving product quality and customer satisfaction</w:t>
      </w:r>
      <w:r w:rsidR="00FC2DC5" w:rsidRPr="00F828A0">
        <w:rPr>
          <w:rFonts w:ascii="Times New Roman" w:eastAsia="Times New Roman" w:hAnsi="Times New Roman" w:cs="Times New Roman"/>
          <w:sz w:val="24"/>
          <w:szCs w:val="24"/>
          <w:lang w:eastAsia="en-IN"/>
        </w:rPr>
        <w:t xml:space="preserve"> (Jaf, 2020).</w:t>
      </w:r>
    </w:p>
    <w:p w14:paraId="17FF9C5F"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Despite these benefits, target costing may create pressure on suppliers and employees to reduce costs aggressively. Excessive focus on cost reduction may negatively affect product quality and employee morale if not properly managed.</w:t>
      </w:r>
    </w:p>
    <w:p w14:paraId="441E940C" w14:textId="77777777" w:rsidR="00486539" w:rsidRPr="00F828A0" w:rsidRDefault="00486539" w:rsidP="00F828A0">
      <w:pPr>
        <w:pStyle w:val="Heading2"/>
        <w:spacing w:before="240" w:beforeAutospacing="0" w:after="240" w:afterAutospacing="0" w:line="480" w:lineRule="auto"/>
        <w:jc w:val="both"/>
        <w:rPr>
          <w:sz w:val="24"/>
          <w:szCs w:val="24"/>
        </w:rPr>
      </w:pPr>
      <w:bookmarkStart w:id="16" w:name="_Toc229838498"/>
      <w:r w:rsidRPr="00F828A0">
        <w:rPr>
          <w:sz w:val="24"/>
          <w:szCs w:val="24"/>
        </w:rPr>
        <w:t>Strategic Benefits of Life-Cycle Costing</w:t>
      </w:r>
      <w:bookmarkEnd w:id="16"/>
    </w:p>
    <w:p w14:paraId="6422584A"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The findings indicate that life-cycle costing improves long-term strategic planning and profitability management. Traditional costing approaches often focus mainly on production costs, whereas life-cycle costing considers all costs associated with a product throughout its entire life span.</w:t>
      </w:r>
    </w:p>
    <w:p w14:paraId="14A1F71C"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Organizations using life-cycle costing can identify hidden long-term costs related to maintenance, warranty services, distribution, recycling, and disposal. This information supports more accurate profitability analysis and strategic investment decisions.</w:t>
      </w:r>
    </w:p>
    <w:p w14:paraId="2491BA0D" w14:textId="690AC902"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lastRenderedPageBreak/>
        <w:t>Technology companies and manufacturing organizations increasingly use life-cycle costing to improve product development strategies and sustainability management. Organizations are now more concerned about environmental responsibilities and long-term operational sustainability</w:t>
      </w:r>
      <w:r w:rsidR="0071026D" w:rsidRPr="00F828A0">
        <w:rPr>
          <w:rFonts w:ascii="Times New Roman" w:eastAsia="Times New Roman" w:hAnsi="Times New Roman" w:cs="Times New Roman"/>
          <w:sz w:val="24"/>
          <w:szCs w:val="24"/>
          <w:lang w:eastAsia="en-IN"/>
        </w:rPr>
        <w:t xml:space="preserve"> (</w:t>
      </w:r>
      <w:r w:rsidR="0071026D" w:rsidRPr="00F828A0">
        <w:rPr>
          <w:rFonts w:ascii="Times New Roman" w:hAnsi="Times New Roman" w:cs="Times New Roman"/>
          <w:sz w:val="24"/>
          <w:szCs w:val="24"/>
        </w:rPr>
        <w:t>Eldars &amp; Sorour, 2026).</w:t>
      </w:r>
    </w:p>
    <w:p w14:paraId="059B4624"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The findings also show that life-cycle costing improves strategic planning because managers can evaluate the financial implications of product decisions over extended periods. Early identification of potential future costs allows organizations to reduce risks and improve resource management.</w:t>
      </w:r>
    </w:p>
    <w:p w14:paraId="30DE7625"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However, estimating future costs and revenues accurately remains a significant challenge. Market uncertainty, technological changes, and changing customer preferences may reduce forecasting accuracy.</w:t>
      </w:r>
    </w:p>
    <w:p w14:paraId="61674394" w14:textId="77777777" w:rsidR="00486539" w:rsidRPr="00F828A0" w:rsidRDefault="00486539" w:rsidP="00F828A0">
      <w:pPr>
        <w:pStyle w:val="Heading2"/>
        <w:spacing w:before="240" w:beforeAutospacing="0" w:after="240" w:afterAutospacing="0" w:line="480" w:lineRule="auto"/>
        <w:jc w:val="both"/>
        <w:rPr>
          <w:sz w:val="24"/>
          <w:szCs w:val="24"/>
        </w:rPr>
      </w:pPr>
      <w:bookmarkStart w:id="17" w:name="_Toc229838499"/>
      <w:r w:rsidRPr="00F828A0">
        <w:rPr>
          <w:sz w:val="24"/>
          <w:szCs w:val="24"/>
        </w:rPr>
        <w:t>Kaizen Costing and Continuous Improvement</w:t>
      </w:r>
      <w:bookmarkEnd w:id="17"/>
    </w:p>
    <w:p w14:paraId="5198724F"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The findings demonstrate that kaizen costing contributes significantly to operational efficiency and continuous improvement. Organizations implementing kaizen costing encourage employees to identify inefficiencies and suggest small incremental improvements within operational processes.</w:t>
      </w:r>
    </w:p>
    <w:p w14:paraId="60662FF7" w14:textId="2CC2FF6C"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Kaizen costing promotes teamwork, employee participation, and organizational learning. Continuous improvement activities help organizations reduce waste, improve quality, minimize production delays, and lower operational costs</w:t>
      </w:r>
      <w:r w:rsidR="00A77D57" w:rsidRPr="00F828A0">
        <w:rPr>
          <w:rFonts w:ascii="Times New Roman" w:eastAsia="Times New Roman" w:hAnsi="Times New Roman" w:cs="Times New Roman"/>
          <w:sz w:val="24"/>
          <w:szCs w:val="24"/>
          <w:lang w:eastAsia="en-IN"/>
        </w:rPr>
        <w:t xml:space="preserve"> (</w:t>
      </w:r>
      <w:r w:rsidR="00A77D57" w:rsidRPr="002702DE">
        <w:rPr>
          <w:rFonts w:ascii="Times New Roman" w:eastAsia="Times New Roman" w:hAnsi="Times New Roman" w:cs="Times New Roman"/>
          <w:sz w:val="24"/>
          <w:szCs w:val="24"/>
          <w:lang w:eastAsia="en-IN"/>
        </w:rPr>
        <w:t>Al Anssari, 2023). </w:t>
      </w:r>
    </w:p>
    <w:p w14:paraId="4B4B0CD1"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Manufacturing companies frequently achieve improved productivity through kaizen initiatives. Employees working directly within production processes often identify practical opportunities for improving efficiency and reducing unnecessary activities.</w:t>
      </w:r>
    </w:p>
    <w:p w14:paraId="193791F5"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lastRenderedPageBreak/>
        <w:t>The findings also indicate that kaizen costing improves employee engagement because workers become actively involved in organizational improvement initiatives. This involvement strengthens organizational culture and supports long-term operational efficiency.</w:t>
      </w:r>
    </w:p>
    <w:p w14:paraId="03E72A4A"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However, successful implementation depends heavily on organizational culture and management support. Employees may resist continuous improvement initiatives if they perceive changes as additional workload or threats to job security.</w:t>
      </w:r>
    </w:p>
    <w:p w14:paraId="564E1AE5" w14:textId="77777777" w:rsidR="00486539" w:rsidRPr="00F828A0" w:rsidRDefault="00486539" w:rsidP="00F828A0">
      <w:pPr>
        <w:pStyle w:val="Heading2"/>
        <w:spacing w:before="240" w:beforeAutospacing="0" w:after="240" w:afterAutospacing="0" w:line="480" w:lineRule="auto"/>
        <w:jc w:val="both"/>
        <w:rPr>
          <w:sz w:val="24"/>
          <w:szCs w:val="24"/>
        </w:rPr>
      </w:pPr>
      <w:bookmarkStart w:id="18" w:name="_Toc229838500"/>
      <w:r w:rsidRPr="00F828A0">
        <w:rPr>
          <w:sz w:val="24"/>
          <w:szCs w:val="24"/>
        </w:rPr>
        <w:t>Challenges in Implementing Modern Costing Systems</w:t>
      </w:r>
      <w:bookmarkEnd w:id="18"/>
    </w:p>
    <w:p w14:paraId="0D6A9E02"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Although modern costing techniques provide substantial benefits, organizations frequently face significant implementation challenges. One major challenge is the high cost associated with developing and maintaining advanced costing systems.</w:t>
      </w:r>
    </w:p>
    <w:p w14:paraId="4E3C6BE5" w14:textId="67EE7748"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 xml:space="preserve">Modern costing systems often require sophisticated information technology infrastructure, data collection systems, and employee training programs. </w:t>
      </w:r>
      <w:r w:rsidR="0014385C" w:rsidRPr="00F828A0">
        <w:rPr>
          <w:rFonts w:ascii="Times New Roman" w:eastAsia="Times New Roman" w:hAnsi="Times New Roman" w:cs="Times New Roman"/>
          <w:sz w:val="24"/>
          <w:szCs w:val="24"/>
          <w:lang w:eastAsia="en-IN"/>
        </w:rPr>
        <w:t>Organisations</w:t>
      </w:r>
      <w:r w:rsidRPr="00F828A0">
        <w:rPr>
          <w:rFonts w:ascii="Times New Roman" w:eastAsia="Times New Roman" w:hAnsi="Times New Roman" w:cs="Times New Roman"/>
          <w:sz w:val="24"/>
          <w:szCs w:val="24"/>
          <w:lang w:eastAsia="en-IN"/>
        </w:rPr>
        <w:t xml:space="preserve"> may therefore experience substantial financial and operational pressures during implementation.</w:t>
      </w:r>
    </w:p>
    <w:p w14:paraId="7F0420BB"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Another significant challenge involves data complexity. Accurate implementation of ABC and life-cycle costing requires detailed operational and financial data. Collecting, analysing, and maintaining such information can become difficult and time-consuming.</w:t>
      </w:r>
    </w:p>
    <w:p w14:paraId="5C689F64" w14:textId="03586395"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 xml:space="preserve">Employee resistance also represents a major obstacle. Employees may resist new costing systems because of fear of increased monitoring, changes in responsibilities, or uncertainty regarding </w:t>
      </w:r>
      <w:r w:rsidR="0014385C" w:rsidRPr="00F828A0">
        <w:rPr>
          <w:rFonts w:ascii="Times New Roman" w:eastAsia="Times New Roman" w:hAnsi="Times New Roman" w:cs="Times New Roman"/>
          <w:sz w:val="24"/>
          <w:szCs w:val="24"/>
          <w:lang w:eastAsia="en-IN"/>
        </w:rPr>
        <w:t>organisational</w:t>
      </w:r>
      <w:r w:rsidRPr="00F828A0">
        <w:rPr>
          <w:rFonts w:ascii="Times New Roman" w:eastAsia="Times New Roman" w:hAnsi="Times New Roman" w:cs="Times New Roman"/>
          <w:sz w:val="24"/>
          <w:szCs w:val="24"/>
          <w:lang w:eastAsia="en-IN"/>
        </w:rPr>
        <w:t xml:space="preserve"> changes. Lack of employee cooperation can reduce implementation effectiveness.</w:t>
      </w:r>
    </w:p>
    <w:p w14:paraId="34B7AA1A" w14:textId="6856542F"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lastRenderedPageBreak/>
        <w:t xml:space="preserve">Furthermore, modern costing systems may become overly complex in large </w:t>
      </w:r>
      <w:r w:rsidR="0014385C" w:rsidRPr="00F828A0">
        <w:rPr>
          <w:rFonts w:ascii="Times New Roman" w:eastAsia="Times New Roman" w:hAnsi="Times New Roman" w:cs="Times New Roman"/>
          <w:sz w:val="24"/>
          <w:szCs w:val="24"/>
          <w:lang w:eastAsia="en-IN"/>
        </w:rPr>
        <w:t>organisations</w:t>
      </w:r>
      <w:r w:rsidRPr="00F828A0">
        <w:rPr>
          <w:rFonts w:ascii="Times New Roman" w:eastAsia="Times New Roman" w:hAnsi="Times New Roman" w:cs="Times New Roman"/>
          <w:sz w:val="24"/>
          <w:szCs w:val="24"/>
          <w:lang w:eastAsia="en-IN"/>
        </w:rPr>
        <w:t xml:space="preserve"> with multiple products, departments, and operational activities. Managers may experience difficulties interpreting large amounts of costing information effectively.</w:t>
      </w:r>
    </w:p>
    <w:p w14:paraId="05057B12" w14:textId="77777777" w:rsidR="00486539" w:rsidRPr="00F828A0" w:rsidRDefault="00486539" w:rsidP="00F828A0">
      <w:pPr>
        <w:pStyle w:val="Heading2"/>
        <w:spacing w:before="240" w:beforeAutospacing="0" w:after="240" w:afterAutospacing="0" w:line="480" w:lineRule="auto"/>
        <w:jc w:val="both"/>
        <w:rPr>
          <w:sz w:val="24"/>
          <w:szCs w:val="24"/>
        </w:rPr>
      </w:pPr>
      <w:bookmarkStart w:id="19" w:name="_Toc229838501"/>
      <w:r w:rsidRPr="00F828A0">
        <w:rPr>
          <w:sz w:val="24"/>
          <w:szCs w:val="24"/>
        </w:rPr>
        <w:t>Competitive Advantage Through Modern Costing Techniques</w:t>
      </w:r>
      <w:bookmarkEnd w:id="19"/>
    </w:p>
    <w:p w14:paraId="3E4F09ED" w14:textId="3CC17FC3"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 xml:space="preserve">The findings suggest that </w:t>
      </w:r>
      <w:r w:rsidR="0014385C" w:rsidRPr="00F828A0">
        <w:rPr>
          <w:rFonts w:ascii="Times New Roman" w:eastAsia="Times New Roman" w:hAnsi="Times New Roman" w:cs="Times New Roman"/>
          <w:sz w:val="24"/>
          <w:szCs w:val="24"/>
          <w:lang w:eastAsia="en-IN"/>
        </w:rPr>
        <w:t>organisations</w:t>
      </w:r>
      <w:r w:rsidRPr="00F828A0">
        <w:rPr>
          <w:rFonts w:ascii="Times New Roman" w:eastAsia="Times New Roman" w:hAnsi="Times New Roman" w:cs="Times New Roman"/>
          <w:sz w:val="24"/>
          <w:szCs w:val="24"/>
          <w:lang w:eastAsia="en-IN"/>
        </w:rPr>
        <w:t xml:space="preserve"> implementing modern costing techniques achieve </w:t>
      </w:r>
      <w:r w:rsidR="0014385C" w:rsidRPr="00F828A0">
        <w:rPr>
          <w:rFonts w:ascii="Times New Roman" w:eastAsia="Times New Roman" w:hAnsi="Times New Roman" w:cs="Times New Roman"/>
          <w:sz w:val="24"/>
          <w:szCs w:val="24"/>
          <w:lang w:eastAsia="en-IN"/>
        </w:rPr>
        <w:t xml:space="preserve">a </w:t>
      </w:r>
      <w:r w:rsidRPr="00F828A0">
        <w:rPr>
          <w:rFonts w:ascii="Times New Roman" w:eastAsia="Times New Roman" w:hAnsi="Times New Roman" w:cs="Times New Roman"/>
          <w:sz w:val="24"/>
          <w:szCs w:val="24"/>
          <w:lang w:eastAsia="en-IN"/>
        </w:rPr>
        <w:t>stronger competitive advantage through improved efficiency, cost control, and strategic decision-making.</w:t>
      </w:r>
    </w:p>
    <w:p w14:paraId="793C9F43" w14:textId="278FD07A"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 xml:space="preserve">Modern costing systems provide accurate cost information that supports pricing decisions, profitability analysis, and resource allocation. </w:t>
      </w:r>
      <w:r w:rsidR="0014385C" w:rsidRPr="00F828A0">
        <w:rPr>
          <w:rFonts w:ascii="Times New Roman" w:eastAsia="Times New Roman" w:hAnsi="Times New Roman" w:cs="Times New Roman"/>
          <w:sz w:val="24"/>
          <w:szCs w:val="24"/>
          <w:lang w:eastAsia="en-IN"/>
        </w:rPr>
        <w:t>Organisations</w:t>
      </w:r>
      <w:r w:rsidRPr="00F828A0">
        <w:rPr>
          <w:rFonts w:ascii="Times New Roman" w:eastAsia="Times New Roman" w:hAnsi="Times New Roman" w:cs="Times New Roman"/>
          <w:sz w:val="24"/>
          <w:szCs w:val="24"/>
          <w:lang w:eastAsia="en-IN"/>
        </w:rPr>
        <w:t xml:space="preserve"> can therefore improve operational performance and respond effectively to market competition.</w:t>
      </w:r>
    </w:p>
    <w:p w14:paraId="25B6C933"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Target costing and life-cycle costing improve strategic planning by focusing on customer expectations and long-term profitability. ABC improves cost transparency and operational efficiency, while kaizen costing supports continuous improvement and waste reduction.</w:t>
      </w:r>
    </w:p>
    <w:p w14:paraId="7DDF7038" w14:textId="23DB69BB" w:rsidR="00486539" w:rsidRPr="00F828A0" w:rsidRDefault="0014385C"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Organisations</w:t>
      </w:r>
      <w:r w:rsidR="00486539" w:rsidRPr="00F828A0">
        <w:rPr>
          <w:rFonts w:ascii="Times New Roman" w:eastAsia="Times New Roman" w:hAnsi="Times New Roman" w:cs="Times New Roman"/>
          <w:sz w:val="24"/>
          <w:szCs w:val="24"/>
          <w:lang w:eastAsia="en-IN"/>
        </w:rPr>
        <w:t xml:space="preserve"> that successfully integrate modern costing techniques into strategic management processes often achieve higher profitability, improved product quality, and stronger market positioning. Effective cost management therefore</w:t>
      </w:r>
      <w:r w:rsidRPr="00F828A0">
        <w:rPr>
          <w:rFonts w:ascii="Times New Roman" w:eastAsia="Times New Roman" w:hAnsi="Times New Roman" w:cs="Times New Roman"/>
          <w:sz w:val="24"/>
          <w:szCs w:val="24"/>
          <w:lang w:eastAsia="en-IN"/>
        </w:rPr>
        <w:t>,</w:t>
      </w:r>
      <w:r w:rsidR="00486539" w:rsidRPr="00F828A0">
        <w:rPr>
          <w:rFonts w:ascii="Times New Roman" w:eastAsia="Times New Roman" w:hAnsi="Times New Roman" w:cs="Times New Roman"/>
          <w:sz w:val="24"/>
          <w:szCs w:val="24"/>
          <w:lang w:eastAsia="en-IN"/>
        </w:rPr>
        <w:t xml:space="preserve"> becomes an important source of sustainable competitive advantage.</w:t>
      </w:r>
    </w:p>
    <w:p w14:paraId="7FE11571" w14:textId="77777777" w:rsidR="00486539" w:rsidRPr="00F828A0" w:rsidRDefault="00486539" w:rsidP="00F828A0">
      <w:pPr>
        <w:pStyle w:val="Heading1"/>
        <w:spacing w:before="240" w:beforeAutospacing="0" w:after="240" w:afterAutospacing="0" w:line="480" w:lineRule="auto"/>
        <w:jc w:val="both"/>
        <w:rPr>
          <w:sz w:val="24"/>
          <w:szCs w:val="24"/>
        </w:rPr>
      </w:pPr>
      <w:bookmarkStart w:id="20" w:name="_Toc229838502"/>
      <w:r w:rsidRPr="00F828A0">
        <w:rPr>
          <w:sz w:val="24"/>
          <w:szCs w:val="24"/>
        </w:rPr>
        <w:t>Discussion</w:t>
      </w:r>
      <w:bookmarkEnd w:id="20"/>
    </w:p>
    <w:p w14:paraId="24EE7B14" w14:textId="19399171" w:rsidR="00993A0F" w:rsidRPr="00F828A0" w:rsidRDefault="00993A0F" w:rsidP="00F828A0">
      <w:pPr>
        <w:spacing w:before="240" w:after="240" w:line="480" w:lineRule="auto"/>
        <w:jc w:val="both"/>
        <w:rPr>
          <w:rFonts w:ascii="Times New Roman" w:hAnsi="Times New Roman" w:cs="Times New Roman"/>
          <w:sz w:val="24"/>
          <w:szCs w:val="24"/>
        </w:rPr>
      </w:pPr>
      <w:r w:rsidRPr="00F828A0">
        <w:rPr>
          <w:rFonts w:ascii="Times New Roman" w:hAnsi="Times New Roman" w:cs="Times New Roman"/>
          <w:sz w:val="24"/>
          <w:szCs w:val="24"/>
        </w:rPr>
        <w:t xml:space="preserve">Modern costing techniques are analyzed in this unit to show that the organizations in the world today's highly competitive and volatile business environment need more sophisticated and strategic cost management than the traditional costing techniques. The growth in globalisation, technology innovations, evolving customer demands and increased complexity of operations </w:t>
      </w:r>
      <w:r w:rsidRPr="00F828A0">
        <w:rPr>
          <w:rFonts w:ascii="Times New Roman" w:hAnsi="Times New Roman" w:cs="Times New Roman"/>
          <w:sz w:val="24"/>
          <w:szCs w:val="24"/>
        </w:rPr>
        <w:lastRenderedPageBreak/>
        <w:t>have brought about a significant shift in business operations. This means that organisations can no longer use only one form of costing system – the traditional cost of overheads using broad allocation such as labour hours or machine hours. There is a need for more precise and detailed cost data in today's businesses to assist in strategic decision making, enhance the efficiency of operations, and ensure long-term profitability.</w:t>
      </w:r>
    </w:p>
    <w:p w14:paraId="1D69F8C1" w14:textId="2BBD40F0" w:rsidR="00993A0F" w:rsidRPr="00F828A0" w:rsidRDefault="00993A0F" w:rsidP="00F828A0">
      <w:pPr>
        <w:spacing w:before="240" w:after="240" w:line="480" w:lineRule="auto"/>
        <w:jc w:val="both"/>
        <w:rPr>
          <w:rFonts w:ascii="Times New Roman" w:hAnsi="Times New Roman" w:cs="Times New Roman"/>
          <w:sz w:val="24"/>
          <w:szCs w:val="24"/>
        </w:rPr>
      </w:pPr>
      <w:r w:rsidRPr="00F828A0">
        <w:rPr>
          <w:rFonts w:ascii="Times New Roman" w:hAnsi="Times New Roman" w:cs="Times New Roman"/>
          <w:sz w:val="24"/>
          <w:szCs w:val="24"/>
        </w:rPr>
        <w:t>Activity-based costing (ABC) has become one of the more successful modern costing methods as it deals with activities and cost drivers, and helps to increase the accuracy of cost allocation. ABC is different from conventional costing systems because it determines which activities use organizational resources and assigns the costs to those activities. This helps managers to provide a more accurate cost of product and service, thus making more accurate pricing decisions, profit analysis and operational control. ABC is used extensively in industries that have multiple product lines, heavy overheads, and an interest in identifying inefficient processes and removing the non-value-added activities. Although these benefits exist, implementation of ABC can be costly and time consuming. Limited financial and technological resources can make it challenging for small and medium-sized organizations to gather detailed data and to keep sophisticated costing systems.</w:t>
      </w:r>
    </w:p>
    <w:p w14:paraId="03222DCA" w14:textId="16711347" w:rsidR="00993A0F" w:rsidRPr="00F828A0" w:rsidRDefault="00993A0F" w:rsidP="00F828A0">
      <w:pPr>
        <w:spacing w:before="240" w:after="240" w:line="480" w:lineRule="auto"/>
        <w:jc w:val="both"/>
        <w:rPr>
          <w:rFonts w:ascii="Times New Roman" w:hAnsi="Times New Roman" w:cs="Times New Roman"/>
          <w:sz w:val="24"/>
          <w:szCs w:val="24"/>
        </w:rPr>
      </w:pPr>
      <w:r w:rsidRPr="00F828A0">
        <w:rPr>
          <w:rFonts w:ascii="Times New Roman" w:hAnsi="Times New Roman" w:cs="Times New Roman"/>
          <w:sz w:val="24"/>
          <w:szCs w:val="24"/>
        </w:rPr>
        <w:t xml:space="preserve">Target costing also is a big strategic contribution in making the organization competitive in the highly price-sensitive markets. This method of costing encourages companies to think of what customers want and what margins they wish to have while designing a product. Firms can ensure that their products meet customer needs and profitability goals by defining the target cost prior to production. By fostering interdepartmental collaboration, the approach promotes cost-cutting, operational efficiency, and innovation, ultimately creating a more collaborative and efficient work environment. However, putting pressure on costs can have negative impacts if organisations cut corners on the product or expect unfeasible changes from their employees </w:t>
      </w:r>
      <w:r w:rsidRPr="00F828A0">
        <w:rPr>
          <w:rFonts w:ascii="Times New Roman" w:hAnsi="Times New Roman" w:cs="Times New Roman"/>
          <w:sz w:val="24"/>
          <w:szCs w:val="24"/>
        </w:rPr>
        <w:lastRenderedPageBreak/>
        <w:t>and suppliers. Hence, proper management and balancing the decisions are crucial for successful implementation of target costing.</w:t>
      </w:r>
    </w:p>
    <w:p w14:paraId="1FD32926" w14:textId="0AFD4757" w:rsidR="00993A0F" w:rsidRPr="00F828A0" w:rsidRDefault="00993A0F" w:rsidP="00F828A0">
      <w:pPr>
        <w:spacing w:before="240" w:after="240" w:line="480" w:lineRule="auto"/>
        <w:jc w:val="both"/>
        <w:rPr>
          <w:rFonts w:ascii="Times New Roman" w:hAnsi="Times New Roman" w:cs="Times New Roman"/>
          <w:sz w:val="24"/>
          <w:szCs w:val="24"/>
        </w:rPr>
      </w:pPr>
      <w:r w:rsidRPr="00F828A0">
        <w:rPr>
          <w:rFonts w:ascii="Times New Roman" w:hAnsi="Times New Roman" w:cs="Times New Roman"/>
          <w:sz w:val="24"/>
          <w:szCs w:val="24"/>
        </w:rPr>
        <w:t>Life-cycle costing broadens the scope of cost management and accounts for the product's life cycle by taking into account all costs involved in the life of a product. This involves research and development expenses, production expenses, marketing and distribution expenses, maintenance and disposal expenses. The method allows companies to assess the profit potential over time and enhance strategic planning. Life-cycle costing is important especially in sectors where there are significant environmental, warranty and maintenance costs associated with the product. In addition, this method promotes sustainability management, by bringing environmental and disposal costs to the table. But predicting the future of costs and revenues is a difficult task, due to economic uncertainty, fluctuating customer demand and rapid technological progress.</w:t>
      </w:r>
    </w:p>
    <w:p w14:paraId="2738C249" w14:textId="13C4E691" w:rsidR="00993A0F" w:rsidRPr="00F828A0" w:rsidRDefault="00993A0F" w:rsidP="00F828A0">
      <w:pPr>
        <w:spacing w:before="240" w:after="240" w:line="480" w:lineRule="auto"/>
        <w:jc w:val="both"/>
        <w:rPr>
          <w:rFonts w:ascii="Times New Roman" w:hAnsi="Times New Roman" w:cs="Times New Roman"/>
          <w:sz w:val="24"/>
          <w:szCs w:val="24"/>
        </w:rPr>
      </w:pPr>
      <w:r w:rsidRPr="00F828A0">
        <w:rPr>
          <w:rFonts w:ascii="Times New Roman" w:hAnsi="Times New Roman" w:cs="Times New Roman"/>
          <w:sz w:val="24"/>
          <w:szCs w:val="24"/>
        </w:rPr>
        <w:t>Kaizen costing further emphasises the need for continuous improvement and the involvement of employees in the costs management. The philosophy of continuous improvement allows staff at all levels to be looking for inefficiencies and making regular small operational improvements. These gradual enhancements can make a tremendous difference in waste reduction, quality and productivity over time. Kaizen costing also reinforces the organisational culture by fostering team working, communication and employee involvement in decision making. Although these are advantages, good implementation needs to be supported by manager, staff commitment and a positive organisational culture. Kaizen projects can be less successful due to resistance to change and lack of motivation.</w:t>
      </w:r>
    </w:p>
    <w:p w14:paraId="1BF79560" w14:textId="1D0EE66C" w:rsidR="00993A0F" w:rsidRPr="00F828A0" w:rsidRDefault="003157C9" w:rsidP="00F828A0">
      <w:pPr>
        <w:spacing w:before="240" w:after="240" w:line="480" w:lineRule="auto"/>
        <w:jc w:val="both"/>
        <w:rPr>
          <w:rFonts w:ascii="Times New Roman" w:hAnsi="Times New Roman" w:cs="Times New Roman"/>
          <w:b/>
          <w:bCs/>
          <w:sz w:val="24"/>
          <w:szCs w:val="24"/>
        </w:rPr>
      </w:pPr>
      <w:r w:rsidRPr="00F828A0">
        <w:rPr>
          <w:rFonts w:ascii="Times New Roman" w:hAnsi="Times New Roman" w:cs="Times New Roman"/>
          <w:sz w:val="24"/>
          <w:szCs w:val="24"/>
        </w:rPr>
        <w:t>Modern</w:t>
      </w:r>
      <w:r w:rsidR="00993A0F" w:rsidRPr="00F828A0">
        <w:rPr>
          <w:rFonts w:ascii="Times New Roman" w:hAnsi="Times New Roman" w:cs="Times New Roman"/>
          <w:sz w:val="24"/>
          <w:szCs w:val="24"/>
        </w:rPr>
        <w:t xml:space="preserve"> costing methods play a crucial role in enhancing competitiveness by enabling better management, strategic planning, improving efficiency, and cost control. Companies that are able to implement these more advanced costing systems are better equipped to adapt to market </w:t>
      </w:r>
      <w:r w:rsidR="00993A0F" w:rsidRPr="00F828A0">
        <w:rPr>
          <w:rFonts w:ascii="Times New Roman" w:hAnsi="Times New Roman" w:cs="Times New Roman"/>
          <w:sz w:val="24"/>
          <w:szCs w:val="24"/>
        </w:rPr>
        <w:lastRenderedPageBreak/>
        <w:t>competition, consumer expectations, and technology. But there is a lot of challenges when implementing, including system complexity, employee resistance, training needs and technological investment, which requires careful management by the organization. Thus it is essential that effective communication, employee involvement and a strong management commitment are in place to maximize the benefits of modern costing methods</w:t>
      </w:r>
      <w:r w:rsidR="0014385C" w:rsidRPr="00F828A0">
        <w:rPr>
          <w:rFonts w:ascii="Times New Roman" w:hAnsi="Times New Roman" w:cs="Times New Roman"/>
          <w:sz w:val="24"/>
          <w:szCs w:val="24"/>
        </w:rPr>
        <w:t xml:space="preserve"> </w:t>
      </w:r>
      <w:r w:rsidR="0014385C" w:rsidRPr="00F828A0">
        <w:rPr>
          <w:rFonts w:ascii="Times New Roman" w:eastAsia="Times New Roman" w:hAnsi="Times New Roman" w:cs="Times New Roman"/>
          <w:sz w:val="24"/>
          <w:szCs w:val="24"/>
          <w:lang w:eastAsia="en-IN"/>
        </w:rPr>
        <w:t>(</w:t>
      </w:r>
      <w:r w:rsidR="0014385C" w:rsidRPr="002702DE">
        <w:rPr>
          <w:rFonts w:ascii="Times New Roman" w:eastAsia="Times New Roman" w:hAnsi="Times New Roman" w:cs="Times New Roman"/>
          <w:sz w:val="24"/>
          <w:szCs w:val="24"/>
          <w:lang w:eastAsia="en-IN"/>
        </w:rPr>
        <w:t>Al Anssari, 2023). </w:t>
      </w:r>
    </w:p>
    <w:p w14:paraId="1B462788" w14:textId="6663C132" w:rsidR="00486539" w:rsidRPr="00F828A0" w:rsidRDefault="00486539" w:rsidP="00F828A0">
      <w:pPr>
        <w:pStyle w:val="Heading1"/>
        <w:spacing w:before="240" w:beforeAutospacing="0" w:after="240" w:afterAutospacing="0" w:line="480" w:lineRule="auto"/>
        <w:jc w:val="both"/>
        <w:rPr>
          <w:sz w:val="24"/>
          <w:szCs w:val="24"/>
        </w:rPr>
      </w:pPr>
      <w:bookmarkStart w:id="21" w:name="_Toc229838503"/>
      <w:r w:rsidRPr="00F828A0">
        <w:rPr>
          <w:sz w:val="24"/>
          <w:szCs w:val="24"/>
        </w:rPr>
        <w:t>Conclusion</w:t>
      </w:r>
      <w:bookmarkEnd w:id="21"/>
    </w:p>
    <w:p w14:paraId="7F1D0ACB" w14:textId="43EDDB13" w:rsidR="008830A3" w:rsidRPr="00F828A0" w:rsidRDefault="006A1D78"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 xml:space="preserve">Organizations in today's competitive and complex business world have been relying on modern costing techniques more and more to gain competitive advantage, enhance efficiency and profitability. Businesses are using new technologies, multiple products, automation and high indirect costs, which makes traditional costing systems less effective. As a result, there is a need for organizations to have more precise and strategic cost management systems to assist in their operational and managerial decision making. Four important modern costing techniques in particular are critically analysed in this report: activity based costing, target costing, life-cycle costing and kaizen costing. The analysis showed that these techniques have significant effects on the cost accuracy, operational efficiency, strategic planning and profitability management. Activity-based costing improves cost allocation by pinpointing activities and cost drivers and target costing assists in the development and competitive pricing of products with customer needs. Likewise the life-cycle costing is useful for long-term financial planning, because the costs for the life cycle of a product are analysed, and kaizen costing is useful for continuous improvement and reduction of waste, because it involves the participation of employees. The results also showed that the modern costing system could be the solutions for better resource allocation, productivity, customer satisfaction, and competitive position. Companies that adopt such methods successfully can better adapt to market fluctuations and </w:t>
      </w:r>
      <w:r w:rsidRPr="00F828A0">
        <w:rPr>
          <w:rFonts w:ascii="Times New Roman" w:eastAsia="Times New Roman" w:hAnsi="Times New Roman" w:cs="Times New Roman"/>
          <w:sz w:val="24"/>
          <w:szCs w:val="24"/>
          <w:lang w:eastAsia="en-IN"/>
        </w:rPr>
        <w:lastRenderedPageBreak/>
        <w:t>sustain business growth. The study also highlighted some implementation challenges, such as the high technological requirement, complexity of the system, resistance from employees, and high data collection requirement. These difficulties suggest that, for a successful implementation, a firm commitment from the management, training the workers, providing support for them and communicating effectively is needed. In summary, modern costing methods are pivotal in promoting the performance and sustainability of organizations. With the rise in business competition and the complexity of the operations, more sophisticated costing systems are becoming increasingly important for making better decisions, enhancing cost control and for maintaining competitiveness in the international markets.</w:t>
      </w:r>
      <w:r w:rsidR="008830A3" w:rsidRPr="00F828A0">
        <w:rPr>
          <w:rFonts w:ascii="Times New Roman" w:hAnsi="Times New Roman" w:cs="Times New Roman"/>
          <w:sz w:val="24"/>
          <w:szCs w:val="24"/>
        </w:rPr>
        <w:br w:type="page"/>
      </w:r>
    </w:p>
    <w:p w14:paraId="7BD1E982" w14:textId="508D5E36" w:rsidR="0014385C" w:rsidRPr="00354129" w:rsidRDefault="00486539" w:rsidP="004B7267">
      <w:pPr>
        <w:pStyle w:val="Heading1"/>
        <w:spacing w:before="240" w:beforeAutospacing="0" w:after="240" w:afterAutospacing="0" w:line="480" w:lineRule="auto"/>
        <w:jc w:val="both"/>
        <w:rPr>
          <w:sz w:val="24"/>
          <w:szCs w:val="24"/>
        </w:rPr>
      </w:pPr>
      <w:bookmarkStart w:id="22" w:name="_Toc229838504"/>
      <w:r w:rsidRPr="00F828A0">
        <w:rPr>
          <w:sz w:val="24"/>
          <w:szCs w:val="24"/>
        </w:rPr>
        <w:lastRenderedPageBreak/>
        <w:t>References</w:t>
      </w:r>
      <w:bookmarkEnd w:id="22"/>
    </w:p>
    <w:p w14:paraId="3EF808FA" w14:textId="77777777" w:rsidR="0014385C" w:rsidRPr="002702DE" w:rsidRDefault="0014385C" w:rsidP="00C32E36">
      <w:pPr>
        <w:spacing w:before="240" w:after="240" w:line="480" w:lineRule="auto"/>
        <w:ind w:left="720" w:hanging="720"/>
        <w:jc w:val="both"/>
        <w:rPr>
          <w:rFonts w:ascii="Times New Roman" w:eastAsia="Times New Roman" w:hAnsi="Times New Roman" w:cs="Times New Roman"/>
          <w:sz w:val="24"/>
          <w:szCs w:val="24"/>
          <w:lang w:eastAsia="en-IN"/>
        </w:rPr>
      </w:pPr>
      <w:r w:rsidRPr="002702DE">
        <w:rPr>
          <w:rFonts w:ascii="Times New Roman" w:eastAsia="Times New Roman" w:hAnsi="Times New Roman" w:cs="Times New Roman"/>
          <w:sz w:val="24"/>
          <w:szCs w:val="24"/>
          <w:lang w:eastAsia="en-IN"/>
        </w:rPr>
        <w:t>Al Anssari, M. A. (2023). </w:t>
      </w:r>
      <w:r w:rsidRPr="002702DE">
        <w:rPr>
          <w:rFonts w:ascii="Times New Roman" w:eastAsia="Times New Roman" w:hAnsi="Times New Roman" w:cs="Times New Roman"/>
          <w:i/>
          <w:iCs/>
          <w:sz w:val="24"/>
          <w:szCs w:val="24"/>
          <w:lang w:eastAsia="en-IN"/>
        </w:rPr>
        <w:t>THE POSSIBILITY OF USING KAIZEN METHOD (CONTINUOUS IMPROVEMENT) TO IMPROVE QUALITY AND REDUCE COSTS: AN APPLICATION RESEARCH ON KUFA CEMENT FACTORY</w:t>
      </w:r>
      <w:r w:rsidRPr="002702DE">
        <w:rPr>
          <w:rFonts w:ascii="Times New Roman" w:eastAsia="Times New Roman" w:hAnsi="Times New Roman" w:cs="Times New Roman"/>
          <w:sz w:val="24"/>
          <w:szCs w:val="24"/>
          <w:lang w:eastAsia="en-IN"/>
        </w:rPr>
        <w:t xml:space="preserve">. Researchgate.net. </w:t>
      </w:r>
      <w:hyperlink r:id="rId8" w:history="1">
        <w:r w:rsidRPr="002702DE">
          <w:rPr>
            <w:rStyle w:val="Hyperlink"/>
            <w:rFonts w:ascii="Times New Roman" w:eastAsia="Times New Roman" w:hAnsi="Times New Roman" w:cs="Times New Roman"/>
            <w:sz w:val="24"/>
            <w:szCs w:val="24"/>
            <w:lang w:eastAsia="en-IN"/>
          </w:rPr>
          <w:t>https://doi.org/10.19255/JMPM03103</w:t>
        </w:r>
      </w:hyperlink>
      <w:r w:rsidRPr="00F828A0">
        <w:rPr>
          <w:rFonts w:ascii="Times New Roman" w:eastAsia="Times New Roman" w:hAnsi="Times New Roman" w:cs="Times New Roman"/>
          <w:sz w:val="24"/>
          <w:szCs w:val="24"/>
          <w:lang w:eastAsia="en-IN"/>
        </w:rPr>
        <w:t xml:space="preserve"> </w:t>
      </w:r>
    </w:p>
    <w:p w14:paraId="4C7D3643" w14:textId="77777777" w:rsidR="0014385C" w:rsidRPr="00954D6C" w:rsidRDefault="0014385C" w:rsidP="00C32E36">
      <w:pPr>
        <w:spacing w:before="240" w:after="240" w:line="480" w:lineRule="auto"/>
        <w:ind w:left="720" w:hanging="720"/>
        <w:jc w:val="both"/>
        <w:rPr>
          <w:rFonts w:ascii="Times New Roman" w:eastAsia="Times New Roman" w:hAnsi="Times New Roman" w:cs="Times New Roman"/>
          <w:sz w:val="24"/>
          <w:szCs w:val="24"/>
          <w:lang w:eastAsia="en-IN"/>
        </w:rPr>
      </w:pPr>
      <w:r w:rsidRPr="00954D6C">
        <w:rPr>
          <w:rFonts w:ascii="Times New Roman" w:eastAsia="Times New Roman" w:hAnsi="Times New Roman" w:cs="Times New Roman"/>
          <w:sz w:val="24"/>
          <w:szCs w:val="24"/>
          <w:lang w:eastAsia="en-IN"/>
        </w:rPr>
        <w:t>AL-Khasawneh, S. M., Jrairah, T. S., Endut, W. A., &amp; Nik Mohd Norfadzilah bin Nik Mohd Rashid. (2019, July 2). </w:t>
      </w:r>
      <w:r w:rsidRPr="00954D6C">
        <w:rPr>
          <w:rFonts w:ascii="Times New Roman" w:eastAsia="Times New Roman" w:hAnsi="Times New Roman" w:cs="Times New Roman"/>
          <w:i/>
          <w:iCs/>
          <w:sz w:val="24"/>
          <w:szCs w:val="24"/>
          <w:lang w:eastAsia="en-IN"/>
        </w:rPr>
        <w:t>The Relationship between Target Costing Method and Pricing -Development of Products in Industrial Companies</w:t>
      </w:r>
      <w:r w:rsidRPr="00954D6C">
        <w:rPr>
          <w:rFonts w:ascii="Times New Roman" w:eastAsia="Times New Roman" w:hAnsi="Times New Roman" w:cs="Times New Roman"/>
          <w:sz w:val="24"/>
          <w:szCs w:val="24"/>
          <w:lang w:eastAsia="en-IN"/>
        </w:rPr>
        <w:t xml:space="preserve">. Researchgate.net. </w:t>
      </w:r>
      <w:hyperlink r:id="rId9" w:history="1">
        <w:r w:rsidRPr="00954D6C">
          <w:rPr>
            <w:rStyle w:val="Hyperlink"/>
            <w:rFonts w:ascii="Times New Roman" w:eastAsia="Times New Roman" w:hAnsi="Times New Roman" w:cs="Times New Roman"/>
            <w:sz w:val="24"/>
            <w:szCs w:val="24"/>
            <w:lang w:eastAsia="en-IN"/>
          </w:rPr>
          <w:t>https://www.researchgate.net/publication/343412134_The_Relationship_between_Target_Costing_Method_and_Pricing_-Development_of_Products_in_Industrial_Companies/fulltext/5f28ca85299bf134049ecb13/The-Relationship-between-Target-Costing-Method-and-Pricing-Development-of-Products-in-Industrial-Companies.pdf</w:t>
        </w:r>
      </w:hyperlink>
      <w:r w:rsidRPr="00F828A0">
        <w:rPr>
          <w:rFonts w:ascii="Times New Roman" w:eastAsia="Times New Roman" w:hAnsi="Times New Roman" w:cs="Times New Roman"/>
          <w:sz w:val="24"/>
          <w:szCs w:val="24"/>
          <w:lang w:eastAsia="en-IN"/>
        </w:rPr>
        <w:t xml:space="preserve"> </w:t>
      </w:r>
    </w:p>
    <w:p w14:paraId="7A978134" w14:textId="77777777" w:rsidR="0014385C" w:rsidRPr="00916EE9" w:rsidRDefault="0014385C" w:rsidP="00C32E36">
      <w:pPr>
        <w:spacing w:before="240" w:after="240" w:line="480" w:lineRule="auto"/>
        <w:ind w:left="720" w:hanging="720"/>
        <w:jc w:val="both"/>
        <w:rPr>
          <w:rFonts w:ascii="Times New Roman" w:eastAsia="Times New Roman" w:hAnsi="Times New Roman" w:cs="Times New Roman"/>
          <w:sz w:val="24"/>
          <w:szCs w:val="24"/>
          <w:lang w:eastAsia="en-IN"/>
        </w:rPr>
      </w:pPr>
      <w:r w:rsidRPr="00916EE9">
        <w:rPr>
          <w:rFonts w:ascii="Times New Roman" w:eastAsia="Times New Roman" w:hAnsi="Times New Roman" w:cs="Times New Roman"/>
          <w:sz w:val="24"/>
          <w:szCs w:val="24"/>
          <w:lang w:eastAsia="en-IN"/>
        </w:rPr>
        <w:t>Biadacz, R. (2022). The use of modern varieties of cost accounting as a cost management strategic tool by SMEs in Poland. </w:t>
      </w:r>
      <w:r w:rsidRPr="00916EE9">
        <w:rPr>
          <w:rFonts w:ascii="Times New Roman" w:eastAsia="Times New Roman" w:hAnsi="Times New Roman" w:cs="Times New Roman"/>
          <w:i/>
          <w:iCs/>
          <w:sz w:val="24"/>
          <w:szCs w:val="24"/>
          <w:lang w:eastAsia="en-IN"/>
        </w:rPr>
        <w:t>Polish Journal of Management Studies</w:t>
      </w:r>
      <w:r w:rsidRPr="00916EE9">
        <w:rPr>
          <w:rFonts w:ascii="Times New Roman" w:eastAsia="Times New Roman" w:hAnsi="Times New Roman" w:cs="Times New Roman"/>
          <w:sz w:val="24"/>
          <w:szCs w:val="24"/>
          <w:lang w:eastAsia="en-IN"/>
        </w:rPr>
        <w:t>, </w:t>
      </w:r>
      <w:r w:rsidRPr="00916EE9">
        <w:rPr>
          <w:rFonts w:ascii="Times New Roman" w:eastAsia="Times New Roman" w:hAnsi="Times New Roman" w:cs="Times New Roman"/>
          <w:i/>
          <w:iCs/>
          <w:sz w:val="24"/>
          <w:szCs w:val="24"/>
          <w:lang w:eastAsia="en-IN"/>
        </w:rPr>
        <w:t>26</w:t>
      </w:r>
      <w:r w:rsidRPr="00916EE9">
        <w:rPr>
          <w:rFonts w:ascii="Times New Roman" w:eastAsia="Times New Roman" w:hAnsi="Times New Roman" w:cs="Times New Roman"/>
          <w:sz w:val="24"/>
          <w:szCs w:val="24"/>
          <w:lang w:eastAsia="en-IN"/>
        </w:rPr>
        <w:t xml:space="preserve">(2), 42–59. </w:t>
      </w:r>
      <w:hyperlink r:id="rId10" w:history="1">
        <w:r w:rsidRPr="00916EE9">
          <w:rPr>
            <w:rStyle w:val="Hyperlink"/>
            <w:rFonts w:ascii="Times New Roman" w:eastAsia="Times New Roman" w:hAnsi="Times New Roman" w:cs="Times New Roman"/>
            <w:sz w:val="24"/>
            <w:szCs w:val="24"/>
            <w:lang w:eastAsia="en-IN"/>
          </w:rPr>
          <w:t>https://doi.org/10.17512/pjms.2022.26.2.03</w:t>
        </w:r>
      </w:hyperlink>
      <w:r w:rsidRPr="00F828A0">
        <w:rPr>
          <w:rFonts w:ascii="Times New Roman" w:eastAsia="Times New Roman" w:hAnsi="Times New Roman" w:cs="Times New Roman"/>
          <w:sz w:val="24"/>
          <w:szCs w:val="24"/>
          <w:lang w:eastAsia="en-IN"/>
        </w:rPr>
        <w:t xml:space="preserve"> </w:t>
      </w:r>
    </w:p>
    <w:p w14:paraId="21449211" w14:textId="77777777" w:rsidR="0014385C" w:rsidRPr="00C66A6C" w:rsidRDefault="0014385C" w:rsidP="00C32E36">
      <w:pPr>
        <w:spacing w:before="240" w:after="240" w:line="480" w:lineRule="auto"/>
        <w:ind w:left="720" w:hanging="720"/>
        <w:jc w:val="both"/>
        <w:rPr>
          <w:rFonts w:ascii="Times New Roman" w:eastAsia="Times New Roman" w:hAnsi="Times New Roman" w:cs="Times New Roman"/>
          <w:sz w:val="24"/>
          <w:szCs w:val="24"/>
          <w:lang w:eastAsia="en-IN"/>
        </w:rPr>
      </w:pPr>
      <w:r w:rsidRPr="00C66A6C">
        <w:rPr>
          <w:rFonts w:ascii="Times New Roman" w:eastAsia="Times New Roman" w:hAnsi="Times New Roman" w:cs="Times New Roman"/>
          <w:sz w:val="24"/>
          <w:szCs w:val="24"/>
          <w:lang w:eastAsia="en-IN"/>
        </w:rPr>
        <w:t>Dani, M. (2026). Impact of activity-Based Costing on profitability: Evidence from service sector firms in India. </w:t>
      </w:r>
      <w:r w:rsidRPr="00C66A6C">
        <w:rPr>
          <w:rFonts w:ascii="Times New Roman" w:eastAsia="Times New Roman" w:hAnsi="Times New Roman" w:cs="Times New Roman"/>
          <w:i/>
          <w:iCs/>
          <w:sz w:val="24"/>
          <w:szCs w:val="24"/>
          <w:lang w:eastAsia="en-IN"/>
        </w:rPr>
        <w:t>International Journal of Economic Practices and Theories</w:t>
      </w:r>
      <w:r w:rsidRPr="00C66A6C">
        <w:rPr>
          <w:rFonts w:ascii="Times New Roman" w:eastAsia="Times New Roman" w:hAnsi="Times New Roman" w:cs="Times New Roman"/>
          <w:sz w:val="24"/>
          <w:szCs w:val="24"/>
          <w:lang w:eastAsia="en-IN"/>
        </w:rPr>
        <w:t>, </w:t>
      </w:r>
      <w:r w:rsidRPr="00C66A6C">
        <w:rPr>
          <w:rFonts w:ascii="Times New Roman" w:eastAsia="Times New Roman" w:hAnsi="Times New Roman" w:cs="Times New Roman"/>
          <w:i/>
          <w:iCs/>
          <w:sz w:val="24"/>
          <w:szCs w:val="24"/>
          <w:lang w:eastAsia="en-IN"/>
        </w:rPr>
        <w:t>2026</w:t>
      </w:r>
      <w:r w:rsidRPr="00C66A6C">
        <w:rPr>
          <w:rFonts w:ascii="Times New Roman" w:eastAsia="Times New Roman" w:hAnsi="Times New Roman" w:cs="Times New Roman"/>
          <w:sz w:val="24"/>
          <w:szCs w:val="24"/>
          <w:lang w:eastAsia="en-IN"/>
        </w:rPr>
        <w:t xml:space="preserve">, 180–189. </w:t>
      </w:r>
      <w:hyperlink r:id="rId11" w:history="1">
        <w:r w:rsidRPr="00C66A6C">
          <w:rPr>
            <w:rStyle w:val="Hyperlink"/>
            <w:rFonts w:ascii="Times New Roman" w:eastAsia="Times New Roman" w:hAnsi="Times New Roman" w:cs="Times New Roman"/>
            <w:sz w:val="24"/>
            <w:szCs w:val="24"/>
            <w:lang w:eastAsia="en-IN"/>
          </w:rPr>
          <w:t>https://doi.org/10.52783/ijept.140</w:t>
        </w:r>
      </w:hyperlink>
      <w:r w:rsidRPr="00F828A0">
        <w:rPr>
          <w:rFonts w:ascii="Times New Roman" w:eastAsia="Times New Roman" w:hAnsi="Times New Roman" w:cs="Times New Roman"/>
          <w:sz w:val="24"/>
          <w:szCs w:val="24"/>
          <w:lang w:eastAsia="en-IN"/>
        </w:rPr>
        <w:t xml:space="preserve"> </w:t>
      </w:r>
    </w:p>
    <w:p w14:paraId="5EA4587C" w14:textId="77777777" w:rsidR="0014385C" w:rsidRPr="00F828A0" w:rsidRDefault="0014385C" w:rsidP="00C32E36">
      <w:pPr>
        <w:pStyle w:val="NormalWeb"/>
        <w:spacing w:before="240" w:beforeAutospacing="0" w:after="240" w:afterAutospacing="0" w:line="480" w:lineRule="auto"/>
        <w:ind w:left="720" w:hanging="720"/>
        <w:jc w:val="both"/>
      </w:pPr>
      <w:r w:rsidRPr="00F828A0">
        <w:t xml:space="preserve"> Eldars, E. A., &amp; Sorour, A. A. (2026). Life cycle cost reliability assessment for strategic real estate decision-making. </w:t>
      </w:r>
      <w:r w:rsidRPr="00F828A0">
        <w:rPr>
          <w:i/>
          <w:iCs/>
        </w:rPr>
        <w:t>Expert Systems With Applications</w:t>
      </w:r>
      <w:r w:rsidRPr="00F828A0">
        <w:t>, </w:t>
      </w:r>
      <w:r w:rsidRPr="00F828A0">
        <w:rPr>
          <w:i/>
          <w:iCs/>
        </w:rPr>
        <w:t>298</w:t>
      </w:r>
      <w:r w:rsidRPr="00F828A0">
        <w:t xml:space="preserve">(129329), 129329. </w:t>
      </w:r>
      <w:hyperlink r:id="rId12" w:history="1">
        <w:r w:rsidRPr="00F828A0">
          <w:rPr>
            <w:rStyle w:val="Hyperlink"/>
          </w:rPr>
          <w:t>https://doi.org/10.1016/j.eswa.2025.129329</w:t>
        </w:r>
      </w:hyperlink>
      <w:r w:rsidRPr="00F828A0">
        <w:t xml:space="preserve"> </w:t>
      </w:r>
    </w:p>
    <w:p w14:paraId="61E383BB" w14:textId="77777777" w:rsidR="0014385C" w:rsidRPr="00F828A0" w:rsidRDefault="0014385C" w:rsidP="00C32E36">
      <w:pPr>
        <w:spacing w:before="240" w:after="240" w:line="480" w:lineRule="auto"/>
        <w:ind w:left="720" w:hanging="720"/>
        <w:jc w:val="both"/>
        <w:rPr>
          <w:rFonts w:ascii="Times New Roman" w:eastAsia="Times New Roman" w:hAnsi="Times New Roman" w:cs="Times New Roman"/>
          <w:sz w:val="24"/>
          <w:szCs w:val="24"/>
          <w:lang w:eastAsia="en-IN"/>
        </w:rPr>
      </w:pPr>
      <w:r w:rsidRPr="00354129">
        <w:rPr>
          <w:rFonts w:ascii="Times New Roman" w:eastAsia="Times New Roman" w:hAnsi="Times New Roman" w:cs="Times New Roman"/>
          <w:sz w:val="24"/>
          <w:szCs w:val="24"/>
          <w:lang w:eastAsia="en-IN"/>
        </w:rPr>
        <w:lastRenderedPageBreak/>
        <w:t>Hamad, Q. Z., Qadir, K. M., Mustafa, M. K., Azeez, M. A., &amp; Omer, S. A. (2024). The impact of activity based costing (ABC) on cost reduction. </w:t>
      </w:r>
      <w:r w:rsidRPr="00354129">
        <w:rPr>
          <w:rFonts w:ascii="Times New Roman" w:eastAsia="Times New Roman" w:hAnsi="Times New Roman" w:cs="Times New Roman"/>
          <w:i/>
          <w:iCs/>
          <w:sz w:val="24"/>
          <w:szCs w:val="24"/>
          <w:lang w:eastAsia="en-IN"/>
        </w:rPr>
        <w:t>Zanco for the Humanities</w:t>
      </w:r>
      <w:r w:rsidRPr="00354129">
        <w:rPr>
          <w:rFonts w:ascii="Times New Roman" w:eastAsia="Times New Roman" w:hAnsi="Times New Roman" w:cs="Times New Roman"/>
          <w:sz w:val="24"/>
          <w:szCs w:val="24"/>
          <w:lang w:eastAsia="en-IN"/>
        </w:rPr>
        <w:t>, </w:t>
      </w:r>
      <w:r w:rsidRPr="00354129">
        <w:rPr>
          <w:rFonts w:ascii="Times New Roman" w:eastAsia="Times New Roman" w:hAnsi="Times New Roman" w:cs="Times New Roman"/>
          <w:i/>
          <w:iCs/>
          <w:sz w:val="24"/>
          <w:szCs w:val="24"/>
          <w:lang w:eastAsia="en-IN"/>
        </w:rPr>
        <w:t>28</w:t>
      </w:r>
      <w:r w:rsidRPr="00354129">
        <w:rPr>
          <w:rFonts w:ascii="Times New Roman" w:eastAsia="Times New Roman" w:hAnsi="Times New Roman" w:cs="Times New Roman"/>
          <w:sz w:val="24"/>
          <w:szCs w:val="24"/>
          <w:lang w:eastAsia="en-IN"/>
        </w:rPr>
        <w:t xml:space="preserve">(6), 318–333. </w:t>
      </w:r>
      <w:hyperlink r:id="rId13" w:history="1">
        <w:r w:rsidRPr="00354129">
          <w:rPr>
            <w:rStyle w:val="Hyperlink"/>
            <w:rFonts w:ascii="Times New Roman" w:eastAsia="Times New Roman" w:hAnsi="Times New Roman" w:cs="Times New Roman"/>
            <w:sz w:val="24"/>
            <w:szCs w:val="24"/>
            <w:lang w:eastAsia="en-IN"/>
          </w:rPr>
          <w:t>https://doi.org/10.21271/zjhs.28.6.17</w:t>
        </w:r>
      </w:hyperlink>
    </w:p>
    <w:p w14:paraId="70419258" w14:textId="77777777" w:rsidR="0014385C" w:rsidRPr="0076393A" w:rsidRDefault="0014385C" w:rsidP="00C32E36">
      <w:pPr>
        <w:spacing w:before="240" w:after="240" w:line="480" w:lineRule="auto"/>
        <w:ind w:left="720" w:hanging="720"/>
        <w:jc w:val="both"/>
        <w:rPr>
          <w:rFonts w:ascii="Times New Roman" w:eastAsia="Times New Roman" w:hAnsi="Times New Roman" w:cs="Times New Roman"/>
          <w:sz w:val="24"/>
          <w:szCs w:val="24"/>
          <w:lang w:eastAsia="en-IN"/>
        </w:rPr>
      </w:pPr>
      <w:r w:rsidRPr="0076393A">
        <w:rPr>
          <w:rFonts w:ascii="Times New Roman" w:eastAsia="Times New Roman" w:hAnsi="Times New Roman" w:cs="Times New Roman"/>
          <w:sz w:val="24"/>
          <w:szCs w:val="24"/>
          <w:lang w:eastAsia="en-IN"/>
        </w:rPr>
        <w:t>Jaf, R. A. S. (2020, July). </w:t>
      </w:r>
      <w:r w:rsidRPr="0076393A">
        <w:rPr>
          <w:rFonts w:ascii="Times New Roman" w:eastAsia="Times New Roman" w:hAnsi="Times New Roman" w:cs="Times New Roman"/>
          <w:i/>
          <w:iCs/>
          <w:sz w:val="24"/>
          <w:szCs w:val="24"/>
          <w:lang w:eastAsia="en-IN"/>
        </w:rPr>
        <w:t>Using Target Costing to Investigates Competitive Price</w:t>
      </w:r>
      <w:r w:rsidRPr="0076393A">
        <w:rPr>
          <w:rFonts w:ascii="Times New Roman" w:eastAsia="Times New Roman" w:hAnsi="Times New Roman" w:cs="Times New Roman"/>
          <w:sz w:val="24"/>
          <w:szCs w:val="24"/>
          <w:lang w:eastAsia="en-IN"/>
        </w:rPr>
        <w:t xml:space="preserve">. Researchgate.net. </w:t>
      </w:r>
      <w:hyperlink r:id="rId14" w:history="1">
        <w:r w:rsidRPr="0076393A">
          <w:rPr>
            <w:rStyle w:val="Hyperlink"/>
            <w:rFonts w:ascii="Times New Roman" w:eastAsia="Times New Roman" w:hAnsi="Times New Roman" w:cs="Times New Roman"/>
            <w:sz w:val="24"/>
            <w:szCs w:val="24"/>
            <w:lang w:eastAsia="en-IN"/>
          </w:rPr>
          <w:t>https://www.researchgate.net/publication/342644442_Using_Target_Costing_to_Investigates_Competitive_Price</w:t>
        </w:r>
      </w:hyperlink>
      <w:r w:rsidRPr="00F828A0">
        <w:rPr>
          <w:rFonts w:ascii="Times New Roman" w:eastAsia="Times New Roman" w:hAnsi="Times New Roman" w:cs="Times New Roman"/>
          <w:sz w:val="24"/>
          <w:szCs w:val="24"/>
          <w:lang w:eastAsia="en-IN"/>
        </w:rPr>
        <w:t xml:space="preserve"> </w:t>
      </w:r>
    </w:p>
    <w:p w14:paraId="1E982C03" w14:textId="77777777" w:rsidR="0014385C" w:rsidRPr="001B27D1" w:rsidRDefault="0014385C" w:rsidP="00C32E36">
      <w:pPr>
        <w:spacing w:before="240" w:after="240" w:line="480" w:lineRule="auto"/>
        <w:ind w:left="720" w:hanging="720"/>
        <w:jc w:val="both"/>
        <w:rPr>
          <w:rFonts w:ascii="Times New Roman" w:eastAsia="Times New Roman" w:hAnsi="Times New Roman" w:cs="Times New Roman"/>
          <w:sz w:val="24"/>
          <w:szCs w:val="24"/>
          <w:lang w:eastAsia="en-IN"/>
        </w:rPr>
      </w:pPr>
      <w:r w:rsidRPr="001B27D1">
        <w:rPr>
          <w:rFonts w:ascii="Times New Roman" w:eastAsia="Times New Roman" w:hAnsi="Times New Roman" w:cs="Times New Roman"/>
          <w:sz w:val="24"/>
          <w:szCs w:val="24"/>
          <w:lang w:eastAsia="en-IN"/>
        </w:rPr>
        <w:t>Kambanou, M. L. (2020). Life cycle costing: Understanding how it is practised and its relationship to life cycle management—A case study. </w:t>
      </w:r>
      <w:r w:rsidRPr="001B27D1">
        <w:rPr>
          <w:rFonts w:ascii="Times New Roman" w:eastAsia="Times New Roman" w:hAnsi="Times New Roman" w:cs="Times New Roman"/>
          <w:i/>
          <w:iCs/>
          <w:sz w:val="24"/>
          <w:szCs w:val="24"/>
          <w:lang w:eastAsia="en-IN"/>
        </w:rPr>
        <w:t>Sustainability</w:t>
      </w:r>
      <w:r w:rsidRPr="001B27D1">
        <w:rPr>
          <w:rFonts w:ascii="Times New Roman" w:eastAsia="Times New Roman" w:hAnsi="Times New Roman" w:cs="Times New Roman"/>
          <w:sz w:val="24"/>
          <w:szCs w:val="24"/>
          <w:lang w:eastAsia="en-IN"/>
        </w:rPr>
        <w:t>, </w:t>
      </w:r>
      <w:r w:rsidRPr="001B27D1">
        <w:rPr>
          <w:rFonts w:ascii="Times New Roman" w:eastAsia="Times New Roman" w:hAnsi="Times New Roman" w:cs="Times New Roman"/>
          <w:i/>
          <w:iCs/>
          <w:sz w:val="24"/>
          <w:szCs w:val="24"/>
          <w:lang w:eastAsia="en-IN"/>
        </w:rPr>
        <w:t>12</w:t>
      </w:r>
      <w:r w:rsidRPr="001B27D1">
        <w:rPr>
          <w:rFonts w:ascii="Times New Roman" w:eastAsia="Times New Roman" w:hAnsi="Times New Roman" w:cs="Times New Roman"/>
          <w:sz w:val="24"/>
          <w:szCs w:val="24"/>
          <w:lang w:eastAsia="en-IN"/>
        </w:rPr>
        <w:t xml:space="preserve">(8), 3252. </w:t>
      </w:r>
      <w:hyperlink r:id="rId15" w:history="1">
        <w:r w:rsidRPr="001B27D1">
          <w:rPr>
            <w:rStyle w:val="Hyperlink"/>
            <w:rFonts w:ascii="Times New Roman" w:eastAsia="Times New Roman" w:hAnsi="Times New Roman" w:cs="Times New Roman"/>
            <w:sz w:val="24"/>
            <w:szCs w:val="24"/>
            <w:lang w:eastAsia="en-IN"/>
          </w:rPr>
          <w:t>https://doi.org/10.3390/su12083252</w:t>
        </w:r>
      </w:hyperlink>
      <w:r w:rsidRPr="00F828A0">
        <w:rPr>
          <w:rFonts w:ascii="Times New Roman" w:eastAsia="Times New Roman" w:hAnsi="Times New Roman" w:cs="Times New Roman"/>
          <w:sz w:val="24"/>
          <w:szCs w:val="24"/>
          <w:lang w:eastAsia="en-IN"/>
        </w:rPr>
        <w:t xml:space="preserve"> </w:t>
      </w:r>
    </w:p>
    <w:p w14:paraId="4EDD3440" w14:textId="77777777" w:rsidR="0014385C" w:rsidRPr="003157C9" w:rsidRDefault="0014385C" w:rsidP="00C32E36">
      <w:pPr>
        <w:spacing w:before="240" w:after="240" w:line="480" w:lineRule="auto"/>
        <w:ind w:left="720" w:hanging="720"/>
        <w:jc w:val="both"/>
        <w:rPr>
          <w:rFonts w:ascii="Times New Roman" w:eastAsia="Times New Roman" w:hAnsi="Times New Roman" w:cs="Times New Roman"/>
          <w:sz w:val="24"/>
          <w:szCs w:val="24"/>
          <w:lang w:eastAsia="en-IN"/>
        </w:rPr>
      </w:pPr>
      <w:r w:rsidRPr="003157C9">
        <w:rPr>
          <w:rFonts w:ascii="Times New Roman" w:eastAsia="Times New Roman" w:hAnsi="Times New Roman" w:cs="Times New Roman"/>
          <w:sz w:val="24"/>
          <w:szCs w:val="24"/>
          <w:lang w:eastAsia="en-IN"/>
        </w:rPr>
        <w:t>Kayode, A. S., Adewale, J. L., Aderemi, O. A., &amp; Adewumi, A. S. (2019). Kaizen costing system and product cost reduction: Evidence from selected manufacturing companies in Osun state, Nigeria. </w:t>
      </w:r>
      <w:r w:rsidRPr="003157C9">
        <w:rPr>
          <w:rFonts w:ascii="Times New Roman" w:eastAsia="Times New Roman" w:hAnsi="Times New Roman" w:cs="Times New Roman"/>
          <w:i/>
          <w:iCs/>
          <w:sz w:val="24"/>
          <w:szCs w:val="24"/>
          <w:lang w:eastAsia="en-IN"/>
        </w:rPr>
        <w:t>The International Journal of Humanities &amp; Social Studies</w:t>
      </w:r>
      <w:r w:rsidRPr="003157C9">
        <w:rPr>
          <w:rFonts w:ascii="Times New Roman" w:eastAsia="Times New Roman" w:hAnsi="Times New Roman" w:cs="Times New Roman"/>
          <w:sz w:val="24"/>
          <w:szCs w:val="24"/>
          <w:lang w:eastAsia="en-IN"/>
        </w:rPr>
        <w:t>, </w:t>
      </w:r>
      <w:r w:rsidRPr="003157C9">
        <w:rPr>
          <w:rFonts w:ascii="Times New Roman" w:eastAsia="Times New Roman" w:hAnsi="Times New Roman" w:cs="Times New Roman"/>
          <w:i/>
          <w:iCs/>
          <w:sz w:val="24"/>
          <w:szCs w:val="24"/>
          <w:lang w:eastAsia="en-IN"/>
        </w:rPr>
        <w:t>7</w:t>
      </w:r>
      <w:r w:rsidRPr="003157C9">
        <w:rPr>
          <w:rFonts w:ascii="Times New Roman" w:eastAsia="Times New Roman" w:hAnsi="Times New Roman" w:cs="Times New Roman"/>
          <w:sz w:val="24"/>
          <w:szCs w:val="24"/>
          <w:lang w:eastAsia="en-IN"/>
        </w:rPr>
        <w:t xml:space="preserve">(4). </w:t>
      </w:r>
      <w:hyperlink r:id="rId16" w:history="1">
        <w:r w:rsidRPr="003157C9">
          <w:rPr>
            <w:rStyle w:val="Hyperlink"/>
            <w:rFonts w:ascii="Times New Roman" w:eastAsia="Times New Roman" w:hAnsi="Times New Roman" w:cs="Times New Roman"/>
            <w:sz w:val="24"/>
            <w:szCs w:val="24"/>
            <w:lang w:eastAsia="en-IN"/>
          </w:rPr>
          <w:t>https://doi.org/10.24940/theijhss/2019/v7/i4/hs1904-003</w:t>
        </w:r>
      </w:hyperlink>
      <w:r w:rsidRPr="00F828A0">
        <w:rPr>
          <w:rFonts w:ascii="Times New Roman" w:eastAsia="Times New Roman" w:hAnsi="Times New Roman" w:cs="Times New Roman"/>
          <w:sz w:val="24"/>
          <w:szCs w:val="24"/>
          <w:lang w:eastAsia="en-IN"/>
        </w:rPr>
        <w:t xml:space="preserve"> </w:t>
      </w:r>
    </w:p>
    <w:p w14:paraId="1C8BEF63" w14:textId="4AAC6929" w:rsidR="00486539" w:rsidRPr="00F828A0" w:rsidRDefault="0014385C" w:rsidP="00C32E36">
      <w:pPr>
        <w:spacing w:before="240" w:after="240" w:line="480" w:lineRule="auto"/>
        <w:ind w:left="720" w:hanging="720"/>
        <w:jc w:val="both"/>
        <w:rPr>
          <w:rFonts w:ascii="Times New Roman" w:eastAsia="Times New Roman" w:hAnsi="Times New Roman" w:cs="Times New Roman"/>
          <w:sz w:val="24"/>
          <w:szCs w:val="24"/>
          <w:lang w:eastAsia="en-IN"/>
        </w:rPr>
      </w:pPr>
      <w:r w:rsidRPr="006930BD">
        <w:rPr>
          <w:rFonts w:ascii="Times New Roman" w:eastAsia="Times New Roman" w:hAnsi="Times New Roman" w:cs="Times New Roman"/>
          <w:sz w:val="24"/>
          <w:szCs w:val="24"/>
          <w:lang w:eastAsia="en-IN"/>
        </w:rPr>
        <w:t>Liang, H. (2025). Modern Technology’s role in accounting cost calculation of industrial enterprises: Informatization as a key strategy to improve management efficiency. </w:t>
      </w:r>
      <w:r w:rsidRPr="006930BD">
        <w:rPr>
          <w:rFonts w:ascii="Times New Roman" w:eastAsia="Times New Roman" w:hAnsi="Times New Roman" w:cs="Times New Roman"/>
          <w:i/>
          <w:iCs/>
          <w:sz w:val="24"/>
          <w:szCs w:val="24"/>
          <w:lang w:eastAsia="en-IN"/>
        </w:rPr>
        <w:t>Heliyon</w:t>
      </w:r>
      <w:r w:rsidRPr="006930BD">
        <w:rPr>
          <w:rFonts w:ascii="Times New Roman" w:eastAsia="Times New Roman" w:hAnsi="Times New Roman" w:cs="Times New Roman"/>
          <w:sz w:val="24"/>
          <w:szCs w:val="24"/>
          <w:lang w:eastAsia="en-IN"/>
        </w:rPr>
        <w:t>, </w:t>
      </w:r>
      <w:r w:rsidRPr="006930BD">
        <w:rPr>
          <w:rFonts w:ascii="Times New Roman" w:eastAsia="Times New Roman" w:hAnsi="Times New Roman" w:cs="Times New Roman"/>
          <w:i/>
          <w:iCs/>
          <w:sz w:val="24"/>
          <w:szCs w:val="24"/>
          <w:lang w:eastAsia="en-IN"/>
        </w:rPr>
        <w:t>11</w:t>
      </w:r>
      <w:r w:rsidRPr="006930BD">
        <w:rPr>
          <w:rFonts w:ascii="Times New Roman" w:eastAsia="Times New Roman" w:hAnsi="Times New Roman" w:cs="Times New Roman"/>
          <w:sz w:val="24"/>
          <w:szCs w:val="24"/>
          <w:lang w:eastAsia="en-IN"/>
        </w:rPr>
        <w:t xml:space="preserve">(1), e41523. </w:t>
      </w:r>
      <w:hyperlink r:id="rId17" w:history="1">
        <w:r w:rsidRPr="006930BD">
          <w:rPr>
            <w:rStyle w:val="Hyperlink"/>
            <w:rFonts w:ascii="Times New Roman" w:eastAsia="Times New Roman" w:hAnsi="Times New Roman" w:cs="Times New Roman"/>
            <w:sz w:val="24"/>
            <w:szCs w:val="24"/>
            <w:lang w:eastAsia="en-IN"/>
          </w:rPr>
          <w:t>https://doi.org/10.1016/j.heliyon.2024.e41523</w:t>
        </w:r>
      </w:hyperlink>
    </w:p>
    <w:p w14:paraId="3723CD74" w14:textId="77777777" w:rsidR="00C32E36" w:rsidRDefault="00C32E36">
      <w:pPr>
        <w:rPr>
          <w:rFonts w:ascii="Times New Roman" w:eastAsia="Times New Roman" w:hAnsi="Times New Roman" w:cs="Times New Roman"/>
          <w:b/>
          <w:bCs/>
          <w:kern w:val="36"/>
          <w:sz w:val="24"/>
          <w:szCs w:val="24"/>
          <w:lang w:eastAsia="en-IN"/>
        </w:rPr>
      </w:pPr>
      <w:bookmarkStart w:id="23" w:name="_Toc229838505"/>
      <w:r>
        <w:rPr>
          <w:sz w:val="24"/>
          <w:szCs w:val="24"/>
        </w:rPr>
        <w:br w:type="page"/>
      </w:r>
    </w:p>
    <w:p w14:paraId="0CD690EE" w14:textId="6BF5289C" w:rsidR="00486539" w:rsidRPr="00F828A0" w:rsidRDefault="00486539" w:rsidP="00F828A0">
      <w:pPr>
        <w:pStyle w:val="Heading1"/>
        <w:spacing w:before="240" w:beforeAutospacing="0" w:after="240" w:afterAutospacing="0" w:line="480" w:lineRule="auto"/>
        <w:jc w:val="both"/>
        <w:rPr>
          <w:sz w:val="24"/>
          <w:szCs w:val="24"/>
        </w:rPr>
      </w:pPr>
      <w:r w:rsidRPr="00F828A0">
        <w:rPr>
          <w:sz w:val="24"/>
          <w:szCs w:val="24"/>
        </w:rPr>
        <w:lastRenderedPageBreak/>
        <w:t>Appendices</w:t>
      </w:r>
      <w:bookmarkEnd w:id="23"/>
    </w:p>
    <w:p w14:paraId="1E82A566" w14:textId="77777777" w:rsidR="00486539" w:rsidRPr="00F828A0" w:rsidRDefault="00486539" w:rsidP="00F828A0">
      <w:pPr>
        <w:spacing w:before="240" w:after="240" w:line="480" w:lineRule="auto"/>
        <w:jc w:val="both"/>
        <w:rPr>
          <w:rFonts w:ascii="Times New Roman" w:eastAsia="Times New Roman" w:hAnsi="Times New Roman" w:cs="Times New Roman"/>
          <w:b/>
          <w:bCs/>
          <w:sz w:val="24"/>
          <w:szCs w:val="24"/>
          <w:lang w:eastAsia="en-IN"/>
        </w:rPr>
      </w:pPr>
      <w:bookmarkStart w:id="24" w:name="_Toc229838506"/>
      <w:r w:rsidRPr="00F828A0">
        <w:rPr>
          <w:rFonts w:ascii="Times New Roman" w:eastAsia="Times New Roman" w:hAnsi="Times New Roman" w:cs="Times New Roman"/>
          <w:b/>
          <w:bCs/>
          <w:sz w:val="24"/>
          <w:szCs w:val="24"/>
          <w:lang w:eastAsia="en-IN"/>
        </w:rPr>
        <w:t>Appendix A: Comparison Between Traditional and Modern Costing Systems</w:t>
      </w:r>
      <w:bookmarkEnd w:id="24"/>
    </w:p>
    <w:tbl>
      <w:tblPr>
        <w:tblStyle w:val="GridTable4-Accent5"/>
        <w:tblW w:w="8742" w:type="dxa"/>
        <w:tblLook w:val="04A0" w:firstRow="1" w:lastRow="0" w:firstColumn="1" w:lastColumn="0" w:noHBand="0" w:noVBand="1"/>
      </w:tblPr>
      <w:tblGrid>
        <w:gridCol w:w="4230"/>
        <w:gridCol w:w="4512"/>
      </w:tblGrid>
      <w:tr w:rsidR="00486539" w:rsidRPr="00F828A0" w14:paraId="2B726A2D" w14:textId="77777777" w:rsidTr="001D7B95">
        <w:trPr>
          <w:cnfStyle w:val="100000000000" w:firstRow="1" w:lastRow="0" w:firstColumn="0" w:lastColumn="0" w:oddVBand="0" w:evenVBand="0" w:oddHBand="0" w:evenHBand="0" w:firstRowFirstColumn="0" w:firstRowLastColumn="0" w:lastRowFirstColumn="0" w:lastRowLastColumn="0"/>
          <w:trHeight w:val="677"/>
        </w:trPr>
        <w:tc>
          <w:tcPr>
            <w:cnfStyle w:val="001000000000" w:firstRow="0" w:lastRow="0" w:firstColumn="1" w:lastColumn="0" w:oddVBand="0" w:evenVBand="0" w:oddHBand="0" w:evenHBand="0" w:firstRowFirstColumn="0" w:firstRowLastColumn="0" w:lastRowFirstColumn="0" w:lastRowLastColumn="0"/>
            <w:tcW w:w="0" w:type="auto"/>
            <w:hideMark/>
          </w:tcPr>
          <w:p w14:paraId="150FF09B" w14:textId="77777777" w:rsidR="00486539" w:rsidRPr="00F828A0" w:rsidRDefault="00486539" w:rsidP="00F828A0">
            <w:pPr>
              <w:spacing w:before="240" w:after="240" w:line="480" w:lineRule="auto"/>
              <w:jc w:val="both"/>
              <w:rPr>
                <w:rFonts w:ascii="Times New Roman" w:eastAsia="Times New Roman" w:hAnsi="Times New Roman" w:cs="Times New Roman"/>
                <w:b w:val="0"/>
                <w:bCs w:val="0"/>
                <w:sz w:val="24"/>
                <w:szCs w:val="24"/>
                <w:lang w:eastAsia="en-IN"/>
              </w:rPr>
            </w:pPr>
            <w:r w:rsidRPr="00F828A0">
              <w:rPr>
                <w:rFonts w:ascii="Times New Roman" w:eastAsia="Times New Roman" w:hAnsi="Times New Roman" w:cs="Times New Roman"/>
                <w:sz w:val="24"/>
                <w:szCs w:val="24"/>
                <w:lang w:eastAsia="en-IN"/>
              </w:rPr>
              <w:t>Traditional Costing</w:t>
            </w:r>
          </w:p>
        </w:tc>
        <w:tc>
          <w:tcPr>
            <w:tcW w:w="0" w:type="auto"/>
            <w:hideMark/>
          </w:tcPr>
          <w:p w14:paraId="1F8E26C7" w14:textId="77777777" w:rsidR="00486539" w:rsidRPr="00F828A0" w:rsidRDefault="00486539" w:rsidP="00F828A0">
            <w:pPr>
              <w:spacing w:before="240" w:after="240" w:line="48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lang w:eastAsia="en-IN"/>
              </w:rPr>
            </w:pPr>
            <w:r w:rsidRPr="00F828A0">
              <w:rPr>
                <w:rFonts w:ascii="Times New Roman" w:eastAsia="Times New Roman" w:hAnsi="Times New Roman" w:cs="Times New Roman"/>
                <w:sz w:val="24"/>
                <w:szCs w:val="24"/>
                <w:lang w:eastAsia="en-IN"/>
              </w:rPr>
              <w:t>Modern Costing</w:t>
            </w:r>
          </w:p>
        </w:tc>
      </w:tr>
      <w:tr w:rsidR="00486539" w:rsidRPr="00F828A0" w14:paraId="225B7314" w14:textId="77777777" w:rsidTr="001D7B95">
        <w:trPr>
          <w:cnfStyle w:val="000000100000" w:firstRow="0" w:lastRow="0" w:firstColumn="0" w:lastColumn="0" w:oddVBand="0" w:evenVBand="0" w:oddHBand="1" w:evenHBand="0" w:firstRowFirstColumn="0" w:firstRowLastColumn="0" w:lastRowFirstColumn="0" w:lastRowLastColumn="0"/>
          <w:trHeight w:val="677"/>
        </w:trPr>
        <w:tc>
          <w:tcPr>
            <w:cnfStyle w:val="001000000000" w:firstRow="0" w:lastRow="0" w:firstColumn="1" w:lastColumn="0" w:oddVBand="0" w:evenVBand="0" w:oddHBand="0" w:evenHBand="0" w:firstRowFirstColumn="0" w:firstRowLastColumn="0" w:lastRowFirstColumn="0" w:lastRowLastColumn="0"/>
            <w:tcW w:w="0" w:type="auto"/>
            <w:hideMark/>
          </w:tcPr>
          <w:p w14:paraId="5F5FF791"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Uses broad overhead allocation</w:t>
            </w:r>
          </w:p>
        </w:tc>
        <w:tc>
          <w:tcPr>
            <w:tcW w:w="0" w:type="auto"/>
            <w:hideMark/>
          </w:tcPr>
          <w:p w14:paraId="7FA970DB" w14:textId="77777777" w:rsidR="00486539" w:rsidRPr="00F828A0" w:rsidRDefault="00486539" w:rsidP="00F828A0">
            <w:pPr>
              <w:spacing w:before="240" w:after="240"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Uses activity and cost driver analysis</w:t>
            </w:r>
          </w:p>
        </w:tc>
      </w:tr>
      <w:tr w:rsidR="00486539" w:rsidRPr="00F828A0" w14:paraId="7EE91E8E" w14:textId="77777777" w:rsidTr="001D7B95">
        <w:trPr>
          <w:trHeight w:val="647"/>
        </w:trPr>
        <w:tc>
          <w:tcPr>
            <w:cnfStyle w:val="001000000000" w:firstRow="0" w:lastRow="0" w:firstColumn="1" w:lastColumn="0" w:oddVBand="0" w:evenVBand="0" w:oddHBand="0" w:evenHBand="0" w:firstRowFirstColumn="0" w:firstRowLastColumn="0" w:lastRowFirstColumn="0" w:lastRowLastColumn="0"/>
            <w:tcW w:w="0" w:type="auto"/>
            <w:hideMark/>
          </w:tcPr>
          <w:p w14:paraId="295A80F0"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Focuses on production costs</w:t>
            </w:r>
          </w:p>
        </w:tc>
        <w:tc>
          <w:tcPr>
            <w:tcW w:w="0" w:type="auto"/>
            <w:hideMark/>
          </w:tcPr>
          <w:p w14:paraId="10113349" w14:textId="77777777" w:rsidR="00486539" w:rsidRPr="00F828A0" w:rsidRDefault="00486539" w:rsidP="00F828A0">
            <w:pPr>
              <w:spacing w:before="240" w:after="240"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Focuses on strategic cost management</w:t>
            </w:r>
          </w:p>
        </w:tc>
      </w:tr>
      <w:tr w:rsidR="00486539" w:rsidRPr="00F828A0" w14:paraId="3B0348EC" w14:textId="77777777" w:rsidTr="001D7B95">
        <w:trPr>
          <w:cnfStyle w:val="000000100000" w:firstRow="0" w:lastRow="0" w:firstColumn="0" w:lastColumn="0" w:oddVBand="0" w:evenVBand="0" w:oddHBand="1" w:evenHBand="0" w:firstRowFirstColumn="0" w:firstRowLastColumn="0" w:lastRowFirstColumn="0" w:lastRowLastColumn="0"/>
          <w:trHeight w:val="677"/>
        </w:trPr>
        <w:tc>
          <w:tcPr>
            <w:cnfStyle w:val="001000000000" w:firstRow="0" w:lastRow="0" w:firstColumn="1" w:lastColumn="0" w:oddVBand="0" w:evenVBand="0" w:oddHBand="0" w:evenHBand="0" w:firstRowFirstColumn="0" w:firstRowLastColumn="0" w:lastRowFirstColumn="0" w:lastRowLastColumn="0"/>
            <w:tcW w:w="0" w:type="auto"/>
            <w:hideMark/>
          </w:tcPr>
          <w:p w14:paraId="50461FC7"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Limited cost accuracy</w:t>
            </w:r>
          </w:p>
        </w:tc>
        <w:tc>
          <w:tcPr>
            <w:tcW w:w="0" w:type="auto"/>
            <w:hideMark/>
          </w:tcPr>
          <w:p w14:paraId="2D3DE83D" w14:textId="77777777" w:rsidR="00486539" w:rsidRPr="00F828A0" w:rsidRDefault="00486539" w:rsidP="00F828A0">
            <w:pPr>
              <w:spacing w:before="240" w:after="240"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High cost accuracy</w:t>
            </w:r>
          </w:p>
        </w:tc>
      </w:tr>
      <w:tr w:rsidR="00486539" w:rsidRPr="00F828A0" w14:paraId="3E8DD182" w14:textId="77777777" w:rsidTr="001D7B95">
        <w:trPr>
          <w:trHeight w:val="677"/>
        </w:trPr>
        <w:tc>
          <w:tcPr>
            <w:cnfStyle w:val="001000000000" w:firstRow="0" w:lastRow="0" w:firstColumn="1" w:lastColumn="0" w:oddVBand="0" w:evenVBand="0" w:oddHBand="0" w:evenHBand="0" w:firstRowFirstColumn="0" w:firstRowLastColumn="0" w:lastRowFirstColumn="0" w:lastRowLastColumn="0"/>
            <w:tcW w:w="0" w:type="auto"/>
            <w:hideMark/>
          </w:tcPr>
          <w:p w14:paraId="08115AA2"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Suitable for simple production systems</w:t>
            </w:r>
          </w:p>
        </w:tc>
        <w:tc>
          <w:tcPr>
            <w:tcW w:w="0" w:type="auto"/>
            <w:hideMark/>
          </w:tcPr>
          <w:p w14:paraId="1CCEA49D" w14:textId="77777777" w:rsidR="00486539" w:rsidRPr="00F828A0" w:rsidRDefault="00486539" w:rsidP="00F828A0">
            <w:pPr>
              <w:spacing w:before="240" w:after="240"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Suitable for complex business environments</w:t>
            </w:r>
          </w:p>
        </w:tc>
      </w:tr>
      <w:tr w:rsidR="00486539" w:rsidRPr="00F828A0" w14:paraId="362E2445" w14:textId="77777777" w:rsidTr="001D7B95">
        <w:trPr>
          <w:cnfStyle w:val="000000100000" w:firstRow="0" w:lastRow="0" w:firstColumn="0" w:lastColumn="0" w:oddVBand="0" w:evenVBand="0" w:oddHBand="1" w:evenHBand="0" w:firstRowFirstColumn="0" w:firstRowLastColumn="0" w:lastRowFirstColumn="0" w:lastRowLastColumn="0"/>
          <w:trHeight w:val="677"/>
        </w:trPr>
        <w:tc>
          <w:tcPr>
            <w:cnfStyle w:val="001000000000" w:firstRow="0" w:lastRow="0" w:firstColumn="1" w:lastColumn="0" w:oddVBand="0" w:evenVBand="0" w:oddHBand="0" w:evenHBand="0" w:firstRowFirstColumn="0" w:firstRowLastColumn="0" w:lastRowFirstColumn="0" w:lastRowLastColumn="0"/>
            <w:tcW w:w="0" w:type="auto"/>
            <w:hideMark/>
          </w:tcPr>
          <w:p w14:paraId="61AB4416"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Short-term orientation</w:t>
            </w:r>
          </w:p>
        </w:tc>
        <w:tc>
          <w:tcPr>
            <w:tcW w:w="0" w:type="auto"/>
            <w:hideMark/>
          </w:tcPr>
          <w:p w14:paraId="025FF45C" w14:textId="77777777" w:rsidR="00486539" w:rsidRPr="00F828A0" w:rsidRDefault="00486539" w:rsidP="00F828A0">
            <w:pPr>
              <w:spacing w:before="240" w:after="240"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Long-term strategic orientation</w:t>
            </w:r>
          </w:p>
        </w:tc>
      </w:tr>
    </w:tbl>
    <w:p w14:paraId="23324369" w14:textId="77777777" w:rsidR="00486539" w:rsidRPr="00F828A0" w:rsidRDefault="00486539" w:rsidP="00F828A0">
      <w:pPr>
        <w:spacing w:before="240" w:after="240" w:line="480" w:lineRule="auto"/>
        <w:jc w:val="both"/>
        <w:rPr>
          <w:rFonts w:ascii="Times New Roman" w:eastAsia="Times New Roman" w:hAnsi="Times New Roman" w:cs="Times New Roman"/>
          <w:b/>
          <w:bCs/>
          <w:sz w:val="24"/>
          <w:szCs w:val="24"/>
          <w:lang w:eastAsia="en-IN"/>
        </w:rPr>
      </w:pPr>
      <w:bookmarkStart w:id="25" w:name="_Toc229838507"/>
      <w:r w:rsidRPr="00F828A0">
        <w:rPr>
          <w:rFonts w:ascii="Times New Roman" w:eastAsia="Times New Roman" w:hAnsi="Times New Roman" w:cs="Times New Roman"/>
          <w:b/>
          <w:bCs/>
          <w:sz w:val="24"/>
          <w:szCs w:val="24"/>
          <w:lang w:eastAsia="en-IN"/>
        </w:rPr>
        <w:t>Appendix B: Major Benefits of Modern Costing Techniques</w:t>
      </w:r>
      <w:bookmarkEnd w:id="25"/>
    </w:p>
    <w:p w14:paraId="5A50E38B" w14:textId="77777777" w:rsidR="00486539" w:rsidRPr="00F828A0" w:rsidRDefault="00486539" w:rsidP="00F828A0">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Improved cost allocation accuracy</w:t>
      </w:r>
    </w:p>
    <w:p w14:paraId="6C362183" w14:textId="77777777" w:rsidR="00486539" w:rsidRPr="00F828A0" w:rsidRDefault="00486539" w:rsidP="00F828A0">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Better pricing decisions</w:t>
      </w:r>
    </w:p>
    <w:p w14:paraId="73B08C82" w14:textId="77777777" w:rsidR="00486539" w:rsidRPr="00F828A0" w:rsidRDefault="00486539" w:rsidP="00F828A0">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Enhanced profitability analysis</w:t>
      </w:r>
    </w:p>
    <w:p w14:paraId="570B430C" w14:textId="77777777" w:rsidR="00486539" w:rsidRPr="00F828A0" w:rsidRDefault="00486539" w:rsidP="00F828A0">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Continuous operational improvement</w:t>
      </w:r>
    </w:p>
    <w:p w14:paraId="66180BE2" w14:textId="77777777" w:rsidR="00486539" w:rsidRPr="00F828A0" w:rsidRDefault="00486539" w:rsidP="00F828A0">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Improved strategic planning</w:t>
      </w:r>
    </w:p>
    <w:p w14:paraId="438CC5DA" w14:textId="77777777" w:rsidR="00486539" w:rsidRPr="00F828A0" w:rsidRDefault="00486539" w:rsidP="00F828A0">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Increased customer satisfaction</w:t>
      </w:r>
    </w:p>
    <w:p w14:paraId="0A8F137E" w14:textId="77777777" w:rsidR="00486539" w:rsidRPr="00F828A0" w:rsidRDefault="00486539" w:rsidP="00F828A0">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Better competitive positioning</w:t>
      </w:r>
    </w:p>
    <w:p w14:paraId="6F2D711F" w14:textId="77777777" w:rsidR="00486539" w:rsidRPr="00F828A0" w:rsidRDefault="00486539" w:rsidP="00F828A0">
      <w:pPr>
        <w:spacing w:before="240" w:after="240" w:line="480" w:lineRule="auto"/>
        <w:jc w:val="both"/>
        <w:rPr>
          <w:rFonts w:ascii="Times New Roman" w:hAnsi="Times New Roman" w:cs="Times New Roman"/>
          <w:sz w:val="24"/>
          <w:szCs w:val="24"/>
        </w:rPr>
      </w:pPr>
    </w:p>
    <w:sectPr w:rsidR="00486539" w:rsidRPr="00F828A0">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62221" w14:textId="77777777" w:rsidR="00FA0AF1" w:rsidRDefault="00FA0AF1" w:rsidP="009B2CAF">
      <w:pPr>
        <w:spacing w:after="0" w:line="240" w:lineRule="auto"/>
      </w:pPr>
      <w:r>
        <w:separator/>
      </w:r>
    </w:p>
  </w:endnote>
  <w:endnote w:type="continuationSeparator" w:id="0">
    <w:p w14:paraId="0F35BD08" w14:textId="77777777" w:rsidR="00FA0AF1" w:rsidRDefault="00FA0AF1" w:rsidP="009B2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1343958"/>
      <w:docPartObj>
        <w:docPartGallery w:val="Page Numbers (Bottom of Page)"/>
        <w:docPartUnique/>
      </w:docPartObj>
    </w:sdtPr>
    <w:sdtEndPr>
      <w:rPr>
        <w:noProof/>
      </w:rPr>
    </w:sdtEndPr>
    <w:sdtContent>
      <w:p w14:paraId="71D18E29" w14:textId="4ED2F4F7" w:rsidR="009B2CAF" w:rsidRDefault="009B2CA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5503A8" w14:textId="77777777" w:rsidR="009B2CAF" w:rsidRDefault="009B2C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36739" w14:textId="77777777" w:rsidR="00FA0AF1" w:rsidRDefault="00FA0AF1" w:rsidP="009B2CAF">
      <w:pPr>
        <w:spacing w:after="0" w:line="240" w:lineRule="auto"/>
      </w:pPr>
      <w:r>
        <w:separator/>
      </w:r>
    </w:p>
  </w:footnote>
  <w:footnote w:type="continuationSeparator" w:id="0">
    <w:p w14:paraId="471DF11A" w14:textId="77777777" w:rsidR="00FA0AF1" w:rsidRDefault="00FA0AF1" w:rsidP="009B2C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DB5040"/>
    <w:multiLevelType w:val="multilevel"/>
    <w:tmpl w:val="F3FE1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FB80D09"/>
    <w:multiLevelType w:val="multilevel"/>
    <w:tmpl w:val="78A61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2396085">
    <w:abstractNumId w:val="0"/>
  </w:num>
  <w:num w:numId="2" w16cid:durableId="15175788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539"/>
    <w:rsid w:val="000254F3"/>
    <w:rsid w:val="00056D78"/>
    <w:rsid w:val="00132D39"/>
    <w:rsid w:val="00142091"/>
    <w:rsid w:val="0014385C"/>
    <w:rsid w:val="001B27D1"/>
    <w:rsid w:val="001D7B95"/>
    <w:rsid w:val="001F6916"/>
    <w:rsid w:val="002702DE"/>
    <w:rsid w:val="00286E67"/>
    <w:rsid w:val="002B0DE8"/>
    <w:rsid w:val="003157C9"/>
    <w:rsid w:val="00332AD6"/>
    <w:rsid w:val="00354129"/>
    <w:rsid w:val="00386D09"/>
    <w:rsid w:val="0038786A"/>
    <w:rsid w:val="003E608F"/>
    <w:rsid w:val="004738C6"/>
    <w:rsid w:val="00480828"/>
    <w:rsid w:val="00486539"/>
    <w:rsid w:val="004957F9"/>
    <w:rsid w:val="004B7267"/>
    <w:rsid w:val="005324E6"/>
    <w:rsid w:val="00537BF3"/>
    <w:rsid w:val="00575218"/>
    <w:rsid w:val="005B4455"/>
    <w:rsid w:val="006930BD"/>
    <w:rsid w:val="00694022"/>
    <w:rsid w:val="006A1D78"/>
    <w:rsid w:val="006F761D"/>
    <w:rsid w:val="0071026D"/>
    <w:rsid w:val="0076393A"/>
    <w:rsid w:val="008830A3"/>
    <w:rsid w:val="008A2376"/>
    <w:rsid w:val="00916EE9"/>
    <w:rsid w:val="00954D6C"/>
    <w:rsid w:val="00993A0F"/>
    <w:rsid w:val="009B2CAF"/>
    <w:rsid w:val="009E3E97"/>
    <w:rsid w:val="00A72955"/>
    <w:rsid w:val="00A77D57"/>
    <w:rsid w:val="00AE5249"/>
    <w:rsid w:val="00B60247"/>
    <w:rsid w:val="00BC56A0"/>
    <w:rsid w:val="00C220F5"/>
    <w:rsid w:val="00C32E36"/>
    <w:rsid w:val="00C61812"/>
    <w:rsid w:val="00C66A6C"/>
    <w:rsid w:val="00DB0EC8"/>
    <w:rsid w:val="00DB5691"/>
    <w:rsid w:val="00E23BA4"/>
    <w:rsid w:val="00E862AB"/>
    <w:rsid w:val="00EB38BF"/>
    <w:rsid w:val="00F828A0"/>
    <w:rsid w:val="00FA0AF1"/>
    <w:rsid w:val="00FC2DC5"/>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CCF4C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8653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link w:val="Heading2Char"/>
    <w:uiPriority w:val="9"/>
    <w:qFormat/>
    <w:rsid w:val="00486539"/>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6539"/>
    <w:rPr>
      <w:rFonts w:ascii="Times New Roman" w:eastAsia="Times New Roman" w:hAnsi="Times New Roman" w:cs="Times New Roman"/>
      <w:b/>
      <w:bCs/>
      <w:kern w:val="36"/>
      <w:sz w:val="48"/>
      <w:szCs w:val="48"/>
      <w:lang w:eastAsia="en-IN"/>
    </w:rPr>
  </w:style>
  <w:style w:type="character" w:customStyle="1" w:styleId="Heading2Char">
    <w:name w:val="Heading 2 Char"/>
    <w:basedOn w:val="DefaultParagraphFont"/>
    <w:link w:val="Heading2"/>
    <w:uiPriority w:val="9"/>
    <w:rsid w:val="00486539"/>
    <w:rPr>
      <w:rFonts w:ascii="Times New Roman" w:eastAsia="Times New Roman" w:hAnsi="Times New Roman" w:cs="Times New Roman"/>
      <w:b/>
      <w:bCs/>
      <w:sz w:val="36"/>
      <w:szCs w:val="36"/>
      <w:lang w:eastAsia="en-IN"/>
    </w:rPr>
  </w:style>
  <w:style w:type="paragraph" w:styleId="NormalWeb">
    <w:name w:val="Normal (Web)"/>
    <w:basedOn w:val="Normal"/>
    <w:uiPriority w:val="99"/>
    <w:semiHidden/>
    <w:unhideWhenUsed/>
    <w:rsid w:val="0048653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486539"/>
    <w:rPr>
      <w:b/>
      <w:bCs/>
    </w:rPr>
  </w:style>
  <w:style w:type="character" w:styleId="Emphasis">
    <w:name w:val="Emphasis"/>
    <w:basedOn w:val="DefaultParagraphFont"/>
    <w:uiPriority w:val="20"/>
    <w:qFormat/>
    <w:rsid w:val="00486539"/>
    <w:rPr>
      <w:i/>
      <w:iCs/>
    </w:rPr>
  </w:style>
  <w:style w:type="paragraph" w:styleId="TOCHeading">
    <w:name w:val="TOC Heading"/>
    <w:basedOn w:val="Heading1"/>
    <w:next w:val="Normal"/>
    <w:uiPriority w:val="39"/>
    <w:unhideWhenUsed/>
    <w:qFormat/>
    <w:rsid w:val="004957F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4957F9"/>
    <w:pPr>
      <w:spacing w:after="100"/>
    </w:pPr>
  </w:style>
  <w:style w:type="paragraph" w:styleId="TOC2">
    <w:name w:val="toc 2"/>
    <w:basedOn w:val="Normal"/>
    <w:next w:val="Normal"/>
    <w:autoRedefine/>
    <w:uiPriority w:val="39"/>
    <w:unhideWhenUsed/>
    <w:rsid w:val="004957F9"/>
    <w:pPr>
      <w:spacing w:after="100"/>
      <w:ind w:left="220"/>
    </w:pPr>
  </w:style>
  <w:style w:type="character" w:styleId="Hyperlink">
    <w:name w:val="Hyperlink"/>
    <w:basedOn w:val="DefaultParagraphFont"/>
    <w:uiPriority w:val="99"/>
    <w:unhideWhenUsed/>
    <w:rsid w:val="004957F9"/>
    <w:rPr>
      <w:color w:val="0563C1" w:themeColor="hyperlink"/>
      <w:u w:val="single"/>
    </w:rPr>
  </w:style>
  <w:style w:type="table" w:styleId="GridTable4-Accent5">
    <w:name w:val="Grid Table 4 Accent 5"/>
    <w:basedOn w:val="TableNormal"/>
    <w:uiPriority w:val="49"/>
    <w:rsid w:val="001D7B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1D7B9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7B95"/>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6930BD"/>
    <w:rPr>
      <w:color w:val="605E5C"/>
      <w:shd w:val="clear" w:color="auto" w:fill="E1DFDD"/>
    </w:rPr>
  </w:style>
  <w:style w:type="paragraph" w:styleId="Header">
    <w:name w:val="header"/>
    <w:basedOn w:val="Normal"/>
    <w:link w:val="HeaderChar"/>
    <w:uiPriority w:val="99"/>
    <w:unhideWhenUsed/>
    <w:rsid w:val="009B2C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CAF"/>
  </w:style>
  <w:style w:type="paragraph" w:styleId="Footer">
    <w:name w:val="footer"/>
    <w:basedOn w:val="Normal"/>
    <w:link w:val="FooterChar"/>
    <w:uiPriority w:val="99"/>
    <w:unhideWhenUsed/>
    <w:rsid w:val="009B2C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C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26648">
      <w:bodyDiv w:val="1"/>
      <w:marLeft w:val="0"/>
      <w:marRight w:val="0"/>
      <w:marTop w:val="0"/>
      <w:marBottom w:val="0"/>
      <w:divBdr>
        <w:top w:val="none" w:sz="0" w:space="0" w:color="auto"/>
        <w:left w:val="none" w:sz="0" w:space="0" w:color="auto"/>
        <w:bottom w:val="none" w:sz="0" w:space="0" w:color="auto"/>
        <w:right w:val="none" w:sz="0" w:space="0" w:color="auto"/>
      </w:divBdr>
    </w:div>
    <w:div w:id="100691776">
      <w:bodyDiv w:val="1"/>
      <w:marLeft w:val="0"/>
      <w:marRight w:val="0"/>
      <w:marTop w:val="0"/>
      <w:marBottom w:val="0"/>
      <w:divBdr>
        <w:top w:val="none" w:sz="0" w:space="0" w:color="auto"/>
        <w:left w:val="none" w:sz="0" w:space="0" w:color="auto"/>
        <w:bottom w:val="none" w:sz="0" w:space="0" w:color="auto"/>
        <w:right w:val="none" w:sz="0" w:space="0" w:color="auto"/>
      </w:divBdr>
    </w:div>
    <w:div w:id="123550210">
      <w:bodyDiv w:val="1"/>
      <w:marLeft w:val="0"/>
      <w:marRight w:val="0"/>
      <w:marTop w:val="0"/>
      <w:marBottom w:val="0"/>
      <w:divBdr>
        <w:top w:val="none" w:sz="0" w:space="0" w:color="auto"/>
        <w:left w:val="none" w:sz="0" w:space="0" w:color="auto"/>
        <w:bottom w:val="none" w:sz="0" w:space="0" w:color="auto"/>
        <w:right w:val="none" w:sz="0" w:space="0" w:color="auto"/>
      </w:divBdr>
    </w:div>
    <w:div w:id="453596091">
      <w:bodyDiv w:val="1"/>
      <w:marLeft w:val="0"/>
      <w:marRight w:val="0"/>
      <w:marTop w:val="0"/>
      <w:marBottom w:val="0"/>
      <w:divBdr>
        <w:top w:val="none" w:sz="0" w:space="0" w:color="auto"/>
        <w:left w:val="none" w:sz="0" w:space="0" w:color="auto"/>
        <w:bottom w:val="none" w:sz="0" w:space="0" w:color="auto"/>
        <w:right w:val="none" w:sz="0" w:space="0" w:color="auto"/>
      </w:divBdr>
    </w:div>
    <w:div w:id="504365311">
      <w:bodyDiv w:val="1"/>
      <w:marLeft w:val="0"/>
      <w:marRight w:val="0"/>
      <w:marTop w:val="0"/>
      <w:marBottom w:val="0"/>
      <w:divBdr>
        <w:top w:val="none" w:sz="0" w:space="0" w:color="auto"/>
        <w:left w:val="none" w:sz="0" w:space="0" w:color="auto"/>
        <w:bottom w:val="none" w:sz="0" w:space="0" w:color="auto"/>
        <w:right w:val="none" w:sz="0" w:space="0" w:color="auto"/>
      </w:divBdr>
    </w:div>
    <w:div w:id="511802466">
      <w:bodyDiv w:val="1"/>
      <w:marLeft w:val="0"/>
      <w:marRight w:val="0"/>
      <w:marTop w:val="0"/>
      <w:marBottom w:val="0"/>
      <w:divBdr>
        <w:top w:val="none" w:sz="0" w:space="0" w:color="auto"/>
        <w:left w:val="none" w:sz="0" w:space="0" w:color="auto"/>
        <w:bottom w:val="none" w:sz="0" w:space="0" w:color="auto"/>
        <w:right w:val="none" w:sz="0" w:space="0" w:color="auto"/>
      </w:divBdr>
    </w:div>
    <w:div w:id="814101865">
      <w:bodyDiv w:val="1"/>
      <w:marLeft w:val="0"/>
      <w:marRight w:val="0"/>
      <w:marTop w:val="0"/>
      <w:marBottom w:val="0"/>
      <w:divBdr>
        <w:top w:val="none" w:sz="0" w:space="0" w:color="auto"/>
        <w:left w:val="none" w:sz="0" w:space="0" w:color="auto"/>
        <w:bottom w:val="none" w:sz="0" w:space="0" w:color="auto"/>
        <w:right w:val="none" w:sz="0" w:space="0" w:color="auto"/>
      </w:divBdr>
    </w:div>
    <w:div w:id="1046106707">
      <w:bodyDiv w:val="1"/>
      <w:marLeft w:val="0"/>
      <w:marRight w:val="0"/>
      <w:marTop w:val="0"/>
      <w:marBottom w:val="0"/>
      <w:divBdr>
        <w:top w:val="none" w:sz="0" w:space="0" w:color="auto"/>
        <w:left w:val="none" w:sz="0" w:space="0" w:color="auto"/>
        <w:bottom w:val="none" w:sz="0" w:space="0" w:color="auto"/>
        <w:right w:val="none" w:sz="0" w:space="0" w:color="auto"/>
      </w:divBdr>
    </w:div>
    <w:div w:id="1493059632">
      <w:bodyDiv w:val="1"/>
      <w:marLeft w:val="0"/>
      <w:marRight w:val="0"/>
      <w:marTop w:val="0"/>
      <w:marBottom w:val="0"/>
      <w:divBdr>
        <w:top w:val="none" w:sz="0" w:space="0" w:color="auto"/>
        <w:left w:val="none" w:sz="0" w:space="0" w:color="auto"/>
        <w:bottom w:val="none" w:sz="0" w:space="0" w:color="auto"/>
        <w:right w:val="none" w:sz="0" w:space="0" w:color="auto"/>
      </w:divBdr>
    </w:div>
    <w:div w:id="1796486372">
      <w:bodyDiv w:val="1"/>
      <w:marLeft w:val="0"/>
      <w:marRight w:val="0"/>
      <w:marTop w:val="0"/>
      <w:marBottom w:val="0"/>
      <w:divBdr>
        <w:top w:val="none" w:sz="0" w:space="0" w:color="auto"/>
        <w:left w:val="none" w:sz="0" w:space="0" w:color="auto"/>
        <w:bottom w:val="none" w:sz="0" w:space="0" w:color="auto"/>
        <w:right w:val="none" w:sz="0" w:space="0" w:color="auto"/>
      </w:divBdr>
    </w:div>
    <w:div w:id="1883324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9255/JMPM03103" TargetMode="External"/><Relationship Id="rId13" Type="http://schemas.openxmlformats.org/officeDocument/2006/relationships/hyperlink" Target="https://doi.org/10.21271/zjhs.28.6.17"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eswa.2025.129329" TargetMode="External"/><Relationship Id="rId17" Type="http://schemas.openxmlformats.org/officeDocument/2006/relationships/hyperlink" Target="https://doi.org/10.1016/j.heliyon.2024.e41523" TargetMode="External"/><Relationship Id="rId2" Type="http://schemas.openxmlformats.org/officeDocument/2006/relationships/numbering" Target="numbering.xml"/><Relationship Id="rId16" Type="http://schemas.openxmlformats.org/officeDocument/2006/relationships/hyperlink" Target="https://doi.org/10.24940/theijhss/2019/v7/i4/hs1904-00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2783/ijept.140" TargetMode="External"/><Relationship Id="rId5" Type="http://schemas.openxmlformats.org/officeDocument/2006/relationships/webSettings" Target="webSettings.xml"/><Relationship Id="rId15" Type="http://schemas.openxmlformats.org/officeDocument/2006/relationships/hyperlink" Target="https://doi.org/10.3390/su12083252" TargetMode="External"/><Relationship Id="rId10" Type="http://schemas.openxmlformats.org/officeDocument/2006/relationships/hyperlink" Target="https://doi.org/10.17512/pjms.2022.26.2.0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esearchgate.net/publication/343412134_The_Relationship_between_Target_Costing_Method_and_Pricing_-Development_of_Products_in_Industrial_Companies/fulltext/5f28ca85299bf134049ecb13/The-Relationship-between-Target-Costing-Method-and-Pricing-Development-of-Products-in-Industrial-Companies.pdf" TargetMode="External"/><Relationship Id="rId14" Type="http://schemas.openxmlformats.org/officeDocument/2006/relationships/hyperlink" Target="https://www.researchgate.net/publication/342644442_Using_Target_Costing_to_Investigates_Competitive_Pr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CF2DCB-AF96-4B29-ACA6-D489BA7E2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5738</Words>
  <Characters>32707</Characters>
  <Application>Microsoft Office Word</Application>
  <DocSecurity>0</DocSecurity>
  <Lines>272</Lines>
  <Paragraphs>76</Paragraphs>
  <ScaleCrop>false</ScaleCrop>
  <Company/>
  <LinksUpToDate>false</LinksUpToDate>
  <CharactersWithSpaces>38369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2026-05-16T10:13:00Z</dcterms:created>
  <dcterms:modified xsi:type="dcterms:W3CDTF">2026-09-28T15:00:00Z</dcterms:modified>
</cp:coreProperties>
</file>