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80" w:lineRule="auto"/>
      </w:pPr>
      <w:r>
        <w:t>An Analysis of the Fundamental Theoretical Concepts of Accounting and Their Role in Business Decision-Making</w:t>
      </w:r>
    </w:p>
    <w:p>
      <w:pPr>
        <w:spacing w:line="480" w:lineRule="auto"/>
      </w:pPr>
      <w:r>
        <w:t>Course: Accounting Fundamentals</w:t>
        <w:br/>
        <w:t>Student Name: Preet Kanwaljit Singh</w:t>
        <w:br/>
        <w:t>Student ID: DE240362</w:t>
        <w:br/>
        <w:t>Institution: European Institute of Innovation, Entrepreneurship, and Technology (EIIET)</w:t>
        <w:br/>
        <w:t>Submission Date: 04 February 2026</w:t>
      </w:r>
    </w:p>
    <w:p>
      <w:pPr>
        <w:spacing w:line="480" w:lineRule="auto"/>
      </w:pPr>
    </w:p>
    <w:p>
      <w:pPr>
        <w:spacing w:line="480" w:lineRule="auto"/>
      </w:pPr>
      <w:r>
        <w:t>Abstract</w:t>
      </w:r>
    </w:p>
    <w:p>
      <w:pPr>
        <w:spacing w:line="480" w:lineRule="auto"/>
      </w:pPr>
      <w:r>
        <w:t>This study provides a comprehensive examination of the fundamental theoretical concepts of accounting and their role in supporting effective business decision-making in modern organizations. Accounting theory forms the foundation upon which accounting practices are developed, ensuring consistency, reliability, and transparency in financial reporting.</w:t>
      </w:r>
    </w:p>
    <w:p>
      <w:pPr>
        <w:spacing w:line="480" w:lineRule="auto"/>
      </w:pPr>
      <w:r>
        <w:t>The study focuses on key accounting concepts including the accounting equation, financial accounting, accrual accounting, the matching principle, and the revenue recognition principle. It also analyzes the interrelationship between the income statement, balance sheet, and cash flow statement to illustrate how accounting information is integrated across financial reports.</w:t>
      </w:r>
    </w:p>
    <w:p>
      <w:pPr>
        <w:spacing w:line="480" w:lineRule="auto"/>
      </w:pPr>
      <w:r>
        <w:t>A qualitative and descriptive research methodology is adopted, relying on secondary data obtained from authoritative accounting textbooks, peer-reviewed academic journals, and international accounting standards. The findings demonstrate that accounting theory provides a structured and reliable framework for financial reporting, enhancing transparency, comparability, and accountability.</w:t>
      </w:r>
    </w:p>
    <w:p>
      <w:pPr>
        <w:spacing w:line="480" w:lineRule="auto"/>
      </w:pPr>
      <w:r>
        <w:t>The study concludes that a strong understanding of accounting theory is essential for managers, investors, creditors, and regulators to evaluate performance, assess financial position, and make informed economic decisions, thereby contributing to long-term business sustainability.</w:t>
      </w:r>
    </w:p>
    <w:p>
      <w:pPr>
        <w:spacing w:line="480" w:lineRule="auto"/>
      </w:pPr>
      <w:r>
        <w:t>Introduction</w:t>
      </w:r>
    </w:p>
    <w:p>
      <w:pPr>
        <w:spacing w:line="480" w:lineRule="auto"/>
      </w:pPr>
      <w:r>
        <w:t>Accounting is a fundamental function of every business organization, as it provides systematic and reliable information regarding financial performance and financial position. In contemporary business environments characterized by globalization, technological advancement, intense competition, and increasing regulatory oversight, accounting information plays a critical role in planning, control, and decision-making.</w:t>
      </w:r>
    </w:p>
    <w:p>
      <w:pPr>
        <w:spacing w:line="480" w:lineRule="auto"/>
      </w:pPr>
      <w:r>
        <w:t>Various stakeholders, including investors, creditors, managers, employees, and regulatory authorities, rely heavily on accounting data to assess profitability, liquidity, solvency, and operational efficiency. Without accurate accounting information, organizations would face significant challenges in evaluating performance and ensuring financial accountability.</w:t>
      </w:r>
    </w:p>
    <w:p>
      <w:pPr>
        <w:spacing w:line="480" w:lineRule="auto"/>
      </w:pPr>
      <w:r>
        <w:t>The foundation of accounting practice lies in well-established theoretical concepts that guide the identification, measurement, recording, and communication of financial information. These concepts provide a common language for financial reporting and ensure consistency across organizations and industries.</w:t>
      </w:r>
    </w:p>
    <w:p>
      <w:pPr>
        <w:spacing w:line="480" w:lineRule="auto"/>
      </w:pPr>
      <w:r>
        <w:t>Among these concepts, the accounting equation occupies a central position. The accounting equation states that assets are equal to the sum of liabilities and owner’s equity. This equation ensures that every transaction is recorded in a balanced manner and reflects the financial position of an organization at any given point in time.</w:t>
      </w:r>
    </w:p>
    <w:p>
      <w:pPr>
        <w:spacing w:line="480" w:lineRule="auto"/>
      </w:pPr>
      <w:r>
        <w:t>Financial accounting builds upon this foundation by preparing standardized financial statements such as the income statement, balance sheet, and cash flow statement. These statements communicate financial information to external users and support economic decision-making. Additionally, accounting principles such as accrual accounting, the matching principle, and revenue recognition ensure fairness and consistency in reporting.</w:t>
      </w:r>
    </w:p>
    <w:p>
      <w:pPr>
        <w:spacing w:line="480" w:lineRule="auto"/>
      </w:pPr>
      <w:r>
        <w:t>The objective of this study is to examine the fundamental theoretical concepts of accounting and analyze their role in supporting effective business decision-making, while also highlighting their practical relevance in real-world business environments.</w:t>
      </w:r>
    </w:p>
    <w:p>
      <w:pPr>
        <w:spacing w:line="480" w:lineRule="auto"/>
      </w:pPr>
      <w:r>
        <w:t>Literature Review</w:t>
      </w:r>
    </w:p>
    <w:p>
      <w:pPr>
        <w:spacing w:line="480" w:lineRule="auto"/>
      </w:pPr>
      <w:r>
        <w:t>Accounting literature emphasizes the importance of theoretical frameworks in ensuring consistency, reliability, and comparability in financial reporting. Historically, accounting practices developed from simple bookkeeping systems designed to record transactions for owners and merchants.</w:t>
      </w:r>
    </w:p>
    <w:p>
      <w:pPr>
        <w:spacing w:line="480" w:lineRule="auto"/>
      </w:pPr>
      <w:r>
        <w:t>As business activities became more complex, the limitations of informal accounting methods became evident. This led to the development of formal accounting theory and standardized reporting frameworks issued by professional accounting bodies and international standard-setting organizations.</w:t>
      </w:r>
    </w:p>
    <w:p>
      <w:pPr>
        <w:spacing w:line="480" w:lineRule="auto"/>
      </w:pPr>
      <w:r>
        <w:t>Several scholars identify the accounting equation as the cornerstone of accounting theory. The equation provides a logical structure for recording transactions and maintaining balance within accounting records, while also supporting the double-entry system of accounting.</w:t>
      </w:r>
    </w:p>
    <w:p>
      <w:pPr>
        <w:spacing w:line="480" w:lineRule="auto"/>
      </w:pPr>
      <w:r>
        <w:t>Financial accounting literature highlights the role of financial statements in providing relevant and reliable information to investors, creditors, and regulators. The income statement measures profitability, the balance sheet presents financial position, and the cash flow statement explains liquidity and cash movements.</w:t>
      </w:r>
    </w:p>
    <w:p>
      <w:pPr>
        <w:spacing w:line="480" w:lineRule="auto"/>
      </w:pPr>
      <w:r>
        <w:t>Research on accrual accounting suggests that it provides a more realistic representation of business performance than cash-based accounting. By recognizing revenues and expenses when they are earned or incurred, accrual accounting improves the measurement of profitability and performance.</w:t>
      </w:r>
    </w:p>
    <w:p>
      <w:pPr>
        <w:spacing w:line="480" w:lineRule="auto"/>
      </w:pPr>
      <w:r>
        <w:t>The matching principle further supports this objective by ensuring that expenses are recognized in the same period as the revenues they help generate, enhancing the usefulness of the income statement.</w:t>
      </w:r>
    </w:p>
    <w:p>
      <w:pPr>
        <w:spacing w:line="480" w:lineRule="auto"/>
      </w:pPr>
      <w:r>
        <w:t>The revenue recognition principle determines when revenue should be recorded and is particularly important in industries where services are provided over extended periods. While these principles improve reporting quality, scholars acknowledge that they involve professional judgment and estimation risk.</w:t>
      </w:r>
    </w:p>
    <w:p>
      <w:pPr>
        <w:spacing w:line="480" w:lineRule="auto"/>
      </w:pPr>
      <w:r>
        <w:t>Overall, the literature supports the view that accounting theory plays a critical role in promoting transparency, comparability, and confidence in financial reporting.</w:t>
      </w:r>
    </w:p>
    <w:p>
      <w:pPr>
        <w:spacing w:line="480" w:lineRule="auto"/>
      </w:pPr>
      <w:r>
        <w:t>Methodology</w:t>
      </w:r>
    </w:p>
    <w:p>
      <w:pPr>
        <w:spacing w:line="480" w:lineRule="auto"/>
      </w:pPr>
      <w:r>
        <w:t>This study adopts a qualitative and descriptive research methodology. The research is based entirely on secondary data collected from accounting textbooks, peer-reviewed academic journals, professional publications, and conceptual frameworks issued by international accounting standard-setting bodies.</w:t>
      </w:r>
    </w:p>
    <w:p>
      <w:pPr>
        <w:spacing w:line="480" w:lineRule="auto"/>
      </w:pPr>
      <w:r>
        <w:t>This approach is appropriate because the study focuses on theoretical analysis rather than numerical or statistical testing. Qualitative research allows for an in-depth examination of concepts, principles, and their practical implications.</w:t>
      </w:r>
    </w:p>
    <w:p>
      <w:pPr>
        <w:spacing w:line="480" w:lineRule="auto"/>
      </w:pPr>
      <w:r>
        <w:t>Secondary data sources were selected due to their credibility, relevance, and accessibility. These sources provide established perspectives on accounting theory and its application in practice.</w:t>
      </w:r>
    </w:p>
    <w:p>
      <w:pPr>
        <w:spacing w:line="480" w:lineRule="auto"/>
      </w:pPr>
      <w:r>
        <w:t>However, the study is limited by the absence of primary data collection. The findings are based on interpretations of existing literature and may not reflect firm-specific practices. Despite this limitation, the methodology provides sufficient depth for analyzing fundamental accounting concepts.</w:t>
      </w:r>
    </w:p>
    <w:p>
      <w:pPr>
        <w:spacing w:line="480" w:lineRule="auto"/>
      </w:pPr>
      <w:r>
        <w:t>Findings</w:t>
      </w:r>
    </w:p>
    <w:p>
      <w:pPr>
        <w:spacing w:line="480" w:lineRule="auto"/>
      </w:pPr>
      <w:r>
        <w:t>The findings indicate that the accounting equation forms the foundation of all accounting systems and ensures the systematic recording of financial transactions. By maintaining equality between assets, liabilities, and equity, the equation supports accuracy and completeness in accounting records.</w:t>
      </w:r>
    </w:p>
    <w:p>
      <w:pPr>
        <w:spacing w:line="480" w:lineRule="auto"/>
      </w:pPr>
      <w:r>
        <w:t>In a manufacturing organization, for example, the acquisition of machinery increases non-current assets while simultaneously increasing liabilities or reducing cash, thereby maintaining balance in the accounting equation.</w:t>
      </w:r>
    </w:p>
    <w:p>
      <w:pPr>
        <w:spacing w:line="480" w:lineRule="auto"/>
      </w:pPr>
      <w:r>
        <w:t>The study further finds that financial accounting plays a vital role in communicating financial information to external stakeholders through standardized financial statements. These statements allow users to compare performance across periods and organizations.</w:t>
      </w:r>
    </w:p>
    <w:p>
      <w:pPr>
        <w:spacing w:line="480" w:lineRule="auto"/>
      </w:pPr>
      <w:r>
        <w:t>In retail businesses, income statements are used to assess profitability by matching sales revenue with the cost of goods sold. Accrual accounting enables businesses to recognize revenues and expenses in the appropriate accounting period.</w:t>
      </w:r>
    </w:p>
    <w:p>
      <w:pPr>
        <w:spacing w:line="480" w:lineRule="auto"/>
      </w:pPr>
      <w:r>
        <w:t>The matching principle ensures that expenses such as wages, rent, and utilities are recorded in the same period as the revenues they help generate. Revenue recognition practices ensure that income is reported fairly and consistently, particularly in service-based organizations.</w:t>
      </w:r>
    </w:p>
    <w:p>
      <w:pPr>
        <w:spacing w:line="480" w:lineRule="auto"/>
      </w:pPr>
      <w:r>
        <w:t>Additionally, the interrelationship between financial statements provides a comprehensive view of business performance, financial position, and cash flows, supporting informed decision-making.</w:t>
      </w:r>
    </w:p>
    <w:p>
      <w:pPr>
        <w:spacing w:line="480" w:lineRule="auto"/>
      </w:pPr>
      <w:r>
        <w:t>Discussion</w:t>
      </w:r>
    </w:p>
    <w:p>
      <w:pPr>
        <w:spacing w:line="480" w:lineRule="auto"/>
      </w:pPr>
      <w:r>
        <w:t>The findings suggest that fundamental accounting concepts significantly influence business decision-making at both operational and strategic levels. Accurate financial reporting enhances transparency and builds confidence among stakeholders.</w:t>
      </w:r>
    </w:p>
    <w:p>
      <w:pPr>
        <w:spacing w:line="480" w:lineRule="auto"/>
      </w:pPr>
      <w:r>
        <w:t>Managers rely on accounting information for budgeting, cost control, investment appraisal, and performance evaluation. Investors and creditors use financial reports to assess risk, return, and creditworthiness.</w:t>
      </w:r>
    </w:p>
    <w:p>
      <w:pPr>
        <w:spacing w:line="480" w:lineRule="auto"/>
      </w:pPr>
      <w:r>
        <w:t>From a strategic perspective, accounting information supports long-term planning and resource allocation. Cash flow information assists managers in assessing liquidity and ensuring the organization’s ability to meet short-term obligations.</w:t>
      </w:r>
    </w:p>
    <w:p>
      <w:pPr>
        <w:spacing w:line="480" w:lineRule="auto"/>
      </w:pPr>
      <w:r>
        <w:t>Despite their advantages, accounting principles also present challenges. The reliance on estimates, assumptions, and professional judgment may lead to variations in reported financial outcomes.</w:t>
      </w:r>
    </w:p>
    <w:p>
      <w:pPr>
        <w:spacing w:line="480" w:lineRule="auto"/>
      </w:pPr>
      <w:r>
        <w:t>These limitations highlight the importance of ethical standards, strong internal controls, and regulatory oversight in accounting practices. Overall, the discussion underscores the critical role of accounting theory in promoting sound financial management and informed decision-making.</w:t>
      </w:r>
    </w:p>
    <w:p>
      <w:pPr>
        <w:spacing w:line="480" w:lineRule="auto"/>
      </w:pPr>
      <w:r>
        <w:t>Conclusion</w:t>
      </w:r>
    </w:p>
    <w:p>
      <w:pPr>
        <w:spacing w:line="480" w:lineRule="auto"/>
      </w:pPr>
      <w:r>
        <w:t>This study concludes that fundamental theoretical concepts of accounting form the backbone of effective financial reporting and business decision-making. The accounting equation, financial accounting, and key accounting principles ensure consistency, accuracy, and transparency in financial information.</w:t>
      </w:r>
    </w:p>
    <w:p>
      <w:pPr>
        <w:spacing w:line="480" w:lineRule="auto"/>
      </w:pPr>
      <w:r>
        <w:t>A strong understanding of accounting theory supports informed managerial and investment decisions and contributes to sustainable business growth.</w:t>
      </w:r>
    </w:p>
    <w:p>
      <w:pPr>
        <w:spacing w:line="480" w:lineRule="auto"/>
      </w:pPr>
      <w:r>
        <w:t>As business environments continue to evolve, future research may examine the impact of technological advancements, digital accounting systems, and international harmonization of accounting standards on accounting theory and professional practice.</w:t>
      </w:r>
    </w:p>
    <w:p>
      <w:pPr>
        <w:spacing w:line="480" w:lineRule="auto"/>
      </w:pPr>
      <w:r>
        <w:t>References</w:t>
      </w:r>
    </w:p>
    <w:p>
      <w:pPr>
        <w:spacing w:line="480" w:lineRule="auto"/>
      </w:pPr>
      <w:r>
        <w:t>Deegan, C. (2014). Financial accounting theory. McGraw-Hill Education.</w:t>
      </w:r>
    </w:p>
    <w:p>
      <w:pPr>
        <w:spacing w:line="480" w:lineRule="auto"/>
      </w:pPr>
      <w:r>
        <w:t>Horngren, C. T., Sundem, G. L., Elliott, J. A., &amp; Philbrick, D. (2014). Introduction to financial accounting. Pearson.</w:t>
      </w:r>
    </w:p>
    <w:p>
      <w:pPr>
        <w:spacing w:line="480" w:lineRule="auto"/>
      </w:pPr>
      <w:r>
        <w:t>IASB. (2018). Conceptual framework for financial reporting. International Accounting Standards Board.</w:t>
      </w:r>
    </w:p>
    <w:p>
      <w:pPr>
        <w:spacing w:line="480" w:lineRule="auto"/>
      </w:pPr>
      <w:r>
        <w:t>Kieso, D. E., Weygandt, J. J., &amp; Warfield, T. D. (2019). Intermediate accounting. Wiley.</w:t>
      </w:r>
    </w:p>
    <w:p>
      <w:pPr>
        <w:spacing w:line="480" w:lineRule="auto"/>
      </w:pPr>
      <w:r>
        <w:t>Needles, B. E., Powers, M., &amp; Crosson, S. (2014). Principles of accounting. Cengage Learning.</w:t>
      </w:r>
    </w:p>
    <w:p>
      <w:pPr>
        <w:spacing w:line="480" w:lineRule="auto"/>
      </w:pPr>
      <w:r>
        <w:t>Saunders, M., Lewis, P., &amp; Thornhill, A. (2016). Research methods for business students. Pearson.</w:t>
      </w:r>
    </w:p>
    <w:p>
      <w:pPr>
        <w:spacing w:line="480" w:lineRule="auto"/>
      </w:pPr>
      <w:r>
        <w:t>Schroeder, R. G., Clark, M. W., &amp; Cathey, J. M. (2019). Financial accounting theory and analysis. Wiley.</w:t>
      </w:r>
    </w:p>
    <w:p>
      <w:pPr>
        <w:spacing w:line="480" w:lineRule="auto"/>
      </w:pPr>
    </w:p>
    <w:p>
      <w:pPr>
        <w:spacing w:line="480" w:lineRule="auto"/>
      </w:pPr>
      <w:r>
        <w:t>Additional References (APA)</w:t>
      </w:r>
    </w:p>
    <w:p>
      <w:pPr>
        <w:spacing w:line="480" w:lineRule="auto"/>
      </w:pPr>
      <w:r>
        <w:t>Anthony, R. N., Hawkins, D. F., &amp; Merchant, K. A. (2011). Accounting: Text and cases. McGraw-Hill Education.</w:t>
      </w:r>
    </w:p>
    <w:p>
      <w:pPr>
        <w:spacing w:line="480" w:lineRule="auto"/>
      </w:pPr>
      <w:r>
        <w:t>Atrill, P., &amp; McLaney, E. (2018). Financial accounting for decision makers. Pearson Education.</w:t>
      </w:r>
    </w:p>
    <w:p>
      <w:pPr>
        <w:spacing w:line="480" w:lineRule="auto"/>
      </w:pPr>
      <w:r>
        <w:t>Brealey, R. A., Myers, S. C., &amp; Allen, F. (2020). Principles of corporate finance. McGraw-Hill Education.</w:t>
      </w:r>
    </w:p>
    <w:p>
      <w:pPr>
        <w:spacing w:line="480" w:lineRule="auto"/>
      </w:pPr>
      <w:r>
        <w:t>Elliott, B., &amp; Elliott, J. (2019). Financial accounting and reporting. Pearson Education.</w:t>
      </w:r>
    </w:p>
    <w:p>
      <w:pPr>
        <w:spacing w:line="480" w:lineRule="auto"/>
      </w:pPr>
      <w:r>
        <w:t>Libby, R., Libby, P. A., &amp; Short, D. G. (2020). Financial accounting. McGraw-Hill Education.</w:t>
      </w:r>
    </w:p>
    <w:p>
      <w:pPr>
        <w:spacing w:line="480" w:lineRule="auto"/>
      </w:pPr>
      <w:r>
        <w:t>Wild, J. J., Shaw, K. W., &amp; Chiappetta, B. (2021). Financial and managerial accounting. McGraw-Hill Education.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