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BC9F41" w14:textId="77777777" w:rsidR="000E68B1" w:rsidRDefault="000E68B1" w:rsidP="000E68B1">
      <w:pPr>
        <w:rPr>
          <w:b/>
          <w:bCs/>
          <w:lang w:val="en-US"/>
        </w:rPr>
      </w:pPr>
      <w:r>
        <w:rPr>
          <w:noProof/>
          <w:lang w:val="en-US"/>
        </w:rPr>
        <w:drawing>
          <wp:anchor distT="0" distB="0" distL="114300" distR="114300" simplePos="0" relativeHeight="251659264" behindDoc="1" locked="0" layoutInCell="1" allowOverlap="1" wp14:anchorId="78545E80" wp14:editId="57BA45A4">
            <wp:simplePos x="0" y="0"/>
            <wp:positionH relativeFrom="column">
              <wp:posOffset>4462145</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E367AAC" w14:textId="77777777" w:rsidR="000E68B1" w:rsidRDefault="000E68B1" w:rsidP="000E68B1">
      <w:pPr>
        <w:rPr>
          <w:b/>
          <w:bCs/>
          <w:lang w:val="en-US"/>
        </w:rPr>
      </w:pPr>
    </w:p>
    <w:p w14:paraId="4B0CEE47" w14:textId="77777777" w:rsidR="000E68B1" w:rsidRDefault="000E68B1" w:rsidP="000E68B1">
      <w:pPr>
        <w:rPr>
          <w:b/>
          <w:bCs/>
          <w:lang w:val="en-US"/>
        </w:rPr>
      </w:pPr>
      <w:r w:rsidRPr="000E68B1">
        <w:rPr>
          <w:b/>
          <w:bCs/>
          <w:lang w:val="en-US"/>
        </w:rPr>
        <w:t>Introduction to the Hospitality Industry</w:t>
      </w:r>
    </w:p>
    <w:p w14:paraId="4A1DF2CF" w14:textId="77777777" w:rsidR="000E68B1" w:rsidRDefault="000E68B1" w:rsidP="000E68B1">
      <w:pPr>
        <w:rPr>
          <w:lang w:val="en-US"/>
        </w:rPr>
      </w:pPr>
      <w:r w:rsidRPr="0019504D">
        <w:rPr>
          <w:lang w:val="en-US"/>
        </w:rPr>
        <w:t>Ass</w:t>
      </w:r>
      <w:r>
        <w:rPr>
          <w:lang w:val="en-US"/>
        </w:rPr>
        <w:t xml:space="preserve">ignment </w:t>
      </w:r>
      <w:r w:rsidR="00223DDB">
        <w:rPr>
          <w:lang w:val="en-US"/>
        </w:rPr>
        <w:t>10</w:t>
      </w:r>
    </w:p>
    <w:p w14:paraId="79F8C0F1" w14:textId="77777777" w:rsidR="000E68B1" w:rsidRPr="0019504D" w:rsidRDefault="003C006E" w:rsidP="000E68B1">
      <w:pPr>
        <w:rPr>
          <w:lang w:val="en-US"/>
        </w:rPr>
      </w:pPr>
      <w:r>
        <w:rPr>
          <w:lang w:val="en-US"/>
        </w:rPr>
        <w:t>1</w:t>
      </w:r>
      <w:r w:rsidR="00223DDB">
        <w:rPr>
          <w:lang w:val="en-US"/>
        </w:rPr>
        <w:t>7</w:t>
      </w:r>
      <w:r w:rsidR="000E68B1">
        <w:rPr>
          <w:lang w:val="en-US"/>
        </w:rPr>
        <w:t>.0</w:t>
      </w:r>
      <w:r w:rsidR="001674E1">
        <w:rPr>
          <w:lang w:val="en-US"/>
        </w:rPr>
        <w:t>6</w:t>
      </w:r>
      <w:r w:rsidR="000E68B1">
        <w:rPr>
          <w:lang w:val="en-US"/>
        </w:rPr>
        <w:t>.2026</w:t>
      </w:r>
    </w:p>
    <w:p w14:paraId="570EE445" w14:textId="77777777" w:rsidR="00426865" w:rsidRDefault="00426865"/>
    <w:p w14:paraId="71581BAE" w14:textId="77777777" w:rsidR="000E68B1" w:rsidRDefault="000E68B1"/>
    <w:p w14:paraId="5C2AE2A3" w14:textId="77777777" w:rsidR="000E68B1" w:rsidRDefault="000E68B1"/>
    <w:p w14:paraId="74456DF0" w14:textId="77777777" w:rsidR="000E68B1" w:rsidRDefault="000E68B1"/>
    <w:p w14:paraId="26979184" w14:textId="77777777" w:rsidR="000E68B1" w:rsidRDefault="000E68B1"/>
    <w:p w14:paraId="1FB63C36" w14:textId="77777777" w:rsidR="000E68B1" w:rsidRDefault="000E68B1"/>
    <w:p w14:paraId="2D30B37E" w14:textId="77777777" w:rsidR="000E68B1" w:rsidRDefault="000E68B1"/>
    <w:p w14:paraId="4062B460" w14:textId="77777777" w:rsidR="000E68B1" w:rsidRDefault="000E68B1"/>
    <w:p w14:paraId="25AEAB48" w14:textId="77777777" w:rsidR="000E68B1" w:rsidRDefault="000E68B1"/>
    <w:p w14:paraId="38EDABEB" w14:textId="77777777" w:rsidR="000E68B1" w:rsidRDefault="000E68B1"/>
    <w:p w14:paraId="10E92A25" w14:textId="77777777" w:rsidR="000E68B1" w:rsidRDefault="000E68B1"/>
    <w:p w14:paraId="5C0283C3" w14:textId="77777777" w:rsidR="003C006E" w:rsidRPr="00223DDB" w:rsidRDefault="003C006E" w:rsidP="00223DDB">
      <w:pPr>
        <w:spacing w:line="276" w:lineRule="auto"/>
        <w:rPr>
          <w:lang w:val="en-US"/>
        </w:rPr>
      </w:pPr>
      <w:r w:rsidRPr="00223DDB">
        <w:rPr>
          <w:lang w:val="en-US"/>
        </w:rPr>
        <w:t xml:space="preserve">1- </w:t>
      </w:r>
      <w:r w:rsidR="00223DDB" w:rsidRPr="00223DDB">
        <w:rPr>
          <w:lang w:val="en-US"/>
        </w:rPr>
        <w:t>Explain how guest expectations affect their overall experience.</w:t>
      </w:r>
    </w:p>
    <w:p w14:paraId="6785C420" w14:textId="77777777" w:rsidR="003C006E" w:rsidRDefault="003C006E" w:rsidP="003C006E">
      <w:pPr>
        <w:spacing w:line="276" w:lineRule="auto"/>
        <w:rPr>
          <w:lang w:val="en-US"/>
        </w:rPr>
      </w:pPr>
    </w:p>
    <w:p w14:paraId="11C1FC3C" w14:textId="77777777" w:rsidR="003C006E" w:rsidRPr="003C006E" w:rsidRDefault="003C006E" w:rsidP="003C006E">
      <w:pPr>
        <w:spacing w:line="276" w:lineRule="auto"/>
        <w:rPr>
          <w:lang w:val="en-US"/>
        </w:rPr>
      </w:pPr>
    </w:p>
    <w:p w14:paraId="59F63FE5" w14:textId="77777777" w:rsidR="00223DDB" w:rsidRPr="00223DDB" w:rsidRDefault="003C006E" w:rsidP="00223DDB">
      <w:pPr>
        <w:spacing w:line="276" w:lineRule="auto"/>
        <w:rPr>
          <w:lang w:val="en-US"/>
        </w:rPr>
      </w:pPr>
      <w:r w:rsidRPr="00223DDB">
        <w:rPr>
          <w:lang w:val="en-US"/>
        </w:rPr>
        <w:t xml:space="preserve">2- </w:t>
      </w:r>
      <w:r w:rsidR="00223DDB" w:rsidRPr="00223DDB">
        <w:rPr>
          <w:lang w:val="en-US"/>
        </w:rPr>
        <w:t>A guest arrives at a hotel after a long international flight. The front desk staff is slow, unfriendly, and unable to answer basic questions.</w:t>
      </w:r>
    </w:p>
    <w:p w14:paraId="56FE1393" w14:textId="77777777" w:rsidR="00223DDB" w:rsidRPr="00223DDB" w:rsidRDefault="00223DDB" w:rsidP="00223DDB">
      <w:pPr>
        <w:pStyle w:val="ListParagraph"/>
        <w:numPr>
          <w:ilvl w:val="0"/>
          <w:numId w:val="16"/>
        </w:numPr>
        <w:spacing w:line="276" w:lineRule="auto"/>
        <w:rPr>
          <w:lang w:val="en-US"/>
        </w:rPr>
      </w:pPr>
      <w:r w:rsidRPr="00223DDB">
        <w:rPr>
          <w:lang w:val="en-US"/>
        </w:rPr>
        <w:t>Which components of the guest experience were negatively affected?</w:t>
      </w:r>
    </w:p>
    <w:p w14:paraId="6C41D101" w14:textId="77777777" w:rsidR="00223DDB" w:rsidRPr="00223DDB" w:rsidRDefault="00223DDB" w:rsidP="00223DDB">
      <w:pPr>
        <w:pStyle w:val="ListParagraph"/>
        <w:numPr>
          <w:ilvl w:val="0"/>
          <w:numId w:val="16"/>
        </w:numPr>
        <w:spacing w:line="276" w:lineRule="auto"/>
        <w:rPr>
          <w:lang w:val="en-US"/>
        </w:rPr>
      </w:pPr>
      <w:r w:rsidRPr="00223DDB">
        <w:rPr>
          <w:lang w:val="en-US"/>
        </w:rPr>
        <w:t>How might this experience influence the guest's perception of the hotel?</w:t>
      </w:r>
    </w:p>
    <w:p w14:paraId="135665A9" w14:textId="517B76DC" w:rsidR="00927A25" w:rsidRDefault="00223DDB" w:rsidP="00927A25">
      <w:pPr>
        <w:pStyle w:val="ListParagraph"/>
        <w:numPr>
          <w:ilvl w:val="0"/>
          <w:numId w:val="16"/>
        </w:numPr>
        <w:spacing w:line="276" w:lineRule="auto"/>
        <w:rPr>
          <w:lang w:val="en-US"/>
        </w:rPr>
      </w:pPr>
      <w:r w:rsidRPr="00223DDB">
        <w:rPr>
          <w:lang w:val="en-US"/>
        </w:rPr>
        <w:t>What actions could management take to improve the situation?</w:t>
      </w:r>
    </w:p>
    <w:p w14:paraId="1703890C" w14:textId="77777777" w:rsidR="00927A25" w:rsidRDefault="00927A25" w:rsidP="00927A25">
      <w:pPr>
        <w:pStyle w:val="ListParagraph"/>
        <w:spacing w:line="276" w:lineRule="auto"/>
        <w:ind w:left="0"/>
        <w:rPr>
          <w:lang w:val="en-US"/>
        </w:rPr>
      </w:pPr>
    </w:p>
    <w:p w14:paraId="0E89F8DE" w14:textId="77777777" w:rsidR="00927A25" w:rsidRDefault="00927A25" w:rsidP="00927A25">
      <w:pPr>
        <w:pStyle w:val="ListParagraph"/>
        <w:spacing w:line="276" w:lineRule="auto"/>
        <w:ind w:left="0"/>
        <w:rPr>
          <w:lang w:val="en-US"/>
        </w:rPr>
      </w:pPr>
    </w:p>
    <w:p w14:paraId="1A84FE5F" w14:textId="77777777" w:rsidR="00927A25" w:rsidRDefault="00927A25" w:rsidP="00927A25">
      <w:pPr>
        <w:pStyle w:val="ListParagraph"/>
        <w:spacing w:line="276" w:lineRule="auto"/>
        <w:ind w:left="0"/>
        <w:rPr>
          <w:lang w:val="en-US"/>
        </w:rPr>
      </w:pPr>
    </w:p>
    <w:p w14:paraId="785E3175" w14:textId="77777777" w:rsidR="00927A25" w:rsidRDefault="00927A25" w:rsidP="00927A25">
      <w:pPr>
        <w:pStyle w:val="ListParagraph"/>
        <w:spacing w:line="276" w:lineRule="auto"/>
        <w:ind w:left="0"/>
        <w:rPr>
          <w:lang w:val="en-US"/>
        </w:rPr>
      </w:pPr>
    </w:p>
    <w:p w14:paraId="1720E30F" w14:textId="77777777" w:rsidR="00927A25" w:rsidRDefault="00927A25" w:rsidP="00927A25">
      <w:pPr>
        <w:pStyle w:val="ListParagraph"/>
        <w:spacing w:line="276" w:lineRule="auto"/>
        <w:ind w:left="0"/>
        <w:rPr>
          <w:lang w:val="en-US"/>
        </w:rPr>
      </w:pPr>
    </w:p>
    <w:p w14:paraId="747DA012" w14:textId="77777777" w:rsidR="00927A25" w:rsidRDefault="00927A25" w:rsidP="00927A25">
      <w:pPr>
        <w:pStyle w:val="ListParagraph"/>
        <w:spacing w:line="276" w:lineRule="auto"/>
        <w:ind w:left="0"/>
        <w:rPr>
          <w:lang w:val="en-US"/>
        </w:rPr>
      </w:pPr>
    </w:p>
    <w:p w14:paraId="568D9CEA" w14:textId="77777777" w:rsidR="00927A25" w:rsidRDefault="00927A25" w:rsidP="00927A25">
      <w:pPr>
        <w:pStyle w:val="ListParagraph"/>
        <w:spacing w:line="276" w:lineRule="auto"/>
        <w:ind w:left="0"/>
        <w:rPr>
          <w:lang w:val="en-US"/>
        </w:rPr>
      </w:pPr>
    </w:p>
    <w:p w14:paraId="7FF45A3F" w14:textId="77777777" w:rsidR="00927A25" w:rsidRDefault="00927A25" w:rsidP="00927A25">
      <w:pPr>
        <w:pStyle w:val="ListParagraph"/>
        <w:spacing w:line="276" w:lineRule="auto"/>
        <w:ind w:left="0"/>
        <w:rPr>
          <w:lang w:val="en-US"/>
        </w:rPr>
      </w:pPr>
    </w:p>
    <w:p w14:paraId="4B554F00" w14:textId="77777777" w:rsidR="00927A25" w:rsidRDefault="00927A25" w:rsidP="00927A25">
      <w:pPr>
        <w:pStyle w:val="ListParagraph"/>
        <w:spacing w:line="276" w:lineRule="auto"/>
        <w:ind w:left="0"/>
        <w:rPr>
          <w:lang w:val="en-US"/>
        </w:rPr>
      </w:pPr>
    </w:p>
    <w:p w14:paraId="695905E8" w14:textId="77777777" w:rsidR="00927A25" w:rsidRDefault="00927A25" w:rsidP="00927A25">
      <w:pPr>
        <w:pStyle w:val="ListParagraph"/>
        <w:spacing w:line="276" w:lineRule="auto"/>
        <w:ind w:left="0"/>
        <w:rPr>
          <w:lang w:val="en-US"/>
        </w:rPr>
      </w:pPr>
    </w:p>
    <w:p w14:paraId="37F4A399" w14:textId="77777777" w:rsidR="00927A25" w:rsidRDefault="00927A25" w:rsidP="00927A25">
      <w:pPr>
        <w:pStyle w:val="ListParagraph"/>
        <w:spacing w:line="276" w:lineRule="auto"/>
        <w:ind w:left="0"/>
        <w:rPr>
          <w:lang w:val="en-US"/>
        </w:rPr>
      </w:pPr>
    </w:p>
    <w:p w14:paraId="6D7BF924" w14:textId="77777777" w:rsidR="00927A25" w:rsidRDefault="00927A25" w:rsidP="00927A25">
      <w:pPr>
        <w:pStyle w:val="ListParagraph"/>
        <w:spacing w:line="276" w:lineRule="auto"/>
        <w:ind w:left="0"/>
        <w:rPr>
          <w:lang w:val="en-US"/>
        </w:rPr>
      </w:pPr>
    </w:p>
    <w:p w14:paraId="6AF6671E" w14:textId="77777777" w:rsidR="00927A25" w:rsidRDefault="00927A25" w:rsidP="00927A25">
      <w:pPr>
        <w:pStyle w:val="ListParagraph"/>
        <w:spacing w:line="276" w:lineRule="auto"/>
        <w:ind w:left="0"/>
        <w:rPr>
          <w:lang w:val="en-US"/>
        </w:rPr>
      </w:pPr>
    </w:p>
    <w:p w14:paraId="4557F555" w14:textId="77777777" w:rsidR="00927A25" w:rsidRDefault="00927A25" w:rsidP="00927A25">
      <w:pPr>
        <w:pStyle w:val="ListParagraph"/>
        <w:spacing w:line="276" w:lineRule="auto"/>
        <w:ind w:left="0"/>
        <w:rPr>
          <w:lang w:val="en-US"/>
        </w:rPr>
      </w:pPr>
    </w:p>
    <w:p w14:paraId="6AB6F5E3" w14:textId="77777777" w:rsidR="00927A25" w:rsidRDefault="00927A25" w:rsidP="00927A25">
      <w:pPr>
        <w:pStyle w:val="ListParagraph"/>
        <w:spacing w:line="276" w:lineRule="auto"/>
        <w:ind w:left="0"/>
        <w:rPr>
          <w:lang w:val="en-US"/>
        </w:rPr>
      </w:pPr>
    </w:p>
    <w:p w14:paraId="1AE4BF1E" w14:textId="77777777" w:rsidR="00927A25" w:rsidRDefault="00927A25" w:rsidP="00927A25">
      <w:pPr>
        <w:pStyle w:val="ListParagraph"/>
        <w:spacing w:line="276" w:lineRule="auto"/>
        <w:ind w:left="0"/>
        <w:rPr>
          <w:lang w:val="en-US"/>
        </w:rPr>
      </w:pPr>
    </w:p>
    <w:p w14:paraId="0057538A" w14:textId="77777777" w:rsidR="00927A25" w:rsidRDefault="00927A25" w:rsidP="00927A25">
      <w:pPr>
        <w:pStyle w:val="ListParagraph"/>
        <w:spacing w:line="276" w:lineRule="auto"/>
        <w:ind w:left="0"/>
        <w:rPr>
          <w:lang w:val="en-US"/>
        </w:rPr>
      </w:pPr>
    </w:p>
    <w:p w14:paraId="12FD8BCF" w14:textId="77777777" w:rsidR="00927A25" w:rsidRDefault="00927A25" w:rsidP="00927A25">
      <w:pPr>
        <w:pStyle w:val="ListParagraph"/>
        <w:spacing w:line="276" w:lineRule="auto"/>
        <w:ind w:left="0"/>
        <w:rPr>
          <w:lang w:val="en-US"/>
        </w:rPr>
      </w:pPr>
    </w:p>
    <w:p w14:paraId="7FDCD5DB" w14:textId="77777777" w:rsidR="003B6620" w:rsidRDefault="003B6620" w:rsidP="00927A25">
      <w:pPr>
        <w:pStyle w:val="ListParagraph"/>
        <w:spacing w:line="276" w:lineRule="auto"/>
        <w:ind w:left="0"/>
        <w:rPr>
          <w:lang w:val="en-US"/>
        </w:rPr>
      </w:pPr>
    </w:p>
    <w:p w14:paraId="4049341C" w14:textId="77777777" w:rsidR="00BC1E37" w:rsidRPr="00BC1E37" w:rsidRDefault="00BC1E37" w:rsidP="00BC1E37">
      <w:pPr>
        <w:pStyle w:val="ListParagraph"/>
        <w:spacing w:line="276" w:lineRule="auto"/>
        <w:rPr>
          <w:b/>
          <w:bCs/>
        </w:rPr>
      </w:pPr>
      <w:r w:rsidRPr="00BC1E37">
        <w:rPr>
          <w:b/>
          <w:bCs/>
        </w:rPr>
        <w:lastRenderedPageBreak/>
        <w:t>Managing Guest Expectations and Enhancing Hotel Service Quality</w:t>
      </w:r>
    </w:p>
    <w:p w14:paraId="5360D9D5" w14:textId="77777777" w:rsidR="00BC1E37" w:rsidRPr="00BC1E37" w:rsidRDefault="00BC1E37" w:rsidP="00BC1E37">
      <w:pPr>
        <w:pStyle w:val="ListParagraph"/>
        <w:spacing w:line="276" w:lineRule="auto"/>
      </w:pPr>
      <w:r w:rsidRPr="00BC1E37">
        <w:t>Guest expectations are a crucial determinant of satisfaction in the hospitality industry. These expectations are developed before arrival through various sources such as hotel websites, advertisements, online reviews, social media, and recommendations from friends or family. Guests generally expect hotels to provide efficient service, comfortable accommodations, and courteous staff. The extent to which these expectations are fulfilled significantly influences their overall experience. According to customer satisfaction theory, guests compare the actual service received with their prior expectations. When service performance exceeds expectations, satisfaction increases; when it falls below expectations, dissatisfaction occurs (Cronin &amp; Taylor, 1992). Therefore, hotels must understand guest expectations and consistently deliver high-quality service to remain competitive and maintain positive customer relationships.</w:t>
      </w:r>
    </w:p>
    <w:p w14:paraId="45919B0B" w14:textId="77777777" w:rsidR="00BC1E37" w:rsidRPr="00BC1E37" w:rsidRDefault="00BC1E37" w:rsidP="00BC1E37">
      <w:pPr>
        <w:pStyle w:val="ListParagraph"/>
        <w:spacing w:line="276" w:lineRule="auto"/>
      </w:pPr>
      <w:r w:rsidRPr="00BC1E37">
        <w:t>In the given scenario, a guest arrives at a hotel after a long international flight and encounters front desk staff who are slow, unfriendly, and unable to answer basic questions. This situation negatively affects multiple aspects of the guest experience.</w:t>
      </w:r>
    </w:p>
    <w:p w14:paraId="7DF5C697" w14:textId="77777777" w:rsidR="00BC1E37" w:rsidRPr="00BC1E37" w:rsidRDefault="00BC1E37" w:rsidP="00BC1E37">
      <w:pPr>
        <w:pStyle w:val="ListParagraph"/>
        <w:spacing w:line="276" w:lineRule="auto"/>
      </w:pPr>
      <w:r w:rsidRPr="00BC1E37">
        <w:t xml:space="preserve">The first component affected is </w:t>
      </w:r>
      <w:r w:rsidRPr="00BC1E37">
        <w:rPr>
          <w:b/>
          <w:bCs/>
        </w:rPr>
        <w:t>arrival and check-in experience</w:t>
      </w:r>
      <w:r w:rsidRPr="00BC1E37">
        <w:t>. The check-in process is often the guest’s first direct interaction with the hotel. After a tiring journey, guests expect a quick and seamless check-in procedure. Slow service increases waiting times and can create frustration, stress, and disappointment. A poor arrival experience can immediately lower satisfaction levels and create negative emotions that persist throughout the stay (Baker &amp; Crompton, 2000).</w:t>
      </w:r>
    </w:p>
    <w:p w14:paraId="58D087A4" w14:textId="77777777" w:rsidR="00BC1E37" w:rsidRPr="00BC1E37" w:rsidRDefault="00BC1E37" w:rsidP="00BC1E37">
      <w:pPr>
        <w:pStyle w:val="ListParagraph"/>
        <w:spacing w:line="276" w:lineRule="auto"/>
      </w:pPr>
      <w:r w:rsidRPr="00BC1E37">
        <w:t xml:space="preserve">The second component affected is </w:t>
      </w:r>
      <w:r w:rsidRPr="00BC1E37">
        <w:rPr>
          <w:b/>
          <w:bCs/>
        </w:rPr>
        <w:t>employee responsiveness</w:t>
      </w:r>
      <w:r w:rsidRPr="00BC1E37">
        <w:t>. Guests expect front desk staff to be knowledgeable and capable of addressing inquiries regarding hotel facilities, services, and local information. When employees cannot answer basic questions, guests may feel unsupported and perceive the hotel as unprofessional. Responsiveness is a key factor influencing customer perceptions of service quality and trust (Brady &amp; Cronin, 2001).</w:t>
      </w:r>
    </w:p>
    <w:p w14:paraId="52F070EC" w14:textId="77777777" w:rsidR="00BC1E37" w:rsidRPr="00BC1E37" w:rsidRDefault="00BC1E37" w:rsidP="00BC1E37">
      <w:pPr>
        <w:pStyle w:val="ListParagraph"/>
        <w:spacing w:line="276" w:lineRule="auto"/>
      </w:pPr>
      <w:r w:rsidRPr="00BC1E37">
        <w:t xml:space="preserve">The third component affected is </w:t>
      </w:r>
      <w:r w:rsidRPr="00BC1E37">
        <w:rPr>
          <w:b/>
          <w:bCs/>
        </w:rPr>
        <w:t>emotional comfort and hospitality</w:t>
      </w:r>
      <w:r w:rsidRPr="00BC1E37">
        <w:t xml:space="preserve">. Hospitality is not only about providing physical services but also about creating positive emotional experiences. Unfriendly staff </w:t>
      </w:r>
      <w:proofErr w:type="spellStart"/>
      <w:r w:rsidRPr="00BC1E37">
        <w:t>behavior</w:t>
      </w:r>
      <w:proofErr w:type="spellEnd"/>
      <w:r w:rsidRPr="00BC1E37">
        <w:t xml:space="preserve"> can make guests feel unwelcome and undervalued. Friendly interactions are essential because they contribute to a sense of comfort, belonging, and customer satisfaction. Negative employee attitudes often result in lower evaluations of the overall hotel experience (</w:t>
      </w:r>
      <w:proofErr w:type="spellStart"/>
      <w:r w:rsidRPr="00BC1E37">
        <w:t>Ladhari</w:t>
      </w:r>
      <w:proofErr w:type="spellEnd"/>
      <w:r w:rsidRPr="00BC1E37">
        <w:t>, 2009).</w:t>
      </w:r>
    </w:p>
    <w:p w14:paraId="6D28FF79" w14:textId="77777777" w:rsidR="00BC1E37" w:rsidRPr="00BC1E37" w:rsidRDefault="00BC1E37" w:rsidP="00BC1E37">
      <w:pPr>
        <w:pStyle w:val="ListParagraph"/>
        <w:spacing w:line="276" w:lineRule="auto"/>
      </w:pPr>
      <w:r w:rsidRPr="00BC1E37">
        <w:t xml:space="preserve">This negative service encounter can significantly influence the guest’s perception of the hotel. Since first impressions are difficult to change, the guest may assume that poor front desk service reflects the overall quality of the establishment. The guest may begin to question the competence of management and the reliability of other hotel services. Furthermore, dissatisfaction experienced during check-in can affect the guest’s mood throughout the stay, making them more likely to notice other shortcomings. Negative perceptions can also lead to </w:t>
      </w:r>
      <w:proofErr w:type="spellStart"/>
      <w:r w:rsidRPr="00BC1E37">
        <w:t>unfavorable</w:t>
      </w:r>
      <w:proofErr w:type="spellEnd"/>
      <w:r w:rsidRPr="00BC1E37">
        <w:t xml:space="preserve"> online reviews and </w:t>
      </w:r>
      <w:r w:rsidRPr="00BC1E37">
        <w:lastRenderedPageBreak/>
        <w:t>reduced customer loyalty. In today's digital marketplace, online ratings and guest feedback play a major role in influencing future booking decisions, making service quality even more important (</w:t>
      </w:r>
      <w:proofErr w:type="spellStart"/>
      <w:r w:rsidRPr="00BC1E37">
        <w:t>Ladhari</w:t>
      </w:r>
      <w:proofErr w:type="spellEnd"/>
      <w:r w:rsidRPr="00BC1E37">
        <w:t>, 2009).</w:t>
      </w:r>
    </w:p>
    <w:p w14:paraId="58DDBAD1" w14:textId="77777777" w:rsidR="00BC1E37" w:rsidRPr="00BC1E37" w:rsidRDefault="00BC1E37" w:rsidP="00BC1E37">
      <w:pPr>
        <w:pStyle w:val="ListParagraph"/>
        <w:spacing w:line="276" w:lineRule="auto"/>
      </w:pPr>
      <w:r w:rsidRPr="00BC1E37">
        <w:t xml:space="preserve">To improve the situation, hotel management should take several actions. First, </w:t>
      </w:r>
      <w:r w:rsidRPr="00BC1E37">
        <w:rPr>
          <w:b/>
          <w:bCs/>
        </w:rPr>
        <w:t>employee training programs</w:t>
      </w:r>
      <w:r w:rsidRPr="00BC1E37">
        <w:t xml:space="preserve"> should be strengthened to ensure staff possess adequate communication, customer service, and problem-solving skills. Employees should be trained to handle guest inquiries confidently and professionally while maintaining a positive attitude.</w:t>
      </w:r>
    </w:p>
    <w:p w14:paraId="4D54D97D" w14:textId="77777777" w:rsidR="00BC1E37" w:rsidRPr="00BC1E37" w:rsidRDefault="00BC1E37" w:rsidP="00BC1E37">
      <w:pPr>
        <w:pStyle w:val="ListParagraph"/>
        <w:spacing w:line="276" w:lineRule="auto"/>
      </w:pPr>
      <w:r w:rsidRPr="00BC1E37">
        <w:t xml:space="preserve">Second, management should implement </w:t>
      </w:r>
      <w:r w:rsidRPr="00BC1E37">
        <w:rPr>
          <w:b/>
          <w:bCs/>
        </w:rPr>
        <w:t>service quality monitoring systems</w:t>
      </w:r>
      <w:r w:rsidRPr="00BC1E37">
        <w:t>. Guest satisfaction surveys, online review analysis, and performance evaluations can help identify service weaknesses and provide opportunities for continuous improvement. Managers should regularly assess front desk performance and provide constructive feedback to employees.</w:t>
      </w:r>
    </w:p>
    <w:p w14:paraId="4B286A06" w14:textId="77777777" w:rsidR="00BC1E37" w:rsidRPr="00BC1E37" w:rsidRDefault="00BC1E37" w:rsidP="00BC1E37">
      <w:pPr>
        <w:pStyle w:val="ListParagraph"/>
        <w:spacing w:line="276" w:lineRule="auto"/>
      </w:pPr>
      <w:r w:rsidRPr="00BC1E37">
        <w:t xml:space="preserve">Third, hotels should invest in </w:t>
      </w:r>
      <w:r w:rsidRPr="00BC1E37">
        <w:rPr>
          <w:b/>
          <w:bCs/>
        </w:rPr>
        <w:t>technology and operational efficiency</w:t>
      </w:r>
      <w:r w:rsidRPr="00BC1E37">
        <w:t>. Automated check-in systems, mobile check-in applications, and self-service kiosks can reduce waiting times and improve service speed. These technologies allow staff to focus more on personalized guest interactions rather than administrative tasks.</w:t>
      </w:r>
    </w:p>
    <w:p w14:paraId="68784B4F" w14:textId="77777777" w:rsidR="00BC1E37" w:rsidRPr="00BC1E37" w:rsidRDefault="00BC1E37" w:rsidP="00BC1E37">
      <w:pPr>
        <w:pStyle w:val="ListParagraph"/>
        <w:spacing w:line="276" w:lineRule="auto"/>
      </w:pPr>
      <w:r w:rsidRPr="00BC1E37">
        <w:t xml:space="preserve">Finally, management should establish an effective </w:t>
      </w:r>
      <w:r w:rsidRPr="00BC1E37">
        <w:rPr>
          <w:b/>
          <w:bCs/>
        </w:rPr>
        <w:t>service recovery strategy</w:t>
      </w:r>
      <w:r w:rsidRPr="00BC1E37">
        <w:t>. If service failures occur, employees should be empowered to resolve issues immediately through sincere apologies, prompt assistance, and appropriate compensation when necessary. Effective service recovery can help rebuild trust and improve guest perceptions despite initial problems (Boshoff, 1997).</w:t>
      </w:r>
    </w:p>
    <w:p w14:paraId="69EDFB73" w14:textId="77777777" w:rsidR="00BC1E37" w:rsidRDefault="00BC1E37" w:rsidP="00BC1E37">
      <w:pPr>
        <w:pStyle w:val="ListParagraph"/>
        <w:spacing w:line="276" w:lineRule="auto"/>
      </w:pPr>
      <w:r w:rsidRPr="00BC1E37">
        <w:t>In conclusion, guest expectations strongly influence hotel satisfaction and overall experiences. In this scenario, poor front desk service negatively affects the arrival experience, employee responsiveness, and emotional comfort. Such failures can damage the hotel’s reputation and reduce customer loyalty. By improving staff training, monitoring service quality, enhancing operational efficiency, and implementing strong service recovery practices, hotel management can create positive guest experiences and strengthen long-term customer relationships.</w:t>
      </w:r>
    </w:p>
    <w:p w14:paraId="33DE5B04" w14:textId="77777777" w:rsidR="00BC1E37" w:rsidRDefault="00BC1E37" w:rsidP="00BC1E37">
      <w:pPr>
        <w:pStyle w:val="ListParagraph"/>
        <w:spacing w:line="276" w:lineRule="auto"/>
      </w:pPr>
    </w:p>
    <w:p w14:paraId="3313E879" w14:textId="77777777" w:rsidR="00BC1E37" w:rsidRDefault="00BC1E37" w:rsidP="00BC1E37">
      <w:pPr>
        <w:pStyle w:val="ListParagraph"/>
        <w:spacing w:line="276" w:lineRule="auto"/>
      </w:pPr>
    </w:p>
    <w:p w14:paraId="74C2AD54" w14:textId="77777777" w:rsidR="00BC1E37" w:rsidRDefault="00BC1E37" w:rsidP="00BC1E37">
      <w:pPr>
        <w:pStyle w:val="ListParagraph"/>
        <w:spacing w:line="276" w:lineRule="auto"/>
      </w:pPr>
    </w:p>
    <w:p w14:paraId="383C83BF" w14:textId="77777777" w:rsidR="00BC1E37" w:rsidRDefault="00BC1E37" w:rsidP="00BC1E37">
      <w:pPr>
        <w:pStyle w:val="ListParagraph"/>
        <w:spacing w:line="276" w:lineRule="auto"/>
      </w:pPr>
    </w:p>
    <w:p w14:paraId="33E300E5" w14:textId="77777777" w:rsidR="00BC1E37" w:rsidRDefault="00BC1E37" w:rsidP="00BC1E37">
      <w:pPr>
        <w:pStyle w:val="ListParagraph"/>
        <w:spacing w:line="276" w:lineRule="auto"/>
      </w:pPr>
    </w:p>
    <w:p w14:paraId="50BF18B7" w14:textId="77777777" w:rsidR="00BC1E37" w:rsidRDefault="00BC1E37" w:rsidP="00BC1E37">
      <w:pPr>
        <w:pStyle w:val="ListParagraph"/>
        <w:spacing w:line="276" w:lineRule="auto"/>
      </w:pPr>
    </w:p>
    <w:p w14:paraId="55ACA3CA" w14:textId="77777777" w:rsidR="00BC1E37" w:rsidRDefault="00BC1E37" w:rsidP="00BC1E37">
      <w:pPr>
        <w:pStyle w:val="ListParagraph"/>
        <w:spacing w:line="276" w:lineRule="auto"/>
      </w:pPr>
    </w:p>
    <w:p w14:paraId="35C99F8E" w14:textId="77777777" w:rsidR="00BC1E37" w:rsidRDefault="00BC1E37" w:rsidP="00BC1E37">
      <w:pPr>
        <w:pStyle w:val="ListParagraph"/>
        <w:spacing w:line="276" w:lineRule="auto"/>
      </w:pPr>
    </w:p>
    <w:p w14:paraId="39FDEA9A" w14:textId="77777777" w:rsidR="00BC1E37" w:rsidRDefault="00BC1E37" w:rsidP="00BC1E37">
      <w:pPr>
        <w:pStyle w:val="ListParagraph"/>
        <w:spacing w:line="276" w:lineRule="auto"/>
      </w:pPr>
    </w:p>
    <w:p w14:paraId="62452F84" w14:textId="77777777" w:rsidR="00BC1E37" w:rsidRDefault="00BC1E37" w:rsidP="00BC1E37">
      <w:pPr>
        <w:pStyle w:val="ListParagraph"/>
        <w:spacing w:line="276" w:lineRule="auto"/>
      </w:pPr>
    </w:p>
    <w:p w14:paraId="1C43D229" w14:textId="77777777" w:rsidR="00BC1E37" w:rsidRDefault="00BC1E37" w:rsidP="00BC1E37">
      <w:pPr>
        <w:pStyle w:val="ListParagraph"/>
        <w:spacing w:line="276" w:lineRule="auto"/>
      </w:pPr>
    </w:p>
    <w:p w14:paraId="3019537E" w14:textId="77777777" w:rsidR="00BC1E37" w:rsidRDefault="00BC1E37" w:rsidP="00BC1E37">
      <w:pPr>
        <w:pStyle w:val="ListParagraph"/>
        <w:spacing w:line="276" w:lineRule="auto"/>
      </w:pPr>
    </w:p>
    <w:p w14:paraId="0D76FFA5" w14:textId="77777777" w:rsidR="00BC1E37" w:rsidRPr="00BC1E37" w:rsidRDefault="00BC1E37" w:rsidP="00BC1E37">
      <w:pPr>
        <w:pStyle w:val="ListParagraph"/>
        <w:spacing w:line="276" w:lineRule="auto"/>
      </w:pPr>
    </w:p>
    <w:p w14:paraId="69D45E3D" w14:textId="77777777" w:rsidR="00BC1E37" w:rsidRPr="00BC1E37" w:rsidRDefault="00BC1E37" w:rsidP="00BC1E37">
      <w:pPr>
        <w:pStyle w:val="ListParagraph"/>
        <w:spacing w:line="276" w:lineRule="auto"/>
        <w:rPr>
          <w:b/>
          <w:bCs/>
        </w:rPr>
      </w:pPr>
      <w:r w:rsidRPr="00BC1E37">
        <w:rPr>
          <w:b/>
          <w:bCs/>
        </w:rPr>
        <w:t>References</w:t>
      </w:r>
    </w:p>
    <w:p w14:paraId="133046D8" w14:textId="77777777" w:rsidR="00BC1E37" w:rsidRPr="00BC1E37" w:rsidRDefault="00BC1E37" w:rsidP="00BC1E37">
      <w:pPr>
        <w:pStyle w:val="ListParagraph"/>
        <w:spacing w:line="276" w:lineRule="auto"/>
      </w:pPr>
      <w:r w:rsidRPr="00BC1E37">
        <w:t xml:space="preserve">Baker, D. A., &amp; Crompton, J. L. (2000). Quality, satisfaction and </w:t>
      </w:r>
      <w:proofErr w:type="spellStart"/>
      <w:r w:rsidRPr="00BC1E37">
        <w:t>behavioral</w:t>
      </w:r>
      <w:proofErr w:type="spellEnd"/>
      <w:r w:rsidRPr="00BC1E37">
        <w:t xml:space="preserve"> intentions. </w:t>
      </w:r>
      <w:r w:rsidRPr="00BC1E37">
        <w:rPr>
          <w:i/>
          <w:iCs/>
        </w:rPr>
        <w:t>Annals of Tourism Research, 27</w:t>
      </w:r>
      <w:r w:rsidRPr="00BC1E37">
        <w:t>(3), 785–804. https://doi.org/10.1016/S0160-7383(99)00108-5</w:t>
      </w:r>
    </w:p>
    <w:p w14:paraId="3E1A8989" w14:textId="77777777" w:rsidR="00BC1E37" w:rsidRPr="00BC1E37" w:rsidRDefault="00BC1E37" w:rsidP="00BC1E37">
      <w:pPr>
        <w:pStyle w:val="ListParagraph"/>
        <w:spacing w:line="276" w:lineRule="auto"/>
      </w:pPr>
      <w:r w:rsidRPr="00BC1E37">
        <w:t xml:space="preserve">Boshoff, C. (1997). An experimental study of service recovery options. </w:t>
      </w:r>
      <w:r w:rsidRPr="00BC1E37">
        <w:rPr>
          <w:i/>
          <w:iCs/>
        </w:rPr>
        <w:t>International Journal of Service Industry Management, 8</w:t>
      </w:r>
      <w:r w:rsidRPr="00BC1E37">
        <w:t xml:space="preserve">(2), 110–130. </w:t>
      </w:r>
      <w:hyperlink r:id="rId6" w:tgtFrame="_new" w:history="1">
        <w:r w:rsidRPr="00BC1E37">
          <w:rPr>
            <w:rStyle w:val="Hyperlink"/>
          </w:rPr>
          <w:t>https://doi.org/10.1108/09564239710166245</w:t>
        </w:r>
      </w:hyperlink>
    </w:p>
    <w:p w14:paraId="1B1B2809" w14:textId="77777777" w:rsidR="00BC1E37" w:rsidRPr="00BC1E37" w:rsidRDefault="00BC1E37" w:rsidP="00BC1E37">
      <w:pPr>
        <w:pStyle w:val="ListParagraph"/>
        <w:spacing w:line="276" w:lineRule="auto"/>
      </w:pPr>
      <w:r w:rsidRPr="00BC1E37">
        <w:t xml:space="preserve">Brady, M. K., &amp; Cronin, J. J. Jr. (2001). Some new thoughts on conceptualizing perceived service quality: A hierarchical approach. </w:t>
      </w:r>
      <w:r w:rsidRPr="00BC1E37">
        <w:rPr>
          <w:i/>
          <w:iCs/>
        </w:rPr>
        <w:t>Journal of Marketing, 65</w:t>
      </w:r>
      <w:r w:rsidRPr="00BC1E37">
        <w:t xml:space="preserve">(3), 34–49. </w:t>
      </w:r>
      <w:hyperlink r:id="rId7" w:tgtFrame="_new" w:history="1">
        <w:r w:rsidRPr="00BC1E37">
          <w:rPr>
            <w:rStyle w:val="Hyperlink"/>
          </w:rPr>
          <w:t>https://doi.org/10.1509/jmkg.65.3.34.18334</w:t>
        </w:r>
      </w:hyperlink>
    </w:p>
    <w:p w14:paraId="7BDB9DE2" w14:textId="77777777" w:rsidR="00BC1E37" w:rsidRPr="00BC1E37" w:rsidRDefault="00BC1E37" w:rsidP="00BC1E37">
      <w:pPr>
        <w:pStyle w:val="ListParagraph"/>
        <w:spacing w:line="276" w:lineRule="auto"/>
      </w:pPr>
      <w:r w:rsidRPr="00BC1E37">
        <w:t xml:space="preserve">Cronin, J. J. Jr., &amp; Taylor, S. A. (1992). Measuring service quality: A </w:t>
      </w:r>
      <w:proofErr w:type="spellStart"/>
      <w:r w:rsidRPr="00BC1E37">
        <w:t>reexamination</w:t>
      </w:r>
      <w:proofErr w:type="spellEnd"/>
      <w:r w:rsidRPr="00BC1E37">
        <w:t xml:space="preserve"> and extension. </w:t>
      </w:r>
      <w:r w:rsidRPr="00BC1E37">
        <w:rPr>
          <w:i/>
          <w:iCs/>
        </w:rPr>
        <w:t>Journal of Marketing, 56</w:t>
      </w:r>
      <w:r w:rsidRPr="00BC1E37">
        <w:t xml:space="preserve">(3), 55–68. </w:t>
      </w:r>
      <w:hyperlink r:id="rId8" w:tgtFrame="_new" w:history="1">
        <w:r w:rsidRPr="00BC1E37">
          <w:rPr>
            <w:rStyle w:val="Hyperlink"/>
          </w:rPr>
          <w:t>https://doi.org/10.1177/002224299205600304</w:t>
        </w:r>
      </w:hyperlink>
    </w:p>
    <w:p w14:paraId="3344E548" w14:textId="77777777" w:rsidR="00BC1E37" w:rsidRPr="00BC1E37" w:rsidRDefault="00BC1E37" w:rsidP="00BC1E37">
      <w:pPr>
        <w:pStyle w:val="ListParagraph"/>
        <w:spacing w:line="276" w:lineRule="auto"/>
      </w:pPr>
      <w:proofErr w:type="spellStart"/>
      <w:r w:rsidRPr="00BC1E37">
        <w:t>Ladhari</w:t>
      </w:r>
      <w:proofErr w:type="spellEnd"/>
      <w:r w:rsidRPr="00BC1E37">
        <w:t xml:space="preserve">, R. (2009). Service quality, emotional satisfaction, and behavioural intentions: A study in the hotel industry. </w:t>
      </w:r>
      <w:r w:rsidRPr="00BC1E37">
        <w:rPr>
          <w:i/>
          <w:iCs/>
        </w:rPr>
        <w:t>Managing Service Quality, 19</w:t>
      </w:r>
      <w:r w:rsidRPr="00BC1E37">
        <w:t>(3), 308–331. https://doi.org/10.1108/09604520910955320</w:t>
      </w:r>
    </w:p>
    <w:p w14:paraId="751CD07F" w14:textId="77777777" w:rsidR="00BC1E37" w:rsidRPr="00BC1E37" w:rsidRDefault="00BC1E37" w:rsidP="00BC1E37">
      <w:pPr>
        <w:pStyle w:val="ListParagraph"/>
        <w:spacing w:line="276" w:lineRule="auto"/>
      </w:pPr>
      <w:r w:rsidRPr="00BC1E37">
        <w:t>I prefer this response</w:t>
      </w:r>
    </w:p>
    <w:p w14:paraId="0448A3AC" w14:textId="77777777" w:rsidR="00BC1E37" w:rsidRPr="00927A25" w:rsidRDefault="00BC1E37" w:rsidP="00927A25">
      <w:pPr>
        <w:pStyle w:val="ListParagraph"/>
        <w:spacing w:line="276" w:lineRule="auto"/>
        <w:ind w:left="0"/>
        <w:rPr>
          <w:lang w:val="en-US"/>
        </w:rPr>
      </w:pPr>
    </w:p>
    <w:sectPr w:rsidR="00BC1E37" w:rsidRPr="00927A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DD3034E5-B71D-4A3C-B23D-CDFD75F0D171}"/>
    <w:embedBold r:id="rId2" w:fontKey="{A2E37A9A-6A7E-49AC-9798-24DFA06BA280}"/>
    <w:embedItalic r:id="rId3" w:fontKey="{1245EC0E-9E07-4281-9AD1-CD5B2079EE71}"/>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2F307E4A-12CD-4EF3-9995-9723103C0147}"/>
  </w:font>
  <w:font w:name="Calibri Light">
    <w:panose1 w:val="020F0302020204030204"/>
    <w:charset w:val="00"/>
    <w:family w:val="swiss"/>
    <w:pitch w:val="variable"/>
    <w:sig w:usb0="E4002EFF" w:usb1="C000247B" w:usb2="00000009" w:usb3="00000000" w:csb0="000001FF" w:csb1="00000000"/>
    <w:embedRegular r:id="rId5" w:fontKey="{F75DC42E-8336-4D63-8AAC-93D5DBF6453D}"/>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E73EB280"/>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11AF07DF"/>
    <w:multiLevelType w:val="multilevel"/>
    <w:tmpl w:val="4E268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365987"/>
    <w:multiLevelType w:val="hybridMultilevel"/>
    <w:tmpl w:val="CDC0E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5F678B"/>
    <w:multiLevelType w:val="hybridMultilevel"/>
    <w:tmpl w:val="17B623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CE063B"/>
    <w:multiLevelType w:val="hybridMultilevel"/>
    <w:tmpl w:val="831425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71D132F"/>
    <w:multiLevelType w:val="hybridMultilevel"/>
    <w:tmpl w:val="696EFB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966106E"/>
    <w:multiLevelType w:val="multilevel"/>
    <w:tmpl w:val="FCB20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E647E3"/>
    <w:multiLevelType w:val="multilevel"/>
    <w:tmpl w:val="43ACB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EF002A8"/>
    <w:multiLevelType w:val="multilevel"/>
    <w:tmpl w:val="06D8E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08970B1"/>
    <w:multiLevelType w:val="hybridMultilevel"/>
    <w:tmpl w:val="29808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3C73D4B"/>
    <w:multiLevelType w:val="hybridMultilevel"/>
    <w:tmpl w:val="52284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5572230"/>
    <w:multiLevelType w:val="hybridMultilevel"/>
    <w:tmpl w:val="76FAF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9DE7208"/>
    <w:multiLevelType w:val="hybridMultilevel"/>
    <w:tmpl w:val="B9C8A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1BB06BF"/>
    <w:multiLevelType w:val="multilevel"/>
    <w:tmpl w:val="F1B2E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8153FA9"/>
    <w:multiLevelType w:val="hybridMultilevel"/>
    <w:tmpl w:val="D67CD1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DF52975"/>
    <w:multiLevelType w:val="hybridMultilevel"/>
    <w:tmpl w:val="3B6C2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1953F47"/>
    <w:multiLevelType w:val="hybridMultilevel"/>
    <w:tmpl w:val="9F96B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1E81994"/>
    <w:multiLevelType w:val="hybridMultilevel"/>
    <w:tmpl w:val="FDE4A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9B14BA1"/>
    <w:multiLevelType w:val="hybridMultilevel"/>
    <w:tmpl w:val="30F47D0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AEB65A4"/>
    <w:multiLevelType w:val="hybridMultilevel"/>
    <w:tmpl w:val="0FF0C0BC"/>
    <w:lvl w:ilvl="0" w:tplc="CADC022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27483510">
    <w:abstractNumId w:val="12"/>
  </w:num>
  <w:num w:numId="2" w16cid:durableId="1012683535">
    <w:abstractNumId w:val="2"/>
  </w:num>
  <w:num w:numId="3" w16cid:durableId="1882092387">
    <w:abstractNumId w:val="14"/>
  </w:num>
  <w:num w:numId="4" w16cid:durableId="1544052912">
    <w:abstractNumId w:val="0"/>
  </w:num>
  <w:num w:numId="5" w16cid:durableId="1976175921">
    <w:abstractNumId w:val="9"/>
  </w:num>
  <w:num w:numId="6" w16cid:durableId="1741564058">
    <w:abstractNumId w:val="11"/>
  </w:num>
  <w:num w:numId="7" w16cid:durableId="192623156">
    <w:abstractNumId w:val="4"/>
  </w:num>
  <w:num w:numId="8" w16cid:durableId="378478015">
    <w:abstractNumId w:val="20"/>
  </w:num>
  <w:num w:numId="9" w16cid:durableId="982736017">
    <w:abstractNumId w:val="16"/>
  </w:num>
  <w:num w:numId="10" w16cid:durableId="1321621996">
    <w:abstractNumId w:val="17"/>
  </w:num>
  <w:num w:numId="11" w16cid:durableId="646325083">
    <w:abstractNumId w:val="3"/>
  </w:num>
  <w:num w:numId="12" w16cid:durableId="1195771833">
    <w:abstractNumId w:val="19"/>
  </w:num>
  <w:num w:numId="13" w16cid:durableId="193731801">
    <w:abstractNumId w:val="18"/>
  </w:num>
  <w:num w:numId="14" w16cid:durableId="673266209">
    <w:abstractNumId w:val="5"/>
  </w:num>
  <w:num w:numId="15" w16cid:durableId="1781879228">
    <w:abstractNumId w:val="10"/>
  </w:num>
  <w:num w:numId="16" w16cid:durableId="1668093758">
    <w:abstractNumId w:val="15"/>
  </w:num>
  <w:num w:numId="17" w16cid:durableId="2007324949">
    <w:abstractNumId w:val="1"/>
  </w:num>
  <w:num w:numId="18" w16cid:durableId="1519586626">
    <w:abstractNumId w:val="8"/>
  </w:num>
  <w:num w:numId="19" w16cid:durableId="594364362">
    <w:abstractNumId w:val="13"/>
  </w:num>
  <w:num w:numId="20" w16cid:durableId="1554539204">
    <w:abstractNumId w:val="6"/>
  </w:num>
  <w:num w:numId="21" w16cid:durableId="100004138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8B1"/>
    <w:rsid w:val="0003533E"/>
    <w:rsid w:val="000E68B1"/>
    <w:rsid w:val="001674E1"/>
    <w:rsid w:val="001700EC"/>
    <w:rsid w:val="00174BB1"/>
    <w:rsid w:val="001E08D1"/>
    <w:rsid w:val="00223DDB"/>
    <w:rsid w:val="00224FD9"/>
    <w:rsid w:val="002F4AE0"/>
    <w:rsid w:val="00384E8A"/>
    <w:rsid w:val="003B6620"/>
    <w:rsid w:val="003C006E"/>
    <w:rsid w:val="003D1074"/>
    <w:rsid w:val="00426865"/>
    <w:rsid w:val="00477CAA"/>
    <w:rsid w:val="004C5A76"/>
    <w:rsid w:val="00502E29"/>
    <w:rsid w:val="005949FB"/>
    <w:rsid w:val="005E458B"/>
    <w:rsid w:val="00794642"/>
    <w:rsid w:val="007C4F78"/>
    <w:rsid w:val="00844EC2"/>
    <w:rsid w:val="008516FE"/>
    <w:rsid w:val="00927A25"/>
    <w:rsid w:val="009C1D0A"/>
    <w:rsid w:val="00A044F7"/>
    <w:rsid w:val="00A16DE0"/>
    <w:rsid w:val="00A8150E"/>
    <w:rsid w:val="00AA0062"/>
    <w:rsid w:val="00B20343"/>
    <w:rsid w:val="00B72487"/>
    <w:rsid w:val="00B85EA7"/>
    <w:rsid w:val="00BC1E37"/>
    <w:rsid w:val="00BE65DD"/>
    <w:rsid w:val="00C612A4"/>
    <w:rsid w:val="00CC6AD1"/>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CC2A9"/>
  <w15:chartTrackingRefBased/>
  <w15:docId w15:val="{8DD5EBF9-C8DE-1A45-B08F-FBFDA3EFC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8B1"/>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0E68B1"/>
    <w:pPr>
      <w:ind w:left="720"/>
      <w:contextualSpacing/>
    </w:pPr>
  </w:style>
  <w:style w:type="character" w:styleId="Hyperlink">
    <w:name w:val="Hyperlink"/>
    <w:basedOn w:val="DefaultParagraphFont"/>
    <w:uiPriority w:val="99"/>
    <w:unhideWhenUsed/>
    <w:rsid w:val="00927A25"/>
    <w:rPr>
      <w:color w:val="0563C1" w:themeColor="hyperlink"/>
      <w:u w:val="single"/>
    </w:rPr>
  </w:style>
  <w:style w:type="character" w:styleId="UnresolvedMention">
    <w:name w:val="Unresolved Mention"/>
    <w:basedOn w:val="DefaultParagraphFont"/>
    <w:uiPriority w:val="99"/>
    <w:semiHidden/>
    <w:unhideWhenUsed/>
    <w:rsid w:val="00927A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002224299205600304" TargetMode="External"/><Relationship Id="rId3" Type="http://schemas.openxmlformats.org/officeDocument/2006/relationships/settings" Target="settings.xml"/><Relationship Id="rId7" Type="http://schemas.openxmlformats.org/officeDocument/2006/relationships/hyperlink" Target="https://doi.org/10.1509/jmkg.65.3.34.1833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08/09564239710166245"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1060</Words>
  <Characters>6045</Characters>
  <Application>Microsoft Office Word</Application>
  <DocSecurity>0</DocSecurity>
  <Lines>50</Lines>
  <Paragraphs>14</Paragraphs>
  <ScaleCrop>false</ScaleCrop>
  <Company/>
  <LinksUpToDate>false</LinksUpToDate>
  <CharactersWithSpaces>7091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2026-06-23T15:19:00Z</dcterms:created>
  <dcterms:modified xsi:type="dcterms:W3CDTF">2026-06-23T15:19:00Z</dcterms:modified>
</cp:coreProperties>
</file>