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842115" w:rsidRPr="00842115">
        <w:rPr>
          <w:b/>
          <w:bCs/>
          <w:sz w:val="48"/>
          <w:szCs w:val="48"/>
        </w:rPr>
        <w:t>The Legal Framework of Tourism: Key Legislation and Global Practices</w:t>
      </w:r>
    </w:p>
    <w:p w:rsidR="000C0FDB" w:rsidRDefault="00D74867" w:rsidP="000C0FDB">
      <w:pPr>
        <w:jc w:val="center"/>
        <w:rPr>
          <w:sz w:val="48"/>
          <w:szCs w:val="48"/>
        </w:rPr>
      </w:pPr>
      <w:r>
        <w:rPr>
          <w:b/>
          <w:sz w:val="40"/>
          <w:szCs w:val="40"/>
        </w:rPr>
        <w:br/>
      </w:r>
      <w:r>
        <w:rPr>
          <w:sz w:val="40"/>
          <w:szCs w:val="40"/>
        </w:rPr>
        <w:br/>
      </w:r>
      <w:r w:rsidR="000C0FDB">
        <w:rPr>
          <w:bCs/>
          <w:sz w:val="44"/>
          <w:szCs w:val="44"/>
        </w:rPr>
        <w:t>Student Name: Herr Sachin Kumar</w:t>
      </w:r>
    </w:p>
    <w:p w:rsidR="000C0FDB" w:rsidRDefault="000C0FDB" w:rsidP="000C0FDB">
      <w:pPr>
        <w:jc w:val="center"/>
        <w:rPr>
          <w:sz w:val="44"/>
          <w:szCs w:val="44"/>
        </w:rPr>
      </w:pPr>
      <w:r>
        <w:rPr>
          <w:bCs/>
          <w:sz w:val="44"/>
          <w:szCs w:val="44"/>
        </w:rPr>
        <w:t>Student ID: DE240044</w:t>
      </w:r>
    </w:p>
    <w:p w:rsidR="00D74867" w:rsidRDefault="00D74867" w:rsidP="000C0FDB">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59357627"/>
        <w:docPartObj>
          <w:docPartGallery w:val="Table of Contents"/>
          <w:docPartUnique/>
        </w:docPartObj>
      </w:sdtPr>
      <w:sdtContent>
        <w:p w:rsidR="00280704" w:rsidRDefault="00280704">
          <w:pPr>
            <w:pStyle w:val="TOCHeading"/>
          </w:pPr>
          <w:r>
            <w:t>Contents</w:t>
          </w:r>
        </w:p>
        <w:p w:rsidR="00280704" w:rsidRDefault="002177A2">
          <w:pPr>
            <w:pStyle w:val="TOC2"/>
            <w:tabs>
              <w:tab w:val="right" w:leader="dot" w:pos="9350"/>
            </w:tabs>
            <w:rPr>
              <w:rFonts w:eastAsiaTheme="minorEastAsia"/>
              <w:noProof/>
              <w:szCs w:val="20"/>
              <w:lang w:bidi="hi-IN"/>
            </w:rPr>
          </w:pPr>
          <w:r>
            <w:fldChar w:fldCharType="begin"/>
          </w:r>
          <w:r w:rsidR="00280704">
            <w:instrText xml:space="preserve"> TOC \o "1-3" \h \z \u </w:instrText>
          </w:r>
          <w:r>
            <w:fldChar w:fldCharType="separate"/>
          </w:r>
          <w:hyperlink w:anchor="_Toc225131435" w:history="1">
            <w:r w:rsidR="00280704" w:rsidRPr="00093256">
              <w:rPr>
                <w:rStyle w:val="Hyperlink"/>
                <w:rFonts w:ascii="Times New Roman" w:eastAsia="Times New Roman" w:hAnsi="Times New Roman" w:cs="Times New Roman"/>
                <w:b/>
                <w:bCs/>
                <w:noProof/>
              </w:rPr>
              <w:t>Abstract</w:t>
            </w:r>
            <w:r w:rsidR="00280704">
              <w:rPr>
                <w:noProof/>
                <w:webHidden/>
              </w:rPr>
              <w:tab/>
            </w:r>
            <w:r>
              <w:rPr>
                <w:noProof/>
                <w:webHidden/>
              </w:rPr>
              <w:fldChar w:fldCharType="begin"/>
            </w:r>
            <w:r w:rsidR="00280704">
              <w:rPr>
                <w:noProof/>
                <w:webHidden/>
              </w:rPr>
              <w:instrText xml:space="preserve"> PAGEREF _Toc225131435 \h </w:instrText>
            </w:r>
            <w:r>
              <w:rPr>
                <w:noProof/>
                <w:webHidden/>
              </w:rPr>
            </w:r>
            <w:r>
              <w:rPr>
                <w:noProof/>
                <w:webHidden/>
              </w:rPr>
              <w:fldChar w:fldCharType="separate"/>
            </w:r>
            <w:r w:rsidR="00280704">
              <w:rPr>
                <w:noProof/>
                <w:webHidden/>
              </w:rPr>
              <w:t>2</w:t>
            </w:r>
            <w:r>
              <w:rPr>
                <w:noProof/>
                <w:webHidden/>
              </w:rPr>
              <w:fldChar w:fldCharType="end"/>
            </w:r>
          </w:hyperlink>
        </w:p>
        <w:p w:rsidR="00280704" w:rsidRDefault="002177A2">
          <w:pPr>
            <w:pStyle w:val="TOC2"/>
            <w:tabs>
              <w:tab w:val="right" w:leader="dot" w:pos="9350"/>
            </w:tabs>
            <w:rPr>
              <w:rFonts w:eastAsiaTheme="minorEastAsia"/>
              <w:noProof/>
              <w:szCs w:val="20"/>
              <w:lang w:bidi="hi-IN"/>
            </w:rPr>
          </w:pPr>
          <w:hyperlink w:anchor="_Toc225131436" w:history="1">
            <w:r w:rsidR="00280704" w:rsidRPr="00093256">
              <w:rPr>
                <w:rStyle w:val="Hyperlink"/>
                <w:rFonts w:ascii="Times New Roman" w:eastAsia="Times New Roman" w:hAnsi="Times New Roman" w:cs="Times New Roman"/>
                <w:b/>
                <w:bCs/>
                <w:noProof/>
              </w:rPr>
              <w:t>Introduction</w:t>
            </w:r>
            <w:r w:rsidR="00280704">
              <w:rPr>
                <w:noProof/>
                <w:webHidden/>
              </w:rPr>
              <w:tab/>
            </w:r>
            <w:r>
              <w:rPr>
                <w:noProof/>
                <w:webHidden/>
              </w:rPr>
              <w:fldChar w:fldCharType="begin"/>
            </w:r>
            <w:r w:rsidR="00280704">
              <w:rPr>
                <w:noProof/>
                <w:webHidden/>
              </w:rPr>
              <w:instrText xml:space="preserve"> PAGEREF _Toc225131436 \h </w:instrText>
            </w:r>
            <w:r>
              <w:rPr>
                <w:noProof/>
                <w:webHidden/>
              </w:rPr>
            </w:r>
            <w:r>
              <w:rPr>
                <w:noProof/>
                <w:webHidden/>
              </w:rPr>
              <w:fldChar w:fldCharType="separate"/>
            </w:r>
            <w:r w:rsidR="00280704">
              <w:rPr>
                <w:noProof/>
                <w:webHidden/>
              </w:rPr>
              <w:t>2</w:t>
            </w:r>
            <w:r>
              <w:rPr>
                <w:noProof/>
                <w:webHidden/>
              </w:rPr>
              <w:fldChar w:fldCharType="end"/>
            </w:r>
          </w:hyperlink>
        </w:p>
        <w:p w:rsidR="00280704" w:rsidRDefault="002177A2">
          <w:pPr>
            <w:pStyle w:val="TOC2"/>
            <w:tabs>
              <w:tab w:val="right" w:leader="dot" w:pos="9350"/>
            </w:tabs>
            <w:rPr>
              <w:rFonts w:eastAsiaTheme="minorEastAsia"/>
              <w:noProof/>
              <w:szCs w:val="20"/>
              <w:lang w:bidi="hi-IN"/>
            </w:rPr>
          </w:pPr>
          <w:hyperlink w:anchor="_Toc225131437" w:history="1">
            <w:r w:rsidR="00280704" w:rsidRPr="00093256">
              <w:rPr>
                <w:rStyle w:val="Hyperlink"/>
                <w:rFonts w:ascii="Times New Roman" w:eastAsia="Times New Roman" w:hAnsi="Times New Roman" w:cs="Times New Roman"/>
                <w:b/>
                <w:bCs/>
                <w:noProof/>
              </w:rPr>
              <w:t>Literature Review</w:t>
            </w:r>
            <w:r w:rsidR="00280704">
              <w:rPr>
                <w:noProof/>
                <w:webHidden/>
              </w:rPr>
              <w:tab/>
            </w:r>
            <w:r>
              <w:rPr>
                <w:noProof/>
                <w:webHidden/>
              </w:rPr>
              <w:fldChar w:fldCharType="begin"/>
            </w:r>
            <w:r w:rsidR="00280704">
              <w:rPr>
                <w:noProof/>
                <w:webHidden/>
              </w:rPr>
              <w:instrText xml:space="preserve"> PAGEREF _Toc225131437 \h </w:instrText>
            </w:r>
            <w:r>
              <w:rPr>
                <w:noProof/>
                <w:webHidden/>
              </w:rPr>
            </w:r>
            <w:r>
              <w:rPr>
                <w:noProof/>
                <w:webHidden/>
              </w:rPr>
              <w:fldChar w:fldCharType="separate"/>
            </w:r>
            <w:r w:rsidR="00280704">
              <w:rPr>
                <w:noProof/>
                <w:webHidden/>
              </w:rPr>
              <w:t>3</w:t>
            </w:r>
            <w:r>
              <w:rPr>
                <w:noProof/>
                <w:webHidden/>
              </w:rPr>
              <w:fldChar w:fldCharType="end"/>
            </w:r>
          </w:hyperlink>
        </w:p>
        <w:p w:rsidR="00280704" w:rsidRDefault="002177A2">
          <w:pPr>
            <w:pStyle w:val="TOC2"/>
            <w:tabs>
              <w:tab w:val="right" w:leader="dot" w:pos="9350"/>
            </w:tabs>
            <w:rPr>
              <w:rFonts w:eastAsiaTheme="minorEastAsia"/>
              <w:noProof/>
              <w:szCs w:val="20"/>
              <w:lang w:bidi="hi-IN"/>
            </w:rPr>
          </w:pPr>
          <w:hyperlink w:anchor="_Toc225131438" w:history="1">
            <w:r w:rsidR="00280704" w:rsidRPr="00093256">
              <w:rPr>
                <w:rStyle w:val="Hyperlink"/>
                <w:rFonts w:ascii="Times New Roman" w:eastAsia="Times New Roman" w:hAnsi="Times New Roman" w:cs="Times New Roman"/>
                <w:b/>
                <w:bCs/>
                <w:noProof/>
              </w:rPr>
              <w:t>Methodology</w:t>
            </w:r>
            <w:r w:rsidR="00280704">
              <w:rPr>
                <w:noProof/>
                <w:webHidden/>
              </w:rPr>
              <w:tab/>
            </w:r>
            <w:r>
              <w:rPr>
                <w:noProof/>
                <w:webHidden/>
              </w:rPr>
              <w:fldChar w:fldCharType="begin"/>
            </w:r>
            <w:r w:rsidR="00280704">
              <w:rPr>
                <w:noProof/>
                <w:webHidden/>
              </w:rPr>
              <w:instrText xml:space="preserve"> PAGEREF _Toc225131438 \h </w:instrText>
            </w:r>
            <w:r>
              <w:rPr>
                <w:noProof/>
                <w:webHidden/>
              </w:rPr>
            </w:r>
            <w:r>
              <w:rPr>
                <w:noProof/>
                <w:webHidden/>
              </w:rPr>
              <w:fldChar w:fldCharType="separate"/>
            </w:r>
            <w:r w:rsidR="00280704">
              <w:rPr>
                <w:noProof/>
                <w:webHidden/>
              </w:rPr>
              <w:t>6</w:t>
            </w:r>
            <w:r>
              <w:rPr>
                <w:noProof/>
                <w:webHidden/>
              </w:rPr>
              <w:fldChar w:fldCharType="end"/>
            </w:r>
          </w:hyperlink>
        </w:p>
        <w:p w:rsidR="00280704" w:rsidRDefault="002177A2">
          <w:pPr>
            <w:pStyle w:val="TOC2"/>
            <w:tabs>
              <w:tab w:val="right" w:leader="dot" w:pos="9350"/>
            </w:tabs>
            <w:rPr>
              <w:rFonts w:eastAsiaTheme="minorEastAsia"/>
              <w:noProof/>
              <w:szCs w:val="20"/>
              <w:lang w:bidi="hi-IN"/>
            </w:rPr>
          </w:pPr>
          <w:hyperlink w:anchor="_Toc225131439" w:history="1">
            <w:r w:rsidR="00280704" w:rsidRPr="00093256">
              <w:rPr>
                <w:rStyle w:val="Hyperlink"/>
                <w:rFonts w:ascii="Times New Roman" w:eastAsia="Times New Roman" w:hAnsi="Times New Roman" w:cs="Times New Roman"/>
                <w:b/>
                <w:bCs/>
                <w:noProof/>
              </w:rPr>
              <w:t>Findings</w:t>
            </w:r>
            <w:r w:rsidR="00280704">
              <w:rPr>
                <w:noProof/>
                <w:webHidden/>
              </w:rPr>
              <w:tab/>
            </w:r>
            <w:r>
              <w:rPr>
                <w:noProof/>
                <w:webHidden/>
              </w:rPr>
              <w:fldChar w:fldCharType="begin"/>
            </w:r>
            <w:r w:rsidR="00280704">
              <w:rPr>
                <w:noProof/>
                <w:webHidden/>
              </w:rPr>
              <w:instrText xml:space="preserve"> PAGEREF _Toc225131439 \h </w:instrText>
            </w:r>
            <w:r>
              <w:rPr>
                <w:noProof/>
                <w:webHidden/>
              </w:rPr>
            </w:r>
            <w:r>
              <w:rPr>
                <w:noProof/>
                <w:webHidden/>
              </w:rPr>
              <w:fldChar w:fldCharType="separate"/>
            </w:r>
            <w:r w:rsidR="00280704">
              <w:rPr>
                <w:noProof/>
                <w:webHidden/>
              </w:rPr>
              <w:t>7</w:t>
            </w:r>
            <w:r>
              <w:rPr>
                <w:noProof/>
                <w:webHidden/>
              </w:rPr>
              <w:fldChar w:fldCharType="end"/>
            </w:r>
          </w:hyperlink>
        </w:p>
        <w:p w:rsidR="00280704" w:rsidRDefault="002177A2">
          <w:pPr>
            <w:pStyle w:val="TOC3"/>
            <w:tabs>
              <w:tab w:val="right" w:leader="dot" w:pos="9350"/>
            </w:tabs>
            <w:rPr>
              <w:rFonts w:eastAsiaTheme="minorEastAsia"/>
              <w:noProof/>
              <w:szCs w:val="20"/>
              <w:lang w:bidi="hi-IN"/>
            </w:rPr>
          </w:pPr>
          <w:hyperlink w:anchor="_Toc225131440" w:history="1">
            <w:r w:rsidR="00280704" w:rsidRPr="00093256">
              <w:rPr>
                <w:rStyle w:val="Hyperlink"/>
                <w:rFonts w:ascii="Times New Roman" w:eastAsia="Times New Roman" w:hAnsi="Times New Roman" w:cs="Times New Roman"/>
                <w:b/>
                <w:bCs/>
                <w:noProof/>
              </w:rPr>
              <w:t>International Conventions in Tourism Regulation</w:t>
            </w:r>
            <w:r w:rsidR="00280704">
              <w:rPr>
                <w:noProof/>
                <w:webHidden/>
              </w:rPr>
              <w:tab/>
            </w:r>
            <w:r>
              <w:rPr>
                <w:noProof/>
                <w:webHidden/>
              </w:rPr>
              <w:fldChar w:fldCharType="begin"/>
            </w:r>
            <w:r w:rsidR="00280704">
              <w:rPr>
                <w:noProof/>
                <w:webHidden/>
              </w:rPr>
              <w:instrText xml:space="preserve"> PAGEREF _Toc225131440 \h </w:instrText>
            </w:r>
            <w:r>
              <w:rPr>
                <w:noProof/>
                <w:webHidden/>
              </w:rPr>
            </w:r>
            <w:r>
              <w:rPr>
                <w:noProof/>
                <w:webHidden/>
              </w:rPr>
              <w:fldChar w:fldCharType="separate"/>
            </w:r>
            <w:r w:rsidR="00280704">
              <w:rPr>
                <w:noProof/>
                <w:webHidden/>
              </w:rPr>
              <w:t>7</w:t>
            </w:r>
            <w:r>
              <w:rPr>
                <w:noProof/>
                <w:webHidden/>
              </w:rPr>
              <w:fldChar w:fldCharType="end"/>
            </w:r>
          </w:hyperlink>
        </w:p>
        <w:p w:rsidR="00280704" w:rsidRDefault="002177A2">
          <w:pPr>
            <w:pStyle w:val="TOC3"/>
            <w:tabs>
              <w:tab w:val="right" w:leader="dot" w:pos="9350"/>
            </w:tabs>
            <w:rPr>
              <w:rFonts w:eastAsiaTheme="minorEastAsia"/>
              <w:noProof/>
              <w:szCs w:val="20"/>
              <w:lang w:bidi="hi-IN"/>
            </w:rPr>
          </w:pPr>
          <w:hyperlink w:anchor="_Toc225131441" w:history="1">
            <w:r w:rsidR="00280704" w:rsidRPr="00093256">
              <w:rPr>
                <w:rStyle w:val="Hyperlink"/>
                <w:rFonts w:ascii="Times New Roman" w:eastAsia="Times New Roman" w:hAnsi="Times New Roman" w:cs="Times New Roman"/>
                <w:b/>
                <w:bCs/>
                <w:noProof/>
              </w:rPr>
              <w:t>National Tourism Laws and Their Role</w:t>
            </w:r>
            <w:r w:rsidR="00280704">
              <w:rPr>
                <w:noProof/>
                <w:webHidden/>
              </w:rPr>
              <w:tab/>
            </w:r>
            <w:r>
              <w:rPr>
                <w:noProof/>
                <w:webHidden/>
              </w:rPr>
              <w:fldChar w:fldCharType="begin"/>
            </w:r>
            <w:r w:rsidR="00280704">
              <w:rPr>
                <w:noProof/>
                <w:webHidden/>
              </w:rPr>
              <w:instrText xml:space="preserve"> PAGEREF _Toc225131441 \h </w:instrText>
            </w:r>
            <w:r>
              <w:rPr>
                <w:noProof/>
                <w:webHidden/>
              </w:rPr>
            </w:r>
            <w:r>
              <w:rPr>
                <w:noProof/>
                <w:webHidden/>
              </w:rPr>
              <w:fldChar w:fldCharType="separate"/>
            </w:r>
            <w:r w:rsidR="00280704">
              <w:rPr>
                <w:noProof/>
                <w:webHidden/>
              </w:rPr>
              <w:t>8</w:t>
            </w:r>
            <w:r>
              <w:rPr>
                <w:noProof/>
                <w:webHidden/>
              </w:rPr>
              <w:fldChar w:fldCharType="end"/>
            </w:r>
          </w:hyperlink>
        </w:p>
        <w:p w:rsidR="00280704" w:rsidRDefault="002177A2">
          <w:pPr>
            <w:pStyle w:val="TOC3"/>
            <w:tabs>
              <w:tab w:val="right" w:leader="dot" w:pos="9350"/>
            </w:tabs>
            <w:rPr>
              <w:rFonts w:eastAsiaTheme="minorEastAsia"/>
              <w:noProof/>
              <w:szCs w:val="20"/>
              <w:lang w:bidi="hi-IN"/>
            </w:rPr>
          </w:pPr>
          <w:hyperlink w:anchor="_Toc225131442" w:history="1">
            <w:r w:rsidR="00280704" w:rsidRPr="00093256">
              <w:rPr>
                <w:rStyle w:val="Hyperlink"/>
                <w:rFonts w:ascii="Times New Roman" w:eastAsia="Times New Roman" w:hAnsi="Times New Roman" w:cs="Times New Roman"/>
                <w:b/>
                <w:bCs/>
                <w:noProof/>
              </w:rPr>
              <w:t>Role of the United Nations World Tourism Organization (UNWTO)</w:t>
            </w:r>
            <w:r w:rsidR="00280704">
              <w:rPr>
                <w:noProof/>
                <w:webHidden/>
              </w:rPr>
              <w:tab/>
            </w:r>
            <w:r>
              <w:rPr>
                <w:noProof/>
                <w:webHidden/>
              </w:rPr>
              <w:fldChar w:fldCharType="begin"/>
            </w:r>
            <w:r w:rsidR="00280704">
              <w:rPr>
                <w:noProof/>
                <w:webHidden/>
              </w:rPr>
              <w:instrText xml:space="preserve"> PAGEREF _Toc225131442 \h </w:instrText>
            </w:r>
            <w:r>
              <w:rPr>
                <w:noProof/>
                <w:webHidden/>
              </w:rPr>
            </w:r>
            <w:r>
              <w:rPr>
                <w:noProof/>
                <w:webHidden/>
              </w:rPr>
              <w:fldChar w:fldCharType="separate"/>
            </w:r>
            <w:r w:rsidR="00280704">
              <w:rPr>
                <w:noProof/>
                <w:webHidden/>
              </w:rPr>
              <w:t>8</w:t>
            </w:r>
            <w:r>
              <w:rPr>
                <w:noProof/>
                <w:webHidden/>
              </w:rPr>
              <w:fldChar w:fldCharType="end"/>
            </w:r>
          </w:hyperlink>
        </w:p>
        <w:p w:rsidR="00280704" w:rsidRDefault="002177A2">
          <w:pPr>
            <w:pStyle w:val="TOC3"/>
            <w:tabs>
              <w:tab w:val="right" w:leader="dot" w:pos="9350"/>
            </w:tabs>
            <w:rPr>
              <w:rFonts w:eastAsiaTheme="minorEastAsia"/>
              <w:noProof/>
              <w:szCs w:val="20"/>
              <w:lang w:bidi="hi-IN"/>
            </w:rPr>
          </w:pPr>
          <w:hyperlink w:anchor="_Toc225131443" w:history="1">
            <w:r w:rsidR="00280704" w:rsidRPr="00093256">
              <w:rPr>
                <w:rStyle w:val="Hyperlink"/>
                <w:rFonts w:ascii="Times New Roman" w:eastAsia="Times New Roman" w:hAnsi="Times New Roman" w:cs="Times New Roman"/>
                <w:b/>
                <w:bCs/>
                <w:noProof/>
              </w:rPr>
              <w:t>Consumer Protection and Tourist Rights</w:t>
            </w:r>
            <w:r w:rsidR="00280704">
              <w:rPr>
                <w:noProof/>
                <w:webHidden/>
              </w:rPr>
              <w:tab/>
            </w:r>
            <w:r>
              <w:rPr>
                <w:noProof/>
                <w:webHidden/>
              </w:rPr>
              <w:fldChar w:fldCharType="begin"/>
            </w:r>
            <w:r w:rsidR="00280704">
              <w:rPr>
                <w:noProof/>
                <w:webHidden/>
              </w:rPr>
              <w:instrText xml:space="preserve"> PAGEREF _Toc225131443 \h </w:instrText>
            </w:r>
            <w:r>
              <w:rPr>
                <w:noProof/>
                <w:webHidden/>
              </w:rPr>
            </w:r>
            <w:r>
              <w:rPr>
                <w:noProof/>
                <w:webHidden/>
              </w:rPr>
              <w:fldChar w:fldCharType="separate"/>
            </w:r>
            <w:r w:rsidR="00280704">
              <w:rPr>
                <w:noProof/>
                <w:webHidden/>
              </w:rPr>
              <w:t>9</w:t>
            </w:r>
            <w:r>
              <w:rPr>
                <w:noProof/>
                <w:webHidden/>
              </w:rPr>
              <w:fldChar w:fldCharType="end"/>
            </w:r>
          </w:hyperlink>
        </w:p>
        <w:p w:rsidR="00280704" w:rsidRDefault="002177A2">
          <w:pPr>
            <w:pStyle w:val="TOC3"/>
            <w:tabs>
              <w:tab w:val="right" w:leader="dot" w:pos="9350"/>
            </w:tabs>
            <w:rPr>
              <w:rFonts w:eastAsiaTheme="minorEastAsia"/>
              <w:noProof/>
              <w:szCs w:val="20"/>
              <w:lang w:bidi="hi-IN"/>
            </w:rPr>
          </w:pPr>
          <w:hyperlink w:anchor="_Toc225131444" w:history="1">
            <w:r w:rsidR="00280704" w:rsidRPr="00093256">
              <w:rPr>
                <w:rStyle w:val="Hyperlink"/>
                <w:rFonts w:ascii="Times New Roman" w:eastAsia="Times New Roman" w:hAnsi="Times New Roman" w:cs="Times New Roman"/>
                <w:b/>
                <w:bCs/>
                <w:noProof/>
              </w:rPr>
              <w:t>Environmental Laws and Sustainable Tourism</w:t>
            </w:r>
            <w:r w:rsidR="00280704">
              <w:rPr>
                <w:noProof/>
                <w:webHidden/>
              </w:rPr>
              <w:tab/>
            </w:r>
            <w:r>
              <w:rPr>
                <w:noProof/>
                <w:webHidden/>
              </w:rPr>
              <w:fldChar w:fldCharType="begin"/>
            </w:r>
            <w:r w:rsidR="00280704">
              <w:rPr>
                <w:noProof/>
                <w:webHidden/>
              </w:rPr>
              <w:instrText xml:space="preserve"> PAGEREF _Toc225131444 \h </w:instrText>
            </w:r>
            <w:r>
              <w:rPr>
                <w:noProof/>
                <w:webHidden/>
              </w:rPr>
            </w:r>
            <w:r>
              <w:rPr>
                <w:noProof/>
                <w:webHidden/>
              </w:rPr>
              <w:fldChar w:fldCharType="separate"/>
            </w:r>
            <w:r w:rsidR="00280704">
              <w:rPr>
                <w:noProof/>
                <w:webHidden/>
              </w:rPr>
              <w:t>9</w:t>
            </w:r>
            <w:r>
              <w:rPr>
                <w:noProof/>
                <w:webHidden/>
              </w:rPr>
              <w:fldChar w:fldCharType="end"/>
            </w:r>
          </w:hyperlink>
        </w:p>
        <w:p w:rsidR="00280704" w:rsidRDefault="002177A2">
          <w:pPr>
            <w:pStyle w:val="TOC3"/>
            <w:tabs>
              <w:tab w:val="right" w:leader="dot" w:pos="9350"/>
            </w:tabs>
            <w:rPr>
              <w:rFonts w:eastAsiaTheme="minorEastAsia"/>
              <w:noProof/>
              <w:szCs w:val="20"/>
              <w:lang w:bidi="hi-IN"/>
            </w:rPr>
          </w:pPr>
          <w:hyperlink w:anchor="_Toc225131445" w:history="1">
            <w:r w:rsidR="00280704" w:rsidRPr="00093256">
              <w:rPr>
                <w:rStyle w:val="Hyperlink"/>
                <w:rFonts w:ascii="Times New Roman" w:eastAsia="Times New Roman" w:hAnsi="Times New Roman" w:cs="Times New Roman"/>
                <w:b/>
                <w:bCs/>
                <w:noProof/>
              </w:rPr>
              <w:t>Role of Regional Cooperation in Tourism Law</w:t>
            </w:r>
            <w:r w:rsidR="00280704">
              <w:rPr>
                <w:noProof/>
                <w:webHidden/>
              </w:rPr>
              <w:tab/>
            </w:r>
            <w:r>
              <w:rPr>
                <w:noProof/>
                <w:webHidden/>
              </w:rPr>
              <w:fldChar w:fldCharType="begin"/>
            </w:r>
            <w:r w:rsidR="00280704">
              <w:rPr>
                <w:noProof/>
                <w:webHidden/>
              </w:rPr>
              <w:instrText xml:space="preserve"> PAGEREF _Toc225131445 \h </w:instrText>
            </w:r>
            <w:r>
              <w:rPr>
                <w:noProof/>
                <w:webHidden/>
              </w:rPr>
            </w:r>
            <w:r>
              <w:rPr>
                <w:noProof/>
                <w:webHidden/>
              </w:rPr>
              <w:fldChar w:fldCharType="separate"/>
            </w:r>
            <w:r w:rsidR="00280704">
              <w:rPr>
                <w:noProof/>
                <w:webHidden/>
              </w:rPr>
              <w:t>10</w:t>
            </w:r>
            <w:r>
              <w:rPr>
                <w:noProof/>
                <w:webHidden/>
              </w:rPr>
              <w:fldChar w:fldCharType="end"/>
            </w:r>
          </w:hyperlink>
        </w:p>
        <w:p w:rsidR="00280704" w:rsidRDefault="002177A2">
          <w:pPr>
            <w:pStyle w:val="TOC2"/>
            <w:tabs>
              <w:tab w:val="right" w:leader="dot" w:pos="9350"/>
            </w:tabs>
            <w:rPr>
              <w:rFonts w:eastAsiaTheme="minorEastAsia"/>
              <w:noProof/>
              <w:szCs w:val="20"/>
              <w:lang w:bidi="hi-IN"/>
            </w:rPr>
          </w:pPr>
          <w:hyperlink w:anchor="_Toc225131446" w:history="1">
            <w:r w:rsidR="00280704" w:rsidRPr="00093256">
              <w:rPr>
                <w:rStyle w:val="Hyperlink"/>
                <w:rFonts w:ascii="Times New Roman" w:eastAsia="Times New Roman" w:hAnsi="Times New Roman" w:cs="Times New Roman"/>
                <w:b/>
                <w:bCs/>
                <w:noProof/>
              </w:rPr>
              <w:t>Discussion</w:t>
            </w:r>
            <w:r w:rsidR="00280704">
              <w:rPr>
                <w:noProof/>
                <w:webHidden/>
              </w:rPr>
              <w:tab/>
            </w:r>
            <w:r>
              <w:rPr>
                <w:noProof/>
                <w:webHidden/>
              </w:rPr>
              <w:fldChar w:fldCharType="begin"/>
            </w:r>
            <w:r w:rsidR="00280704">
              <w:rPr>
                <w:noProof/>
                <w:webHidden/>
              </w:rPr>
              <w:instrText xml:space="preserve"> PAGEREF _Toc225131446 \h </w:instrText>
            </w:r>
            <w:r>
              <w:rPr>
                <w:noProof/>
                <w:webHidden/>
              </w:rPr>
            </w:r>
            <w:r>
              <w:rPr>
                <w:noProof/>
                <w:webHidden/>
              </w:rPr>
              <w:fldChar w:fldCharType="separate"/>
            </w:r>
            <w:r w:rsidR="00280704">
              <w:rPr>
                <w:noProof/>
                <w:webHidden/>
              </w:rPr>
              <w:t>11</w:t>
            </w:r>
            <w:r>
              <w:rPr>
                <w:noProof/>
                <w:webHidden/>
              </w:rPr>
              <w:fldChar w:fldCharType="end"/>
            </w:r>
          </w:hyperlink>
        </w:p>
        <w:p w:rsidR="00280704" w:rsidRDefault="002177A2">
          <w:pPr>
            <w:pStyle w:val="TOC2"/>
            <w:tabs>
              <w:tab w:val="right" w:leader="dot" w:pos="9350"/>
            </w:tabs>
            <w:rPr>
              <w:rFonts w:eastAsiaTheme="minorEastAsia"/>
              <w:noProof/>
              <w:szCs w:val="20"/>
              <w:lang w:bidi="hi-IN"/>
            </w:rPr>
          </w:pPr>
          <w:hyperlink w:anchor="_Toc225131447" w:history="1">
            <w:r w:rsidR="00280704" w:rsidRPr="00093256">
              <w:rPr>
                <w:rStyle w:val="Hyperlink"/>
                <w:rFonts w:ascii="Times New Roman" w:eastAsia="Times New Roman" w:hAnsi="Times New Roman" w:cs="Times New Roman"/>
                <w:b/>
                <w:bCs/>
                <w:noProof/>
              </w:rPr>
              <w:t>Conclusion</w:t>
            </w:r>
            <w:r w:rsidR="00280704">
              <w:rPr>
                <w:noProof/>
                <w:webHidden/>
              </w:rPr>
              <w:tab/>
            </w:r>
            <w:r>
              <w:rPr>
                <w:noProof/>
                <w:webHidden/>
              </w:rPr>
              <w:fldChar w:fldCharType="begin"/>
            </w:r>
            <w:r w:rsidR="00280704">
              <w:rPr>
                <w:noProof/>
                <w:webHidden/>
              </w:rPr>
              <w:instrText xml:space="preserve"> PAGEREF _Toc225131447 \h </w:instrText>
            </w:r>
            <w:r>
              <w:rPr>
                <w:noProof/>
                <w:webHidden/>
              </w:rPr>
            </w:r>
            <w:r>
              <w:rPr>
                <w:noProof/>
                <w:webHidden/>
              </w:rPr>
              <w:fldChar w:fldCharType="separate"/>
            </w:r>
            <w:r w:rsidR="00280704">
              <w:rPr>
                <w:noProof/>
                <w:webHidden/>
              </w:rPr>
              <w:t>13</w:t>
            </w:r>
            <w:r>
              <w:rPr>
                <w:noProof/>
                <w:webHidden/>
              </w:rPr>
              <w:fldChar w:fldCharType="end"/>
            </w:r>
          </w:hyperlink>
        </w:p>
        <w:p w:rsidR="00280704" w:rsidRDefault="002177A2">
          <w:pPr>
            <w:pStyle w:val="TOC2"/>
            <w:tabs>
              <w:tab w:val="right" w:leader="dot" w:pos="9350"/>
            </w:tabs>
            <w:rPr>
              <w:rFonts w:eastAsiaTheme="minorEastAsia"/>
              <w:noProof/>
              <w:szCs w:val="20"/>
              <w:lang w:bidi="hi-IN"/>
            </w:rPr>
          </w:pPr>
          <w:hyperlink w:anchor="_Toc225131448" w:history="1">
            <w:r w:rsidR="00280704" w:rsidRPr="00093256">
              <w:rPr>
                <w:rStyle w:val="Hyperlink"/>
                <w:rFonts w:ascii="Times New Roman" w:eastAsia="Times New Roman" w:hAnsi="Times New Roman" w:cs="Times New Roman"/>
                <w:b/>
                <w:bCs/>
                <w:noProof/>
              </w:rPr>
              <w:t>References</w:t>
            </w:r>
            <w:r w:rsidR="00280704">
              <w:rPr>
                <w:noProof/>
                <w:webHidden/>
              </w:rPr>
              <w:tab/>
            </w:r>
            <w:r>
              <w:rPr>
                <w:noProof/>
                <w:webHidden/>
              </w:rPr>
              <w:fldChar w:fldCharType="begin"/>
            </w:r>
            <w:r w:rsidR="00280704">
              <w:rPr>
                <w:noProof/>
                <w:webHidden/>
              </w:rPr>
              <w:instrText xml:space="preserve"> PAGEREF _Toc225131448 \h </w:instrText>
            </w:r>
            <w:r>
              <w:rPr>
                <w:noProof/>
                <w:webHidden/>
              </w:rPr>
            </w:r>
            <w:r>
              <w:rPr>
                <w:noProof/>
                <w:webHidden/>
              </w:rPr>
              <w:fldChar w:fldCharType="separate"/>
            </w:r>
            <w:r w:rsidR="00280704">
              <w:rPr>
                <w:noProof/>
                <w:webHidden/>
              </w:rPr>
              <w:t>14</w:t>
            </w:r>
            <w:r>
              <w:rPr>
                <w:noProof/>
                <w:webHidden/>
              </w:rPr>
              <w:fldChar w:fldCharType="end"/>
            </w:r>
          </w:hyperlink>
        </w:p>
        <w:p w:rsidR="00280704" w:rsidRDefault="002177A2">
          <w:r>
            <w:fldChar w:fldCharType="end"/>
          </w:r>
        </w:p>
      </w:sdtContent>
    </w:sdt>
    <w:p w:rsidR="00754DA4" w:rsidRPr="00754DA4" w:rsidRDefault="00754DA4" w:rsidP="00754DA4">
      <w:pPr>
        <w:spacing w:after="0" w:line="240" w:lineRule="auto"/>
        <w:rPr>
          <w:rFonts w:ascii="Times New Roman" w:eastAsia="Times New Roman" w:hAnsi="Times New Roman" w:cs="Times New Roman"/>
          <w:sz w:val="24"/>
          <w:szCs w:val="24"/>
          <w:lang w:bidi="hi-IN"/>
        </w:rPr>
      </w:pPr>
    </w:p>
    <w:p w:rsidR="00280704" w:rsidRDefault="0028070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280704"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1435"/>
    </w:p>
    <w:p w:rsidR="00754DA4" w:rsidRPr="00754DA4" w:rsidRDefault="00754DA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754DA4">
        <w:rPr>
          <w:rFonts w:ascii="Times New Roman" w:eastAsia="Times New Roman" w:hAnsi="Times New Roman" w:cs="Times New Roman"/>
          <w:b/>
          <w:bCs/>
          <w:sz w:val="36"/>
          <w:szCs w:val="36"/>
          <w:lang w:bidi="hi-IN"/>
        </w:rPr>
        <w:lastRenderedPageBreak/>
        <w:t>Abstract</w:t>
      </w:r>
      <w:bookmarkEnd w:id="0"/>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Tourism is one of the fastest growing industries in the world and involves the movement of people across national borders for leisure, business, and cultural purposes. Because tourism activities often involve multiple countries, the regulation of tourism requires cooperation between international conventions and national legal systems. International organizations such as the United Nations World Tourism Organization (UNWTO) play a significant role in creating global standards, promoting sustainable tourism, and guiding countries in forming tourism laws. This assignment examines how international tourism conventions and national legislation work together to regulate cross-border tourism. It also analyzes the role of UNWTO in shaping tourism policies, protecting tourists’ rights, and encouraging sustainable and responsible tourism practices. The study is based on secondary research using books, journal articles, and official reports related to tourism law and international regulation. The findings show that effective tourism regulation depends on coordination between global agreements and domestic laws. Countries that successfully integrate international guidelines into their legal systems are better able to manage tourism growth, reduce legal disputes, and protect both tourists and local communities. The assignment concludes that strong legal frameworks are essential for the safe and sustainable development of tourism worldwide (Hall, 2019; UNWTO, 2023).</w:t>
      </w:r>
    </w:p>
    <w:p w:rsidR="00754DA4" w:rsidRPr="00754DA4" w:rsidRDefault="00754DA4" w:rsidP="00754DA4">
      <w:pPr>
        <w:spacing w:after="0" w:line="240" w:lineRule="auto"/>
        <w:rPr>
          <w:rFonts w:ascii="Times New Roman" w:eastAsia="Times New Roman" w:hAnsi="Times New Roman" w:cs="Times New Roman"/>
          <w:sz w:val="24"/>
          <w:szCs w:val="24"/>
          <w:lang w:bidi="hi-IN"/>
        </w:rPr>
      </w:pPr>
    </w:p>
    <w:p w:rsidR="00754DA4" w:rsidRPr="00754DA4" w:rsidRDefault="00754DA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1436"/>
      <w:r w:rsidRPr="00754DA4">
        <w:rPr>
          <w:rFonts w:ascii="Times New Roman" w:eastAsia="Times New Roman" w:hAnsi="Times New Roman" w:cs="Times New Roman"/>
          <w:b/>
          <w:bCs/>
          <w:sz w:val="36"/>
          <w:szCs w:val="36"/>
          <w:lang w:bidi="hi-IN"/>
        </w:rPr>
        <w:t>Introduction</w:t>
      </w:r>
      <w:bookmarkEnd w:id="1"/>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Tourism has become one of the most important industries in the global economy, contributing significantly to employment, foreign exchange earnings, and cultural exchange between nations. As international travel increases, the need for proper legal regulation becomes more important. Tourism involves airlines, hotels, travel agencies, tour operators, insurance companies, and government authorities, all of which must follow certain laws to ensure safe and fair practices. Because tourism activities often cross national borders, a single country cannot regulate tourism alone. International conventions and agreements are necessary to create common rules that can be followed by different countries (Sharpley, 2018).</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Cross-border tourism creates many legal challenges, such as visa regulations, consumer protection, environmental protection, liability issues, and safety standards. Each country has its own tourism laws, but these laws must also follow international agreements so that travel between countries can happen smoothly. For example, agreements related to aviation, maritime travel, and human rights directly affect tourism activities. Without cooperation between nations, tourism could become unsafe and disorganized. Therefore, international conventions help in creating uniform standards, while national laws implement these standards within each country (Page, 2020).</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 xml:space="preserve">One of the most important organizations involved in global tourism regulation is the United Nations World Tourism Organization (UNWTO). This organization works with governments to develop policies, promote responsible tourism, and encourage cooperation between countries. UNWTO does not make laws, but it provides guidelines and recommendations that countries use </w:t>
      </w:r>
      <w:r w:rsidRPr="00754DA4">
        <w:rPr>
          <w:rFonts w:ascii="Times New Roman" w:eastAsia="Times New Roman" w:hAnsi="Times New Roman" w:cs="Times New Roman"/>
          <w:sz w:val="24"/>
          <w:szCs w:val="24"/>
          <w:lang w:bidi="hi-IN"/>
        </w:rPr>
        <w:lastRenderedPageBreak/>
        <w:t>when forming their own tourism legislation. It also helps in resolving global tourism issues such as sustainability, safety, and ethical tourism practices (UNWTO, 2022).</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Another important reason for having a strong legal framework in tourism is the protection of tourists. Travelers must be protected from fraud, accidents, and unfair treatment when visiting another country. At the same time, tourism businesses must also be protected from false claims and legal disputes. Proper legislation ensures that both tourists and service providers know their rights and responsibilities. Many countries have tourism acts, consumer protection laws, and environmental regulations that are influenced by international conventions (Middleton &amp; Clarke, 2017).</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In addition, tourism has a direct impact on culture and environment. Uncontrolled tourism can damage historical monuments, wildlife, and local traditions. Because of this, many international agreements focus on sustainable tourism. These agreements encourage countries to develop tourism in a way that protects natural resources and benefits local communities. National governments then create laws based on these agreements to control construction, waste management, and conservation in tourist destinations (Weaver, 2019).</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The purpose of this assignment is to study how international conventions and national tourism laws work together to regulate cross-border tourism. It also examines the role of the United Nations World Tourism Organization in guiding countries and promoting global cooperation in tourism law. Understanding this relationship is important for students of tourism because legal knowledge helps in managing tourism businesses and avoiding legal problems in the future.</w:t>
      </w:r>
    </w:p>
    <w:p w:rsidR="00754DA4" w:rsidRPr="00754DA4" w:rsidRDefault="00754DA4" w:rsidP="00754DA4">
      <w:pPr>
        <w:spacing w:after="0" w:line="240" w:lineRule="auto"/>
        <w:rPr>
          <w:rFonts w:ascii="Times New Roman" w:eastAsia="Times New Roman" w:hAnsi="Times New Roman" w:cs="Times New Roman"/>
          <w:sz w:val="24"/>
          <w:szCs w:val="24"/>
          <w:lang w:bidi="hi-IN"/>
        </w:rPr>
      </w:pPr>
    </w:p>
    <w:p w:rsidR="00754DA4" w:rsidRPr="00754DA4" w:rsidRDefault="00754DA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1437"/>
      <w:r w:rsidRPr="00754DA4">
        <w:rPr>
          <w:rFonts w:ascii="Times New Roman" w:eastAsia="Times New Roman" w:hAnsi="Times New Roman" w:cs="Times New Roman"/>
          <w:b/>
          <w:bCs/>
          <w:sz w:val="36"/>
          <w:szCs w:val="36"/>
          <w:lang w:bidi="hi-IN"/>
        </w:rPr>
        <w:t>Literature Review</w:t>
      </w:r>
      <w:bookmarkEnd w:id="2"/>
      <w:r w:rsidRPr="00754DA4">
        <w:rPr>
          <w:rFonts w:ascii="Times New Roman" w:eastAsia="Times New Roman" w:hAnsi="Times New Roman" w:cs="Times New Roman"/>
          <w:b/>
          <w:bCs/>
          <w:sz w:val="36"/>
          <w:szCs w:val="36"/>
          <w:lang w:bidi="hi-IN"/>
        </w:rPr>
        <w:t xml:space="preserve"> </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Many scholars have studied the importance of legal frameworks in tourism because tourism is an international activity that requires cooperation between countries. According to Hall (2019), tourism law includes all regulations that control travel, hospitality, transportation, and tourist activities. These laws exist at both national and international levels, and they must work together to ensure smooth travel operations. Without proper legal coordination, tourists may face problems such as visa issues, safety risks, and lack of consumer protection.</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Sharpley (2018) explains that international tourism increased rapidly after the development of commercial aviation, which made it necessary to create global agreements related to air travel and passenger rights. Organizations such as the International Civil Aviation Organization (ICAO) created rules that all countries must follow to maintain safety in international flights. These rules directly affect tourism because most international tourists travel by air. National governments then include these rules in their own aviation laws.</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 xml:space="preserve">According to Page (2020), tourism laws are not limited to travel regulations. They also include environmental laws, labor laws, and business laws. For example, hotels must follow health and safety regulations, tour operators must follow licensing rules, and travel agencies must follow consumer protection laws. Many of these laws are based on international standards created by </w:t>
      </w:r>
      <w:r w:rsidRPr="00754DA4">
        <w:rPr>
          <w:rFonts w:ascii="Times New Roman" w:eastAsia="Times New Roman" w:hAnsi="Times New Roman" w:cs="Times New Roman"/>
          <w:sz w:val="24"/>
          <w:szCs w:val="24"/>
          <w:lang w:bidi="hi-IN"/>
        </w:rPr>
        <w:lastRenderedPageBreak/>
        <w:t>global organizations. This shows that tourism law is a combination of domestic legislation and international agreements.</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The United Nations World Tourism Organization plays an important role in developing tourism policies worldwide. UNWTO (2023) states that the organization promotes responsible, sustainable, and accessible tourism for all countries. It provides research, training, and policy recommendations to governments. Although UNWTO cannot force countries to follow its guidelines, many countries adopt its recommendations because they help in developing tourism in a safe and organized way.</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Another important area discussed in literature is the protection of tourists’ rights. Middleton and Clarke (2017) explain that tourists are consumers, and they must be protected under consumer protection laws. International agreements help ensure that tourists receive fair treatment even when traveling abroad. For example, package travel regulations in many countries require tour operators to provide compensation if services are not delivered as promised.</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Environmental protection is also a major topic in tourism law. Weaver (2019) states that international agreements such as UNESCO conventions help protect world heritage sites from damage caused by tourism. Countries that sign these agreements must create national laws to protect these sites. This shows how international conventions influence domestic legislation.</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From the literature, it is clear that tourism law is based on cooperation between global organizations and national governments. International conventions create general rules, and national laws apply these rules within each country. This relationship is essential for the safe and sustainable growth of tourism.</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relationship between international conventions and national tourism legislation has been widely discussed in tourism law studies. According to Shaw and Williams (2017), globalization has made tourism highly dependent on international cooperation, because tourists travel across multiple jurisdictions where different legal systems exist. In order to avoid conflicts between these legal systems, countries often sign international conventions that establish common rules. These conventions help ensure that tourists receive similar standards of safety, service, and legal protection regardless of the destination they visit.</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One of the important aspects of tourism law is the regulation of transport systems, especially aviation and maritime travel. Most international tourists depend on airlines, cruise ships, and other forms of international transport, which require strict safety and liability rules. The Warsaw Convention and the Montreal Convention, for example, established international standards for airline liability in case of accidents, delays, or loss of baggage. According to Dempsey (2018), these conventions are adopted by many countries and then included in national aviation laws, showing how international agreements directly influence domestic legislation.</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 xml:space="preserve">Another major area in tourism law is visa and immigration regulation. Each country has the authority to control who enters its territory, but international tourism requires simplified procedures to encourage travel. Many countries have agreements that allow visa-free travel or easy visa processes for tourists. According to Hall (2019), regional organizations such as the </w:t>
      </w:r>
      <w:r w:rsidRPr="008B5D9D">
        <w:rPr>
          <w:rFonts w:ascii="Times New Roman" w:eastAsia="Times New Roman" w:hAnsi="Times New Roman" w:cs="Times New Roman"/>
          <w:sz w:val="24"/>
          <w:szCs w:val="24"/>
          <w:lang w:bidi="hi-IN"/>
        </w:rPr>
        <w:lastRenderedPageBreak/>
        <w:t>European Union created common visa systems to promote tourism and economic cooperation. Although each country has its own immigration laws, these laws are often adjusted to follow international agreements and regional cooperation policies.</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role of international organizations is very important in creating cooperation between countries. The United Nations World Tourism Organization (UNWTO) is one of the main organizations working in this field. UNWTO provides guidelines, research, and policy recommendations that help governments develop tourism laws. According to UNWTO (2022), the organization promotes tourism that is safe, sustainable, and beneficial for both tourists and host communities. It also encourages countries to follow ethical principles in tourism, such as respect for local culture and protection of the environment.</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Consumer protection is another important topic discussed in tourism law literature. Tourists often buy package tours that include transport, accommodation, and other services. If these services are not provided properly, tourists should have the right to compensation. According to Middleton and Clarke (2017), many countries have adopted package travel regulations based on international guidelines to ensure that tourists are protected from fraud and unfair practices. These laws also require tour operators to provide clear information and insurance coverage.</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Environmental protection laws also play a major role in tourism regulation. Tourism can cause damage to natural resources if it is not properly controlled. International agreements such as UNESCO World Heritage Convention and various environmental treaties require countries to protect important natural and cultural sites. Weaver (2019) explains that national governments create environmental laws based on these agreements, which limit construction, control pollution, and regulate tourist activities in sensitive areas. This shows that sustainable tourism depends on both international cooperation and national legislation.</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Another important issue in tourism law is liability and dispute resolution. When tourists travel to another country, legal disputes may arise due to accidents, contract problems, or service failures. According to Page (2020), international conventions help determine which country’s law should apply in such situations. Without these agreements, legal conflicts could become very complicated and discourage international travel.</w:t>
      </w:r>
    </w:p>
    <w:p w:rsidR="008B5D9D" w:rsidRPr="008B5D9D" w:rsidRDefault="008B5D9D" w:rsidP="008B5D9D">
      <w:pPr>
        <w:spacing w:after="0" w:line="240" w:lineRule="auto"/>
        <w:rPr>
          <w:rFonts w:ascii="Times New Roman" w:eastAsia="Times New Roman" w:hAnsi="Times New Roman" w:cs="Times New Roman"/>
          <w:sz w:val="24"/>
          <w:szCs w:val="24"/>
          <w:lang w:bidi="hi-IN"/>
        </w:rPr>
      </w:pPr>
    </w:p>
    <w:p w:rsidR="008B5D9D" w:rsidRPr="008B5D9D" w:rsidRDefault="008B5D9D" w:rsidP="008B5D9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1438"/>
      <w:r w:rsidRPr="008B5D9D">
        <w:rPr>
          <w:rFonts w:ascii="Times New Roman" w:eastAsia="Times New Roman" w:hAnsi="Times New Roman" w:cs="Times New Roman"/>
          <w:b/>
          <w:bCs/>
          <w:sz w:val="36"/>
          <w:szCs w:val="36"/>
          <w:lang w:bidi="hi-IN"/>
        </w:rPr>
        <w:t>Methodology</w:t>
      </w:r>
      <w:bookmarkEnd w:id="3"/>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This assignment is based on qualitative secondary research. Secondary research means that the study uses information that has already been published in books, journal articles, official reports, and websites instead of collecting new data through surveys or interviews. This method is suitable for this topic because tourism law and international conventions are already well documented in academic and legal sources (Bryman, 2016).</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 xml:space="preserve">The main sources used in this assignment include textbooks related to tourism management, tourism law, and international tourism policy. Academic journals were also used to understand how international conventions influence national tourism legislation. Official reports published </w:t>
      </w:r>
      <w:r w:rsidRPr="008B5D9D">
        <w:rPr>
          <w:rFonts w:ascii="Times New Roman" w:eastAsia="Times New Roman" w:hAnsi="Times New Roman" w:cs="Times New Roman"/>
          <w:sz w:val="24"/>
          <w:szCs w:val="24"/>
          <w:lang w:bidi="hi-IN"/>
        </w:rPr>
        <w:lastRenderedPageBreak/>
        <w:t>by the United Nations World Tourism Organization (UNWTO) were particularly useful because they provide reliable information about global tourism policies and legal frameworks. Government tourism websites and international organization reports were also referred to in order to understand real-world examples of tourism regulation.</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research process started by identifying the key concepts related to the topic, such as tourism law, international conventions, national legislation, cross-border tourism, and the role of UNWTO. After identifying these concepts, relevant literature was collected from academic books, online journals, and official publications. The collected information was then carefully read and compared in order to understand the relationship between international agreements and domestic tourism laws.</w:t>
      </w:r>
    </w:p>
    <w:p w:rsidR="008B5D9D" w:rsidRPr="008B5D9D" w:rsidRDefault="008B5D9D" w:rsidP="008B5D9D">
      <w:pPr>
        <w:spacing w:after="0" w:line="240" w:lineRule="auto"/>
        <w:rPr>
          <w:rFonts w:ascii="Times New Roman" w:eastAsia="Times New Roman" w:hAnsi="Times New Roman" w:cs="Times New Roman"/>
          <w:sz w:val="24"/>
          <w:szCs w:val="24"/>
          <w:lang w:bidi="hi-IN"/>
        </w:rPr>
      </w:pPr>
    </w:p>
    <w:p w:rsidR="008B5D9D" w:rsidRPr="008B5D9D" w:rsidRDefault="008B5D9D" w:rsidP="008B5D9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1439"/>
      <w:r w:rsidRPr="008B5D9D">
        <w:rPr>
          <w:rFonts w:ascii="Times New Roman" w:eastAsia="Times New Roman" w:hAnsi="Times New Roman" w:cs="Times New Roman"/>
          <w:b/>
          <w:bCs/>
          <w:sz w:val="36"/>
          <w:szCs w:val="36"/>
          <w:lang w:bidi="hi-IN"/>
        </w:rPr>
        <w:t>Findings</w:t>
      </w:r>
      <w:bookmarkEnd w:id="4"/>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research shows that the regulation of cross-border tourism depends on a combination of international conventions, national legislation, and the guidance of global organizations. Tourism cannot function properly without legal coordination because tourists, businesses, and governments belong to different countries. When people travel internationally, they are subject to the laws of both their home country and the destination country. Because of this, international agreements are created to make sure that countries follow common rules, while national laws are used to implement those rules within each country (Hall, 2019).</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One of the main findings of this study is that international conventions provide the basic legal framework for tourism activities. These conventions are agreements signed by multiple countries to regulate specific areas such as aviation, maritime travel, cultural protection, and consumer rights. After signing these conventions, each country must create or modify its own laws to follow the agreed rules. This process ensures that tourists can travel safely and that tourism businesses can operate without legal confusion. Without international conventions, every country would have completely different rules, which would make international tourism very difficult (Page, 2020).</w:t>
      </w:r>
    </w:p>
    <w:p w:rsidR="008B5D9D" w:rsidRPr="008B5D9D" w:rsidRDefault="008B5D9D" w:rsidP="008B5D9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1440"/>
      <w:r w:rsidRPr="008B5D9D">
        <w:rPr>
          <w:rFonts w:ascii="Times New Roman" w:eastAsia="Times New Roman" w:hAnsi="Times New Roman" w:cs="Times New Roman"/>
          <w:b/>
          <w:bCs/>
          <w:sz w:val="27"/>
          <w:szCs w:val="27"/>
          <w:lang w:bidi="hi-IN"/>
        </w:rPr>
        <w:t>International Conventions in Tourism Regulation</w:t>
      </w:r>
      <w:bookmarkEnd w:id="5"/>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International conventions play an important role in regulating transportation, which is the foundation of tourism. Most international tourists travel by air, so aviation laws are very important. The Warsaw Convention and the Montreal Convention established rules for airline liability in case of accidents, delays, or loss of baggage. According to Dempsey (2018), these conventions ensure that passengers have legal protection no matter which country the airline belongs to. National governments then include these rules in their aviation acts, making them part of domestic law.</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 xml:space="preserve">Another important convention related to tourism is the Chicago Convention on International Civil Aviation, which created the International Civil Aviation Organization (ICAO). This organization sets safety standards for airlines and airports around the world. Countries that are </w:t>
      </w:r>
      <w:r w:rsidRPr="008B5D9D">
        <w:rPr>
          <w:rFonts w:ascii="Times New Roman" w:eastAsia="Times New Roman" w:hAnsi="Times New Roman" w:cs="Times New Roman"/>
          <w:sz w:val="24"/>
          <w:szCs w:val="24"/>
          <w:lang w:bidi="hi-IN"/>
        </w:rPr>
        <w:lastRenderedPageBreak/>
        <w:t>members of ICAO must follow these standards in their national aviation laws. Because of this cooperation, international flights can operate safely between different countries, which directly supports tourism development (Shaw &amp; Williams, 2017).</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Cultural and environmental protection conventions also influence tourism laws. The UNESCO World Heritage Convention requires countries to protect important cultural and natural sites. When a site is declared a World Heritage Site, the government must create laws to preserve it. These laws may limit construction, control tourist numbers, or regulate business activities near the site. Weaver (2019) explains that such regulations help balance tourism development with conservation, ensuring that future generations can also enjoy these places.</w:t>
      </w:r>
    </w:p>
    <w:p w:rsidR="008B5D9D" w:rsidRPr="008B5D9D" w:rsidRDefault="008B5D9D" w:rsidP="008B5D9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1441"/>
      <w:r w:rsidRPr="008B5D9D">
        <w:rPr>
          <w:rFonts w:ascii="Times New Roman" w:eastAsia="Times New Roman" w:hAnsi="Times New Roman" w:cs="Times New Roman"/>
          <w:b/>
          <w:bCs/>
          <w:sz w:val="27"/>
          <w:szCs w:val="27"/>
          <w:lang w:bidi="hi-IN"/>
        </w:rPr>
        <w:t>National Tourism Laws and Their Role</w:t>
      </w:r>
      <w:bookmarkEnd w:id="6"/>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While international conventions create general rules, national tourism laws are responsible for applying these rules within each country. Every country has its own tourism policies, acts, and regulations that control tourism businesses, tourist behavior, and safety standards. These laws may include licensing rules for travel agencies, safety regulations for hotels, environmental laws for tourist destinations, and consumer protection laws for tourists (Middleton &amp; Clarke, 2017).</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For example, many countries require tour operators to obtain licenses before starting business. This rule protects tourists from fraud and ensures that companies follow certain standards. National laws also require hotels and transport companies to follow health and safety regulations. If a tourist is injured due to negligence, national law determines who is responsible and what compensation should be given. However, these laws often follow international guidelines so that tourists receive similar protection in different countries (Hall, 2019).</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Immigration and visa laws are another important part of national tourism legislation. Each country has the right to control entry into its territory, but tourism development requires easier travel procedures. Because of this, many countries sign agreements that allow visa-free travel or simplified visa systems for tourists. According to Shaw and Williams (2017), regional cooperation such as the Schengen Agreement in Europe allows tourists to travel across several countries with one visa. This shows how international agreements and national laws work together to promote tourism.</w:t>
      </w:r>
    </w:p>
    <w:p w:rsidR="008B5D9D" w:rsidRPr="008B5D9D" w:rsidRDefault="008B5D9D" w:rsidP="008B5D9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1442"/>
      <w:r w:rsidRPr="008B5D9D">
        <w:rPr>
          <w:rFonts w:ascii="Times New Roman" w:eastAsia="Times New Roman" w:hAnsi="Times New Roman" w:cs="Times New Roman"/>
          <w:b/>
          <w:bCs/>
          <w:sz w:val="27"/>
          <w:szCs w:val="27"/>
          <w:lang w:bidi="hi-IN"/>
        </w:rPr>
        <w:t>Role of the United Nations World Tourism Organization (UNWTO)</w:t>
      </w:r>
      <w:bookmarkEnd w:id="7"/>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Another important finding of this study is the significant role played by the United Nations World Tourism Organization in global tourism regulation. UNWTO is a specialized agency of the United Nations that promotes responsible, sustainable, and universally accessible tourism. Although it does not have the power to create binding laws, it provides guidelines and recommendations that influence national tourism policies (UNWTO, 2023).</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 xml:space="preserve">UNWTO helps countries develop tourism laws by providing research, training, and policy advice. Many developing countries depend on UNWTO reports when creating tourism legislation because these reports explain global best practices. According to UNWTO (2022), the </w:t>
      </w:r>
      <w:r w:rsidRPr="008B5D9D">
        <w:rPr>
          <w:rFonts w:ascii="Times New Roman" w:eastAsia="Times New Roman" w:hAnsi="Times New Roman" w:cs="Times New Roman"/>
          <w:sz w:val="24"/>
          <w:szCs w:val="24"/>
          <w:lang w:bidi="hi-IN"/>
        </w:rPr>
        <w:lastRenderedPageBreak/>
        <w:t>organization also encourages cooperation between countries so that tourism can grow in a safe and organized manner.</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One of the important contributions of UNWTO is the Global Code of Ethics for Tourism. This code provides principles related to sustainable tourism, respect for culture, protection of workers, and rights of tourists. Many countries use this code as a guide when creating tourism laws. Even though the code is not legally binding, it has strong influence because it is accepted by many governments and tourism organizations (Hall, 2019).</w:t>
      </w:r>
    </w:p>
    <w:p w:rsidR="00820311" w:rsidRPr="00820311" w:rsidRDefault="00820311" w:rsidP="0082031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1443"/>
      <w:r w:rsidRPr="00820311">
        <w:rPr>
          <w:rFonts w:ascii="Times New Roman" w:eastAsia="Times New Roman" w:hAnsi="Times New Roman" w:cs="Times New Roman"/>
          <w:b/>
          <w:bCs/>
          <w:sz w:val="27"/>
          <w:szCs w:val="27"/>
          <w:lang w:bidi="hi-IN"/>
        </w:rPr>
        <w:t>Consumer Protection and Tourist Rights</w:t>
      </w:r>
      <w:bookmarkEnd w:id="8"/>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important finding of the study is that consumer protection laws are a major part of tourism regulation. Tourists are considered consumers because they purchase services such as transport, accommodation, and tour packages. When tourists travel to another country, they may face problems like cancellation of flights, poor hotel services, accidents, or fraud by travel agencies. Because of this, both international conventions and national laws are created to protect tourists’ rights (Middleton &amp; Clarke, 2017).</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Many countries have adopted package travel regulations based on international guidelines. These regulations require tour operators to provide clear information about the services included in the package. If the services are not delivered as promised, the tourist has the right to compensation. According to Page (2020), these laws also require travel companies to provide financial protection, so that tourists do not lose money if the company closes or becomes bankrupt.</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International agreements also help in protecting tourists when they travel abroad. For example, airline liability conventions ensure that passengers receive compensation in case of injury, delay, or baggage loss. Without such agreements, tourists would have to follow the law of the country where the airline is registered, which could create confusion. Dempsey (2018) explains that international liability rules make tourism safer and increase the confidence of travelers.</w:t>
      </w:r>
    </w:p>
    <w:p w:rsidR="00820311" w:rsidRPr="00820311" w:rsidRDefault="00820311" w:rsidP="0082031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1444"/>
      <w:r w:rsidRPr="00820311">
        <w:rPr>
          <w:rFonts w:ascii="Times New Roman" w:eastAsia="Times New Roman" w:hAnsi="Times New Roman" w:cs="Times New Roman"/>
          <w:b/>
          <w:bCs/>
          <w:sz w:val="27"/>
          <w:szCs w:val="27"/>
          <w:lang w:bidi="hi-IN"/>
        </w:rPr>
        <w:t>Environmental Laws and Sustainable Tourism</w:t>
      </w:r>
      <w:bookmarkEnd w:id="9"/>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Tourism development can bring economic benefits, but it can also cause damage to the environment if it is not properly controlled. Natural attractions such as beaches, forests, mountains, and wildlife areas are very important for tourism, but too many visitors can destroy these resources. Because of this, international environmental conventions play an important role in tourism law (Weaver, 2019).</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One of the most important agreements is the UNESCO World Heritage Convention. Countries that sign this convention must protect important cultural and natural sites within their territory. When a place becomes a World Heritage Site, the government must create laws to preserve it. These laws may include restrictions on construction, limits on the number of tourists, and rules for waste management. Such regulations help in maintaining the beauty and importance of tourist destinations (UNESCO, 2021).</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lastRenderedPageBreak/>
        <w:t>Another example is international climate and environmental agreements that encourage sustainable tourism. Governments are required to reduce pollution, protect wildlife, and manage natural resources carefully. National tourism policies often include rules for eco-tourism, protected areas, and responsible travel. According to Weaver (2019), countries that follow sustainable tourism laws are more successful in maintaining long-term tourism growth.</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Environmental laws also affect tourism businesses. Hotels may be required to follow waste disposal rules, use energy-saving systems, and avoid damaging natural surroundings. Tour operators may need special permission to operate in protected areas. These regulations are created at the national level but are often influenced by international agreements. This again shows that tourism law is a combination of global conventions and domestic legislation.</w:t>
      </w:r>
    </w:p>
    <w:p w:rsidR="00820311" w:rsidRPr="00820311" w:rsidRDefault="00820311" w:rsidP="0082031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1445"/>
      <w:r w:rsidRPr="00820311">
        <w:rPr>
          <w:rFonts w:ascii="Times New Roman" w:eastAsia="Times New Roman" w:hAnsi="Times New Roman" w:cs="Times New Roman"/>
          <w:b/>
          <w:bCs/>
          <w:sz w:val="27"/>
          <w:szCs w:val="27"/>
          <w:lang w:bidi="hi-IN"/>
        </w:rPr>
        <w:t>Role of Regional Cooperation in Tourism Law</w:t>
      </w:r>
      <w:bookmarkEnd w:id="10"/>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Apart from global conventions, regional cooperation between countries also plays an important role in regulating tourism. Many countries form regional groups to make travel easier and to promote tourism. These agreements help reduce legal barriers such as visa restrictions, customs rules, and transport regulations (Shaw &amp; Williams, 2017).</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One well-known example is the Schengen Agreement in Europe, which allows tourists to travel across many European countries with one visa. This agreement required member countries to change their national immigration laws to follow common rules. Because of this system, tourism in Europe increased significantly. According to Hall (2019), regional cooperation makes travel more convenient and helps tourism businesses operate across borders.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In Asia and other regions, countries also cooperate to promote tourism through common marketing, simplified visa rules, and shared safety standards. These agreements are not always legally binding, but they influence national tourism policies. Governments understand that cooperation is necessary to compete in the global tourism market.</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Regional tourism organizations also help countries share knowledge and improve their laws. They organize meetings, publish reports, and encourage joint projects. This cooperation supports the work of global organizations like UNWTO and helps create a more organized tourism system worldwide (Page, 2020).</w:t>
      </w:r>
    </w:p>
    <w:p w:rsidR="00820311" w:rsidRPr="00820311" w:rsidRDefault="00820311" w:rsidP="00820311">
      <w:pPr>
        <w:spacing w:after="0" w:line="240" w:lineRule="auto"/>
        <w:rPr>
          <w:rFonts w:ascii="Times New Roman" w:eastAsia="Times New Roman" w:hAnsi="Times New Roman" w:cs="Times New Roman"/>
          <w:sz w:val="24"/>
          <w:szCs w:val="24"/>
          <w:lang w:bidi="hi-IN"/>
        </w:rPr>
      </w:pPr>
    </w:p>
    <w:p w:rsidR="00820311" w:rsidRPr="00820311" w:rsidRDefault="00820311" w:rsidP="0082031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1446"/>
      <w:r w:rsidRPr="00820311">
        <w:rPr>
          <w:rFonts w:ascii="Times New Roman" w:eastAsia="Times New Roman" w:hAnsi="Times New Roman" w:cs="Times New Roman"/>
          <w:b/>
          <w:bCs/>
          <w:sz w:val="36"/>
          <w:szCs w:val="36"/>
          <w:lang w:bidi="hi-IN"/>
        </w:rPr>
        <w:t>Discussion</w:t>
      </w:r>
      <w:bookmarkEnd w:id="11"/>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findings of this study show that tourism law cannot exist only at the national level because tourism itself is an international activity. When tourists travel from one country to another, many legal systems become involved. Because of this, international conventions are necessary to create common rules that all countries can follow. National governments then use these rules to create their own laws. This relationship between international and national law is the main reason why modern tourism can function smoothly (Hall, 2019).</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lastRenderedPageBreak/>
        <w:t>One important point is that international conventions do not replace national laws. Instead, they provide a framework that guides governments. Each country still has the power to create its own tourism policies according to its culture, economy, and environment. However, if countries ignore international agreements, tourism may become unsafe and disorganized. For example, without international aviation rules, airlines could not operate safely between different countries. This shows that cooperation is necessary for the success of tourism (Dempsey, 2018).</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role of the United Nations World Tourism Organization is also very important. Even though UNWTO cannot force countries to follow its recommendations, it has strong influence because it provides research, training, and global guidelines. Many countries depend on UNWTO reports when creating tourism policies, especially developing countries that do not have strong legal systems. The Global Code of Ethics for Tourism is a good example of how UNWTO encourages responsible tourism without making strict laws (UNWTO, 2023).</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important issue discussed in the findings is the balance between tourism development and environmental protection. Governments want tourism because it creates jobs and income, but too much tourism can damage natural and cultural resources. International conventions help solve this problem by encouraging sustainable tourism. National laws then control construction, pollution, and tourist activities in sensitive areas. Countries that ignore environmental laws may earn short-term profit but lose their attractions in the long run (Weaver, 2019).</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Consumer protection is also an essential part of tourism law. Tourists must feel safe when traveling to another country. If they are not protected, they may stop traveling, which will affect the tourism industry. International liability conventions, national consumer laws, and tourism regulations all work together to protect tourists. This increases trust in the tourism system and encourages more people to travel (Middleton &amp; Clarke, 2017).</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Regional cooperation is another factor that supports international tourism. Agreements that simplify visas, transport rules, and business regulations make travel easier. When countries cooperate, tourists can visit multiple destinations without facing legal problems. This not only benefits tourists but also helps tourism businesses grow. Therefore, regional agreements are an important link between international conventions and national laws (Shaw &amp; Williams, 2017).</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Overall, the discussion shows that tourism law is a complex system that includes international agreements, national legislation, and global organizations. All these elements must work together to regulate cross-border tourism effectively.</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important aspect that can be understood from the study is that tourism law is constantly changing because the tourism industry itself keeps growing and evolving. In the past, tourism laws were mainly related to transport and accommodation, but today they also include digital booking systems, online travel agencies, insurance policies, and international business contracts. Because tourism now involves modern technology and global networks, international cooperation has become more necessary than ever before. According to Page (2020), governments must regularly update their tourism laws to follow international standards and to deal with new challenges such as cyber fraud, online bookings, and global health risks.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lastRenderedPageBreak/>
        <w:t>The COVID-19 pandemic also showed the importance of international coordination in tourism law. During the pandemic, countries closed their borders, cancelled flights, and imposed travel restrictions. Tourists faced problems related to refunds, insurance, and safety. International organizations such as the United Nations World Tourism Organization provided guidelines to help countries manage tourism safely during the crisis. UNWTO encouraged governments to follow common health protocols, support tourism businesses, and protect workers in the tourism industry (UNWTO, 2022). This example shows that global cooperation is necessary not only for tourism growth but also for handling emergencies.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issue discussed in tourism law is the responsibility of tourism businesses. Hotels, airlines, travel agencies, and tour operators must follow legal rules to protect tourists and employees. National laws require businesses to maintain safety standards, provide accurate information, and avoid unfair practices. If a business fails to follow these rules, it may face legal action. However, because many tourism companies operate internationally, they must also follow international agreements. According to Middleton and Clarke (2017), clear legal rules help businesses avoid disputes and improve the quality of tourism services.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study also shows that developing countries face more challenges in creating tourism laws. Many developing nations depend heavily on tourism for economic growth, but they may not have strong legal systems. In such cases, international organizations play an important role by providing guidance and training. UNWTO helps these countries develop tourism policies that follow global standards. This support allows them to attract foreign tourists while protecting their natural and cultural resources (Hall, 2019).</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point that needs attention is the importance of ethical tourism. Modern tourism law is not only about safety and business regulation, but also about respecting local culture and communities. International guidelines encourage tourists to behave responsibly and respect the traditions of the host country. Governments also create laws to prevent exploitation of local people, illegal trade of cultural objects, and damage to heritage sites. According to Weaver (2019), ethical and sustainable tourism laws help maintain a positive relationship between tourists and local communities.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It is also clear that strong legal frameworks increase the confidence of tourists. When travelers know that there are proper laws for safety, compensation, and consumer protection, they feel more comfortable visiting another country. This trust is very important for the growth of international tourism. Countries that have clear tourism laws and follow international conventions are more successful in attracting tourists compared to those with weak legal systems (Shaw &amp; Williams, 2017).</w:t>
      </w:r>
    </w:p>
    <w:p w:rsidR="00820311" w:rsidRPr="00820311" w:rsidRDefault="00820311" w:rsidP="00820311">
      <w:pPr>
        <w:spacing w:after="0" w:line="240" w:lineRule="auto"/>
        <w:rPr>
          <w:rFonts w:ascii="Times New Roman" w:eastAsia="Times New Roman" w:hAnsi="Times New Roman" w:cs="Times New Roman"/>
          <w:sz w:val="24"/>
          <w:szCs w:val="24"/>
          <w:lang w:bidi="hi-IN"/>
        </w:rPr>
      </w:pPr>
    </w:p>
    <w:p w:rsidR="00820311" w:rsidRPr="00820311" w:rsidRDefault="00820311" w:rsidP="0082031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1447"/>
      <w:r w:rsidRPr="00820311">
        <w:rPr>
          <w:rFonts w:ascii="Times New Roman" w:eastAsia="Times New Roman" w:hAnsi="Times New Roman" w:cs="Times New Roman"/>
          <w:b/>
          <w:bCs/>
          <w:sz w:val="36"/>
          <w:szCs w:val="36"/>
          <w:lang w:bidi="hi-IN"/>
        </w:rPr>
        <w:t>Conclusion</w:t>
      </w:r>
      <w:bookmarkEnd w:id="12"/>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Tourism is one of the most globalized industries in the modern world, and its successful operation depends on proper legal regulation. Because tourism involves the movement of people across national borders, no single country can control it alone. International conventions and </w:t>
      </w:r>
      <w:r w:rsidRPr="00820311">
        <w:rPr>
          <w:rFonts w:ascii="Times New Roman" w:eastAsia="Times New Roman" w:hAnsi="Times New Roman" w:cs="Times New Roman"/>
          <w:sz w:val="24"/>
          <w:szCs w:val="24"/>
          <w:lang w:bidi="hi-IN"/>
        </w:rPr>
        <w:lastRenderedPageBreak/>
        <w:t>national tourism laws must work together to create a safe, fair, and organized system for travelers and tourism businesses. International agreements provide the basic framework, while national legislation applies these rules within each country.</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study shows that international conventions play a major role in areas such as aviation safety, maritime travel, environmental protection, consumer rights, and cultural preservation. These conventions ensure that tourists receive similar protection in different countries and that tourism businesses follow common standards. After signing these agreements, governments create national laws to implement them, which makes the legal system more effective.</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United Nations World Tourism Organization has an important role in guiding countries and promoting cooperation. Although it does not create binding laws, it provides research, policy advice, and ethical guidelines that influence tourism legislation around the world. Its Global Code of Ethics for Tourism encourages responsible and sustainable tourism, which helps protect both tourists and host communities.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study also highlights the importance of environmental laws, consumer protection, and regional cooperation in tourism regulation. Sustainable tourism policies help protect natural and cultural resources, while consumer protection laws ensure that tourists are treated fairly. Regional agreements make travel easier by reducing legal barriers such as visa restrictions and transport regulations.</w:t>
      </w:r>
    </w:p>
    <w:p w:rsidR="00820311" w:rsidRPr="00820311" w:rsidRDefault="009A7758" w:rsidP="00820311">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820311" w:rsidRPr="00820311">
        <w:rPr>
          <w:rFonts w:ascii="Times New Roman" w:eastAsia="Times New Roman" w:hAnsi="Times New Roman" w:cs="Times New Roman"/>
          <w:sz w:val="24"/>
          <w:szCs w:val="24"/>
          <w:lang w:bidi="hi-IN"/>
        </w:rPr>
        <w:t>he legal framework of tourism is a combination of international conventions, national legislation, and global cooperation. All these elements must work together to regulate cross-border tourism effectively. Countries that follow international standards and create strong tourism laws are more successful in developing safe and sustainable tourism industries. Therefore, understanding tourism law is very important for students and professionals in the tourism field, because proper legal knowledge helps in managing tourism activities and avoiding future problems.</w:t>
      </w:r>
    </w:p>
    <w:p w:rsidR="00820311" w:rsidRPr="00820311" w:rsidRDefault="00820311" w:rsidP="00820311">
      <w:pPr>
        <w:spacing w:after="0" w:line="240" w:lineRule="auto"/>
        <w:rPr>
          <w:rFonts w:ascii="Times New Roman" w:eastAsia="Times New Roman" w:hAnsi="Times New Roman" w:cs="Times New Roman"/>
          <w:sz w:val="24"/>
          <w:szCs w:val="24"/>
          <w:lang w:bidi="hi-IN"/>
        </w:rPr>
      </w:pPr>
    </w:p>
    <w:p w:rsidR="00820311" w:rsidRPr="00820311" w:rsidRDefault="00820311" w:rsidP="0082031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1448"/>
      <w:r w:rsidRPr="00820311">
        <w:rPr>
          <w:rFonts w:ascii="Times New Roman" w:eastAsia="Times New Roman" w:hAnsi="Times New Roman" w:cs="Times New Roman"/>
          <w:b/>
          <w:bCs/>
          <w:sz w:val="36"/>
          <w:szCs w:val="36"/>
          <w:lang w:bidi="hi-IN"/>
        </w:rPr>
        <w:t>References</w:t>
      </w:r>
      <w:bookmarkEnd w:id="13"/>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Bryman, A. (2016). </w:t>
      </w:r>
      <w:r w:rsidRPr="00820311">
        <w:rPr>
          <w:rFonts w:ascii="Times New Roman" w:eastAsia="Times New Roman" w:hAnsi="Times New Roman" w:cs="Times New Roman"/>
          <w:i/>
          <w:iCs/>
          <w:sz w:val="24"/>
          <w:szCs w:val="24"/>
          <w:lang w:bidi="hi-IN"/>
        </w:rPr>
        <w:t>Social Research Methods</w:t>
      </w:r>
      <w:r w:rsidRPr="00820311">
        <w:rPr>
          <w:rFonts w:ascii="Times New Roman" w:eastAsia="Times New Roman" w:hAnsi="Times New Roman" w:cs="Times New Roman"/>
          <w:sz w:val="24"/>
          <w:szCs w:val="24"/>
          <w:lang w:bidi="hi-IN"/>
        </w:rPr>
        <w:t>. Oxford University Press.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Dempsey, P. (2018). </w:t>
      </w:r>
      <w:r w:rsidRPr="00820311">
        <w:rPr>
          <w:rFonts w:ascii="Times New Roman" w:eastAsia="Times New Roman" w:hAnsi="Times New Roman" w:cs="Times New Roman"/>
          <w:i/>
          <w:iCs/>
          <w:sz w:val="24"/>
          <w:szCs w:val="24"/>
          <w:lang w:bidi="hi-IN"/>
        </w:rPr>
        <w:t>Aviation Law and Regulation</w:t>
      </w:r>
      <w:r w:rsidRPr="00820311">
        <w:rPr>
          <w:rFonts w:ascii="Times New Roman" w:eastAsia="Times New Roman" w:hAnsi="Times New Roman" w:cs="Times New Roman"/>
          <w:sz w:val="24"/>
          <w:szCs w:val="24"/>
          <w:lang w:bidi="hi-IN"/>
        </w:rPr>
        <w:t>. Routledge.</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Hall, C. M. (2019). </w:t>
      </w:r>
      <w:r w:rsidRPr="00820311">
        <w:rPr>
          <w:rFonts w:ascii="Times New Roman" w:eastAsia="Times New Roman" w:hAnsi="Times New Roman" w:cs="Times New Roman"/>
          <w:i/>
          <w:iCs/>
          <w:sz w:val="24"/>
          <w:szCs w:val="24"/>
          <w:lang w:bidi="hi-IN"/>
        </w:rPr>
        <w:t>Tourism and Public Policy</w:t>
      </w:r>
      <w:r w:rsidRPr="00820311">
        <w:rPr>
          <w:rFonts w:ascii="Times New Roman" w:eastAsia="Times New Roman" w:hAnsi="Times New Roman" w:cs="Times New Roman"/>
          <w:sz w:val="24"/>
          <w:szCs w:val="24"/>
          <w:lang w:bidi="hi-IN"/>
        </w:rPr>
        <w:t>. Routledge.</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Middleton, V., &amp; Clarke, J. (2017). </w:t>
      </w:r>
      <w:r w:rsidRPr="00820311">
        <w:rPr>
          <w:rFonts w:ascii="Times New Roman" w:eastAsia="Times New Roman" w:hAnsi="Times New Roman" w:cs="Times New Roman"/>
          <w:i/>
          <w:iCs/>
          <w:sz w:val="24"/>
          <w:szCs w:val="24"/>
          <w:lang w:bidi="hi-IN"/>
        </w:rPr>
        <w:t>Marketing in Travel and Tourism</w:t>
      </w:r>
      <w:r w:rsidRPr="00820311">
        <w:rPr>
          <w:rFonts w:ascii="Times New Roman" w:eastAsia="Times New Roman" w:hAnsi="Times New Roman" w:cs="Times New Roman"/>
          <w:sz w:val="24"/>
          <w:szCs w:val="24"/>
          <w:lang w:bidi="hi-IN"/>
        </w:rPr>
        <w:t>. Butterworth-Heinemann.</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Page, S. J. (2020). </w:t>
      </w:r>
      <w:r w:rsidRPr="00820311">
        <w:rPr>
          <w:rFonts w:ascii="Times New Roman" w:eastAsia="Times New Roman" w:hAnsi="Times New Roman" w:cs="Times New Roman"/>
          <w:i/>
          <w:iCs/>
          <w:sz w:val="24"/>
          <w:szCs w:val="24"/>
          <w:lang w:bidi="hi-IN"/>
        </w:rPr>
        <w:t>Tourism Management</w:t>
      </w:r>
      <w:r w:rsidRPr="00820311">
        <w:rPr>
          <w:rFonts w:ascii="Times New Roman" w:eastAsia="Times New Roman" w:hAnsi="Times New Roman" w:cs="Times New Roman"/>
          <w:sz w:val="24"/>
          <w:szCs w:val="24"/>
          <w:lang w:bidi="hi-IN"/>
        </w:rPr>
        <w:t>. Routledge.</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Shaw, G., &amp; Williams, A. (2017). </w:t>
      </w:r>
      <w:r w:rsidRPr="00820311">
        <w:rPr>
          <w:rFonts w:ascii="Times New Roman" w:eastAsia="Times New Roman" w:hAnsi="Times New Roman" w:cs="Times New Roman"/>
          <w:i/>
          <w:iCs/>
          <w:sz w:val="24"/>
          <w:szCs w:val="24"/>
          <w:lang w:bidi="hi-IN"/>
        </w:rPr>
        <w:t>Tourism and Tourism Spaces</w:t>
      </w:r>
      <w:r w:rsidRPr="00820311">
        <w:rPr>
          <w:rFonts w:ascii="Times New Roman" w:eastAsia="Times New Roman" w:hAnsi="Times New Roman" w:cs="Times New Roman"/>
          <w:sz w:val="24"/>
          <w:szCs w:val="24"/>
          <w:lang w:bidi="hi-IN"/>
        </w:rPr>
        <w:t>. Sage Publications.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lastRenderedPageBreak/>
        <w:t xml:space="preserve">UNESCO. (2021). </w:t>
      </w:r>
      <w:r w:rsidRPr="00820311">
        <w:rPr>
          <w:rFonts w:ascii="Times New Roman" w:eastAsia="Times New Roman" w:hAnsi="Times New Roman" w:cs="Times New Roman"/>
          <w:i/>
          <w:iCs/>
          <w:sz w:val="24"/>
          <w:szCs w:val="24"/>
          <w:lang w:bidi="hi-IN"/>
        </w:rPr>
        <w:t>World Heritage Convention and Tourism Protection Guidelines</w:t>
      </w:r>
      <w:r w:rsidRPr="00820311">
        <w:rPr>
          <w:rFonts w:ascii="Times New Roman" w:eastAsia="Times New Roman" w:hAnsi="Times New Roman" w:cs="Times New Roman"/>
          <w:sz w:val="24"/>
          <w:szCs w:val="24"/>
          <w:lang w:bidi="hi-IN"/>
        </w:rPr>
        <w:t>. UNESCO Publications.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UNWTO. (2022). </w:t>
      </w:r>
      <w:r w:rsidRPr="00820311">
        <w:rPr>
          <w:rFonts w:ascii="Times New Roman" w:eastAsia="Times New Roman" w:hAnsi="Times New Roman" w:cs="Times New Roman"/>
          <w:i/>
          <w:iCs/>
          <w:sz w:val="24"/>
          <w:szCs w:val="24"/>
          <w:lang w:bidi="hi-IN"/>
        </w:rPr>
        <w:t>International Tourism and Global Guidelines Report</w:t>
      </w:r>
      <w:r w:rsidRPr="00820311">
        <w:rPr>
          <w:rFonts w:ascii="Times New Roman" w:eastAsia="Times New Roman" w:hAnsi="Times New Roman" w:cs="Times New Roman"/>
          <w:sz w:val="24"/>
          <w:szCs w:val="24"/>
          <w:lang w:bidi="hi-IN"/>
        </w:rPr>
        <w:t>. United Nations World Tourism Organization.</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UNWTO. (2023). </w:t>
      </w:r>
      <w:r w:rsidRPr="00820311">
        <w:rPr>
          <w:rFonts w:ascii="Times New Roman" w:eastAsia="Times New Roman" w:hAnsi="Times New Roman" w:cs="Times New Roman"/>
          <w:i/>
          <w:iCs/>
          <w:sz w:val="24"/>
          <w:szCs w:val="24"/>
          <w:lang w:bidi="hi-IN"/>
        </w:rPr>
        <w:t>Global Code of Ethics for Tourism</w:t>
      </w:r>
      <w:r w:rsidRPr="00820311">
        <w:rPr>
          <w:rFonts w:ascii="Times New Roman" w:eastAsia="Times New Roman" w:hAnsi="Times New Roman" w:cs="Times New Roman"/>
          <w:sz w:val="24"/>
          <w:szCs w:val="24"/>
          <w:lang w:bidi="hi-IN"/>
        </w:rPr>
        <w:t>. United Nations World Tourism Organization.</w:t>
      </w:r>
    </w:p>
    <w:p w:rsidR="00820311" w:rsidRPr="0073559F" w:rsidRDefault="00820311" w:rsidP="0073559F">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Weaver, D. (2019). </w:t>
      </w:r>
      <w:r w:rsidRPr="00820311">
        <w:rPr>
          <w:rFonts w:ascii="Times New Roman" w:eastAsia="Times New Roman" w:hAnsi="Times New Roman" w:cs="Times New Roman"/>
          <w:i/>
          <w:iCs/>
          <w:sz w:val="24"/>
          <w:szCs w:val="24"/>
          <w:lang w:bidi="hi-IN"/>
        </w:rPr>
        <w:t>Sustainable Tourism: Theory and Practice</w:t>
      </w:r>
      <w:r w:rsidRPr="00820311">
        <w:rPr>
          <w:rFonts w:ascii="Times New Roman" w:eastAsia="Times New Roman" w:hAnsi="Times New Roman" w:cs="Times New Roman"/>
          <w:sz w:val="24"/>
          <w:szCs w:val="24"/>
          <w:lang w:bidi="hi-IN"/>
        </w:rPr>
        <w:t>. Elsevier.</w:t>
      </w:r>
    </w:p>
    <w:sectPr w:rsidR="00820311"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51F3" w:rsidRDefault="00D051F3" w:rsidP="00AA6995">
      <w:pPr>
        <w:spacing w:after="0" w:line="240" w:lineRule="auto"/>
      </w:pPr>
      <w:r>
        <w:separator/>
      </w:r>
    </w:p>
  </w:endnote>
  <w:endnote w:type="continuationSeparator" w:id="1">
    <w:p w:rsidR="00D051F3" w:rsidRDefault="00D051F3"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51F3" w:rsidRDefault="00D051F3" w:rsidP="00AA6995">
      <w:pPr>
        <w:spacing w:after="0" w:line="240" w:lineRule="auto"/>
      </w:pPr>
      <w:r>
        <w:separator/>
      </w:r>
    </w:p>
  </w:footnote>
  <w:footnote w:type="continuationSeparator" w:id="1">
    <w:p w:rsidR="00D051F3" w:rsidRDefault="00D051F3"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B37A77"/>
    <w:multiLevelType w:val="multilevel"/>
    <w:tmpl w:val="05D88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792693"/>
    <w:multiLevelType w:val="multilevel"/>
    <w:tmpl w:val="158AB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F07DD2"/>
    <w:multiLevelType w:val="multilevel"/>
    <w:tmpl w:val="5CE4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C176BC6"/>
    <w:multiLevelType w:val="multilevel"/>
    <w:tmpl w:val="AD088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F3948F1"/>
    <w:multiLevelType w:val="multilevel"/>
    <w:tmpl w:val="EDBCD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46E1FA2"/>
    <w:multiLevelType w:val="multilevel"/>
    <w:tmpl w:val="A32E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20"/>
  </w:num>
  <w:num w:numId="4">
    <w:abstractNumId w:val="31"/>
  </w:num>
  <w:num w:numId="5">
    <w:abstractNumId w:val="38"/>
  </w:num>
  <w:num w:numId="6">
    <w:abstractNumId w:val="12"/>
  </w:num>
  <w:num w:numId="7">
    <w:abstractNumId w:val="29"/>
  </w:num>
  <w:num w:numId="8">
    <w:abstractNumId w:val="5"/>
  </w:num>
  <w:num w:numId="9">
    <w:abstractNumId w:val="34"/>
  </w:num>
  <w:num w:numId="10">
    <w:abstractNumId w:val="36"/>
  </w:num>
  <w:num w:numId="11">
    <w:abstractNumId w:val="15"/>
  </w:num>
  <w:num w:numId="12">
    <w:abstractNumId w:val="37"/>
  </w:num>
  <w:num w:numId="13">
    <w:abstractNumId w:val="24"/>
  </w:num>
  <w:num w:numId="14">
    <w:abstractNumId w:val="21"/>
  </w:num>
  <w:num w:numId="15">
    <w:abstractNumId w:val="11"/>
  </w:num>
  <w:num w:numId="16">
    <w:abstractNumId w:val="23"/>
  </w:num>
  <w:num w:numId="17">
    <w:abstractNumId w:val="3"/>
  </w:num>
  <w:num w:numId="18">
    <w:abstractNumId w:val="22"/>
  </w:num>
  <w:num w:numId="19">
    <w:abstractNumId w:val="27"/>
  </w:num>
  <w:num w:numId="20">
    <w:abstractNumId w:val="26"/>
  </w:num>
  <w:num w:numId="21">
    <w:abstractNumId w:val="7"/>
  </w:num>
  <w:num w:numId="22">
    <w:abstractNumId w:val="1"/>
  </w:num>
  <w:num w:numId="23">
    <w:abstractNumId w:val="8"/>
  </w:num>
  <w:num w:numId="24">
    <w:abstractNumId w:val="25"/>
  </w:num>
  <w:num w:numId="25">
    <w:abstractNumId w:val="14"/>
  </w:num>
  <w:num w:numId="26">
    <w:abstractNumId w:val="39"/>
  </w:num>
  <w:num w:numId="27">
    <w:abstractNumId w:val="16"/>
  </w:num>
  <w:num w:numId="28">
    <w:abstractNumId w:val="0"/>
  </w:num>
  <w:num w:numId="29">
    <w:abstractNumId w:val="17"/>
  </w:num>
  <w:num w:numId="30">
    <w:abstractNumId w:val="10"/>
  </w:num>
  <w:num w:numId="31">
    <w:abstractNumId w:val="19"/>
  </w:num>
  <w:num w:numId="32">
    <w:abstractNumId w:val="2"/>
  </w:num>
  <w:num w:numId="33">
    <w:abstractNumId w:val="33"/>
  </w:num>
  <w:num w:numId="34">
    <w:abstractNumId w:val="6"/>
  </w:num>
  <w:num w:numId="35">
    <w:abstractNumId w:val="9"/>
  </w:num>
  <w:num w:numId="36">
    <w:abstractNumId w:val="4"/>
  </w:num>
  <w:num w:numId="37">
    <w:abstractNumId w:val="35"/>
  </w:num>
  <w:num w:numId="38">
    <w:abstractNumId w:val="18"/>
  </w:num>
  <w:num w:numId="39">
    <w:abstractNumId w:val="32"/>
  </w:num>
  <w:num w:numId="40">
    <w:abstractNumId w:val="1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0FDB"/>
    <w:rsid w:val="000C6DFA"/>
    <w:rsid w:val="001F217A"/>
    <w:rsid w:val="001F5E0B"/>
    <w:rsid w:val="002177A2"/>
    <w:rsid w:val="00245AE3"/>
    <w:rsid w:val="00280704"/>
    <w:rsid w:val="002B6A05"/>
    <w:rsid w:val="002C7AFC"/>
    <w:rsid w:val="002E4629"/>
    <w:rsid w:val="003303FF"/>
    <w:rsid w:val="003749B2"/>
    <w:rsid w:val="00397AD5"/>
    <w:rsid w:val="00403100"/>
    <w:rsid w:val="00437C10"/>
    <w:rsid w:val="00452C4D"/>
    <w:rsid w:val="004A622A"/>
    <w:rsid w:val="004F22A8"/>
    <w:rsid w:val="00547B24"/>
    <w:rsid w:val="00581003"/>
    <w:rsid w:val="005B6A20"/>
    <w:rsid w:val="005C26B9"/>
    <w:rsid w:val="0060708D"/>
    <w:rsid w:val="00626485"/>
    <w:rsid w:val="006629B5"/>
    <w:rsid w:val="0067582E"/>
    <w:rsid w:val="00681AD1"/>
    <w:rsid w:val="00692C07"/>
    <w:rsid w:val="006B49E5"/>
    <w:rsid w:val="006D2A54"/>
    <w:rsid w:val="006E3B97"/>
    <w:rsid w:val="0071766B"/>
    <w:rsid w:val="0073559F"/>
    <w:rsid w:val="00754DA4"/>
    <w:rsid w:val="00757005"/>
    <w:rsid w:val="00761860"/>
    <w:rsid w:val="00792FFE"/>
    <w:rsid w:val="007D44E8"/>
    <w:rsid w:val="00820311"/>
    <w:rsid w:val="00842115"/>
    <w:rsid w:val="00861B9A"/>
    <w:rsid w:val="008A0876"/>
    <w:rsid w:val="008B5D9D"/>
    <w:rsid w:val="0090265F"/>
    <w:rsid w:val="00934CBC"/>
    <w:rsid w:val="00984BFC"/>
    <w:rsid w:val="009903AB"/>
    <w:rsid w:val="00991E71"/>
    <w:rsid w:val="009A7758"/>
    <w:rsid w:val="009A7BC0"/>
    <w:rsid w:val="009C547D"/>
    <w:rsid w:val="009D12C1"/>
    <w:rsid w:val="009E4E6B"/>
    <w:rsid w:val="00A20A6F"/>
    <w:rsid w:val="00A4503E"/>
    <w:rsid w:val="00A56AD8"/>
    <w:rsid w:val="00AA5E31"/>
    <w:rsid w:val="00AA6995"/>
    <w:rsid w:val="00AF1144"/>
    <w:rsid w:val="00AF2EBA"/>
    <w:rsid w:val="00B132B9"/>
    <w:rsid w:val="00B40157"/>
    <w:rsid w:val="00B70C77"/>
    <w:rsid w:val="00BB41F6"/>
    <w:rsid w:val="00C13AA5"/>
    <w:rsid w:val="00C52EFA"/>
    <w:rsid w:val="00CA7D4B"/>
    <w:rsid w:val="00CB3747"/>
    <w:rsid w:val="00CC7B52"/>
    <w:rsid w:val="00D051F3"/>
    <w:rsid w:val="00D23B0E"/>
    <w:rsid w:val="00D35EF5"/>
    <w:rsid w:val="00D5063F"/>
    <w:rsid w:val="00D57821"/>
    <w:rsid w:val="00D74867"/>
    <w:rsid w:val="00DA7083"/>
    <w:rsid w:val="00DE60D9"/>
    <w:rsid w:val="00E82AC2"/>
    <w:rsid w:val="00E93EDC"/>
    <w:rsid w:val="00EA23C3"/>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73550917">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54976951">
      <w:bodyDiv w:val="1"/>
      <w:marLeft w:val="0"/>
      <w:marRight w:val="0"/>
      <w:marTop w:val="0"/>
      <w:marBottom w:val="0"/>
      <w:divBdr>
        <w:top w:val="none" w:sz="0" w:space="0" w:color="auto"/>
        <w:left w:val="none" w:sz="0" w:space="0" w:color="auto"/>
        <w:bottom w:val="none" w:sz="0" w:space="0" w:color="auto"/>
        <w:right w:val="none" w:sz="0" w:space="0" w:color="auto"/>
      </w:divBdr>
    </w:div>
    <w:div w:id="1037697693">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022089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97448278">
      <w:bodyDiv w:val="1"/>
      <w:marLeft w:val="0"/>
      <w:marRight w:val="0"/>
      <w:marTop w:val="0"/>
      <w:marBottom w:val="0"/>
      <w:divBdr>
        <w:top w:val="none" w:sz="0" w:space="0" w:color="auto"/>
        <w:left w:val="none" w:sz="0" w:space="0" w:color="auto"/>
        <w:bottom w:val="none" w:sz="0" w:space="0" w:color="auto"/>
        <w:right w:val="none" w:sz="0" w:space="0" w:color="auto"/>
      </w:divBdr>
    </w:div>
    <w:div w:id="1324898590">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4672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4D147-5C14-48AD-A72B-AA78B31A4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14</Pages>
  <Words>5421</Words>
  <Characters>30902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33</cp:revision>
  <dcterms:created xsi:type="dcterms:W3CDTF">2025-11-18T15:41:00Z</dcterms:created>
  <dcterms:modified xsi:type="dcterms:W3CDTF">2026-03-23T12:50:00Z</dcterms:modified>
</cp:coreProperties>
</file>