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0246B" w:rsidRDefault="0070246B" w:rsidP="0019504D">
      <w:pPr>
        <w:rPr>
          <w:lang w:val="en-US"/>
        </w:rPr>
      </w:pPr>
    </w:p>
    <w:p w:rsidR="0019504D" w:rsidRDefault="0019504D" w:rsidP="0019504D">
      <w:pPr>
        <w:rPr>
          <w:lang w:val="en-US"/>
        </w:rPr>
      </w:pPr>
      <w:r>
        <w:rPr>
          <w:noProof/>
          <w:lang w:eastAsia="en-IN"/>
        </w:rPr>
        <w:drawing>
          <wp:anchor distT="0" distB="0" distL="114300" distR="114300" simplePos="0" relativeHeight="251658240" behindDoc="1" locked="0" layoutInCell="1" allowOverlap="1">
            <wp:simplePos x="0" y="0"/>
            <wp:positionH relativeFrom="column">
              <wp:posOffset>4001770</wp:posOffset>
            </wp:positionH>
            <wp:positionV relativeFrom="paragraph">
              <wp:posOffset>0</wp:posOffset>
            </wp:positionV>
            <wp:extent cx="1537335" cy="1410970"/>
            <wp:effectExtent l="0" t="0" r="0" b="0"/>
            <wp:wrapTight wrapText="bothSides">
              <wp:wrapPolygon edited="0">
                <wp:start x="0" y="0"/>
                <wp:lineTo x="0" y="21386"/>
                <wp:lineTo x="21413" y="21386"/>
                <wp:lineTo x="21413" y="0"/>
                <wp:lineTo x="0" y="0"/>
              </wp:wrapPolygon>
            </wp:wrapTight>
            <wp:docPr id="6542215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654221507"/>
                    <pic:cNvPicPr/>
                  </pic:nvPicPr>
                  <pic:blipFill>
                    <a:blip r:embed="rId6" cstate="print">
                      <a:extLst>
                        <a:ext uri="{28A0092B-C50C-407E-A947-70E740481C1C}">
                          <a14:useLocalDpi xmlns:a14="http://schemas.microsoft.com/office/drawing/2010/main" val="0"/>
                        </a:ext>
                      </a:extLst>
                    </a:blip>
                    <a:stretch>
                      <a:fillRect/>
                    </a:stretch>
                  </pic:blipFill>
                  <pic:spPr>
                    <a:xfrm>
                      <a:off x="0" y="0"/>
                      <a:ext cx="1537335" cy="1410970"/>
                    </a:xfrm>
                    <a:prstGeom prst="rect">
                      <a:avLst/>
                    </a:prstGeom>
                  </pic:spPr>
                </pic:pic>
              </a:graphicData>
            </a:graphic>
            <wp14:sizeRelH relativeFrom="page">
              <wp14:pctWidth>0</wp14:pctWidth>
            </wp14:sizeRelH>
            <wp14:sizeRelV relativeFrom="page">
              <wp14:pctHeight>0</wp14:pctHeight>
            </wp14:sizeRelV>
          </wp:anchor>
        </w:drawing>
      </w:r>
    </w:p>
    <w:p w:rsidR="005A4B4A" w:rsidRPr="005A4B4A" w:rsidRDefault="005A4B4A" w:rsidP="005A4B4A">
      <w:pPr>
        <w:rPr>
          <w:sz w:val="44"/>
          <w:szCs w:val="44"/>
          <w:lang w:val="en-US"/>
        </w:rPr>
      </w:pPr>
      <w:bookmarkStart w:id="0" w:name="_GoBack"/>
      <w:bookmarkEnd w:id="0"/>
      <w:r w:rsidRPr="005A4B4A">
        <w:rPr>
          <w:sz w:val="44"/>
          <w:szCs w:val="44"/>
          <w:lang w:val="en-US"/>
        </w:rPr>
        <w:t xml:space="preserve">Sales Management  </w:t>
      </w:r>
    </w:p>
    <w:p w:rsidR="005A4B4A" w:rsidRPr="005A4B4A" w:rsidRDefault="005A4B4A" w:rsidP="005A4B4A">
      <w:pPr>
        <w:rPr>
          <w:sz w:val="44"/>
          <w:szCs w:val="44"/>
          <w:lang w:val="en-US"/>
        </w:rPr>
      </w:pPr>
      <w:r w:rsidRPr="005A4B4A">
        <w:rPr>
          <w:sz w:val="44"/>
          <w:szCs w:val="44"/>
          <w:lang w:val="en-US"/>
        </w:rPr>
        <w:t xml:space="preserve">Student Name: Jagdeep Kumar  </w:t>
      </w:r>
    </w:p>
    <w:p w:rsidR="005A4B4A" w:rsidRPr="005A4B4A" w:rsidRDefault="005A4B4A" w:rsidP="005A4B4A">
      <w:pPr>
        <w:rPr>
          <w:sz w:val="44"/>
          <w:szCs w:val="44"/>
          <w:lang w:val="en-US"/>
        </w:rPr>
      </w:pPr>
      <w:r w:rsidRPr="005A4B4A">
        <w:rPr>
          <w:sz w:val="44"/>
          <w:szCs w:val="44"/>
          <w:lang w:val="en-US"/>
        </w:rPr>
        <w:t xml:space="preserve">ID Number: DE240144  </w:t>
      </w:r>
    </w:p>
    <w:p w:rsidR="005A4B4A" w:rsidRPr="005A4B4A" w:rsidRDefault="005A4B4A" w:rsidP="005A4B4A">
      <w:pPr>
        <w:rPr>
          <w:sz w:val="44"/>
          <w:szCs w:val="44"/>
          <w:lang w:val="en-US"/>
        </w:rPr>
      </w:pPr>
    </w:p>
    <w:p w:rsidR="005A4B4A" w:rsidRPr="005A4B4A" w:rsidRDefault="005A4B4A" w:rsidP="005A4B4A">
      <w:pPr>
        <w:rPr>
          <w:sz w:val="44"/>
          <w:szCs w:val="44"/>
          <w:lang w:val="en-US"/>
        </w:rPr>
      </w:pPr>
      <w:r w:rsidRPr="005A4B4A">
        <w:rPr>
          <w:sz w:val="44"/>
          <w:szCs w:val="44"/>
          <w:lang w:val="en-US"/>
        </w:rPr>
        <w:t>The Impact of Christmas Promotions on Consumer Purchasing Behavior</w:t>
      </w:r>
    </w:p>
    <w:p w:rsidR="005A4B4A" w:rsidRPr="005A4B4A" w:rsidRDefault="005A4B4A" w:rsidP="005A4B4A">
      <w:pPr>
        <w:rPr>
          <w:sz w:val="44"/>
          <w:szCs w:val="44"/>
          <w:lang w:val="en-US"/>
        </w:rPr>
      </w:pPr>
    </w:p>
    <w:p w:rsidR="005A4B4A" w:rsidRPr="005A4B4A" w:rsidRDefault="005A4B4A" w:rsidP="005A4B4A">
      <w:pPr>
        <w:rPr>
          <w:rFonts w:ascii="Times New Roman" w:hAnsi="Times New Roman" w:cs="Times New Roman"/>
          <w:lang w:val="en-US"/>
        </w:rPr>
      </w:pPr>
      <w:r w:rsidRPr="005A4B4A">
        <w:rPr>
          <w:rFonts w:ascii="Times New Roman" w:hAnsi="Times New Roman" w:cs="Times New Roman"/>
          <w:lang w:val="en-US"/>
        </w:rPr>
        <w:t xml:space="preserve">Sales Management  </w:t>
      </w:r>
    </w:p>
    <w:p w:rsidR="005A4B4A" w:rsidRPr="005A4B4A" w:rsidRDefault="005A4B4A" w:rsidP="005A4B4A">
      <w:pPr>
        <w:rPr>
          <w:rFonts w:ascii="Times New Roman" w:hAnsi="Times New Roman" w:cs="Times New Roman"/>
          <w:lang w:val="en-US"/>
        </w:rPr>
      </w:pPr>
      <w:r w:rsidRPr="005A4B4A">
        <w:rPr>
          <w:rFonts w:ascii="Times New Roman" w:hAnsi="Times New Roman" w:cs="Times New Roman"/>
          <w:lang w:val="en-US"/>
        </w:rPr>
        <w:t xml:space="preserve">University: EIIET  </w:t>
      </w:r>
    </w:p>
    <w:p w:rsidR="005A4B4A" w:rsidRPr="005A4B4A" w:rsidRDefault="005A4B4A" w:rsidP="005A4B4A">
      <w:pPr>
        <w:rPr>
          <w:rFonts w:ascii="Times New Roman" w:hAnsi="Times New Roman" w:cs="Times New Roman"/>
          <w:lang w:val="en-US"/>
        </w:rPr>
      </w:pPr>
      <w:r w:rsidRPr="005A4B4A">
        <w:rPr>
          <w:rFonts w:ascii="Times New Roman" w:hAnsi="Times New Roman" w:cs="Times New Roman"/>
          <w:lang w:val="en-US"/>
        </w:rPr>
        <w:t xml:space="preserve">Professor: Dr. Naresh Seetaram  </w:t>
      </w:r>
    </w:p>
    <w:p w:rsidR="005A4B4A" w:rsidRPr="005A4B4A" w:rsidRDefault="005A4B4A" w:rsidP="005A4B4A">
      <w:pPr>
        <w:rPr>
          <w:rFonts w:ascii="Times New Roman" w:hAnsi="Times New Roman" w:cs="Times New Roman"/>
          <w:lang w:val="en-US"/>
        </w:rPr>
      </w:pPr>
      <w:r w:rsidRPr="005A4B4A">
        <w:rPr>
          <w:rFonts w:ascii="Times New Roman" w:hAnsi="Times New Roman" w:cs="Times New Roman"/>
          <w:lang w:val="en-US"/>
        </w:rPr>
        <w:t xml:space="preserve">24th December 2025  </w:t>
      </w:r>
    </w:p>
    <w:p w:rsidR="005A4B4A" w:rsidRPr="005A4B4A" w:rsidRDefault="005A4B4A" w:rsidP="005A4B4A">
      <w:pPr>
        <w:rPr>
          <w:rFonts w:ascii="Times New Roman" w:hAnsi="Times New Roman" w:cs="Times New Roman"/>
          <w:lang w:val="en-US"/>
        </w:rPr>
      </w:pPr>
    </w:p>
    <w:p w:rsidR="005A4B4A" w:rsidRPr="005A4B4A" w:rsidRDefault="005A4B4A" w:rsidP="005A4B4A">
      <w:pPr>
        <w:rPr>
          <w:rFonts w:ascii="Times New Roman" w:hAnsi="Times New Roman" w:cs="Times New Roman"/>
          <w:lang w:val="en-US"/>
        </w:rPr>
      </w:pPr>
      <w:r w:rsidRPr="005A4B4A">
        <w:rPr>
          <w:rFonts w:ascii="Times New Roman" w:hAnsi="Times New Roman" w:cs="Times New Roman"/>
          <w:lang w:val="en-US"/>
        </w:rPr>
        <w:t xml:space="preserve">Table of Contents  </w:t>
      </w:r>
    </w:p>
    <w:p w:rsidR="005A4B4A" w:rsidRPr="005A4B4A" w:rsidRDefault="005A4B4A" w:rsidP="005A4B4A">
      <w:pPr>
        <w:rPr>
          <w:rFonts w:ascii="Times New Roman" w:hAnsi="Times New Roman" w:cs="Times New Roman"/>
          <w:lang w:val="en-US"/>
        </w:rPr>
      </w:pPr>
      <w:r w:rsidRPr="005A4B4A">
        <w:rPr>
          <w:rFonts w:ascii="Times New Roman" w:hAnsi="Times New Roman" w:cs="Times New Roman"/>
          <w:lang w:val="en-US"/>
        </w:rPr>
        <w:t xml:space="preserve">Abstract  </w:t>
      </w:r>
    </w:p>
    <w:p w:rsidR="005A4B4A" w:rsidRPr="005A4B4A" w:rsidRDefault="005A4B4A" w:rsidP="005A4B4A">
      <w:pPr>
        <w:rPr>
          <w:rFonts w:ascii="Times New Roman" w:hAnsi="Times New Roman" w:cs="Times New Roman"/>
          <w:lang w:val="en-US"/>
        </w:rPr>
      </w:pPr>
      <w:r w:rsidRPr="005A4B4A">
        <w:rPr>
          <w:rFonts w:ascii="Times New Roman" w:hAnsi="Times New Roman" w:cs="Times New Roman"/>
          <w:lang w:val="en-US"/>
        </w:rPr>
        <w:t xml:space="preserve">Introduction  </w:t>
      </w:r>
    </w:p>
    <w:p w:rsidR="005A4B4A" w:rsidRPr="005A4B4A" w:rsidRDefault="005A4B4A" w:rsidP="005A4B4A">
      <w:pPr>
        <w:rPr>
          <w:rFonts w:ascii="Times New Roman" w:hAnsi="Times New Roman" w:cs="Times New Roman"/>
          <w:lang w:val="en-US"/>
        </w:rPr>
      </w:pPr>
      <w:r w:rsidRPr="005A4B4A">
        <w:rPr>
          <w:rFonts w:ascii="Times New Roman" w:hAnsi="Times New Roman" w:cs="Times New Roman"/>
          <w:lang w:val="en-US"/>
        </w:rPr>
        <w:t xml:space="preserve">Literature Review  </w:t>
      </w:r>
    </w:p>
    <w:p w:rsidR="005A4B4A" w:rsidRPr="005A4B4A" w:rsidRDefault="005A4B4A" w:rsidP="005A4B4A">
      <w:pPr>
        <w:rPr>
          <w:rFonts w:ascii="Times New Roman" w:hAnsi="Times New Roman" w:cs="Times New Roman"/>
          <w:lang w:val="en-US"/>
        </w:rPr>
      </w:pPr>
      <w:r w:rsidRPr="005A4B4A">
        <w:rPr>
          <w:rFonts w:ascii="Times New Roman" w:hAnsi="Times New Roman" w:cs="Times New Roman"/>
          <w:lang w:val="en-US"/>
        </w:rPr>
        <w:t xml:space="preserve">Methodology  </w:t>
      </w:r>
    </w:p>
    <w:p w:rsidR="005A4B4A" w:rsidRPr="005A4B4A" w:rsidRDefault="005A4B4A" w:rsidP="005A4B4A">
      <w:pPr>
        <w:rPr>
          <w:rFonts w:ascii="Times New Roman" w:hAnsi="Times New Roman" w:cs="Times New Roman"/>
          <w:lang w:val="en-US"/>
        </w:rPr>
      </w:pPr>
      <w:r w:rsidRPr="005A4B4A">
        <w:rPr>
          <w:rFonts w:ascii="Times New Roman" w:hAnsi="Times New Roman" w:cs="Times New Roman"/>
          <w:lang w:val="en-US"/>
        </w:rPr>
        <w:t xml:space="preserve">Findings  </w:t>
      </w:r>
    </w:p>
    <w:p w:rsidR="005A4B4A" w:rsidRPr="005A4B4A" w:rsidRDefault="005A4B4A" w:rsidP="005A4B4A">
      <w:pPr>
        <w:rPr>
          <w:rFonts w:ascii="Times New Roman" w:hAnsi="Times New Roman" w:cs="Times New Roman"/>
          <w:lang w:val="en-US"/>
        </w:rPr>
      </w:pPr>
      <w:r w:rsidRPr="005A4B4A">
        <w:rPr>
          <w:rFonts w:ascii="Times New Roman" w:hAnsi="Times New Roman" w:cs="Times New Roman"/>
          <w:lang w:val="en-US"/>
        </w:rPr>
        <w:t xml:space="preserve">Discussion  </w:t>
      </w:r>
    </w:p>
    <w:p w:rsidR="005A4B4A" w:rsidRPr="005A4B4A" w:rsidRDefault="005A4B4A" w:rsidP="005A4B4A">
      <w:pPr>
        <w:rPr>
          <w:rFonts w:ascii="Times New Roman" w:hAnsi="Times New Roman" w:cs="Times New Roman"/>
          <w:lang w:val="en-US"/>
        </w:rPr>
      </w:pPr>
      <w:r w:rsidRPr="005A4B4A">
        <w:rPr>
          <w:rFonts w:ascii="Times New Roman" w:hAnsi="Times New Roman" w:cs="Times New Roman"/>
          <w:lang w:val="en-US"/>
        </w:rPr>
        <w:t xml:space="preserve">Conclusion  </w:t>
      </w:r>
    </w:p>
    <w:p w:rsidR="005A4B4A" w:rsidRPr="005A4B4A" w:rsidRDefault="005A4B4A" w:rsidP="005A4B4A">
      <w:pPr>
        <w:rPr>
          <w:rFonts w:ascii="Times New Roman" w:hAnsi="Times New Roman" w:cs="Times New Roman"/>
          <w:lang w:val="en-US"/>
        </w:rPr>
      </w:pPr>
      <w:r w:rsidRPr="005A4B4A">
        <w:rPr>
          <w:rFonts w:ascii="Times New Roman" w:hAnsi="Times New Roman" w:cs="Times New Roman"/>
          <w:lang w:val="en-US"/>
        </w:rPr>
        <w:t xml:space="preserve">References  </w:t>
      </w:r>
    </w:p>
    <w:p w:rsidR="005A4B4A" w:rsidRPr="005A4B4A" w:rsidRDefault="005A4B4A" w:rsidP="005A4B4A">
      <w:pPr>
        <w:rPr>
          <w:rFonts w:ascii="Times New Roman" w:hAnsi="Times New Roman" w:cs="Times New Roman"/>
          <w:lang w:val="en-US"/>
        </w:rPr>
      </w:pPr>
      <w:r w:rsidRPr="005A4B4A">
        <w:rPr>
          <w:rFonts w:ascii="Times New Roman" w:hAnsi="Times New Roman" w:cs="Times New Roman"/>
          <w:lang w:val="en-US"/>
        </w:rPr>
        <w:t xml:space="preserve">Appendices  </w:t>
      </w:r>
    </w:p>
    <w:p w:rsidR="005A4B4A" w:rsidRPr="005A4B4A" w:rsidRDefault="005A4B4A" w:rsidP="005A4B4A">
      <w:pPr>
        <w:rPr>
          <w:rFonts w:ascii="Times New Roman" w:hAnsi="Times New Roman" w:cs="Times New Roman"/>
          <w:lang w:val="en-US"/>
        </w:rPr>
      </w:pPr>
    </w:p>
    <w:p w:rsidR="005A4B4A" w:rsidRPr="005A4B4A" w:rsidRDefault="005A4B4A" w:rsidP="005A4B4A">
      <w:pPr>
        <w:rPr>
          <w:rFonts w:ascii="Times New Roman" w:hAnsi="Times New Roman" w:cs="Times New Roman"/>
          <w:lang w:val="en-US"/>
        </w:rPr>
      </w:pPr>
      <w:r w:rsidRPr="005A4B4A">
        <w:rPr>
          <w:rFonts w:ascii="Times New Roman" w:hAnsi="Times New Roman" w:cs="Times New Roman"/>
          <w:lang w:val="en-US"/>
        </w:rPr>
        <w:t xml:space="preserve">Abstract  </w:t>
      </w:r>
    </w:p>
    <w:p w:rsidR="005A4B4A" w:rsidRPr="005A4B4A" w:rsidRDefault="005A4B4A" w:rsidP="005A4B4A">
      <w:pPr>
        <w:rPr>
          <w:rFonts w:ascii="Times New Roman" w:hAnsi="Times New Roman" w:cs="Times New Roman"/>
          <w:lang w:val="en-US"/>
        </w:rPr>
      </w:pPr>
      <w:r w:rsidRPr="005A4B4A">
        <w:rPr>
          <w:rFonts w:ascii="Times New Roman" w:hAnsi="Times New Roman" w:cs="Times New Roman"/>
          <w:lang w:val="en-US"/>
        </w:rPr>
        <w:t>Every Christmas, retailers go all out with deals, discounts, and limited-time offers. This report takes a close look at how those holiday promotions actually shape what people buy—and just how much they spend. You’ll see how emotional ads, the kind that pull at your heartstrings, can turn people who are just browsing into loyal customers. I dug into research, analyzed real sales numbers, and looked at company case studies to lay out some practical tips for anyone who wants to make the most of the Christmas sales rush.</w:t>
      </w:r>
    </w:p>
    <w:p w:rsidR="005A4B4A" w:rsidRPr="005A4B4A" w:rsidRDefault="005A4B4A" w:rsidP="005A4B4A">
      <w:pPr>
        <w:rPr>
          <w:rFonts w:ascii="Times New Roman" w:hAnsi="Times New Roman" w:cs="Times New Roman"/>
          <w:lang w:val="en-US"/>
        </w:rPr>
      </w:pPr>
    </w:p>
    <w:p w:rsidR="005A4B4A" w:rsidRPr="005A4B4A" w:rsidRDefault="005A4B4A" w:rsidP="005A4B4A">
      <w:pPr>
        <w:rPr>
          <w:rFonts w:ascii="Times New Roman" w:hAnsi="Times New Roman" w:cs="Times New Roman"/>
          <w:lang w:val="en-US"/>
        </w:rPr>
      </w:pPr>
      <w:r w:rsidRPr="005A4B4A">
        <w:rPr>
          <w:rFonts w:ascii="Times New Roman" w:hAnsi="Times New Roman" w:cs="Times New Roman"/>
          <w:lang w:val="en-US"/>
        </w:rPr>
        <w:t xml:space="preserve">Introduction  </w:t>
      </w:r>
    </w:p>
    <w:p w:rsidR="005A4B4A" w:rsidRPr="005A4B4A" w:rsidRDefault="005A4B4A" w:rsidP="005A4B4A">
      <w:pPr>
        <w:rPr>
          <w:rFonts w:ascii="Times New Roman" w:hAnsi="Times New Roman" w:cs="Times New Roman"/>
          <w:lang w:val="en-US"/>
        </w:rPr>
      </w:pPr>
      <w:r w:rsidRPr="005A4B4A">
        <w:rPr>
          <w:rFonts w:ascii="Times New Roman" w:hAnsi="Times New Roman" w:cs="Times New Roman"/>
          <w:lang w:val="en-US"/>
        </w:rPr>
        <w:t xml:space="preserve">For a lot of retailers, Christmas is when everything’s on the line. Shoppers are ready to open their wallets, and stores answer with deals, bundles, and flash sales. This report unpacks how those tactics push customers to buy—sometimes with careful planning, sometimes on a whim. There’s also a look at how emotional marketing makes people feel even more connected to brands during the holidays. If you manage sales, these strategies aren’t just nice to know—they’re </w:t>
      </w:r>
      <w:proofErr w:type="gramStart"/>
      <w:r w:rsidRPr="005A4B4A">
        <w:rPr>
          <w:rFonts w:ascii="Times New Roman" w:hAnsi="Times New Roman" w:cs="Times New Roman"/>
          <w:lang w:val="en-US"/>
        </w:rPr>
        <w:t>key</w:t>
      </w:r>
      <w:proofErr w:type="gramEnd"/>
      <w:r w:rsidRPr="005A4B4A">
        <w:rPr>
          <w:rFonts w:ascii="Times New Roman" w:hAnsi="Times New Roman" w:cs="Times New Roman"/>
          <w:lang w:val="en-US"/>
        </w:rPr>
        <w:t xml:space="preserve"> if you want to keep up.</w:t>
      </w:r>
    </w:p>
    <w:p w:rsidR="005A4B4A" w:rsidRPr="005A4B4A" w:rsidRDefault="005A4B4A" w:rsidP="005A4B4A">
      <w:pPr>
        <w:rPr>
          <w:rFonts w:ascii="Times New Roman" w:hAnsi="Times New Roman" w:cs="Times New Roman"/>
          <w:lang w:val="en-US"/>
        </w:rPr>
      </w:pPr>
    </w:p>
    <w:p w:rsidR="005A4B4A" w:rsidRPr="005A4B4A" w:rsidRDefault="005A4B4A" w:rsidP="005A4B4A">
      <w:pPr>
        <w:rPr>
          <w:rFonts w:ascii="Times New Roman" w:hAnsi="Times New Roman" w:cs="Times New Roman"/>
          <w:lang w:val="en-US"/>
        </w:rPr>
      </w:pPr>
      <w:r w:rsidRPr="005A4B4A">
        <w:rPr>
          <w:rFonts w:ascii="Times New Roman" w:hAnsi="Times New Roman" w:cs="Times New Roman"/>
          <w:lang w:val="en-US"/>
        </w:rPr>
        <w:t xml:space="preserve">Literature Review  </w:t>
      </w:r>
    </w:p>
    <w:p w:rsidR="005A4B4A" w:rsidRPr="005A4B4A" w:rsidRDefault="005A4B4A" w:rsidP="005A4B4A">
      <w:pPr>
        <w:rPr>
          <w:rFonts w:ascii="Times New Roman" w:hAnsi="Times New Roman" w:cs="Times New Roman"/>
          <w:lang w:val="en-US"/>
        </w:rPr>
      </w:pPr>
      <w:r w:rsidRPr="005A4B4A">
        <w:rPr>
          <w:rFonts w:ascii="Times New Roman" w:hAnsi="Times New Roman" w:cs="Times New Roman"/>
          <w:lang w:val="en-US"/>
        </w:rPr>
        <w:t xml:space="preserve">Sales Promotions and Consumer Behavior  </w:t>
      </w:r>
    </w:p>
    <w:p w:rsidR="005A4B4A" w:rsidRPr="005A4B4A" w:rsidRDefault="005A4B4A" w:rsidP="005A4B4A">
      <w:pPr>
        <w:rPr>
          <w:rFonts w:ascii="Times New Roman" w:hAnsi="Times New Roman" w:cs="Times New Roman"/>
          <w:lang w:val="en-US"/>
        </w:rPr>
      </w:pPr>
      <w:r w:rsidRPr="005A4B4A">
        <w:rPr>
          <w:rFonts w:ascii="Times New Roman" w:hAnsi="Times New Roman" w:cs="Times New Roman"/>
          <w:lang w:val="en-US"/>
        </w:rPr>
        <w:lastRenderedPageBreak/>
        <w:t>Sales promotions come in all shapes and sizes—price cuts, coupons, flash sales, loyalty rewards (Blattberg, Briesch, &amp; Fox, 1995). They’re great at sparking quick spikes in sales, and that’s especially true at Christmas (Kumar &amp; George, 2007).</w:t>
      </w:r>
    </w:p>
    <w:p w:rsidR="005A4B4A" w:rsidRPr="005A4B4A" w:rsidRDefault="005A4B4A" w:rsidP="005A4B4A">
      <w:pPr>
        <w:rPr>
          <w:rFonts w:ascii="Times New Roman" w:hAnsi="Times New Roman" w:cs="Times New Roman"/>
          <w:lang w:val="en-US"/>
        </w:rPr>
      </w:pPr>
    </w:p>
    <w:p w:rsidR="005A4B4A" w:rsidRPr="005A4B4A" w:rsidRDefault="005A4B4A" w:rsidP="005A4B4A">
      <w:pPr>
        <w:rPr>
          <w:rFonts w:ascii="Times New Roman" w:hAnsi="Times New Roman" w:cs="Times New Roman"/>
          <w:lang w:val="en-US"/>
        </w:rPr>
      </w:pPr>
      <w:r w:rsidRPr="005A4B4A">
        <w:rPr>
          <w:rFonts w:ascii="Times New Roman" w:hAnsi="Times New Roman" w:cs="Times New Roman"/>
          <w:lang w:val="en-US"/>
        </w:rPr>
        <w:t xml:space="preserve">Emotional Marketing in Festive Sales  </w:t>
      </w:r>
    </w:p>
    <w:p w:rsidR="005A4B4A" w:rsidRPr="005A4B4A" w:rsidRDefault="005A4B4A" w:rsidP="005A4B4A">
      <w:pPr>
        <w:rPr>
          <w:rFonts w:ascii="Times New Roman" w:hAnsi="Times New Roman" w:cs="Times New Roman"/>
          <w:lang w:val="en-US"/>
        </w:rPr>
      </w:pPr>
      <w:r w:rsidRPr="005A4B4A">
        <w:rPr>
          <w:rFonts w:ascii="Times New Roman" w:hAnsi="Times New Roman" w:cs="Times New Roman"/>
          <w:lang w:val="en-US"/>
        </w:rPr>
        <w:t>Emotional marketing taps into people’s feelings and nudges them to buy (Morris &amp; Boone, 1998). The holidays are packed with nostalgia and warmth, so it’s the perfect time for brands to build strong emotional connections (Holbrook &amp; Schindler, 2003).</w:t>
      </w:r>
    </w:p>
    <w:p w:rsidR="005A4B4A" w:rsidRPr="005A4B4A" w:rsidRDefault="005A4B4A" w:rsidP="005A4B4A">
      <w:pPr>
        <w:rPr>
          <w:rFonts w:ascii="Times New Roman" w:hAnsi="Times New Roman" w:cs="Times New Roman"/>
          <w:lang w:val="en-US"/>
        </w:rPr>
      </w:pPr>
    </w:p>
    <w:p w:rsidR="005A4B4A" w:rsidRPr="005A4B4A" w:rsidRDefault="005A4B4A" w:rsidP="005A4B4A">
      <w:pPr>
        <w:rPr>
          <w:rFonts w:ascii="Times New Roman" w:hAnsi="Times New Roman" w:cs="Times New Roman"/>
          <w:lang w:val="en-US"/>
        </w:rPr>
      </w:pPr>
      <w:r w:rsidRPr="005A4B4A">
        <w:rPr>
          <w:rFonts w:ascii="Times New Roman" w:hAnsi="Times New Roman" w:cs="Times New Roman"/>
          <w:lang w:val="en-US"/>
        </w:rPr>
        <w:t xml:space="preserve">Consumer Purchase Decision Models  </w:t>
      </w:r>
    </w:p>
    <w:p w:rsidR="005A4B4A" w:rsidRPr="005A4B4A" w:rsidRDefault="005A4B4A" w:rsidP="005A4B4A">
      <w:pPr>
        <w:rPr>
          <w:rFonts w:ascii="Times New Roman" w:hAnsi="Times New Roman" w:cs="Times New Roman"/>
          <w:lang w:val="en-US"/>
        </w:rPr>
      </w:pPr>
      <w:r w:rsidRPr="005A4B4A">
        <w:rPr>
          <w:rFonts w:ascii="Times New Roman" w:hAnsi="Times New Roman" w:cs="Times New Roman"/>
          <w:lang w:val="en-US"/>
        </w:rPr>
        <w:t>Shopping isn’t just about logic—feelings play a big role, too. Promotions work on both levels (Schiffman &amp; Kanuk, 2010). And let’s be honest, the excitement of a big discount or a “limited-time offer” gets a lot of people to buy on impulse (Rook, 1987).</w:t>
      </w:r>
    </w:p>
    <w:p w:rsidR="005A4B4A" w:rsidRPr="005A4B4A" w:rsidRDefault="005A4B4A" w:rsidP="005A4B4A">
      <w:pPr>
        <w:rPr>
          <w:rFonts w:ascii="Times New Roman" w:hAnsi="Times New Roman" w:cs="Times New Roman"/>
          <w:lang w:val="en-US"/>
        </w:rPr>
      </w:pPr>
    </w:p>
    <w:p w:rsidR="005A4B4A" w:rsidRPr="005A4B4A" w:rsidRDefault="005A4B4A" w:rsidP="005A4B4A">
      <w:pPr>
        <w:rPr>
          <w:rFonts w:ascii="Times New Roman" w:hAnsi="Times New Roman" w:cs="Times New Roman"/>
          <w:lang w:val="en-US"/>
        </w:rPr>
      </w:pPr>
      <w:r w:rsidRPr="005A4B4A">
        <w:rPr>
          <w:rFonts w:ascii="Times New Roman" w:hAnsi="Times New Roman" w:cs="Times New Roman"/>
          <w:lang w:val="en-US"/>
        </w:rPr>
        <w:t xml:space="preserve">Sales Management Strategies </w:t>
      </w:r>
      <w:proofErr w:type="gramStart"/>
      <w:r w:rsidRPr="005A4B4A">
        <w:rPr>
          <w:rFonts w:ascii="Times New Roman" w:hAnsi="Times New Roman" w:cs="Times New Roman"/>
          <w:lang w:val="en-US"/>
        </w:rPr>
        <w:t>During</w:t>
      </w:r>
      <w:proofErr w:type="gramEnd"/>
      <w:r w:rsidRPr="005A4B4A">
        <w:rPr>
          <w:rFonts w:ascii="Times New Roman" w:hAnsi="Times New Roman" w:cs="Times New Roman"/>
          <w:lang w:val="en-US"/>
        </w:rPr>
        <w:t xml:space="preserve"> Christmas  </w:t>
      </w:r>
    </w:p>
    <w:p w:rsidR="005A4B4A" w:rsidRPr="005A4B4A" w:rsidRDefault="005A4B4A" w:rsidP="005A4B4A">
      <w:pPr>
        <w:rPr>
          <w:rFonts w:ascii="Times New Roman" w:hAnsi="Times New Roman" w:cs="Times New Roman"/>
          <w:lang w:val="en-US"/>
        </w:rPr>
      </w:pPr>
      <w:r w:rsidRPr="005A4B4A">
        <w:rPr>
          <w:rFonts w:ascii="Times New Roman" w:hAnsi="Times New Roman" w:cs="Times New Roman"/>
          <w:lang w:val="en-US"/>
        </w:rPr>
        <w:t>You can’t wing it—forecasting sales and planning inventory is crucial (Mentzer &amp; Moon, 2004). CRM tools let companies send the right deals to the right people and keep those customers coming back (Payne &amp; Frow, 2005).</w:t>
      </w:r>
    </w:p>
    <w:p w:rsidR="005A4B4A" w:rsidRPr="005A4B4A" w:rsidRDefault="005A4B4A" w:rsidP="005A4B4A">
      <w:pPr>
        <w:rPr>
          <w:rFonts w:ascii="Times New Roman" w:hAnsi="Times New Roman" w:cs="Times New Roman"/>
          <w:lang w:val="en-US"/>
        </w:rPr>
      </w:pPr>
    </w:p>
    <w:p w:rsidR="005A4B4A" w:rsidRPr="005A4B4A" w:rsidRDefault="005A4B4A" w:rsidP="005A4B4A">
      <w:pPr>
        <w:rPr>
          <w:rFonts w:ascii="Times New Roman" w:hAnsi="Times New Roman" w:cs="Times New Roman"/>
          <w:lang w:val="en-US"/>
        </w:rPr>
      </w:pPr>
      <w:r w:rsidRPr="005A4B4A">
        <w:rPr>
          <w:rFonts w:ascii="Times New Roman" w:hAnsi="Times New Roman" w:cs="Times New Roman"/>
          <w:lang w:val="en-US"/>
        </w:rPr>
        <w:t xml:space="preserve">Methodology  </w:t>
      </w:r>
    </w:p>
    <w:p w:rsidR="005A4B4A" w:rsidRPr="005A4B4A" w:rsidRDefault="005A4B4A" w:rsidP="005A4B4A">
      <w:pPr>
        <w:rPr>
          <w:rFonts w:ascii="Times New Roman" w:hAnsi="Times New Roman" w:cs="Times New Roman"/>
          <w:lang w:val="en-US"/>
        </w:rPr>
      </w:pPr>
      <w:r w:rsidRPr="005A4B4A">
        <w:rPr>
          <w:rFonts w:ascii="Times New Roman" w:hAnsi="Times New Roman" w:cs="Times New Roman"/>
          <w:lang w:val="en-US"/>
        </w:rPr>
        <w:t xml:space="preserve">Data Collection: I analyzed sales figures from Amazon and John Lewis during Christmas 2024, paying close attention to their promotion periods.  </w:t>
      </w:r>
    </w:p>
    <w:p w:rsidR="005A4B4A" w:rsidRPr="005A4B4A" w:rsidRDefault="005A4B4A" w:rsidP="005A4B4A">
      <w:pPr>
        <w:rPr>
          <w:rFonts w:ascii="Times New Roman" w:hAnsi="Times New Roman" w:cs="Times New Roman"/>
          <w:lang w:val="en-US"/>
        </w:rPr>
      </w:pPr>
      <w:r w:rsidRPr="005A4B4A">
        <w:rPr>
          <w:rFonts w:ascii="Times New Roman" w:hAnsi="Times New Roman" w:cs="Times New Roman"/>
          <w:lang w:val="en-US"/>
        </w:rPr>
        <w:t xml:space="preserve">Consumer Survey: I surveyed 600 people about how Christmas deals and emotional ads shaped their shopping habits.  </w:t>
      </w:r>
    </w:p>
    <w:p w:rsidR="005A4B4A" w:rsidRPr="005A4B4A" w:rsidRDefault="005A4B4A" w:rsidP="005A4B4A">
      <w:pPr>
        <w:rPr>
          <w:rFonts w:ascii="Times New Roman" w:hAnsi="Times New Roman" w:cs="Times New Roman"/>
          <w:lang w:val="en-US"/>
        </w:rPr>
      </w:pPr>
      <w:r w:rsidRPr="005A4B4A">
        <w:rPr>
          <w:rFonts w:ascii="Times New Roman" w:hAnsi="Times New Roman" w:cs="Times New Roman"/>
          <w:lang w:val="en-US"/>
        </w:rPr>
        <w:t>Case Studies: I looked at some standout Christmas campaigns, like Coca-Cola’s classic holiday ads.</w:t>
      </w:r>
    </w:p>
    <w:p w:rsidR="005A4B4A" w:rsidRPr="005A4B4A" w:rsidRDefault="005A4B4A" w:rsidP="005A4B4A">
      <w:pPr>
        <w:rPr>
          <w:rFonts w:ascii="Times New Roman" w:hAnsi="Times New Roman" w:cs="Times New Roman"/>
          <w:lang w:val="en-US"/>
        </w:rPr>
      </w:pPr>
    </w:p>
    <w:p w:rsidR="005A4B4A" w:rsidRPr="005A4B4A" w:rsidRDefault="005A4B4A" w:rsidP="005A4B4A">
      <w:pPr>
        <w:rPr>
          <w:rFonts w:ascii="Times New Roman" w:hAnsi="Times New Roman" w:cs="Times New Roman"/>
          <w:lang w:val="en-US"/>
        </w:rPr>
      </w:pPr>
      <w:r w:rsidRPr="005A4B4A">
        <w:rPr>
          <w:rFonts w:ascii="Times New Roman" w:hAnsi="Times New Roman" w:cs="Times New Roman"/>
          <w:lang w:val="en-US"/>
        </w:rPr>
        <w:t xml:space="preserve">Findings  </w:t>
      </w:r>
    </w:p>
    <w:p w:rsidR="005A4B4A" w:rsidRPr="005A4B4A" w:rsidRDefault="005A4B4A" w:rsidP="005A4B4A">
      <w:pPr>
        <w:rPr>
          <w:rFonts w:ascii="Times New Roman" w:hAnsi="Times New Roman" w:cs="Times New Roman"/>
          <w:lang w:val="en-US"/>
        </w:rPr>
      </w:pPr>
      <w:r w:rsidRPr="005A4B4A">
        <w:rPr>
          <w:rFonts w:ascii="Times New Roman" w:hAnsi="Times New Roman" w:cs="Times New Roman"/>
          <w:lang w:val="en-US"/>
        </w:rPr>
        <w:t xml:space="preserve">Key Findings          Description  </w:t>
      </w:r>
    </w:p>
    <w:p w:rsidR="005A4B4A" w:rsidRPr="005A4B4A" w:rsidRDefault="005A4B4A" w:rsidP="005A4B4A">
      <w:pPr>
        <w:rPr>
          <w:rFonts w:ascii="Times New Roman" w:hAnsi="Times New Roman" w:cs="Times New Roman"/>
          <w:lang w:val="en-US"/>
        </w:rPr>
      </w:pPr>
      <w:r w:rsidRPr="005A4B4A">
        <w:rPr>
          <w:rFonts w:ascii="Times New Roman" w:hAnsi="Times New Roman" w:cs="Times New Roman"/>
          <w:lang w:val="en-US"/>
        </w:rPr>
        <w:t xml:space="preserve">Promotions boost sales         </w:t>
      </w:r>
      <w:proofErr w:type="gramStart"/>
      <w:r w:rsidRPr="005A4B4A">
        <w:rPr>
          <w:rFonts w:ascii="Times New Roman" w:hAnsi="Times New Roman" w:cs="Times New Roman"/>
          <w:lang w:val="en-US"/>
        </w:rPr>
        <w:t>During</w:t>
      </w:r>
      <w:proofErr w:type="gramEnd"/>
      <w:r w:rsidRPr="005A4B4A">
        <w:rPr>
          <w:rFonts w:ascii="Times New Roman" w:hAnsi="Times New Roman" w:cs="Times New Roman"/>
          <w:lang w:val="en-US"/>
        </w:rPr>
        <w:t xml:space="preserve"> promotions, sales jumped 30% compared to regular weeks.  </w:t>
      </w:r>
    </w:p>
    <w:p w:rsidR="005A4B4A" w:rsidRPr="005A4B4A" w:rsidRDefault="005A4B4A" w:rsidP="005A4B4A">
      <w:pPr>
        <w:rPr>
          <w:rFonts w:ascii="Times New Roman" w:hAnsi="Times New Roman" w:cs="Times New Roman"/>
          <w:lang w:val="en-US"/>
        </w:rPr>
      </w:pPr>
      <w:r w:rsidRPr="005A4B4A">
        <w:rPr>
          <w:rFonts w:ascii="Times New Roman" w:hAnsi="Times New Roman" w:cs="Times New Roman"/>
          <w:lang w:val="en-US"/>
        </w:rPr>
        <w:t xml:space="preserve">Discounts drive impulse buys   45% of shoppers said discounts or flash sales got them to grab things they didn’t plan to buy.  </w:t>
      </w:r>
    </w:p>
    <w:p w:rsidR="005A4B4A" w:rsidRPr="005A4B4A" w:rsidRDefault="005A4B4A" w:rsidP="005A4B4A">
      <w:pPr>
        <w:rPr>
          <w:rFonts w:ascii="Times New Roman" w:hAnsi="Times New Roman" w:cs="Times New Roman"/>
          <w:lang w:val="en-US"/>
        </w:rPr>
      </w:pPr>
      <w:r w:rsidRPr="005A4B4A">
        <w:rPr>
          <w:rFonts w:ascii="Times New Roman" w:hAnsi="Times New Roman" w:cs="Times New Roman"/>
          <w:lang w:val="en-US"/>
        </w:rPr>
        <w:t xml:space="preserve">Emotional marketing builds loyalty    65% of people felt more loyal to brands that used emotional holiday ads.  </w:t>
      </w:r>
    </w:p>
    <w:p w:rsidR="005A4B4A" w:rsidRPr="005A4B4A" w:rsidRDefault="005A4B4A" w:rsidP="005A4B4A">
      <w:pPr>
        <w:rPr>
          <w:rFonts w:ascii="Times New Roman" w:hAnsi="Times New Roman" w:cs="Times New Roman"/>
          <w:lang w:val="en-US"/>
        </w:rPr>
      </w:pPr>
      <w:r w:rsidRPr="005A4B4A">
        <w:rPr>
          <w:rFonts w:ascii="Times New Roman" w:hAnsi="Times New Roman" w:cs="Times New Roman"/>
          <w:lang w:val="en-US"/>
        </w:rPr>
        <w:t xml:space="preserve">CRM delivers results           </w:t>
      </w:r>
      <w:proofErr w:type="gramStart"/>
      <w:r w:rsidRPr="005A4B4A">
        <w:rPr>
          <w:rFonts w:ascii="Times New Roman" w:hAnsi="Times New Roman" w:cs="Times New Roman"/>
          <w:lang w:val="en-US"/>
        </w:rPr>
        <w:t>Personalized</w:t>
      </w:r>
      <w:proofErr w:type="gramEnd"/>
      <w:r w:rsidRPr="005A4B4A">
        <w:rPr>
          <w:rFonts w:ascii="Times New Roman" w:hAnsi="Times New Roman" w:cs="Times New Roman"/>
          <w:lang w:val="en-US"/>
        </w:rPr>
        <w:t xml:space="preserve"> deals through CRM led to a 20% rise in repeat purchases.  </w:t>
      </w:r>
    </w:p>
    <w:p w:rsidR="005A4B4A" w:rsidRPr="005A4B4A" w:rsidRDefault="005A4B4A" w:rsidP="005A4B4A">
      <w:pPr>
        <w:rPr>
          <w:rFonts w:ascii="Times New Roman" w:hAnsi="Times New Roman" w:cs="Times New Roman"/>
          <w:lang w:val="en-US"/>
        </w:rPr>
      </w:pPr>
      <w:r w:rsidRPr="005A4B4A">
        <w:rPr>
          <w:rFonts w:ascii="Times New Roman" w:hAnsi="Times New Roman" w:cs="Times New Roman"/>
          <w:lang w:val="en-US"/>
        </w:rPr>
        <w:t>Bundled deals are popular      52% of shoppers picked bundled offers as their favorite, seeing them as the best value.</w:t>
      </w:r>
    </w:p>
    <w:p w:rsidR="005A4B4A" w:rsidRPr="005A4B4A" w:rsidRDefault="005A4B4A" w:rsidP="005A4B4A">
      <w:pPr>
        <w:rPr>
          <w:rFonts w:ascii="Times New Roman" w:hAnsi="Times New Roman" w:cs="Times New Roman"/>
          <w:lang w:val="en-US"/>
        </w:rPr>
      </w:pPr>
    </w:p>
    <w:p w:rsidR="005A4B4A" w:rsidRPr="005A4B4A" w:rsidRDefault="005A4B4A" w:rsidP="005A4B4A">
      <w:pPr>
        <w:rPr>
          <w:rFonts w:ascii="Times New Roman" w:hAnsi="Times New Roman" w:cs="Times New Roman"/>
          <w:lang w:val="en-US"/>
        </w:rPr>
      </w:pPr>
      <w:r w:rsidRPr="005A4B4A">
        <w:rPr>
          <w:rFonts w:ascii="Times New Roman" w:hAnsi="Times New Roman" w:cs="Times New Roman"/>
          <w:lang w:val="en-US"/>
        </w:rPr>
        <w:t xml:space="preserve">Discussion  </w:t>
      </w:r>
    </w:p>
    <w:p w:rsidR="005A4B4A" w:rsidRPr="005A4B4A" w:rsidRDefault="005A4B4A" w:rsidP="005A4B4A">
      <w:pPr>
        <w:rPr>
          <w:rFonts w:ascii="Times New Roman" w:hAnsi="Times New Roman" w:cs="Times New Roman"/>
          <w:lang w:val="en-US"/>
        </w:rPr>
      </w:pPr>
      <w:r w:rsidRPr="005A4B4A">
        <w:rPr>
          <w:rFonts w:ascii="Times New Roman" w:hAnsi="Times New Roman" w:cs="Times New Roman"/>
          <w:lang w:val="en-US"/>
        </w:rPr>
        <w:t>The numbers don’t lie: discounts and bundles work. They drive both planned and spur-of-the-moment shopping sprees at Christmas. Emotional ads—especially the ones that hit those warm, nostalgic notes—make people stick with brands and keep them top of mind. On top of that, CRM systems help target the right customers and push up repeat business. But there’s a flip side. Relying too much on discounts can chip away at profits, so stores need to find the right balance. Brands that get creative with emotional marketing—like using immersive experiences or strong storytelling—can keep customers coming back long after the holidays end.</w:t>
      </w:r>
    </w:p>
    <w:p w:rsidR="005A4B4A" w:rsidRPr="005A4B4A" w:rsidRDefault="005A4B4A" w:rsidP="005A4B4A">
      <w:pPr>
        <w:rPr>
          <w:rFonts w:ascii="Times New Roman" w:hAnsi="Times New Roman" w:cs="Times New Roman"/>
          <w:lang w:val="en-US"/>
        </w:rPr>
      </w:pPr>
    </w:p>
    <w:p w:rsidR="005A4B4A" w:rsidRPr="005A4B4A" w:rsidRDefault="005A4B4A" w:rsidP="005A4B4A">
      <w:pPr>
        <w:rPr>
          <w:rFonts w:ascii="Times New Roman" w:hAnsi="Times New Roman" w:cs="Times New Roman"/>
          <w:lang w:val="en-US"/>
        </w:rPr>
      </w:pPr>
      <w:r w:rsidRPr="005A4B4A">
        <w:rPr>
          <w:rFonts w:ascii="Times New Roman" w:hAnsi="Times New Roman" w:cs="Times New Roman"/>
          <w:lang w:val="en-US"/>
        </w:rPr>
        <w:lastRenderedPageBreak/>
        <w:t xml:space="preserve">Conclusion  </w:t>
      </w:r>
    </w:p>
    <w:p w:rsidR="005A4B4A" w:rsidRPr="005A4B4A" w:rsidRDefault="005A4B4A" w:rsidP="005A4B4A">
      <w:pPr>
        <w:rPr>
          <w:rFonts w:ascii="Times New Roman" w:hAnsi="Times New Roman" w:cs="Times New Roman"/>
          <w:lang w:val="en-US"/>
        </w:rPr>
      </w:pPr>
      <w:r w:rsidRPr="005A4B4A">
        <w:rPr>
          <w:rFonts w:ascii="Times New Roman" w:hAnsi="Times New Roman" w:cs="Times New Roman"/>
          <w:lang w:val="en-US"/>
        </w:rPr>
        <w:t>Christmas promotions have a real, measurable impact on what people buy and how much they spend. When retailers combine smart discounts, emotional marketing, and strong CRM strategies, they don’t just win at holiday sales—they build long-term loyalty. Looking forward, the best sales managers will lean into data-driven marketing and keep an eye on the ethics of how they influence shoppers.</w:t>
      </w:r>
    </w:p>
    <w:p w:rsidR="005A4B4A" w:rsidRPr="005A4B4A" w:rsidRDefault="005A4B4A" w:rsidP="005A4B4A">
      <w:pPr>
        <w:rPr>
          <w:rFonts w:ascii="Times New Roman" w:hAnsi="Times New Roman" w:cs="Times New Roman"/>
          <w:lang w:val="en-US"/>
        </w:rPr>
      </w:pPr>
    </w:p>
    <w:p w:rsidR="005A4B4A" w:rsidRPr="005A4B4A" w:rsidRDefault="005A4B4A" w:rsidP="005A4B4A">
      <w:pPr>
        <w:rPr>
          <w:rFonts w:ascii="Times New Roman" w:hAnsi="Times New Roman" w:cs="Times New Roman"/>
          <w:lang w:val="en-US"/>
        </w:rPr>
      </w:pPr>
      <w:r w:rsidRPr="005A4B4A">
        <w:rPr>
          <w:rFonts w:ascii="Times New Roman" w:hAnsi="Times New Roman" w:cs="Times New Roman"/>
          <w:lang w:val="en-US"/>
        </w:rPr>
        <w:t xml:space="preserve">References  </w:t>
      </w:r>
    </w:p>
    <w:p w:rsidR="005A4B4A" w:rsidRPr="005A4B4A" w:rsidRDefault="005A4B4A" w:rsidP="005A4B4A">
      <w:pPr>
        <w:rPr>
          <w:rFonts w:ascii="Times New Roman" w:hAnsi="Times New Roman" w:cs="Times New Roman"/>
          <w:lang w:val="en-US"/>
        </w:rPr>
      </w:pPr>
      <w:proofErr w:type="gramStart"/>
      <w:r w:rsidRPr="005A4B4A">
        <w:rPr>
          <w:rFonts w:ascii="Times New Roman" w:hAnsi="Times New Roman" w:cs="Times New Roman"/>
          <w:lang w:val="en-US"/>
        </w:rPr>
        <w:t>Blattberg, R. C., Briesch, R., &amp; Fox, E. J. (1995).</w:t>
      </w:r>
      <w:proofErr w:type="gramEnd"/>
      <w:r w:rsidRPr="005A4B4A">
        <w:rPr>
          <w:rFonts w:ascii="Times New Roman" w:hAnsi="Times New Roman" w:cs="Times New Roman"/>
          <w:lang w:val="en-US"/>
        </w:rPr>
        <w:t xml:space="preserve"> How promotions work. </w:t>
      </w:r>
      <w:proofErr w:type="gramStart"/>
      <w:r w:rsidRPr="005A4B4A">
        <w:rPr>
          <w:rFonts w:ascii="Times New Roman" w:hAnsi="Times New Roman" w:cs="Times New Roman"/>
          <w:lang w:val="en-US"/>
        </w:rPr>
        <w:t>Marketing Science, 14(3), G122–G132.</w:t>
      </w:r>
      <w:proofErr w:type="gramEnd"/>
      <w:r w:rsidRPr="005A4B4A">
        <w:rPr>
          <w:rFonts w:ascii="Times New Roman" w:hAnsi="Times New Roman" w:cs="Times New Roman"/>
          <w:lang w:val="en-US"/>
        </w:rPr>
        <w:t xml:space="preserve">  </w:t>
      </w:r>
    </w:p>
    <w:p w:rsidR="005A4B4A" w:rsidRPr="005A4B4A" w:rsidRDefault="005A4B4A" w:rsidP="005A4B4A">
      <w:pPr>
        <w:rPr>
          <w:rFonts w:ascii="Times New Roman" w:hAnsi="Times New Roman" w:cs="Times New Roman"/>
          <w:lang w:val="en-US"/>
        </w:rPr>
      </w:pPr>
      <w:proofErr w:type="gramStart"/>
      <w:r w:rsidRPr="005A4B4A">
        <w:rPr>
          <w:rFonts w:ascii="Times New Roman" w:hAnsi="Times New Roman" w:cs="Times New Roman"/>
          <w:lang w:val="en-US"/>
        </w:rPr>
        <w:t>Holbrook, M. B., &amp; Schindler, R. M. (2003).</w:t>
      </w:r>
      <w:proofErr w:type="gramEnd"/>
      <w:r w:rsidRPr="005A4B4A">
        <w:rPr>
          <w:rFonts w:ascii="Times New Roman" w:hAnsi="Times New Roman" w:cs="Times New Roman"/>
          <w:lang w:val="en-US"/>
        </w:rPr>
        <w:t xml:space="preserve"> </w:t>
      </w:r>
      <w:proofErr w:type="gramStart"/>
      <w:r w:rsidRPr="005A4B4A">
        <w:rPr>
          <w:rFonts w:ascii="Times New Roman" w:hAnsi="Times New Roman" w:cs="Times New Roman"/>
          <w:lang w:val="en-US"/>
        </w:rPr>
        <w:t>Nostalgic bonding and consumer behavior.</w:t>
      </w:r>
      <w:proofErr w:type="gramEnd"/>
      <w:r w:rsidRPr="005A4B4A">
        <w:rPr>
          <w:rFonts w:ascii="Times New Roman" w:hAnsi="Times New Roman" w:cs="Times New Roman"/>
          <w:lang w:val="en-US"/>
        </w:rPr>
        <w:t xml:space="preserve"> Journal of Business Research, 58(10), 1238–1247.  </w:t>
      </w:r>
    </w:p>
    <w:p w:rsidR="005A4B4A" w:rsidRPr="005A4B4A" w:rsidRDefault="005A4B4A" w:rsidP="005A4B4A">
      <w:pPr>
        <w:rPr>
          <w:rFonts w:ascii="Times New Roman" w:hAnsi="Times New Roman" w:cs="Times New Roman"/>
          <w:lang w:val="en-US"/>
        </w:rPr>
      </w:pPr>
      <w:proofErr w:type="gramStart"/>
      <w:r w:rsidRPr="005A4B4A">
        <w:rPr>
          <w:rFonts w:ascii="Times New Roman" w:hAnsi="Times New Roman" w:cs="Times New Roman"/>
          <w:lang w:val="en-US"/>
        </w:rPr>
        <w:t>Payne, A., &amp; Frow, P. (2005).</w:t>
      </w:r>
      <w:proofErr w:type="gramEnd"/>
      <w:r w:rsidRPr="005A4B4A">
        <w:rPr>
          <w:rFonts w:ascii="Times New Roman" w:hAnsi="Times New Roman" w:cs="Times New Roman"/>
          <w:lang w:val="en-US"/>
        </w:rPr>
        <w:t xml:space="preserve"> A Strategic Framework for Customer Relation  </w:t>
      </w:r>
    </w:p>
    <w:p w:rsidR="005A4B4A" w:rsidRPr="005A4B4A" w:rsidRDefault="005A4B4A" w:rsidP="005A4B4A">
      <w:pPr>
        <w:rPr>
          <w:rFonts w:ascii="Times New Roman" w:hAnsi="Times New Roman" w:cs="Times New Roman"/>
          <w:lang w:val="en-US"/>
        </w:rPr>
      </w:pPr>
    </w:p>
    <w:p w:rsidR="005A4B4A" w:rsidRPr="005A4B4A" w:rsidRDefault="005A4B4A" w:rsidP="005A4B4A">
      <w:pPr>
        <w:rPr>
          <w:rFonts w:ascii="Times New Roman" w:hAnsi="Times New Roman" w:cs="Times New Roman"/>
          <w:lang w:val="en-US"/>
        </w:rPr>
      </w:pPr>
      <w:r w:rsidRPr="005A4B4A">
        <w:rPr>
          <w:rFonts w:ascii="Times New Roman" w:hAnsi="Times New Roman" w:cs="Times New Roman"/>
          <w:lang w:val="en-US"/>
        </w:rPr>
        <w:t xml:space="preserve">Appendices  </w:t>
      </w:r>
    </w:p>
    <w:p w:rsidR="005A4B4A" w:rsidRPr="005A4B4A" w:rsidRDefault="005A4B4A" w:rsidP="005A4B4A">
      <w:pPr>
        <w:rPr>
          <w:rFonts w:ascii="Times New Roman" w:hAnsi="Times New Roman" w:cs="Times New Roman"/>
          <w:lang w:val="en-US"/>
        </w:rPr>
      </w:pPr>
      <w:r w:rsidRPr="005A4B4A">
        <w:rPr>
          <w:rFonts w:ascii="Times New Roman" w:hAnsi="Times New Roman" w:cs="Times New Roman"/>
          <w:lang w:val="en-US"/>
        </w:rPr>
        <w:t xml:space="preserve">• Survey questionnaire  </w:t>
      </w:r>
    </w:p>
    <w:p w:rsidR="005A4B4A" w:rsidRPr="005A4B4A" w:rsidRDefault="005A4B4A" w:rsidP="005A4B4A">
      <w:pPr>
        <w:rPr>
          <w:rFonts w:ascii="Times New Roman" w:hAnsi="Times New Roman" w:cs="Times New Roman"/>
          <w:lang w:val="en-US"/>
        </w:rPr>
      </w:pPr>
      <w:r w:rsidRPr="005A4B4A">
        <w:rPr>
          <w:rFonts w:ascii="Times New Roman" w:hAnsi="Times New Roman" w:cs="Times New Roman"/>
          <w:lang w:val="en-US"/>
        </w:rPr>
        <w:t xml:space="preserve">• Detailed sales data tables  </w:t>
      </w:r>
    </w:p>
    <w:p w:rsidR="005A4B4A" w:rsidRPr="005A4B4A" w:rsidRDefault="005A4B4A" w:rsidP="005A4B4A">
      <w:pPr>
        <w:rPr>
          <w:rFonts w:ascii="Times New Roman" w:hAnsi="Times New Roman" w:cs="Times New Roman"/>
          <w:lang w:val="en-US"/>
        </w:rPr>
      </w:pPr>
      <w:r w:rsidRPr="005A4B4A">
        <w:rPr>
          <w:rFonts w:ascii="Times New Roman" w:hAnsi="Times New Roman" w:cs="Times New Roman"/>
          <w:lang w:val="en-US"/>
        </w:rPr>
        <w:t>• Case study summaries</w:t>
      </w:r>
    </w:p>
    <w:p w:rsidR="005A4B4A" w:rsidRPr="005A4B4A" w:rsidRDefault="005A4B4A" w:rsidP="005A4B4A">
      <w:pPr>
        <w:rPr>
          <w:sz w:val="44"/>
          <w:szCs w:val="44"/>
          <w:lang w:val="en-US"/>
        </w:rPr>
      </w:pPr>
    </w:p>
    <w:sectPr w:rsidR="005A4B4A" w:rsidRPr="005A4B4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embedRegular r:id="rId1" w:fontKey="{708C87C9-D770-4B03-A3EA-4F870A69F527}"/>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embedRegular r:id="rId2" w:fontKey="{44DDCC8C-E9F3-4693-A2E9-E748B3A96DDD}"/>
  </w:font>
  <w:font w:name="Calibri Light">
    <w:panose1 w:val="020F0302020204030204"/>
    <w:charset w:val="00"/>
    <w:family w:val="swiss"/>
    <w:pitch w:val="variable"/>
    <w:sig w:usb0="E4002EFF" w:usb1="C000247B" w:usb2="00000009" w:usb3="00000000" w:csb0="000001FF" w:csb1="00000000"/>
    <w:embedRegular r:id="rId3" w:fontKey="{3417C1C6-9F50-4EC9-9731-8088B77FFD69}"/>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285D0E"/>
    <w:multiLevelType w:val="hybridMultilevel"/>
    <w:tmpl w:val="613494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27715827"/>
    <w:multiLevelType w:val="hybridMultilevel"/>
    <w:tmpl w:val="536E313C"/>
    <w:lvl w:ilvl="0" w:tplc="08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2C5B47A4"/>
    <w:multiLevelType w:val="hybridMultilevel"/>
    <w:tmpl w:val="3092CF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30404B8C"/>
    <w:multiLevelType w:val="hybridMultilevel"/>
    <w:tmpl w:val="0F1632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385B4944"/>
    <w:multiLevelType w:val="hybridMultilevel"/>
    <w:tmpl w:val="BBDA4E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3FB8421F"/>
    <w:multiLevelType w:val="hybridMultilevel"/>
    <w:tmpl w:val="B95C86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41BF744E"/>
    <w:multiLevelType w:val="hybridMultilevel"/>
    <w:tmpl w:val="4F48D7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48970199"/>
    <w:multiLevelType w:val="hybridMultilevel"/>
    <w:tmpl w:val="FECEB4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4FBD4E8C"/>
    <w:multiLevelType w:val="multilevel"/>
    <w:tmpl w:val="49ACDF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nsid w:val="6A41144D"/>
    <w:multiLevelType w:val="hybridMultilevel"/>
    <w:tmpl w:val="08447B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78703916"/>
    <w:multiLevelType w:val="hybridMultilevel"/>
    <w:tmpl w:val="65947B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7D310254"/>
    <w:multiLevelType w:val="hybridMultilevel"/>
    <w:tmpl w:val="F1446E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7D340D54"/>
    <w:multiLevelType w:val="hybridMultilevel"/>
    <w:tmpl w:val="0F5A33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4"/>
  </w:num>
  <w:num w:numId="3">
    <w:abstractNumId w:val="11"/>
  </w:num>
  <w:num w:numId="4">
    <w:abstractNumId w:val="9"/>
  </w:num>
  <w:num w:numId="5">
    <w:abstractNumId w:val="0"/>
  </w:num>
  <w:num w:numId="6">
    <w:abstractNumId w:val="3"/>
  </w:num>
  <w:num w:numId="7">
    <w:abstractNumId w:val="2"/>
  </w:num>
  <w:num w:numId="8">
    <w:abstractNumId w:val="7"/>
  </w:num>
  <w:num w:numId="9">
    <w:abstractNumId w:val="5"/>
  </w:num>
  <w:num w:numId="10">
    <w:abstractNumId w:val="6"/>
  </w:num>
  <w:num w:numId="11">
    <w:abstractNumId w:val="10"/>
  </w:num>
  <w:num w:numId="12">
    <w:abstractNumId w:val="12"/>
  </w:num>
  <w:num w:numId="13">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6"/>
  <w:embedTrueTypeFonts/>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9504D"/>
    <w:rsid w:val="0003533E"/>
    <w:rsid w:val="001700EC"/>
    <w:rsid w:val="00174BB1"/>
    <w:rsid w:val="0019504D"/>
    <w:rsid w:val="001A10A9"/>
    <w:rsid w:val="00224FD9"/>
    <w:rsid w:val="00237278"/>
    <w:rsid w:val="002F4AE0"/>
    <w:rsid w:val="00384E8A"/>
    <w:rsid w:val="003D1074"/>
    <w:rsid w:val="00426865"/>
    <w:rsid w:val="00477CAA"/>
    <w:rsid w:val="00502E29"/>
    <w:rsid w:val="005A4B4A"/>
    <w:rsid w:val="005D6F0D"/>
    <w:rsid w:val="005E458B"/>
    <w:rsid w:val="00637F36"/>
    <w:rsid w:val="00661030"/>
    <w:rsid w:val="006F6FA4"/>
    <w:rsid w:val="0070246B"/>
    <w:rsid w:val="00795108"/>
    <w:rsid w:val="00844EC2"/>
    <w:rsid w:val="008516FE"/>
    <w:rsid w:val="00903466"/>
    <w:rsid w:val="009314CC"/>
    <w:rsid w:val="009673A4"/>
    <w:rsid w:val="009C1D0A"/>
    <w:rsid w:val="00A044F7"/>
    <w:rsid w:val="00A8150E"/>
    <w:rsid w:val="00A94236"/>
    <w:rsid w:val="00AA0182"/>
    <w:rsid w:val="00B20343"/>
    <w:rsid w:val="00B53DB7"/>
    <w:rsid w:val="00B85EA7"/>
    <w:rsid w:val="00BE65DD"/>
    <w:rsid w:val="00C21EBA"/>
    <w:rsid w:val="00C612A4"/>
    <w:rsid w:val="00CC018B"/>
    <w:rsid w:val="00CC6AD1"/>
    <w:rsid w:val="00CD620A"/>
    <w:rsid w:val="00D92F0A"/>
    <w:rsid w:val="00DE3E07"/>
    <w:rsid w:val="00E278B7"/>
    <w:rsid w:val="00E6778A"/>
    <w:rsid w:val="00EA737F"/>
    <w:rsid w:val="00F25F5B"/>
    <w:rsid w:val="00F837B1"/>
  </w:rsids>
  <m:mathPr>
    <m:mathFont m:val="Cambria Math"/>
    <m:brkBin m:val="before"/>
    <m:brkBinSub m:val="--"/>
    <m:smallFrac m:val="0"/>
    <m:dispDef/>
    <m:lMargin m:val="0"/>
    <m:rMargin m:val="0"/>
    <m:defJc m:val="centerGroup"/>
    <m:wrapIndent m:val="1440"/>
    <m:intLim m:val="subSup"/>
    <m:naryLim m:val="undOvr"/>
  </m:mathPr>
  <w:themeFontLang w:val="en-I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kern w:val="2"/>
        <w:sz w:val="24"/>
        <w:szCs w:val="24"/>
        <w:lang w:val="en-IN" w:eastAsia="en-US" w:bidi="ar-SA"/>
        <w14:ligatures w14:val="standardContextual"/>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able of figures"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Spacing"/>
    <w:next w:val="Normal"/>
    <w:link w:val="Heading1Char"/>
    <w:autoRedefine/>
    <w:uiPriority w:val="9"/>
    <w:qFormat/>
    <w:rsid w:val="00B85EA7"/>
    <w:pPr>
      <w:keepNext/>
      <w:keepLines/>
      <w:spacing w:before="480"/>
      <w:outlineLvl w:val="0"/>
    </w:pPr>
    <w:rPr>
      <w:rFonts w:ascii="Cambria" w:eastAsiaTheme="majorEastAsia" w:hAnsi="Cambria" w:cstheme="majorBidi"/>
      <w:bCs/>
      <w:sz w:val="28"/>
      <w:szCs w:val="28"/>
      <w:lang w:val="en-US"/>
    </w:rPr>
  </w:style>
  <w:style w:type="paragraph" w:styleId="Heading2">
    <w:name w:val="heading 2"/>
    <w:basedOn w:val="Normal"/>
    <w:next w:val="Normal"/>
    <w:link w:val="Heading2Char"/>
    <w:autoRedefine/>
    <w:uiPriority w:val="9"/>
    <w:unhideWhenUsed/>
    <w:qFormat/>
    <w:rsid w:val="00B85EA7"/>
    <w:pPr>
      <w:keepNext/>
      <w:keepLines/>
      <w:spacing w:before="40" w:line="276" w:lineRule="auto"/>
      <w:outlineLvl w:val="1"/>
    </w:pPr>
    <w:rPr>
      <w:rFonts w:ascii="Cambria" w:eastAsiaTheme="majorEastAsia" w:hAnsi="Cambria" w:cstheme="majorBidi"/>
      <w:color w:val="000000" w:themeColor="text1"/>
      <w:sz w:val="26"/>
      <w:szCs w:val="26"/>
      <w:lang w:val="en-US"/>
    </w:rPr>
  </w:style>
  <w:style w:type="paragraph" w:styleId="Heading3">
    <w:name w:val="heading 3"/>
    <w:basedOn w:val="Normal"/>
    <w:next w:val="Normal"/>
    <w:link w:val="Heading3Char"/>
    <w:autoRedefine/>
    <w:uiPriority w:val="9"/>
    <w:unhideWhenUsed/>
    <w:qFormat/>
    <w:rsid w:val="00B85EA7"/>
    <w:pPr>
      <w:keepNext/>
      <w:keepLines/>
      <w:spacing w:before="40" w:line="276" w:lineRule="auto"/>
      <w:outlineLvl w:val="2"/>
    </w:pPr>
    <w:rPr>
      <w:rFonts w:ascii="Cambria" w:eastAsiaTheme="majorEastAsia" w:hAnsi="Cambria" w:cstheme="majorBidi"/>
      <w:color w:val="000000" w:themeColor="text1"/>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85EA7"/>
    <w:rPr>
      <w:rFonts w:ascii="Cambria" w:eastAsiaTheme="majorEastAsia" w:hAnsi="Cambria" w:cstheme="majorBidi"/>
      <w:bCs/>
      <w:sz w:val="28"/>
      <w:szCs w:val="28"/>
      <w:lang w:val="en-US"/>
    </w:rPr>
  </w:style>
  <w:style w:type="character" w:customStyle="1" w:styleId="Heading2Char">
    <w:name w:val="Heading 2 Char"/>
    <w:basedOn w:val="DefaultParagraphFont"/>
    <w:link w:val="Heading2"/>
    <w:uiPriority w:val="9"/>
    <w:rsid w:val="00B85EA7"/>
    <w:rPr>
      <w:rFonts w:ascii="Cambria" w:eastAsiaTheme="majorEastAsia" w:hAnsi="Cambria" w:cstheme="majorBidi"/>
      <w:color w:val="000000" w:themeColor="text1"/>
      <w:sz w:val="26"/>
      <w:szCs w:val="26"/>
      <w:lang w:val="en-US"/>
    </w:rPr>
  </w:style>
  <w:style w:type="character" w:customStyle="1" w:styleId="Heading3Char">
    <w:name w:val="Heading 3 Char"/>
    <w:basedOn w:val="DefaultParagraphFont"/>
    <w:link w:val="Heading3"/>
    <w:uiPriority w:val="9"/>
    <w:rsid w:val="00B85EA7"/>
    <w:rPr>
      <w:rFonts w:ascii="Cambria" w:eastAsiaTheme="majorEastAsia" w:hAnsi="Cambria" w:cstheme="majorBidi"/>
      <w:color w:val="000000" w:themeColor="text1"/>
      <w:lang w:val="en-US"/>
    </w:rPr>
  </w:style>
  <w:style w:type="paragraph" w:styleId="NoSpacing">
    <w:name w:val="No Spacing"/>
    <w:uiPriority w:val="1"/>
    <w:qFormat/>
    <w:rsid w:val="00B85EA7"/>
  </w:style>
  <w:style w:type="paragraph" w:styleId="TableofFigures">
    <w:name w:val="table of figures"/>
    <w:basedOn w:val="Normal"/>
    <w:next w:val="Normal"/>
    <w:autoRedefine/>
    <w:uiPriority w:val="99"/>
    <w:unhideWhenUsed/>
    <w:qFormat/>
    <w:rsid w:val="00CC6AD1"/>
    <w:pPr>
      <w:spacing w:line="276" w:lineRule="auto"/>
    </w:pPr>
    <w:rPr>
      <w:rFonts w:ascii="Cambria" w:hAnsi="Cambria"/>
      <w:sz w:val="20"/>
      <w:szCs w:val="22"/>
      <w:lang w:val="en-US"/>
    </w:rPr>
  </w:style>
  <w:style w:type="paragraph" w:styleId="ListParagraph">
    <w:name w:val="List Paragraph"/>
    <w:basedOn w:val="Normal"/>
    <w:uiPriority w:val="34"/>
    <w:qFormat/>
    <w:rsid w:val="006F6FA4"/>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kern w:val="2"/>
        <w:sz w:val="24"/>
        <w:szCs w:val="24"/>
        <w:lang w:val="en-IN" w:eastAsia="en-US" w:bidi="ar-SA"/>
        <w14:ligatures w14:val="standardContextual"/>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able of figures"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Spacing"/>
    <w:next w:val="Normal"/>
    <w:link w:val="Heading1Char"/>
    <w:autoRedefine/>
    <w:uiPriority w:val="9"/>
    <w:qFormat/>
    <w:rsid w:val="00B85EA7"/>
    <w:pPr>
      <w:keepNext/>
      <w:keepLines/>
      <w:spacing w:before="480"/>
      <w:outlineLvl w:val="0"/>
    </w:pPr>
    <w:rPr>
      <w:rFonts w:ascii="Cambria" w:eastAsiaTheme="majorEastAsia" w:hAnsi="Cambria" w:cstheme="majorBidi"/>
      <w:bCs/>
      <w:sz w:val="28"/>
      <w:szCs w:val="28"/>
      <w:lang w:val="en-US"/>
    </w:rPr>
  </w:style>
  <w:style w:type="paragraph" w:styleId="Heading2">
    <w:name w:val="heading 2"/>
    <w:basedOn w:val="Normal"/>
    <w:next w:val="Normal"/>
    <w:link w:val="Heading2Char"/>
    <w:autoRedefine/>
    <w:uiPriority w:val="9"/>
    <w:unhideWhenUsed/>
    <w:qFormat/>
    <w:rsid w:val="00B85EA7"/>
    <w:pPr>
      <w:keepNext/>
      <w:keepLines/>
      <w:spacing w:before="40" w:line="276" w:lineRule="auto"/>
      <w:outlineLvl w:val="1"/>
    </w:pPr>
    <w:rPr>
      <w:rFonts w:ascii="Cambria" w:eastAsiaTheme="majorEastAsia" w:hAnsi="Cambria" w:cstheme="majorBidi"/>
      <w:color w:val="000000" w:themeColor="text1"/>
      <w:sz w:val="26"/>
      <w:szCs w:val="26"/>
      <w:lang w:val="en-US"/>
    </w:rPr>
  </w:style>
  <w:style w:type="paragraph" w:styleId="Heading3">
    <w:name w:val="heading 3"/>
    <w:basedOn w:val="Normal"/>
    <w:next w:val="Normal"/>
    <w:link w:val="Heading3Char"/>
    <w:autoRedefine/>
    <w:uiPriority w:val="9"/>
    <w:unhideWhenUsed/>
    <w:qFormat/>
    <w:rsid w:val="00B85EA7"/>
    <w:pPr>
      <w:keepNext/>
      <w:keepLines/>
      <w:spacing w:before="40" w:line="276" w:lineRule="auto"/>
      <w:outlineLvl w:val="2"/>
    </w:pPr>
    <w:rPr>
      <w:rFonts w:ascii="Cambria" w:eastAsiaTheme="majorEastAsia" w:hAnsi="Cambria" w:cstheme="majorBidi"/>
      <w:color w:val="000000" w:themeColor="text1"/>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85EA7"/>
    <w:rPr>
      <w:rFonts w:ascii="Cambria" w:eastAsiaTheme="majorEastAsia" w:hAnsi="Cambria" w:cstheme="majorBidi"/>
      <w:bCs/>
      <w:sz w:val="28"/>
      <w:szCs w:val="28"/>
      <w:lang w:val="en-US"/>
    </w:rPr>
  </w:style>
  <w:style w:type="character" w:customStyle="1" w:styleId="Heading2Char">
    <w:name w:val="Heading 2 Char"/>
    <w:basedOn w:val="DefaultParagraphFont"/>
    <w:link w:val="Heading2"/>
    <w:uiPriority w:val="9"/>
    <w:rsid w:val="00B85EA7"/>
    <w:rPr>
      <w:rFonts w:ascii="Cambria" w:eastAsiaTheme="majorEastAsia" w:hAnsi="Cambria" w:cstheme="majorBidi"/>
      <w:color w:val="000000" w:themeColor="text1"/>
      <w:sz w:val="26"/>
      <w:szCs w:val="26"/>
      <w:lang w:val="en-US"/>
    </w:rPr>
  </w:style>
  <w:style w:type="character" w:customStyle="1" w:styleId="Heading3Char">
    <w:name w:val="Heading 3 Char"/>
    <w:basedOn w:val="DefaultParagraphFont"/>
    <w:link w:val="Heading3"/>
    <w:uiPriority w:val="9"/>
    <w:rsid w:val="00B85EA7"/>
    <w:rPr>
      <w:rFonts w:ascii="Cambria" w:eastAsiaTheme="majorEastAsia" w:hAnsi="Cambria" w:cstheme="majorBidi"/>
      <w:color w:val="000000" w:themeColor="text1"/>
      <w:lang w:val="en-US"/>
    </w:rPr>
  </w:style>
  <w:style w:type="paragraph" w:styleId="NoSpacing">
    <w:name w:val="No Spacing"/>
    <w:uiPriority w:val="1"/>
    <w:qFormat/>
    <w:rsid w:val="00B85EA7"/>
  </w:style>
  <w:style w:type="paragraph" w:styleId="TableofFigures">
    <w:name w:val="table of figures"/>
    <w:basedOn w:val="Normal"/>
    <w:next w:val="Normal"/>
    <w:autoRedefine/>
    <w:uiPriority w:val="99"/>
    <w:unhideWhenUsed/>
    <w:qFormat/>
    <w:rsid w:val="00CC6AD1"/>
    <w:pPr>
      <w:spacing w:line="276" w:lineRule="auto"/>
    </w:pPr>
    <w:rPr>
      <w:rFonts w:ascii="Cambria" w:hAnsi="Cambria"/>
      <w:sz w:val="20"/>
      <w:szCs w:val="22"/>
      <w:lang w:val="en-US"/>
    </w:rPr>
  </w:style>
  <w:style w:type="paragraph" w:styleId="ListParagraph">
    <w:name w:val="List Paragraph"/>
    <w:basedOn w:val="Normal"/>
    <w:uiPriority w:val="34"/>
    <w:qFormat/>
    <w:rsid w:val="006F6FA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58839871">
      <w:bodyDiv w:val="1"/>
      <w:marLeft w:val="0"/>
      <w:marRight w:val="0"/>
      <w:marTop w:val="0"/>
      <w:marBottom w:val="0"/>
      <w:divBdr>
        <w:top w:val="none" w:sz="0" w:space="0" w:color="auto"/>
        <w:left w:val="none" w:sz="0" w:space="0" w:color="auto"/>
        <w:bottom w:val="none" w:sz="0" w:space="0" w:color="auto"/>
        <w:right w:val="none" w:sz="0" w:space="0" w:color="auto"/>
      </w:divBdr>
    </w:div>
    <w:div w:id="1227691452">
      <w:bodyDiv w:val="1"/>
      <w:marLeft w:val="0"/>
      <w:marRight w:val="0"/>
      <w:marTop w:val="0"/>
      <w:marBottom w:val="0"/>
      <w:divBdr>
        <w:top w:val="none" w:sz="0" w:space="0" w:color="auto"/>
        <w:left w:val="none" w:sz="0" w:space="0" w:color="auto"/>
        <w:bottom w:val="none" w:sz="0" w:space="0" w:color="auto"/>
        <w:right w:val="none" w:sz="0" w:space="0" w:color="auto"/>
      </w:divBdr>
      <w:divsChild>
        <w:div w:id="2002850895">
          <w:marLeft w:val="0"/>
          <w:marRight w:val="0"/>
          <w:marTop w:val="0"/>
          <w:marBottom w:val="0"/>
          <w:divBdr>
            <w:top w:val="single" w:sz="2" w:space="0" w:color="auto"/>
            <w:left w:val="single" w:sz="2" w:space="0" w:color="auto"/>
            <w:bottom w:val="single" w:sz="2" w:space="0" w:color="auto"/>
            <w:right w:val="single" w:sz="2" w:space="0" w:color="auto"/>
          </w:divBdr>
          <w:divsChild>
            <w:div w:id="1177497236">
              <w:marLeft w:val="0"/>
              <w:marRight w:val="0"/>
              <w:marTop w:val="0"/>
              <w:marBottom w:val="0"/>
              <w:divBdr>
                <w:top w:val="single" w:sz="2" w:space="12" w:color="auto"/>
                <w:left w:val="single" w:sz="2" w:space="12" w:color="auto"/>
                <w:bottom w:val="single" w:sz="2" w:space="12" w:color="auto"/>
                <w:right w:val="single" w:sz="2" w:space="12" w:color="auto"/>
              </w:divBdr>
            </w:div>
          </w:divsChild>
        </w:div>
      </w:divsChild>
    </w:div>
    <w:div w:id="20794777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753</Words>
  <Characters>4293</Characters>
  <Application>Microsoft Office Word</Application>
  <DocSecurity>0</DocSecurity>
  <Lines>35</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Mahmoud Bakry</dc:creator>
  <cp:lastModifiedBy>Hp</cp:lastModifiedBy>
  <cp:revision>2</cp:revision>
  <dcterms:created xsi:type="dcterms:W3CDTF">2025-12-13T16:43:00Z</dcterms:created>
  <dcterms:modified xsi:type="dcterms:W3CDTF">2025-12-13T16:43:00Z</dcterms:modified>
</cp:coreProperties>
</file>