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C3061F" w14:textId="77777777" w:rsidR="0061590C" w:rsidRDefault="0061590C">
      <w:pPr>
        <w:spacing w:before="0" w:after="160" w:line="278" w:lineRule="auto"/>
      </w:pPr>
    </w:p>
    <w:p w14:paraId="58F5B78B" w14:textId="77777777" w:rsidR="0061590C" w:rsidRDefault="0061590C">
      <w:pPr>
        <w:spacing w:before="0" w:after="160" w:line="278" w:lineRule="auto"/>
      </w:pPr>
    </w:p>
    <w:p w14:paraId="452D83DF" w14:textId="77777777" w:rsidR="0061590C" w:rsidRDefault="0061590C" w:rsidP="0061590C">
      <w:pPr>
        <w:jc w:val="center"/>
      </w:pPr>
    </w:p>
    <w:p w14:paraId="7FD4EAE3" w14:textId="77777777" w:rsidR="0061590C" w:rsidRDefault="0061590C" w:rsidP="0061590C">
      <w:pPr>
        <w:jc w:val="center"/>
      </w:pPr>
    </w:p>
    <w:p w14:paraId="176246AB" w14:textId="77777777" w:rsidR="0061590C" w:rsidRDefault="0061590C" w:rsidP="0061590C">
      <w:pPr>
        <w:jc w:val="center"/>
      </w:pPr>
    </w:p>
    <w:p w14:paraId="4E806200" w14:textId="6C836CAF" w:rsidR="0061590C" w:rsidRDefault="0061590C" w:rsidP="0061590C">
      <w:pPr>
        <w:jc w:val="center"/>
      </w:pPr>
      <w:r w:rsidRPr="0061590C">
        <w:rPr>
          <w:noProof/>
        </w:rPr>
        <w:drawing>
          <wp:inline distT="0" distB="0" distL="0" distR="0" wp14:anchorId="08ED7721" wp14:editId="637BFD05">
            <wp:extent cx="3831021" cy="574696"/>
            <wp:effectExtent l="0" t="0" r="0" b="0"/>
            <wp:docPr id="494817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817390" name=""/>
                    <pic:cNvPicPr/>
                  </pic:nvPicPr>
                  <pic:blipFill>
                    <a:blip r:embed="rId8"/>
                    <a:stretch>
                      <a:fillRect/>
                    </a:stretch>
                  </pic:blipFill>
                  <pic:spPr>
                    <a:xfrm>
                      <a:off x="0" y="0"/>
                      <a:ext cx="3852980" cy="577990"/>
                    </a:xfrm>
                    <a:prstGeom prst="rect">
                      <a:avLst/>
                    </a:prstGeom>
                  </pic:spPr>
                </pic:pic>
              </a:graphicData>
            </a:graphic>
          </wp:inline>
        </w:drawing>
      </w:r>
    </w:p>
    <w:p w14:paraId="46EEC9D9" w14:textId="303DD0CF" w:rsidR="0061590C" w:rsidRPr="0061590C" w:rsidRDefault="0061590C" w:rsidP="0061590C">
      <w:pPr>
        <w:jc w:val="center"/>
        <w:rPr>
          <w:b/>
          <w:bCs/>
          <w:sz w:val="36"/>
          <w:szCs w:val="36"/>
        </w:rPr>
      </w:pPr>
      <w:r w:rsidRPr="0061590C">
        <w:rPr>
          <w:b/>
          <w:bCs/>
          <w:sz w:val="36"/>
          <w:szCs w:val="36"/>
        </w:rPr>
        <w:t>Leadership, People Management and Artificial Intelligence in the Modern Workplace: Opportunities, Risks and Responsible Management</w:t>
      </w:r>
    </w:p>
    <w:p w14:paraId="4762EBC2" w14:textId="15455B68" w:rsidR="0061590C" w:rsidRDefault="0061590C" w:rsidP="0061590C">
      <w:pPr>
        <w:jc w:val="center"/>
      </w:pPr>
      <w:r>
        <w:t>Name of the Student:</w:t>
      </w:r>
      <w:r w:rsidR="00EC70D7">
        <w:t xml:space="preserve"> </w:t>
      </w:r>
      <w:r w:rsidR="00EC70D7" w:rsidRPr="00EC70D7">
        <w:t>Rajkumar Kantibhai Donga</w:t>
      </w:r>
    </w:p>
    <w:p w14:paraId="5C96E3C8" w14:textId="4A623836" w:rsidR="0061590C" w:rsidRDefault="0061590C" w:rsidP="0061590C">
      <w:pPr>
        <w:jc w:val="center"/>
      </w:pPr>
      <w:r>
        <w:t>Student ID:</w:t>
      </w:r>
      <w:r w:rsidR="00EC70D7">
        <w:t xml:space="preserve"> </w:t>
      </w:r>
      <w:r w:rsidR="00EC70D7" w:rsidRPr="00EC70D7">
        <w:t>HMH26006</w:t>
      </w:r>
    </w:p>
    <w:p w14:paraId="65A153DF" w14:textId="17BC9A79" w:rsidR="00BF33AB" w:rsidRDefault="0061590C" w:rsidP="0061590C">
      <w:pPr>
        <w:jc w:val="center"/>
      </w:pPr>
      <w:r>
        <w:t>Date:</w:t>
      </w:r>
      <w:r w:rsidR="00BF33AB">
        <w:br w:type="page"/>
      </w:r>
    </w:p>
    <w:sdt>
      <w:sdtPr>
        <w:rPr>
          <w:rFonts w:ascii="Times New Roman" w:eastAsia="Times New Roman" w:hAnsi="Times New Roman" w:cs="Times New Roman"/>
          <w:b/>
          <w:bCs/>
          <w:color w:val="auto"/>
          <w:sz w:val="28"/>
          <w:szCs w:val="28"/>
          <w:lang w:val="en-GB"/>
        </w:rPr>
        <w:id w:val="-1330284567"/>
        <w:docPartObj>
          <w:docPartGallery w:val="Table of Contents"/>
          <w:docPartUnique/>
        </w:docPartObj>
      </w:sdtPr>
      <w:sdtEndPr>
        <w:rPr>
          <w:noProof/>
          <w:sz w:val="24"/>
          <w:szCs w:val="24"/>
        </w:rPr>
      </w:sdtEndPr>
      <w:sdtContent>
        <w:p w14:paraId="0250B366" w14:textId="025A2C1E" w:rsidR="0061590C" w:rsidRPr="0061590C" w:rsidRDefault="0061590C" w:rsidP="0061590C">
          <w:pPr>
            <w:pStyle w:val="TOCHeading"/>
            <w:jc w:val="center"/>
            <w:rPr>
              <w:rFonts w:ascii="Times New Roman" w:hAnsi="Times New Roman" w:cs="Times New Roman"/>
              <w:b/>
              <w:bCs/>
              <w:color w:val="auto"/>
              <w:sz w:val="28"/>
              <w:szCs w:val="28"/>
            </w:rPr>
          </w:pPr>
          <w:r w:rsidRPr="0061590C">
            <w:rPr>
              <w:rFonts w:ascii="Times New Roman" w:hAnsi="Times New Roman" w:cs="Times New Roman"/>
              <w:b/>
              <w:bCs/>
              <w:color w:val="auto"/>
              <w:sz w:val="28"/>
              <w:szCs w:val="28"/>
            </w:rPr>
            <w:t>Table of Contents</w:t>
          </w:r>
        </w:p>
        <w:p w14:paraId="0C154EA8" w14:textId="5A9CF5A5" w:rsidR="0061590C" w:rsidRDefault="0061590C">
          <w:pPr>
            <w:pStyle w:val="TOC1"/>
            <w:tabs>
              <w:tab w:val="right" w:leader="dot" w:pos="9016"/>
            </w:tabs>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240905222" w:history="1">
            <w:r w:rsidRPr="00046B93">
              <w:rPr>
                <w:rStyle w:val="Hyperlink"/>
                <w:rFonts w:eastAsiaTheme="majorEastAsia"/>
                <w:noProof/>
              </w:rPr>
              <w:t>Abstract</w:t>
            </w:r>
            <w:r>
              <w:rPr>
                <w:noProof/>
                <w:webHidden/>
              </w:rPr>
              <w:tab/>
            </w:r>
            <w:r>
              <w:rPr>
                <w:noProof/>
                <w:webHidden/>
              </w:rPr>
              <w:fldChar w:fldCharType="begin"/>
            </w:r>
            <w:r>
              <w:rPr>
                <w:noProof/>
                <w:webHidden/>
              </w:rPr>
              <w:instrText xml:space="preserve"> PAGEREF _Toc240905222 \h </w:instrText>
            </w:r>
            <w:r>
              <w:rPr>
                <w:noProof/>
                <w:webHidden/>
              </w:rPr>
            </w:r>
            <w:r>
              <w:rPr>
                <w:noProof/>
                <w:webHidden/>
              </w:rPr>
              <w:fldChar w:fldCharType="separate"/>
            </w:r>
            <w:r>
              <w:rPr>
                <w:noProof/>
                <w:webHidden/>
              </w:rPr>
              <w:t>4</w:t>
            </w:r>
            <w:r>
              <w:rPr>
                <w:noProof/>
                <w:webHidden/>
              </w:rPr>
              <w:fldChar w:fldCharType="end"/>
            </w:r>
          </w:hyperlink>
        </w:p>
        <w:p w14:paraId="287731F0" w14:textId="607AE364" w:rsidR="0061590C" w:rsidRDefault="0061590C">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40905223" w:history="1">
            <w:r w:rsidRPr="00046B93">
              <w:rPr>
                <w:rStyle w:val="Hyperlink"/>
                <w:rFonts w:eastAsiaTheme="majorEastAsia"/>
                <w:noProof/>
              </w:rPr>
              <w:t>Introduction</w:t>
            </w:r>
            <w:r>
              <w:rPr>
                <w:noProof/>
                <w:webHidden/>
              </w:rPr>
              <w:tab/>
            </w:r>
            <w:r>
              <w:rPr>
                <w:noProof/>
                <w:webHidden/>
              </w:rPr>
              <w:fldChar w:fldCharType="begin"/>
            </w:r>
            <w:r>
              <w:rPr>
                <w:noProof/>
                <w:webHidden/>
              </w:rPr>
              <w:instrText xml:space="preserve"> PAGEREF _Toc240905223 \h </w:instrText>
            </w:r>
            <w:r>
              <w:rPr>
                <w:noProof/>
                <w:webHidden/>
              </w:rPr>
            </w:r>
            <w:r>
              <w:rPr>
                <w:noProof/>
                <w:webHidden/>
              </w:rPr>
              <w:fldChar w:fldCharType="separate"/>
            </w:r>
            <w:r>
              <w:rPr>
                <w:noProof/>
                <w:webHidden/>
              </w:rPr>
              <w:t>5</w:t>
            </w:r>
            <w:r>
              <w:rPr>
                <w:noProof/>
                <w:webHidden/>
              </w:rPr>
              <w:fldChar w:fldCharType="end"/>
            </w:r>
          </w:hyperlink>
        </w:p>
        <w:p w14:paraId="7FC392C9" w14:textId="6EE466D3" w:rsidR="0061590C" w:rsidRDefault="0061590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40905224" w:history="1">
            <w:r w:rsidRPr="00046B93">
              <w:rPr>
                <w:rStyle w:val="Hyperlink"/>
                <w:rFonts w:eastAsiaTheme="majorEastAsia"/>
                <w:noProof/>
              </w:rPr>
              <w:t>Background</w:t>
            </w:r>
            <w:r>
              <w:rPr>
                <w:noProof/>
                <w:webHidden/>
              </w:rPr>
              <w:tab/>
            </w:r>
            <w:r>
              <w:rPr>
                <w:noProof/>
                <w:webHidden/>
              </w:rPr>
              <w:fldChar w:fldCharType="begin"/>
            </w:r>
            <w:r>
              <w:rPr>
                <w:noProof/>
                <w:webHidden/>
              </w:rPr>
              <w:instrText xml:space="preserve"> PAGEREF _Toc240905224 \h </w:instrText>
            </w:r>
            <w:r>
              <w:rPr>
                <w:noProof/>
                <w:webHidden/>
              </w:rPr>
            </w:r>
            <w:r>
              <w:rPr>
                <w:noProof/>
                <w:webHidden/>
              </w:rPr>
              <w:fldChar w:fldCharType="separate"/>
            </w:r>
            <w:r>
              <w:rPr>
                <w:noProof/>
                <w:webHidden/>
              </w:rPr>
              <w:t>5</w:t>
            </w:r>
            <w:r>
              <w:rPr>
                <w:noProof/>
                <w:webHidden/>
              </w:rPr>
              <w:fldChar w:fldCharType="end"/>
            </w:r>
          </w:hyperlink>
        </w:p>
        <w:p w14:paraId="0CE3179E" w14:textId="5F9F572C" w:rsidR="0061590C" w:rsidRDefault="0061590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40905225" w:history="1">
            <w:r w:rsidRPr="00046B93">
              <w:rPr>
                <w:rStyle w:val="Hyperlink"/>
                <w:rFonts w:eastAsiaTheme="majorEastAsia"/>
                <w:noProof/>
              </w:rPr>
              <w:t>Business Administration and People Management</w:t>
            </w:r>
            <w:r>
              <w:rPr>
                <w:noProof/>
                <w:webHidden/>
              </w:rPr>
              <w:tab/>
            </w:r>
            <w:r>
              <w:rPr>
                <w:noProof/>
                <w:webHidden/>
              </w:rPr>
              <w:fldChar w:fldCharType="begin"/>
            </w:r>
            <w:r>
              <w:rPr>
                <w:noProof/>
                <w:webHidden/>
              </w:rPr>
              <w:instrText xml:space="preserve"> PAGEREF _Toc240905225 \h </w:instrText>
            </w:r>
            <w:r>
              <w:rPr>
                <w:noProof/>
                <w:webHidden/>
              </w:rPr>
            </w:r>
            <w:r>
              <w:rPr>
                <w:noProof/>
                <w:webHidden/>
              </w:rPr>
              <w:fldChar w:fldCharType="separate"/>
            </w:r>
            <w:r>
              <w:rPr>
                <w:noProof/>
                <w:webHidden/>
              </w:rPr>
              <w:t>5</w:t>
            </w:r>
            <w:r>
              <w:rPr>
                <w:noProof/>
                <w:webHidden/>
              </w:rPr>
              <w:fldChar w:fldCharType="end"/>
            </w:r>
          </w:hyperlink>
        </w:p>
        <w:p w14:paraId="7F0DBFC4" w14:textId="77A8C62C" w:rsidR="0061590C" w:rsidRDefault="0061590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40905226" w:history="1">
            <w:r w:rsidRPr="00046B93">
              <w:rPr>
                <w:rStyle w:val="Hyperlink"/>
                <w:rFonts w:eastAsiaTheme="majorEastAsia"/>
                <w:noProof/>
              </w:rPr>
              <w:t>AI and the Changing Workplace</w:t>
            </w:r>
            <w:r>
              <w:rPr>
                <w:noProof/>
                <w:webHidden/>
              </w:rPr>
              <w:tab/>
            </w:r>
            <w:r>
              <w:rPr>
                <w:noProof/>
                <w:webHidden/>
              </w:rPr>
              <w:fldChar w:fldCharType="begin"/>
            </w:r>
            <w:r>
              <w:rPr>
                <w:noProof/>
                <w:webHidden/>
              </w:rPr>
              <w:instrText xml:space="preserve"> PAGEREF _Toc240905226 \h </w:instrText>
            </w:r>
            <w:r>
              <w:rPr>
                <w:noProof/>
                <w:webHidden/>
              </w:rPr>
            </w:r>
            <w:r>
              <w:rPr>
                <w:noProof/>
                <w:webHidden/>
              </w:rPr>
              <w:fldChar w:fldCharType="separate"/>
            </w:r>
            <w:r>
              <w:rPr>
                <w:noProof/>
                <w:webHidden/>
              </w:rPr>
              <w:t>5</w:t>
            </w:r>
            <w:r>
              <w:rPr>
                <w:noProof/>
                <w:webHidden/>
              </w:rPr>
              <w:fldChar w:fldCharType="end"/>
            </w:r>
          </w:hyperlink>
        </w:p>
        <w:p w14:paraId="4D82CB52" w14:textId="1D6E9F7C" w:rsidR="0061590C" w:rsidRDefault="0061590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40905227" w:history="1">
            <w:r w:rsidRPr="00046B93">
              <w:rPr>
                <w:rStyle w:val="Hyperlink"/>
                <w:rFonts w:eastAsiaTheme="majorEastAsia"/>
                <w:noProof/>
              </w:rPr>
              <w:t>Aim</w:t>
            </w:r>
            <w:r>
              <w:rPr>
                <w:noProof/>
                <w:webHidden/>
              </w:rPr>
              <w:tab/>
            </w:r>
            <w:r>
              <w:rPr>
                <w:noProof/>
                <w:webHidden/>
              </w:rPr>
              <w:fldChar w:fldCharType="begin"/>
            </w:r>
            <w:r>
              <w:rPr>
                <w:noProof/>
                <w:webHidden/>
              </w:rPr>
              <w:instrText xml:space="preserve"> PAGEREF _Toc240905227 \h </w:instrText>
            </w:r>
            <w:r>
              <w:rPr>
                <w:noProof/>
                <w:webHidden/>
              </w:rPr>
            </w:r>
            <w:r>
              <w:rPr>
                <w:noProof/>
                <w:webHidden/>
              </w:rPr>
              <w:fldChar w:fldCharType="separate"/>
            </w:r>
            <w:r>
              <w:rPr>
                <w:noProof/>
                <w:webHidden/>
              </w:rPr>
              <w:t>6</w:t>
            </w:r>
            <w:r>
              <w:rPr>
                <w:noProof/>
                <w:webHidden/>
              </w:rPr>
              <w:fldChar w:fldCharType="end"/>
            </w:r>
          </w:hyperlink>
        </w:p>
        <w:p w14:paraId="2DBEF237" w14:textId="06069BD7" w:rsidR="0061590C" w:rsidRDefault="0061590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40905228" w:history="1">
            <w:r w:rsidRPr="00046B93">
              <w:rPr>
                <w:rStyle w:val="Hyperlink"/>
                <w:rFonts w:eastAsiaTheme="majorEastAsia"/>
                <w:noProof/>
              </w:rPr>
              <w:t>Objectives</w:t>
            </w:r>
            <w:r>
              <w:rPr>
                <w:noProof/>
                <w:webHidden/>
              </w:rPr>
              <w:tab/>
            </w:r>
            <w:r>
              <w:rPr>
                <w:noProof/>
                <w:webHidden/>
              </w:rPr>
              <w:fldChar w:fldCharType="begin"/>
            </w:r>
            <w:r>
              <w:rPr>
                <w:noProof/>
                <w:webHidden/>
              </w:rPr>
              <w:instrText xml:space="preserve"> PAGEREF _Toc240905228 \h </w:instrText>
            </w:r>
            <w:r>
              <w:rPr>
                <w:noProof/>
                <w:webHidden/>
              </w:rPr>
            </w:r>
            <w:r>
              <w:rPr>
                <w:noProof/>
                <w:webHidden/>
              </w:rPr>
              <w:fldChar w:fldCharType="separate"/>
            </w:r>
            <w:r>
              <w:rPr>
                <w:noProof/>
                <w:webHidden/>
              </w:rPr>
              <w:t>6</w:t>
            </w:r>
            <w:r>
              <w:rPr>
                <w:noProof/>
                <w:webHidden/>
              </w:rPr>
              <w:fldChar w:fldCharType="end"/>
            </w:r>
          </w:hyperlink>
        </w:p>
        <w:p w14:paraId="115EF143" w14:textId="68DDB64E" w:rsidR="0061590C" w:rsidRDefault="0061590C">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40905229" w:history="1">
            <w:r w:rsidRPr="00046B93">
              <w:rPr>
                <w:rStyle w:val="Hyperlink"/>
                <w:rFonts w:eastAsiaTheme="majorEastAsia"/>
                <w:noProof/>
              </w:rPr>
              <w:t>Literature Review</w:t>
            </w:r>
            <w:r>
              <w:rPr>
                <w:noProof/>
                <w:webHidden/>
              </w:rPr>
              <w:tab/>
            </w:r>
            <w:r>
              <w:rPr>
                <w:noProof/>
                <w:webHidden/>
              </w:rPr>
              <w:fldChar w:fldCharType="begin"/>
            </w:r>
            <w:r>
              <w:rPr>
                <w:noProof/>
                <w:webHidden/>
              </w:rPr>
              <w:instrText xml:space="preserve"> PAGEREF _Toc240905229 \h </w:instrText>
            </w:r>
            <w:r>
              <w:rPr>
                <w:noProof/>
                <w:webHidden/>
              </w:rPr>
            </w:r>
            <w:r>
              <w:rPr>
                <w:noProof/>
                <w:webHidden/>
              </w:rPr>
              <w:fldChar w:fldCharType="separate"/>
            </w:r>
            <w:r>
              <w:rPr>
                <w:noProof/>
                <w:webHidden/>
              </w:rPr>
              <w:t>6</w:t>
            </w:r>
            <w:r>
              <w:rPr>
                <w:noProof/>
                <w:webHidden/>
              </w:rPr>
              <w:fldChar w:fldCharType="end"/>
            </w:r>
          </w:hyperlink>
        </w:p>
        <w:p w14:paraId="025A638C" w14:textId="67DFED06" w:rsidR="0061590C" w:rsidRDefault="0061590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40905230" w:history="1">
            <w:r w:rsidRPr="00046B93">
              <w:rPr>
                <w:rStyle w:val="Hyperlink"/>
                <w:rFonts w:eastAsiaTheme="majorEastAsia"/>
                <w:noProof/>
              </w:rPr>
              <w:t>Traditional Leadership and Management</w:t>
            </w:r>
            <w:r>
              <w:rPr>
                <w:noProof/>
                <w:webHidden/>
              </w:rPr>
              <w:tab/>
            </w:r>
            <w:r>
              <w:rPr>
                <w:noProof/>
                <w:webHidden/>
              </w:rPr>
              <w:fldChar w:fldCharType="begin"/>
            </w:r>
            <w:r>
              <w:rPr>
                <w:noProof/>
                <w:webHidden/>
              </w:rPr>
              <w:instrText xml:space="preserve"> PAGEREF _Toc240905230 \h </w:instrText>
            </w:r>
            <w:r>
              <w:rPr>
                <w:noProof/>
                <w:webHidden/>
              </w:rPr>
            </w:r>
            <w:r>
              <w:rPr>
                <w:noProof/>
                <w:webHidden/>
              </w:rPr>
              <w:fldChar w:fldCharType="separate"/>
            </w:r>
            <w:r>
              <w:rPr>
                <w:noProof/>
                <w:webHidden/>
              </w:rPr>
              <w:t>6</w:t>
            </w:r>
            <w:r>
              <w:rPr>
                <w:noProof/>
                <w:webHidden/>
              </w:rPr>
              <w:fldChar w:fldCharType="end"/>
            </w:r>
          </w:hyperlink>
        </w:p>
        <w:p w14:paraId="60A99AEB" w14:textId="32444DB7" w:rsidR="0061590C" w:rsidRDefault="0061590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40905231" w:history="1">
            <w:r w:rsidRPr="00046B93">
              <w:rPr>
                <w:rStyle w:val="Hyperlink"/>
                <w:rFonts w:eastAsiaTheme="majorEastAsia"/>
                <w:noProof/>
              </w:rPr>
              <w:t>Employee Motivation</w:t>
            </w:r>
            <w:r>
              <w:rPr>
                <w:noProof/>
                <w:webHidden/>
              </w:rPr>
              <w:tab/>
            </w:r>
            <w:r>
              <w:rPr>
                <w:noProof/>
                <w:webHidden/>
              </w:rPr>
              <w:fldChar w:fldCharType="begin"/>
            </w:r>
            <w:r>
              <w:rPr>
                <w:noProof/>
                <w:webHidden/>
              </w:rPr>
              <w:instrText xml:space="preserve"> PAGEREF _Toc240905231 \h </w:instrText>
            </w:r>
            <w:r>
              <w:rPr>
                <w:noProof/>
                <w:webHidden/>
              </w:rPr>
            </w:r>
            <w:r>
              <w:rPr>
                <w:noProof/>
                <w:webHidden/>
              </w:rPr>
              <w:fldChar w:fldCharType="separate"/>
            </w:r>
            <w:r>
              <w:rPr>
                <w:noProof/>
                <w:webHidden/>
              </w:rPr>
              <w:t>7</w:t>
            </w:r>
            <w:r>
              <w:rPr>
                <w:noProof/>
                <w:webHidden/>
              </w:rPr>
              <w:fldChar w:fldCharType="end"/>
            </w:r>
          </w:hyperlink>
        </w:p>
        <w:p w14:paraId="65A917E4" w14:textId="499DE9B6" w:rsidR="0061590C" w:rsidRDefault="0061590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40905232" w:history="1">
            <w:r w:rsidRPr="00046B93">
              <w:rPr>
                <w:rStyle w:val="Hyperlink"/>
                <w:rFonts w:eastAsiaTheme="majorEastAsia"/>
                <w:noProof/>
              </w:rPr>
              <w:t>Human Resource Management</w:t>
            </w:r>
            <w:r>
              <w:rPr>
                <w:noProof/>
                <w:webHidden/>
              </w:rPr>
              <w:tab/>
            </w:r>
            <w:r>
              <w:rPr>
                <w:noProof/>
                <w:webHidden/>
              </w:rPr>
              <w:fldChar w:fldCharType="begin"/>
            </w:r>
            <w:r>
              <w:rPr>
                <w:noProof/>
                <w:webHidden/>
              </w:rPr>
              <w:instrText xml:space="preserve"> PAGEREF _Toc240905232 \h </w:instrText>
            </w:r>
            <w:r>
              <w:rPr>
                <w:noProof/>
                <w:webHidden/>
              </w:rPr>
            </w:r>
            <w:r>
              <w:rPr>
                <w:noProof/>
                <w:webHidden/>
              </w:rPr>
              <w:fldChar w:fldCharType="separate"/>
            </w:r>
            <w:r>
              <w:rPr>
                <w:noProof/>
                <w:webHidden/>
              </w:rPr>
              <w:t>7</w:t>
            </w:r>
            <w:r>
              <w:rPr>
                <w:noProof/>
                <w:webHidden/>
              </w:rPr>
              <w:fldChar w:fldCharType="end"/>
            </w:r>
          </w:hyperlink>
        </w:p>
        <w:p w14:paraId="2306739A" w14:textId="284B5207" w:rsidR="0061590C" w:rsidRDefault="0061590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40905233" w:history="1">
            <w:r w:rsidRPr="00046B93">
              <w:rPr>
                <w:rStyle w:val="Hyperlink"/>
                <w:rFonts w:eastAsiaTheme="majorEastAsia"/>
                <w:noProof/>
              </w:rPr>
              <w:t>AI-Enabled People Management</w:t>
            </w:r>
            <w:r>
              <w:rPr>
                <w:noProof/>
                <w:webHidden/>
              </w:rPr>
              <w:tab/>
            </w:r>
            <w:r>
              <w:rPr>
                <w:noProof/>
                <w:webHidden/>
              </w:rPr>
              <w:fldChar w:fldCharType="begin"/>
            </w:r>
            <w:r>
              <w:rPr>
                <w:noProof/>
                <w:webHidden/>
              </w:rPr>
              <w:instrText xml:space="preserve"> PAGEREF _Toc240905233 \h </w:instrText>
            </w:r>
            <w:r>
              <w:rPr>
                <w:noProof/>
                <w:webHidden/>
              </w:rPr>
            </w:r>
            <w:r>
              <w:rPr>
                <w:noProof/>
                <w:webHidden/>
              </w:rPr>
              <w:fldChar w:fldCharType="separate"/>
            </w:r>
            <w:r>
              <w:rPr>
                <w:noProof/>
                <w:webHidden/>
              </w:rPr>
              <w:t>8</w:t>
            </w:r>
            <w:r>
              <w:rPr>
                <w:noProof/>
                <w:webHidden/>
              </w:rPr>
              <w:fldChar w:fldCharType="end"/>
            </w:r>
          </w:hyperlink>
        </w:p>
        <w:p w14:paraId="498D9264" w14:textId="68955854" w:rsidR="0061590C" w:rsidRDefault="0061590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40905234" w:history="1">
            <w:r w:rsidRPr="00046B93">
              <w:rPr>
                <w:rStyle w:val="Hyperlink"/>
                <w:rFonts w:eastAsiaTheme="majorEastAsia"/>
                <w:noProof/>
              </w:rPr>
              <w:t>Critical Literature Gap</w:t>
            </w:r>
            <w:r>
              <w:rPr>
                <w:noProof/>
                <w:webHidden/>
              </w:rPr>
              <w:tab/>
            </w:r>
            <w:r>
              <w:rPr>
                <w:noProof/>
                <w:webHidden/>
              </w:rPr>
              <w:fldChar w:fldCharType="begin"/>
            </w:r>
            <w:r>
              <w:rPr>
                <w:noProof/>
                <w:webHidden/>
              </w:rPr>
              <w:instrText xml:space="preserve"> PAGEREF _Toc240905234 \h </w:instrText>
            </w:r>
            <w:r>
              <w:rPr>
                <w:noProof/>
                <w:webHidden/>
              </w:rPr>
            </w:r>
            <w:r>
              <w:rPr>
                <w:noProof/>
                <w:webHidden/>
              </w:rPr>
              <w:fldChar w:fldCharType="separate"/>
            </w:r>
            <w:r>
              <w:rPr>
                <w:noProof/>
                <w:webHidden/>
              </w:rPr>
              <w:t>8</w:t>
            </w:r>
            <w:r>
              <w:rPr>
                <w:noProof/>
                <w:webHidden/>
              </w:rPr>
              <w:fldChar w:fldCharType="end"/>
            </w:r>
          </w:hyperlink>
        </w:p>
        <w:p w14:paraId="5735F00D" w14:textId="43AAA047" w:rsidR="0061590C" w:rsidRDefault="0061590C">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40905235" w:history="1">
            <w:r w:rsidRPr="00046B93">
              <w:rPr>
                <w:rStyle w:val="Hyperlink"/>
                <w:rFonts w:eastAsiaTheme="majorEastAsia"/>
                <w:noProof/>
              </w:rPr>
              <w:t>Methodology / Approach</w:t>
            </w:r>
            <w:r>
              <w:rPr>
                <w:noProof/>
                <w:webHidden/>
              </w:rPr>
              <w:tab/>
            </w:r>
            <w:r>
              <w:rPr>
                <w:noProof/>
                <w:webHidden/>
              </w:rPr>
              <w:fldChar w:fldCharType="begin"/>
            </w:r>
            <w:r>
              <w:rPr>
                <w:noProof/>
                <w:webHidden/>
              </w:rPr>
              <w:instrText xml:space="preserve"> PAGEREF _Toc240905235 \h </w:instrText>
            </w:r>
            <w:r>
              <w:rPr>
                <w:noProof/>
                <w:webHidden/>
              </w:rPr>
            </w:r>
            <w:r>
              <w:rPr>
                <w:noProof/>
                <w:webHidden/>
              </w:rPr>
              <w:fldChar w:fldCharType="separate"/>
            </w:r>
            <w:r>
              <w:rPr>
                <w:noProof/>
                <w:webHidden/>
              </w:rPr>
              <w:t>9</w:t>
            </w:r>
            <w:r>
              <w:rPr>
                <w:noProof/>
                <w:webHidden/>
              </w:rPr>
              <w:fldChar w:fldCharType="end"/>
            </w:r>
          </w:hyperlink>
        </w:p>
        <w:p w14:paraId="4B4707E0" w14:textId="6A5E49FC" w:rsidR="0061590C" w:rsidRDefault="0061590C">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40905236" w:history="1">
            <w:r w:rsidRPr="00046B93">
              <w:rPr>
                <w:rStyle w:val="Hyperlink"/>
                <w:rFonts w:eastAsiaTheme="majorEastAsia"/>
                <w:noProof/>
              </w:rPr>
              <w:t>Findings / Analysis</w:t>
            </w:r>
            <w:r>
              <w:rPr>
                <w:noProof/>
                <w:webHidden/>
              </w:rPr>
              <w:tab/>
            </w:r>
            <w:r>
              <w:rPr>
                <w:noProof/>
                <w:webHidden/>
              </w:rPr>
              <w:fldChar w:fldCharType="begin"/>
            </w:r>
            <w:r>
              <w:rPr>
                <w:noProof/>
                <w:webHidden/>
              </w:rPr>
              <w:instrText xml:space="preserve"> PAGEREF _Toc240905236 \h </w:instrText>
            </w:r>
            <w:r>
              <w:rPr>
                <w:noProof/>
                <w:webHidden/>
              </w:rPr>
            </w:r>
            <w:r>
              <w:rPr>
                <w:noProof/>
                <w:webHidden/>
              </w:rPr>
              <w:fldChar w:fldCharType="separate"/>
            </w:r>
            <w:r>
              <w:rPr>
                <w:noProof/>
                <w:webHidden/>
              </w:rPr>
              <w:t>9</w:t>
            </w:r>
            <w:r>
              <w:rPr>
                <w:noProof/>
                <w:webHidden/>
              </w:rPr>
              <w:fldChar w:fldCharType="end"/>
            </w:r>
          </w:hyperlink>
        </w:p>
        <w:p w14:paraId="7F05FE74" w14:textId="193CE4AC" w:rsidR="0061590C" w:rsidRDefault="0061590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40905237" w:history="1">
            <w:r w:rsidRPr="00046B93">
              <w:rPr>
                <w:rStyle w:val="Hyperlink"/>
                <w:rFonts w:eastAsiaTheme="majorEastAsia"/>
                <w:noProof/>
              </w:rPr>
              <w:t>AI and Leadership Decision-Making</w:t>
            </w:r>
            <w:r>
              <w:rPr>
                <w:noProof/>
                <w:webHidden/>
              </w:rPr>
              <w:tab/>
            </w:r>
            <w:r>
              <w:rPr>
                <w:noProof/>
                <w:webHidden/>
              </w:rPr>
              <w:fldChar w:fldCharType="begin"/>
            </w:r>
            <w:r>
              <w:rPr>
                <w:noProof/>
                <w:webHidden/>
              </w:rPr>
              <w:instrText xml:space="preserve"> PAGEREF _Toc240905237 \h </w:instrText>
            </w:r>
            <w:r>
              <w:rPr>
                <w:noProof/>
                <w:webHidden/>
              </w:rPr>
            </w:r>
            <w:r>
              <w:rPr>
                <w:noProof/>
                <w:webHidden/>
              </w:rPr>
              <w:fldChar w:fldCharType="separate"/>
            </w:r>
            <w:r>
              <w:rPr>
                <w:noProof/>
                <w:webHidden/>
              </w:rPr>
              <w:t>9</w:t>
            </w:r>
            <w:r>
              <w:rPr>
                <w:noProof/>
                <w:webHidden/>
              </w:rPr>
              <w:fldChar w:fldCharType="end"/>
            </w:r>
          </w:hyperlink>
        </w:p>
        <w:p w14:paraId="23FF9F6E" w14:textId="0ED76CF5" w:rsidR="0061590C" w:rsidRDefault="0061590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40905238" w:history="1">
            <w:r w:rsidRPr="00046B93">
              <w:rPr>
                <w:rStyle w:val="Hyperlink"/>
                <w:rFonts w:eastAsiaTheme="majorEastAsia"/>
                <w:noProof/>
              </w:rPr>
              <w:t>Performance Management and AI</w:t>
            </w:r>
            <w:r>
              <w:rPr>
                <w:noProof/>
                <w:webHidden/>
              </w:rPr>
              <w:tab/>
            </w:r>
            <w:r>
              <w:rPr>
                <w:noProof/>
                <w:webHidden/>
              </w:rPr>
              <w:fldChar w:fldCharType="begin"/>
            </w:r>
            <w:r>
              <w:rPr>
                <w:noProof/>
                <w:webHidden/>
              </w:rPr>
              <w:instrText xml:space="preserve"> PAGEREF _Toc240905238 \h </w:instrText>
            </w:r>
            <w:r>
              <w:rPr>
                <w:noProof/>
                <w:webHidden/>
              </w:rPr>
            </w:r>
            <w:r>
              <w:rPr>
                <w:noProof/>
                <w:webHidden/>
              </w:rPr>
              <w:fldChar w:fldCharType="separate"/>
            </w:r>
            <w:r>
              <w:rPr>
                <w:noProof/>
                <w:webHidden/>
              </w:rPr>
              <w:t>10</w:t>
            </w:r>
            <w:r>
              <w:rPr>
                <w:noProof/>
                <w:webHidden/>
              </w:rPr>
              <w:fldChar w:fldCharType="end"/>
            </w:r>
          </w:hyperlink>
        </w:p>
        <w:p w14:paraId="2093F908" w14:textId="181609B4" w:rsidR="0061590C" w:rsidRDefault="0061590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40905239" w:history="1">
            <w:r w:rsidRPr="00046B93">
              <w:rPr>
                <w:rStyle w:val="Hyperlink"/>
                <w:rFonts w:eastAsiaTheme="majorEastAsia"/>
                <w:noProof/>
              </w:rPr>
              <w:t>AI in Recruiting and Managing Talent</w:t>
            </w:r>
            <w:r>
              <w:rPr>
                <w:noProof/>
                <w:webHidden/>
              </w:rPr>
              <w:tab/>
            </w:r>
            <w:r>
              <w:rPr>
                <w:noProof/>
                <w:webHidden/>
              </w:rPr>
              <w:fldChar w:fldCharType="begin"/>
            </w:r>
            <w:r>
              <w:rPr>
                <w:noProof/>
                <w:webHidden/>
              </w:rPr>
              <w:instrText xml:space="preserve"> PAGEREF _Toc240905239 \h </w:instrText>
            </w:r>
            <w:r>
              <w:rPr>
                <w:noProof/>
                <w:webHidden/>
              </w:rPr>
            </w:r>
            <w:r>
              <w:rPr>
                <w:noProof/>
                <w:webHidden/>
              </w:rPr>
              <w:fldChar w:fldCharType="separate"/>
            </w:r>
            <w:r>
              <w:rPr>
                <w:noProof/>
                <w:webHidden/>
              </w:rPr>
              <w:t>11</w:t>
            </w:r>
            <w:r>
              <w:rPr>
                <w:noProof/>
                <w:webHidden/>
              </w:rPr>
              <w:fldChar w:fldCharType="end"/>
            </w:r>
          </w:hyperlink>
        </w:p>
        <w:p w14:paraId="67C578FA" w14:textId="41C99B0B" w:rsidR="0061590C" w:rsidRDefault="0061590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40905240" w:history="1">
            <w:r w:rsidRPr="00046B93">
              <w:rPr>
                <w:rStyle w:val="Hyperlink"/>
                <w:rFonts w:eastAsiaTheme="majorEastAsia"/>
                <w:noProof/>
              </w:rPr>
              <w:t>AI and Employee Motivation and Engagement</w:t>
            </w:r>
            <w:r>
              <w:rPr>
                <w:noProof/>
                <w:webHidden/>
              </w:rPr>
              <w:tab/>
            </w:r>
            <w:r>
              <w:rPr>
                <w:noProof/>
                <w:webHidden/>
              </w:rPr>
              <w:fldChar w:fldCharType="begin"/>
            </w:r>
            <w:r>
              <w:rPr>
                <w:noProof/>
                <w:webHidden/>
              </w:rPr>
              <w:instrText xml:space="preserve"> PAGEREF _Toc240905240 \h </w:instrText>
            </w:r>
            <w:r>
              <w:rPr>
                <w:noProof/>
                <w:webHidden/>
              </w:rPr>
            </w:r>
            <w:r>
              <w:rPr>
                <w:noProof/>
                <w:webHidden/>
              </w:rPr>
              <w:fldChar w:fldCharType="separate"/>
            </w:r>
            <w:r>
              <w:rPr>
                <w:noProof/>
                <w:webHidden/>
              </w:rPr>
              <w:t>12</w:t>
            </w:r>
            <w:r>
              <w:rPr>
                <w:noProof/>
                <w:webHidden/>
              </w:rPr>
              <w:fldChar w:fldCharType="end"/>
            </w:r>
          </w:hyperlink>
        </w:p>
        <w:p w14:paraId="1DBEFD31" w14:textId="3AAB71EA" w:rsidR="0061590C" w:rsidRDefault="0061590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40905241" w:history="1">
            <w:r w:rsidRPr="00046B93">
              <w:rPr>
                <w:rStyle w:val="Hyperlink"/>
                <w:rFonts w:eastAsiaTheme="majorEastAsia"/>
                <w:noProof/>
              </w:rPr>
              <w:t>AI, Communication and Generating AI</w:t>
            </w:r>
            <w:r>
              <w:rPr>
                <w:noProof/>
                <w:webHidden/>
              </w:rPr>
              <w:tab/>
            </w:r>
            <w:r>
              <w:rPr>
                <w:noProof/>
                <w:webHidden/>
              </w:rPr>
              <w:fldChar w:fldCharType="begin"/>
            </w:r>
            <w:r>
              <w:rPr>
                <w:noProof/>
                <w:webHidden/>
              </w:rPr>
              <w:instrText xml:space="preserve"> PAGEREF _Toc240905241 \h </w:instrText>
            </w:r>
            <w:r>
              <w:rPr>
                <w:noProof/>
                <w:webHidden/>
              </w:rPr>
            </w:r>
            <w:r>
              <w:rPr>
                <w:noProof/>
                <w:webHidden/>
              </w:rPr>
              <w:fldChar w:fldCharType="separate"/>
            </w:r>
            <w:r>
              <w:rPr>
                <w:noProof/>
                <w:webHidden/>
              </w:rPr>
              <w:t>13</w:t>
            </w:r>
            <w:r>
              <w:rPr>
                <w:noProof/>
                <w:webHidden/>
              </w:rPr>
              <w:fldChar w:fldCharType="end"/>
            </w:r>
          </w:hyperlink>
        </w:p>
        <w:p w14:paraId="430409A2" w14:textId="08F5A18B" w:rsidR="0061590C" w:rsidRDefault="0061590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40905242" w:history="1">
            <w:r w:rsidRPr="00046B93">
              <w:rPr>
                <w:rStyle w:val="Hyperlink"/>
                <w:rFonts w:eastAsiaTheme="majorEastAsia"/>
                <w:noProof/>
              </w:rPr>
              <w:t>Skills Displacement and Changing Managerial Roles</w:t>
            </w:r>
            <w:r>
              <w:rPr>
                <w:noProof/>
                <w:webHidden/>
              </w:rPr>
              <w:tab/>
            </w:r>
            <w:r>
              <w:rPr>
                <w:noProof/>
                <w:webHidden/>
              </w:rPr>
              <w:fldChar w:fldCharType="begin"/>
            </w:r>
            <w:r>
              <w:rPr>
                <w:noProof/>
                <w:webHidden/>
              </w:rPr>
              <w:instrText xml:space="preserve"> PAGEREF _Toc240905242 \h </w:instrText>
            </w:r>
            <w:r>
              <w:rPr>
                <w:noProof/>
                <w:webHidden/>
              </w:rPr>
            </w:r>
            <w:r>
              <w:rPr>
                <w:noProof/>
                <w:webHidden/>
              </w:rPr>
              <w:fldChar w:fldCharType="separate"/>
            </w:r>
            <w:r>
              <w:rPr>
                <w:noProof/>
                <w:webHidden/>
              </w:rPr>
              <w:t>13</w:t>
            </w:r>
            <w:r>
              <w:rPr>
                <w:noProof/>
                <w:webHidden/>
              </w:rPr>
              <w:fldChar w:fldCharType="end"/>
            </w:r>
          </w:hyperlink>
        </w:p>
        <w:p w14:paraId="0CF2549C" w14:textId="71E8C1B1" w:rsidR="0061590C" w:rsidRDefault="0061590C">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40905243" w:history="1">
            <w:r w:rsidRPr="00046B93">
              <w:rPr>
                <w:rStyle w:val="Hyperlink"/>
                <w:rFonts w:eastAsiaTheme="majorEastAsia"/>
                <w:noProof/>
              </w:rPr>
              <w:t>Discussion</w:t>
            </w:r>
            <w:r>
              <w:rPr>
                <w:noProof/>
                <w:webHidden/>
              </w:rPr>
              <w:tab/>
            </w:r>
            <w:r>
              <w:rPr>
                <w:noProof/>
                <w:webHidden/>
              </w:rPr>
              <w:fldChar w:fldCharType="begin"/>
            </w:r>
            <w:r>
              <w:rPr>
                <w:noProof/>
                <w:webHidden/>
              </w:rPr>
              <w:instrText xml:space="preserve"> PAGEREF _Toc240905243 \h </w:instrText>
            </w:r>
            <w:r>
              <w:rPr>
                <w:noProof/>
                <w:webHidden/>
              </w:rPr>
            </w:r>
            <w:r>
              <w:rPr>
                <w:noProof/>
                <w:webHidden/>
              </w:rPr>
              <w:fldChar w:fldCharType="separate"/>
            </w:r>
            <w:r>
              <w:rPr>
                <w:noProof/>
                <w:webHidden/>
              </w:rPr>
              <w:t>14</w:t>
            </w:r>
            <w:r>
              <w:rPr>
                <w:noProof/>
                <w:webHidden/>
              </w:rPr>
              <w:fldChar w:fldCharType="end"/>
            </w:r>
          </w:hyperlink>
        </w:p>
        <w:p w14:paraId="47A4A675" w14:textId="1BB35C94" w:rsidR="0061590C" w:rsidRDefault="0061590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40905244" w:history="1">
            <w:r w:rsidRPr="00046B93">
              <w:rPr>
                <w:rStyle w:val="Hyperlink"/>
                <w:rFonts w:eastAsiaTheme="majorEastAsia"/>
                <w:noProof/>
              </w:rPr>
              <w:t>Continuity and Change in Leadership</w:t>
            </w:r>
            <w:r>
              <w:rPr>
                <w:noProof/>
                <w:webHidden/>
              </w:rPr>
              <w:tab/>
            </w:r>
            <w:r>
              <w:rPr>
                <w:noProof/>
                <w:webHidden/>
              </w:rPr>
              <w:fldChar w:fldCharType="begin"/>
            </w:r>
            <w:r>
              <w:rPr>
                <w:noProof/>
                <w:webHidden/>
              </w:rPr>
              <w:instrText xml:space="preserve"> PAGEREF _Toc240905244 \h </w:instrText>
            </w:r>
            <w:r>
              <w:rPr>
                <w:noProof/>
                <w:webHidden/>
              </w:rPr>
            </w:r>
            <w:r>
              <w:rPr>
                <w:noProof/>
                <w:webHidden/>
              </w:rPr>
              <w:fldChar w:fldCharType="separate"/>
            </w:r>
            <w:r>
              <w:rPr>
                <w:noProof/>
                <w:webHidden/>
              </w:rPr>
              <w:t>14</w:t>
            </w:r>
            <w:r>
              <w:rPr>
                <w:noProof/>
                <w:webHidden/>
              </w:rPr>
              <w:fldChar w:fldCharType="end"/>
            </w:r>
          </w:hyperlink>
        </w:p>
        <w:p w14:paraId="1292C2C7" w14:textId="74B020A1" w:rsidR="0061590C" w:rsidRDefault="0061590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40905245" w:history="1">
            <w:r w:rsidRPr="00046B93">
              <w:rPr>
                <w:rStyle w:val="Hyperlink"/>
                <w:rFonts w:eastAsiaTheme="majorEastAsia"/>
                <w:noProof/>
              </w:rPr>
              <w:t>Efficiency versus Human Judgement</w:t>
            </w:r>
            <w:r>
              <w:rPr>
                <w:noProof/>
                <w:webHidden/>
              </w:rPr>
              <w:tab/>
            </w:r>
            <w:r>
              <w:rPr>
                <w:noProof/>
                <w:webHidden/>
              </w:rPr>
              <w:fldChar w:fldCharType="begin"/>
            </w:r>
            <w:r>
              <w:rPr>
                <w:noProof/>
                <w:webHidden/>
              </w:rPr>
              <w:instrText xml:space="preserve"> PAGEREF _Toc240905245 \h </w:instrText>
            </w:r>
            <w:r>
              <w:rPr>
                <w:noProof/>
                <w:webHidden/>
              </w:rPr>
            </w:r>
            <w:r>
              <w:rPr>
                <w:noProof/>
                <w:webHidden/>
              </w:rPr>
              <w:fldChar w:fldCharType="separate"/>
            </w:r>
            <w:r>
              <w:rPr>
                <w:noProof/>
                <w:webHidden/>
              </w:rPr>
              <w:t>14</w:t>
            </w:r>
            <w:r>
              <w:rPr>
                <w:noProof/>
                <w:webHidden/>
              </w:rPr>
              <w:fldChar w:fldCharType="end"/>
            </w:r>
          </w:hyperlink>
        </w:p>
        <w:p w14:paraId="234711D4" w14:textId="7FC5FE0C" w:rsidR="0061590C" w:rsidRDefault="0061590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40905246" w:history="1">
            <w:r w:rsidRPr="00046B93">
              <w:rPr>
                <w:rStyle w:val="Hyperlink"/>
                <w:rFonts w:eastAsiaTheme="majorEastAsia"/>
                <w:noProof/>
              </w:rPr>
              <w:t>AI Bias and Fairness</w:t>
            </w:r>
            <w:r>
              <w:rPr>
                <w:noProof/>
                <w:webHidden/>
              </w:rPr>
              <w:tab/>
            </w:r>
            <w:r>
              <w:rPr>
                <w:noProof/>
                <w:webHidden/>
              </w:rPr>
              <w:fldChar w:fldCharType="begin"/>
            </w:r>
            <w:r>
              <w:rPr>
                <w:noProof/>
                <w:webHidden/>
              </w:rPr>
              <w:instrText xml:space="preserve"> PAGEREF _Toc240905246 \h </w:instrText>
            </w:r>
            <w:r>
              <w:rPr>
                <w:noProof/>
                <w:webHidden/>
              </w:rPr>
            </w:r>
            <w:r>
              <w:rPr>
                <w:noProof/>
                <w:webHidden/>
              </w:rPr>
              <w:fldChar w:fldCharType="separate"/>
            </w:r>
            <w:r>
              <w:rPr>
                <w:noProof/>
                <w:webHidden/>
              </w:rPr>
              <w:t>15</w:t>
            </w:r>
            <w:r>
              <w:rPr>
                <w:noProof/>
                <w:webHidden/>
              </w:rPr>
              <w:fldChar w:fldCharType="end"/>
            </w:r>
          </w:hyperlink>
        </w:p>
        <w:p w14:paraId="7883BB11" w14:textId="22FB8DAE" w:rsidR="0061590C" w:rsidRDefault="0061590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40905247" w:history="1">
            <w:r w:rsidRPr="00046B93">
              <w:rPr>
                <w:rStyle w:val="Hyperlink"/>
                <w:rFonts w:eastAsiaTheme="majorEastAsia"/>
                <w:noProof/>
              </w:rPr>
              <w:t>Autonomy, Privacy and Surveillance</w:t>
            </w:r>
            <w:r>
              <w:rPr>
                <w:noProof/>
                <w:webHidden/>
              </w:rPr>
              <w:tab/>
            </w:r>
            <w:r>
              <w:rPr>
                <w:noProof/>
                <w:webHidden/>
              </w:rPr>
              <w:fldChar w:fldCharType="begin"/>
            </w:r>
            <w:r>
              <w:rPr>
                <w:noProof/>
                <w:webHidden/>
              </w:rPr>
              <w:instrText xml:space="preserve"> PAGEREF _Toc240905247 \h </w:instrText>
            </w:r>
            <w:r>
              <w:rPr>
                <w:noProof/>
                <w:webHidden/>
              </w:rPr>
            </w:r>
            <w:r>
              <w:rPr>
                <w:noProof/>
                <w:webHidden/>
              </w:rPr>
              <w:fldChar w:fldCharType="separate"/>
            </w:r>
            <w:r>
              <w:rPr>
                <w:noProof/>
                <w:webHidden/>
              </w:rPr>
              <w:t>15</w:t>
            </w:r>
            <w:r>
              <w:rPr>
                <w:noProof/>
                <w:webHidden/>
              </w:rPr>
              <w:fldChar w:fldCharType="end"/>
            </w:r>
          </w:hyperlink>
        </w:p>
        <w:p w14:paraId="70AC7F32" w14:textId="1D04E00D" w:rsidR="0061590C" w:rsidRDefault="0061590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40905248" w:history="1">
            <w:r w:rsidRPr="00046B93">
              <w:rPr>
                <w:rStyle w:val="Hyperlink"/>
                <w:rFonts w:eastAsiaTheme="majorEastAsia"/>
                <w:noProof/>
              </w:rPr>
              <w:t>Changing Managerial Roles</w:t>
            </w:r>
            <w:r>
              <w:rPr>
                <w:noProof/>
                <w:webHidden/>
              </w:rPr>
              <w:tab/>
            </w:r>
            <w:r>
              <w:rPr>
                <w:noProof/>
                <w:webHidden/>
              </w:rPr>
              <w:fldChar w:fldCharType="begin"/>
            </w:r>
            <w:r>
              <w:rPr>
                <w:noProof/>
                <w:webHidden/>
              </w:rPr>
              <w:instrText xml:space="preserve"> PAGEREF _Toc240905248 \h </w:instrText>
            </w:r>
            <w:r>
              <w:rPr>
                <w:noProof/>
                <w:webHidden/>
              </w:rPr>
            </w:r>
            <w:r>
              <w:rPr>
                <w:noProof/>
                <w:webHidden/>
              </w:rPr>
              <w:fldChar w:fldCharType="separate"/>
            </w:r>
            <w:r>
              <w:rPr>
                <w:noProof/>
                <w:webHidden/>
              </w:rPr>
              <w:t>15</w:t>
            </w:r>
            <w:r>
              <w:rPr>
                <w:noProof/>
                <w:webHidden/>
              </w:rPr>
              <w:fldChar w:fldCharType="end"/>
            </w:r>
          </w:hyperlink>
        </w:p>
        <w:p w14:paraId="2498A377" w14:textId="1DB78A48" w:rsidR="0061590C" w:rsidRDefault="0061590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40905249" w:history="1">
            <w:r w:rsidRPr="00046B93">
              <w:rPr>
                <w:rStyle w:val="Hyperlink"/>
                <w:rFonts w:eastAsiaTheme="majorEastAsia"/>
                <w:noProof/>
              </w:rPr>
              <w:t>Human-AI Balance</w:t>
            </w:r>
            <w:r>
              <w:rPr>
                <w:noProof/>
                <w:webHidden/>
              </w:rPr>
              <w:tab/>
            </w:r>
            <w:r>
              <w:rPr>
                <w:noProof/>
                <w:webHidden/>
              </w:rPr>
              <w:fldChar w:fldCharType="begin"/>
            </w:r>
            <w:r>
              <w:rPr>
                <w:noProof/>
                <w:webHidden/>
              </w:rPr>
              <w:instrText xml:space="preserve"> PAGEREF _Toc240905249 \h </w:instrText>
            </w:r>
            <w:r>
              <w:rPr>
                <w:noProof/>
                <w:webHidden/>
              </w:rPr>
            </w:r>
            <w:r>
              <w:rPr>
                <w:noProof/>
                <w:webHidden/>
              </w:rPr>
              <w:fldChar w:fldCharType="separate"/>
            </w:r>
            <w:r>
              <w:rPr>
                <w:noProof/>
                <w:webHidden/>
              </w:rPr>
              <w:t>16</w:t>
            </w:r>
            <w:r>
              <w:rPr>
                <w:noProof/>
                <w:webHidden/>
              </w:rPr>
              <w:fldChar w:fldCharType="end"/>
            </w:r>
          </w:hyperlink>
        </w:p>
        <w:p w14:paraId="0EC3E147" w14:textId="3B6F7911" w:rsidR="0061590C" w:rsidRDefault="0061590C">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40905250" w:history="1">
            <w:r w:rsidRPr="00046B93">
              <w:rPr>
                <w:rStyle w:val="Hyperlink"/>
                <w:rFonts w:eastAsiaTheme="majorEastAsia"/>
                <w:noProof/>
              </w:rPr>
              <w:t>Conclusion and Recommendations</w:t>
            </w:r>
            <w:r>
              <w:rPr>
                <w:noProof/>
                <w:webHidden/>
              </w:rPr>
              <w:tab/>
            </w:r>
            <w:r>
              <w:rPr>
                <w:noProof/>
                <w:webHidden/>
              </w:rPr>
              <w:fldChar w:fldCharType="begin"/>
            </w:r>
            <w:r>
              <w:rPr>
                <w:noProof/>
                <w:webHidden/>
              </w:rPr>
              <w:instrText xml:space="preserve"> PAGEREF _Toc240905250 \h </w:instrText>
            </w:r>
            <w:r>
              <w:rPr>
                <w:noProof/>
                <w:webHidden/>
              </w:rPr>
            </w:r>
            <w:r>
              <w:rPr>
                <w:noProof/>
                <w:webHidden/>
              </w:rPr>
              <w:fldChar w:fldCharType="separate"/>
            </w:r>
            <w:r>
              <w:rPr>
                <w:noProof/>
                <w:webHidden/>
              </w:rPr>
              <w:t>16</w:t>
            </w:r>
            <w:r>
              <w:rPr>
                <w:noProof/>
                <w:webHidden/>
              </w:rPr>
              <w:fldChar w:fldCharType="end"/>
            </w:r>
          </w:hyperlink>
        </w:p>
        <w:p w14:paraId="0BA61A7E" w14:textId="7656DD9D" w:rsidR="0061590C" w:rsidRDefault="0061590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40905251" w:history="1">
            <w:r w:rsidRPr="00046B93">
              <w:rPr>
                <w:rStyle w:val="Hyperlink"/>
                <w:rFonts w:eastAsiaTheme="majorEastAsia"/>
                <w:noProof/>
              </w:rPr>
              <w:t>Conclusion</w:t>
            </w:r>
            <w:r>
              <w:rPr>
                <w:noProof/>
                <w:webHidden/>
              </w:rPr>
              <w:tab/>
            </w:r>
            <w:r>
              <w:rPr>
                <w:noProof/>
                <w:webHidden/>
              </w:rPr>
              <w:fldChar w:fldCharType="begin"/>
            </w:r>
            <w:r>
              <w:rPr>
                <w:noProof/>
                <w:webHidden/>
              </w:rPr>
              <w:instrText xml:space="preserve"> PAGEREF _Toc240905251 \h </w:instrText>
            </w:r>
            <w:r>
              <w:rPr>
                <w:noProof/>
                <w:webHidden/>
              </w:rPr>
            </w:r>
            <w:r>
              <w:rPr>
                <w:noProof/>
                <w:webHidden/>
              </w:rPr>
              <w:fldChar w:fldCharType="separate"/>
            </w:r>
            <w:r>
              <w:rPr>
                <w:noProof/>
                <w:webHidden/>
              </w:rPr>
              <w:t>16</w:t>
            </w:r>
            <w:r>
              <w:rPr>
                <w:noProof/>
                <w:webHidden/>
              </w:rPr>
              <w:fldChar w:fldCharType="end"/>
            </w:r>
          </w:hyperlink>
        </w:p>
        <w:p w14:paraId="7E530200" w14:textId="511DAD5A" w:rsidR="0061590C" w:rsidRDefault="0061590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40905252" w:history="1">
            <w:r w:rsidRPr="00046B93">
              <w:rPr>
                <w:rStyle w:val="Hyperlink"/>
                <w:rFonts w:eastAsiaTheme="majorEastAsia"/>
                <w:noProof/>
              </w:rPr>
              <w:t>Recommendations</w:t>
            </w:r>
            <w:r>
              <w:rPr>
                <w:noProof/>
                <w:webHidden/>
              </w:rPr>
              <w:tab/>
            </w:r>
            <w:r>
              <w:rPr>
                <w:noProof/>
                <w:webHidden/>
              </w:rPr>
              <w:fldChar w:fldCharType="begin"/>
            </w:r>
            <w:r>
              <w:rPr>
                <w:noProof/>
                <w:webHidden/>
              </w:rPr>
              <w:instrText xml:space="preserve"> PAGEREF _Toc240905252 \h </w:instrText>
            </w:r>
            <w:r>
              <w:rPr>
                <w:noProof/>
                <w:webHidden/>
              </w:rPr>
            </w:r>
            <w:r>
              <w:rPr>
                <w:noProof/>
                <w:webHidden/>
              </w:rPr>
              <w:fldChar w:fldCharType="separate"/>
            </w:r>
            <w:r>
              <w:rPr>
                <w:noProof/>
                <w:webHidden/>
              </w:rPr>
              <w:t>17</w:t>
            </w:r>
            <w:r>
              <w:rPr>
                <w:noProof/>
                <w:webHidden/>
              </w:rPr>
              <w:fldChar w:fldCharType="end"/>
            </w:r>
          </w:hyperlink>
        </w:p>
        <w:p w14:paraId="5180BCF9" w14:textId="0B39CCE4" w:rsidR="0061590C" w:rsidRDefault="0061590C">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40905253" w:history="1">
            <w:r w:rsidRPr="00046B93">
              <w:rPr>
                <w:rStyle w:val="Hyperlink"/>
                <w:rFonts w:eastAsiaTheme="majorEastAsia"/>
                <w:noProof/>
              </w:rPr>
              <w:t>References</w:t>
            </w:r>
            <w:r>
              <w:rPr>
                <w:noProof/>
                <w:webHidden/>
              </w:rPr>
              <w:tab/>
            </w:r>
            <w:r>
              <w:rPr>
                <w:noProof/>
                <w:webHidden/>
              </w:rPr>
              <w:fldChar w:fldCharType="begin"/>
            </w:r>
            <w:r>
              <w:rPr>
                <w:noProof/>
                <w:webHidden/>
              </w:rPr>
              <w:instrText xml:space="preserve"> PAGEREF _Toc240905253 \h </w:instrText>
            </w:r>
            <w:r>
              <w:rPr>
                <w:noProof/>
                <w:webHidden/>
              </w:rPr>
            </w:r>
            <w:r>
              <w:rPr>
                <w:noProof/>
                <w:webHidden/>
              </w:rPr>
              <w:fldChar w:fldCharType="separate"/>
            </w:r>
            <w:r>
              <w:rPr>
                <w:noProof/>
                <w:webHidden/>
              </w:rPr>
              <w:t>18</w:t>
            </w:r>
            <w:r>
              <w:rPr>
                <w:noProof/>
                <w:webHidden/>
              </w:rPr>
              <w:fldChar w:fldCharType="end"/>
            </w:r>
          </w:hyperlink>
        </w:p>
        <w:p w14:paraId="52DE89C7" w14:textId="1ECE627F" w:rsidR="0061590C" w:rsidRDefault="0061590C">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40905254" w:history="1">
            <w:r w:rsidRPr="00046B93">
              <w:rPr>
                <w:rStyle w:val="Hyperlink"/>
                <w:rFonts w:eastAsiaTheme="majorEastAsia"/>
                <w:noProof/>
              </w:rPr>
              <w:t>Appendix: Thematic Analysis of Literature</w:t>
            </w:r>
            <w:r>
              <w:rPr>
                <w:noProof/>
                <w:webHidden/>
              </w:rPr>
              <w:tab/>
            </w:r>
            <w:r>
              <w:rPr>
                <w:noProof/>
                <w:webHidden/>
              </w:rPr>
              <w:fldChar w:fldCharType="begin"/>
            </w:r>
            <w:r>
              <w:rPr>
                <w:noProof/>
                <w:webHidden/>
              </w:rPr>
              <w:instrText xml:space="preserve"> PAGEREF _Toc240905254 \h </w:instrText>
            </w:r>
            <w:r>
              <w:rPr>
                <w:noProof/>
                <w:webHidden/>
              </w:rPr>
            </w:r>
            <w:r>
              <w:rPr>
                <w:noProof/>
                <w:webHidden/>
              </w:rPr>
              <w:fldChar w:fldCharType="separate"/>
            </w:r>
            <w:r>
              <w:rPr>
                <w:noProof/>
                <w:webHidden/>
              </w:rPr>
              <w:t>23</w:t>
            </w:r>
            <w:r>
              <w:rPr>
                <w:noProof/>
                <w:webHidden/>
              </w:rPr>
              <w:fldChar w:fldCharType="end"/>
            </w:r>
          </w:hyperlink>
        </w:p>
        <w:p w14:paraId="6CFEFEF5" w14:textId="3E5871A8" w:rsidR="0061590C" w:rsidRDefault="0061590C">
          <w:r>
            <w:rPr>
              <w:b/>
              <w:bCs/>
              <w:noProof/>
            </w:rPr>
            <w:fldChar w:fldCharType="end"/>
          </w:r>
        </w:p>
      </w:sdtContent>
    </w:sdt>
    <w:p w14:paraId="614024C0" w14:textId="77777777" w:rsidR="0061590C" w:rsidRDefault="0061590C">
      <w:pPr>
        <w:spacing w:before="0" w:after="160" w:line="278" w:lineRule="auto"/>
        <w:rPr>
          <w:b/>
          <w:sz w:val="28"/>
          <w:szCs w:val="40"/>
        </w:rPr>
      </w:pPr>
      <w:r>
        <w:br w:type="page"/>
      </w:r>
    </w:p>
    <w:p w14:paraId="19C4E431" w14:textId="2E3C7ACF" w:rsidR="00DE5625" w:rsidRDefault="00DE5625" w:rsidP="00BF33AB">
      <w:pPr>
        <w:pStyle w:val="Heading1"/>
      </w:pPr>
      <w:bookmarkStart w:id="0" w:name="_Toc240905222"/>
      <w:r>
        <w:t>Abstract</w:t>
      </w:r>
      <w:bookmarkEnd w:id="0"/>
    </w:p>
    <w:p w14:paraId="3172FA2D" w14:textId="77777777" w:rsidR="00DE5625" w:rsidRDefault="00DE5625" w:rsidP="00BF33AB">
      <w:pPr>
        <w:ind w:firstLine="720"/>
      </w:pPr>
      <w:r>
        <w:t>Artificial intelligence (AI) is changing people management and leadership in the sense that it is changing how organisations hire and recruit employees, manage employee performance, communicate, and develop employees. The report is a critical review of how traditional leadership and HRM principles are being customised in accordance with AI-enabled workplaces. It used a secondary qualitative approach based on the latest academic sources and organisational data and thematic analysis of the leadership change, motivation, productivity, algorithmic bias, surveillance, skills displacement and human control. The findings indicate that AI can help improve the decision-making process by not only increasing the efficiency and speed with which information is consumed but also introducing the risk of autonomy, privacy, unfairness and dependency on technology among employees. The discussion suggests that AI does not impose itself on the fundamental leadership functions, as there is an essential element of trust, empathy, communication and ethical judgement. The responsible adoption thus needs managers to not only incorporate AI-assisted evidence with human judgement, transparent governance and employee development, but also to include these elements. Efficiency within organisations and maintenance of employee trust, motivation, and engagement can be encouraged by the combination of human-AI.</w:t>
      </w:r>
    </w:p>
    <w:p w14:paraId="548E1C24" w14:textId="77777777" w:rsidR="00BF33AB" w:rsidRDefault="00BF33AB">
      <w:pPr>
        <w:spacing w:before="0" w:after="160" w:line="278" w:lineRule="auto"/>
        <w:rPr>
          <w:b/>
          <w:sz w:val="28"/>
          <w:szCs w:val="40"/>
        </w:rPr>
      </w:pPr>
      <w:r>
        <w:br w:type="page"/>
      </w:r>
    </w:p>
    <w:p w14:paraId="22F46A0A" w14:textId="6C27F926" w:rsidR="00DE5625" w:rsidRDefault="00DE5625" w:rsidP="00BF33AB">
      <w:pPr>
        <w:pStyle w:val="Heading1"/>
      </w:pPr>
      <w:bookmarkStart w:id="1" w:name="_Toc240905223"/>
      <w:r>
        <w:t>Introduction</w:t>
      </w:r>
      <w:bookmarkEnd w:id="1"/>
    </w:p>
    <w:p w14:paraId="1594C55F" w14:textId="7741EBFA" w:rsidR="00DE5625" w:rsidRDefault="00DE5625" w:rsidP="00BF33AB">
      <w:pPr>
        <w:pStyle w:val="Heading2"/>
      </w:pPr>
      <w:bookmarkStart w:id="2" w:name="_Toc240905224"/>
      <w:r>
        <w:t>Background</w:t>
      </w:r>
      <w:bookmarkEnd w:id="2"/>
    </w:p>
    <w:p w14:paraId="076488C9" w14:textId="117AC28C" w:rsidR="00DE5625" w:rsidRDefault="00DE5625" w:rsidP="00BF33AB">
      <w:pPr>
        <w:ind w:firstLine="720"/>
      </w:pPr>
      <w:r>
        <w:t xml:space="preserve">The importance of artificial intelligence (AI) has gained more importance in contemporary organisations and is influencing the decision-making process of managers, resource allocation and people management. AI can quickly handle extensive amounts of data and discover trends that can aid organisational decision-making (Nawaz et al., 2024). Organisations are adopting AI in people management and recruitment, performance evaluation, the planning and support of the workforce, employee assistance and learning (Safshekan et al., 2026). </w:t>
      </w:r>
    </w:p>
    <w:p w14:paraId="6591193B" w14:textId="77777777" w:rsidR="00EC6D56" w:rsidRDefault="00EC6D56" w:rsidP="00BF33AB">
      <w:pPr>
        <w:pStyle w:val="Heading2"/>
      </w:pPr>
      <w:bookmarkStart w:id="3" w:name="_Toc240905225"/>
      <w:r w:rsidRPr="00EC6D56">
        <w:t>Business Administration and People Management</w:t>
      </w:r>
      <w:bookmarkEnd w:id="3"/>
    </w:p>
    <w:p w14:paraId="5156A126" w14:textId="180727DD" w:rsidR="00DE5625" w:rsidRDefault="00DE5625" w:rsidP="00BF33AB">
      <w:pPr>
        <w:ind w:firstLine="720"/>
      </w:pPr>
      <w:r>
        <w:t>Employee commitment and performance are determined by motivation and employee guidance, and the relationship between organisational goals and employee behaviour is provided through leadership. Through communication, teamwork, confidence and familiarity, human resource management (HRM) brings together the processes of recruitment, training, performance control and development of employees (Zheng et al., 2026). These functions can be assisted by AI, though not to the extent of substituting human judgement, empathy and ethical responsibility in people management.</w:t>
      </w:r>
    </w:p>
    <w:p w14:paraId="33386C64" w14:textId="77777777" w:rsidR="00EC6D56" w:rsidRDefault="00EC6D56" w:rsidP="00BF33AB">
      <w:pPr>
        <w:pStyle w:val="Heading2"/>
      </w:pPr>
      <w:bookmarkStart w:id="4" w:name="_Toc240905226"/>
      <w:r w:rsidRPr="00EC6D56">
        <w:t>AI and the Changing Workplace</w:t>
      </w:r>
      <w:bookmarkEnd w:id="4"/>
    </w:p>
    <w:p w14:paraId="20BEE6A0" w14:textId="34C636FE" w:rsidR="00DE5625" w:rsidRDefault="00DE5625" w:rsidP="00BF33AB">
      <w:pPr>
        <w:ind w:firstLine="720"/>
      </w:pPr>
      <w:r>
        <w:t xml:space="preserve">Some of the most frequently used applications include AI in the form of performance analytics, talent-matching and recruiting systems, automated scheduling, generative AI assistants, and employee support systems. This means that such applications can streamline and standardise management operations faster and provide insights based on information (Downie </w:t>
      </w:r>
      <w:r w:rsidR="00D64879">
        <w:t>&amp;</w:t>
      </w:r>
      <w:r>
        <w:t xml:space="preserve"> Hayes, 2024). </w:t>
      </w:r>
      <w:r w:rsidR="006210F5">
        <w:t>However</w:t>
      </w:r>
      <w:r>
        <w:t>, they will only work successfully under good governance and human control.</w:t>
      </w:r>
    </w:p>
    <w:p w14:paraId="56A2597F" w14:textId="08C6A462" w:rsidR="00DE5625" w:rsidRDefault="00DE5625" w:rsidP="00BF33AB">
      <w:pPr>
        <w:pStyle w:val="Heading2"/>
      </w:pPr>
      <w:bookmarkStart w:id="5" w:name="_Toc240905227"/>
      <w:r>
        <w:t>Aim</w:t>
      </w:r>
      <w:bookmarkEnd w:id="5"/>
    </w:p>
    <w:p w14:paraId="2D504105" w14:textId="77777777" w:rsidR="00DE5625" w:rsidRDefault="00DE5625" w:rsidP="00BF33AB">
      <w:pPr>
        <w:ind w:firstLine="720"/>
      </w:pPr>
      <w:r>
        <w:t>To critically design how artificial intelligence is changing leadership and people management practices, keeping in mind the opportunities, risks and responsible management practices.</w:t>
      </w:r>
    </w:p>
    <w:p w14:paraId="7ADB1529" w14:textId="479CFB6C" w:rsidR="00DE5625" w:rsidRDefault="00DE5625" w:rsidP="00BF33AB">
      <w:pPr>
        <w:pStyle w:val="Heading2"/>
      </w:pPr>
      <w:bookmarkStart w:id="6" w:name="_Toc240905228"/>
      <w:r>
        <w:t>Objectives</w:t>
      </w:r>
      <w:bookmarkEnd w:id="6"/>
    </w:p>
    <w:p w14:paraId="41C7B683" w14:textId="6EE9E34F" w:rsidR="00DE5625" w:rsidRDefault="00DE5625" w:rsidP="006210F5">
      <w:pPr>
        <w:pStyle w:val="ListParagraph"/>
        <w:numPr>
          <w:ilvl w:val="0"/>
          <w:numId w:val="2"/>
        </w:numPr>
      </w:pPr>
      <w:r>
        <w:t>To discuss the traditional ideas behind leadership, motivation, communication and HRM in contemporary organisations</w:t>
      </w:r>
    </w:p>
    <w:p w14:paraId="25B199BB" w14:textId="1DC230C2" w:rsidR="00DE5625" w:rsidRDefault="00DE5625" w:rsidP="006210F5">
      <w:pPr>
        <w:pStyle w:val="ListParagraph"/>
        <w:numPr>
          <w:ilvl w:val="0"/>
          <w:numId w:val="2"/>
        </w:numPr>
      </w:pPr>
      <w:r>
        <w:t>To examine the way AI is making changes in workplace practices by managers and employees</w:t>
      </w:r>
    </w:p>
    <w:p w14:paraId="2963621E" w14:textId="3DD53B0C" w:rsidR="00DE5625" w:rsidRDefault="00DE5625" w:rsidP="006210F5">
      <w:pPr>
        <w:pStyle w:val="ListParagraph"/>
        <w:numPr>
          <w:ilvl w:val="0"/>
          <w:numId w:val="2"/>
        </w:numPr>
      </w:pPr>
      <w:r>
        <w:t>To identify chances and threats of AI-based people management and suggest wise leadership practices</w:t>
      </w:r>
    </w:p>
    <w:p w14:paraId="64B7E1CD" w14:textId="6C66446F" w:rsidR="00DE5625" w:rsidRDefault="00DE5625" w:rsidP="00BF33AB">
      <w:pPr>
        <w:pStyle w:val="Heading1"/>
      </w:pPr>
      <w:bookmarkStart w:id="7" w:name="_Toc240905229"/>
      <w:r>
        <w:t>Literature Review</w:t>
      </w:r>
      <w:bookmarkEnd w:id="7"/>
    </w:p>
    <w:p w14:paraId="15B520A9" w14:textId="77777777" w:rsidR="00EC6D56" w:rsidRDefault="00EC6D56" w:rsidP="00BF33AB">
      <w:pPr>
        <w:pStyle w:val="Heading2"/>
      </w:pPr>
      <w:bookmarkStart w:id="8" w:name="_Toc240905230"/>
      <w:r w:rsidRPr="00EC6D56">
        <w:t>Traditional Leadership and Management</w:t>
      </w:r>
      <w:bookmarkEnd w:id="8"/>
    </w:p>
    <w:p w14:paraId="2A5130FB" w14:textId="192403DE" w:rsidR="00DE5625" w:rsidRDefault="00DE5625" w:rsidP="00BF33AB">
      <w:pPr>
        <w:ind w:firstLine="720"/>
      </w:pPr>
      <w:r>
        <w:t xml:space="preserve">Traditional leadership revolves around the capacity to influence employees, to arrange the work and to offer them circumstances to be able to work. </w:t>
      </w:r>
      <w:r w:rsidR="006210F5">
        <w:t>However</w:t>
      </w:r>
      <w:r>
        <w:t>, modern-day experience indicates that those attributes of leadership that hinge on managerial authority are not as effective as communication, relationships and trust. Eva et al. (2024) demonstrate that employee trust is associated with leadership, communication and teamwork, and it is inevitably a fact that effective management is relationship-based as well. This is in contrast to highly technology-oriented strategies that can put emphasis on quantifiable products as opposed to human relationships. Therefore, AI is capable of providing information on decision-making to managers but cannot, in any other way, duplicate the trust and situational judgment of good managers.</w:t>
      </w:r>
    </w:p>
    <w:p w14:paraId="07D0D38C" w14:textId="7C86CC5F" w:rsidR="00DE5625" w:rsidRDefault="00DE5625" w:rsidP="00BF33AB">
      <w:pPr>
        <w:pStyle w:val="Heading2"/>
      </w:pPr>
      <w:bookmarkStart w:id="9" w:name="_Toc240905231"/>
      <w:r>
        <w:t>Employee Motivation</w:t>
      </w:r>
      <w:bookmarkEnd w:id="9"/>
    </w:p>
    <w:p w14:paraId="71504479" w14:textId="75CD1B6E" w:rsidR="00DE5625" w:rsidRDefault="00DE5625" w:rsidP="00BF33AB">
      <w:pPr>
        <w:ind w:firstLine="720"/>
      </w:pPr>
      <w:r>
        <w:t xml:space="preserve">The motivation theories present significant premises that can be applied to determine how AI would improve or reduce the extent of employee engagement. Using the Two-Factor Theory of Herzberg, Hasan </w:t>
      </w:r>
      <w:r w:rsidR="00D64879">
        <w:t>&amp;</w:t>
      </w:r>
      <w:r>
        <w:t xml:space="preserve"> Mishra (2025) reveal that motivation factors, </w:t>
      </w:r>
      <w:r w:rsidR="00D64879">
        <w:t>and</w:t>
      </w:r>
      <w:r>
        <w:t xml:space="preserve"> the work environment, impact employee retention. Price Motivation AI can potentially enhance the working environment by automating it, decreasing administrative tasks, and enhancing efficiency</w:t>
      </w:r>
      <w:r w:rsidR="00BF33AB">
        <w:t>. H</w:t>
      </w:r>
      <w:r>
        <w:t xml:space="preserve">owever, without a sense of recognition or meaningful contribution by the employees, the elevated efficiency cannot lead to motivation. Similarly, McAnally </w:t>
      </w:r>
      <w:r w:rsidR="007B4992">
        <w:t>&amp;</w:t>
      </w:r>
      <w:r>
        <w:t xml:space="preserve"> Hagger (2024) emphasise the notion of autonomy, competence and relatedness within the framework of the Self-Determination Theory. The motivation and organisational commitment are also linked to retention by Yeh </w:t>
      </w:r>
      <w:r w:rsidR="007B4992">
        <w:t>&amp;</w:t>
      </w:r>
      <w:r>
        <w:t xml:space="preserve"> Huang (2025) applying the Expectancy Theory, meaning that workers will be more willing to be active when they feel that it is appreciated that production, performance and outcomes are valued. Therefore, AI could support motivation with transparent and developmental outputs but could harm motivation in the case of employees feeling that technology is spying on or controlling them.</w:t>
      </w:r>
    </w:p>
    <w:p w14:paraId="2F5FD304" w14:textId="2EA744BE" w:rsidR="00DE5625" w:rsidRDefault="00DE5625" w:rsidP="00BF33AB">
      <w:pPr>
        <w:pStyle w:val="Heading2"/>
      </w:pPr>
      <w:bookmarkStart w:id="10" w:name="_Toc240905232"/>
      <w:r>
        <w:t>Human Resource Management</w:t>
      </w:r>
      <w:bookmarkEnd w:id="10"/>
    </w:p>
    <w:p w14:paraId="0A2EFA14" w14:textId="7633A35F" w:rsidR="00DE5625" w:rsidRDefault="00DE5625" w:rsidP="00BF33AB">
      <w:pPr>
        <w:ind w:firstLine="720"/>
      </w:pPr>
      <w:r>
        <w:t xml:space="preserve">Traditional HRM encompasses recruitment, selection, performance management, training and workforce planning. Kambur </w:t>
      </w:r>
      <w:r w:rsidR="007B4992">
        <w:t>&amp;</w:t>
      </w:r>
      <w:r>
        <w:t xml:space="preserve"> Yildirim (2023) argue that HRM is evolving towards the conventional administrative type of HRM to technological-enabling and strategy-focused approaches. The ability of HR departments can be scaled up by this revolution, as they can also redefine the skills HR professionals should possess. Technology thus cannot be regarded as a replacement for HR activities, but it redefines accountability to make sense of the data, adapt to the technologies and make decisions that are context-sensitive.</w:t>
      </w:r>
    </w:p>
    <w:p w14:paraId="473C7887" w14:textId="6205091C" w:rsidR="00DE5625" w:rsidRDefault="00DE5625" w:rsidP="00BF33AB">
      <w:pPr>
        <w:pStyle w:val="Heading2"/>
      </w:pPr>
      <w:bookmarkStart w:id="11" w:name="_Toc240905233"/>
      <w:r>
        <w:t>AI-Enabled People Management</w:t>
      </w:r>
      <w:bookmarkEnd w:id="11"/>
    </w:p>
    <w:p w14:paraId="75E8B3C6" w14:textId="340BB59F" w:rsidR="00DE5625" w:rsidRDefault="00DE5625" w:rsidP="00BF33AB">
      <w:pPr>
        <w:ind w:firstLine="720"/>
      </w:pPr>
      <w:r>
        <w:t>Newer sources provide a more accurate understanding of the potential of AI as a means of analysis. Huang et al. (2023) state that to employ personalisation in HRM, it is possible to use employee data with the help of HR analytics and AI to make workforce decisions. Similarly, Venugopal et al. (2024) also demonstrate that AI may find application in workforce planning, which suggests that a data-driven system will be able to identify trends in workforce allocation as compared to the classical procedures. Recruitment, performance monitoring, scheduling and creating AI algorithms can be used to make the processes faster and more predictable</w:t>
      </w:r>
      <w:r w:rsidR="007B4992">
        <w:t>. H</w:t>
      </w:r>
      <w:r>
        <w:t>owever, it would demand quality data, transparency and management.</w:t>
      </w:r>
    </w:p>
    <w:p w14:paraId="7B459FDF" w14:textId="763B7114" w:rsidR="00DE5625" w:rsidRDefault="00DE5625" w:rsidP="00BF33AB">
      <w:pPr>
        <w:pStyle w:val="Heading2"/>
      </w:pPr>
      <w:bookmarkStart w:id="12" w:name="_Toc240905234"/>
      <w:r>
        <w:t>Critical Literature Gap</w:t>
      </w:r>
      <w:bookmarkEnd w:id="12"/>
    </w:p>
    <w:p w14:paraId="39133269" w14:textId="724E2343" w:rsidR="00DE5625" w:rsidRDefault="00DE5625" w:rsidP="00BF33AB">
      <w:pPr>
        <w:ind w:firstLine="720"/>
      </w:pPr>
      <w:r>
        <w:t xml:space="preserve">Kambur </w:t>
      </w:r>
      <w:r w:rsidR="00917E95">
        <w:t>&amp;</w:t>
      </w:r>
      <w:r>
        <w:t xml:space="preserve"> Yildirim (2023), Huang et al. (2023) and Venugopal et al. (2024) note the analytical and strategic opportunities of AI, whereas Eva et al. (2024), McAnally </w:t>
      </w:r>
      <w:r w:rsidR="00F75B3F">
        <w:t>&amp;</w:t>
      </w:r>
      <w:r>
        <w:t xml:space="preserve"> Hagger (2024) and Hasan </w:t>
      </w:r>
      <w:r w:rsidR="00F75B3F">
        <w:t>&amp;</w:t>
      </w:r>
      <w:r>
        <w:t xml:space="preserve"> Mishra (2025) describe relational, psychological and motivational conditions that technology cannot ensure on its own. That turned out to be the reverse of the current literature on the subject, backing the application of AI as an assistant tool of management and not an autonomous alternative to leadership. One of the main gaps is how organisations can integrate AI-driven evidence with human judgment whilst safeguarding trust, autonomy, motivation and engagement of employees.</w:t>
      </w:r>
    </w:p>
    <w:p w14:paraId="3081BE7C" w14:textId="616DFA69" w:rsidR="00DE5625" w:rsidRDefault="00DE5625" w:rsidP="00BF33AB">
      <w:pPr>
        <w:pStyle w:val="Heading1"/>
      </w:pPr>
      <w:bookmarkStart w:id="13" w:name="_Toc240905235"/>
      <w:r>
        <w:t>Methodology / Approach</w:t>
      </w:r>
      <w:bookmarkEnd w:id="13"/>
    </w:p>
    <w:p w14:paraId="7C757ACD" w14:textId="3CF48C35" w:rsidR="00DE5625" w:rsidRDefault="00F75B3F" w:rsidP="00BF33AB">
      <w:pPr>
        <w:ind w:firstLine="720"/>
      </w:pPr>
      <w:r>
        <w:t xml:space="preserve">As </w:t>
      </w:r>
      <w:r w:rsidR="00DE5625">
        <w:t xml:space="preserve">it critically analyses the connection between AI, leadership and people management, this report takes a </w:t>
      </w:r>
      <w:r w:rsidR="00DE5625" w:rsidRPr="00F75B3F">
        <w:rPr>
          <w:b/>
          <w:bCs/>
          <w:i/>
          <w:iCs/>
        </w:rPr>
        <w:t>secondary qualitative research</w:t>
      </w:r>
      <w:r w:rsidR="00DE5625">
        <w:t xml:space="preserve"> method. The selection of the methodology is based on existing scholarly peer-reviewed publications from the years primarily 2022-2026, with the assistance of organisational reports and industry cases. Theoretical perspectives of leadership and motivation, HRM and AI-based management are discussed in the literature, and organisational evidence reveals how all of these are implemented in the workplace. The </w:t>
      </w:r>
      <w:r w:rsidR="00DE5625" w:rsidRPr="00F75B3F">
        <w:rPr>
          <w:b/>
          <w:bCs/>
          <w:i/>
          <w:iCs/>
        </w:rPr>
        <w:t>thematic approach</w:t>
      </w:r>
      <w:r w:rsidR="00DE5625">
        <w:t xml:space="preserve"> refers to a technique of distinguishing and contrasting repeatedly emerging issues in the literature (Naeem et al., 2023). AI-facilitated efficiency, transformation of leadership, workforce motivation, workplace surveillance, elimination of skills and human control, and algorithmic bias represent the areas of discussion. This </w:t>
      </w:r>
      <w:r>
        <w:t>is</w:t>
      </w:r>
      <w:r w:rsidR="00DE5625">
        <w:t xml:space="preserve"> the appropriate approach because the task is on the understanding of how conventional rules of business management are being redefined to AI-enterprises and how organisations can balance the benefits of technology with responsible people management.</w:t>
      </w:r>
    </w:p>
    <w:p w14:paraId="41F50FEC" w14:textId="3C9211E1" w:rsidR="00DE5625" w:rsidRDefault="00DE5625" w:rsidP="00BF33AB">
      <w:pPr>
        <w:pStyle w:val="Heading1"/>
      </w:pPr>
      <w:bookmarkStart w:id="14" w:name="_Toc240905236"/>
      <w:r>
        <w:t>Findings / Analysis</w:t>
      </w:r>
      <w:bookmarkEnd w:id="14"/>
    </w:p>
    <w:p w14:paraId="7170978A" w14:textId="36F35620" w:rsidR="00DE5625" w:rsidRDefault="00DE5625" w:rsidP="00BF33AB">
      <w:pPr>
        <w:pStyle w:val="Heading2"/>
      </w:pPr>
      <w:bookmarkStart w:id="15" w:name="_Toc240905237"/>
      <w:r>
        <w:t>AI and Leadership Decision-Making</w:t>
      </w:r>
      <w:bookmarkEnd w:id="15"/>
    </w:p>
    <w:p w14:paraId="07727BED" w14:textId="176B2EE2" w:rsidR="00DE5625" w:rsidRDefault="00DE5625" w:rsidP="00BF33AB">
      <w:pPr>
        <w:ind w:firstLine="720"/>
      </w:pPr>
      <w:r>
        <w:t xml:space="preserve">AI is shifting the managerial decision-making process by offering information concerning an incredibly large scale of both employees and organisations. Predictive analytics and automated reports, combined with real-time dashboards, allow managers to know the trends related to the working operations and monitor the performance of work and resources (Rahman et al., 2025). Not only can this save time in the process of collecting information </w:t>
      </w:r>
      <w:r w:rsidR="00D64879">
        <w:t>and</w:t>
      </w:r>
      <w:r>
        <w:t xml:space="preserve"> processing it, but it can also facilitate managers in responding to issues more quickly. However, reduced decision-making time is not necessarily indicative of being a better leader. The tendency of AI systems is to recognise trends based on the available information, and managers have to take into consideration the organisational context, the situation of employees and the ethical implications (Hanna et al., 2025). An example would be that an algorithm will be able to detect the decreasing productivity of an employee but might not give any reason as to why that happened due to workload, personal issues, lack of resources or improper management. Therefore, human performance in the decision-making process can be improved by the supporting role of AI decision-making that will help people make decisions, but the unconditioned use of AI decision-making can lead to the loss of personal responsibility and judgment.</w:t>
      </w:r>
    </w:p>
    <w:p w14:paraId="4E08F110" w14:textId="05D9CF2A" w:rsidR="00DE5625" w:rsidRDefault="00DE5625" w:rsidP="00BF33AB">
      <w:pPr>
        <w:pStyle w:val="Heading2"/>
      </w:pPr>
      <w:bookmarkStart w:id="16" w:name="_Toc240905238"/>
      <w:r>
        <w:t>Performance Management and AI</w:t>
      </w:r>
      <w:bookmarkEnd w:id="16"/>
    </w:p>
    <w:p w14:paraId="4814D4F8" w14:textId="181E5C0B" w:rsidR="00DE5625" w:rsidRDefault="00DE5625" w:rsidP="00BF33AB">
      <w:pPr>
        <w:ind w:firstLine="720"/>
      </w:pPr>
      <w:r>
        <w:t xml:space="preserve">Automated productivity measurement, performance analytics and continuous monitoring are some of the ways AI is taking over the performance management arena. Managers will be able to take advantage of more frequent access to information on work patterns and work indicators than periodic appraisals (Chuchu </w:t>
      </w:r>
      <w:r w:rsidR="008A7382">
        <w:t>&amp;</w:t>
      </w:r>
      <w:r>
        <w:t xml:space="preserve"> Kyongo, 2025). This may facilitate the earlier process of determining training needs and enable feedback to be more ongoing. Still, the continuous measurement poses significant people-management issues. There is always a possibility that employees will feel that their actions are monitored most of the time, especially when organisations track the time spent working, the number of tasks completed or time online (Glavin et al., 2024). Such practices can support the stranglehold on focusing on quantifiable outputs in lieu of efforts on the broader aspects of performance, like creativity, collaboration and employee development. Performance-specific feedback, which is provided at an individualised level, may also appear to be efficient, although employees may question the validity of such feedback when they are not clear about what the system is measuring (Majrashi, 2025). As a result, performance AI needs to be transparent and interpreted by humans, and not consider numerical indicators as holistic portrayals of employee contribution.</w:t>
      </w:r>
    </w:p>
    <w:p w14:paraId="623B05FC" w14:textId="0F44B983" w:rsidR="00DE5625" w:rsidRDefault="00DE5625" w:rsidP="00BF33AB">
      <w:pPr>
        <w:pStyle w:val="Heading2"/>
      </w:pPr>
      <w:bookmarkStart w:id="17" w:name="_Toc240905239"/>
      <w:r>
        <w:t>AI in Recruiting and Managing Talent</w:t>
      </w:r>
      <w:bookmarkEnd w:id="17"/>
    </w:p>
    <w:p w14:paraId="405AB032" w14:textId="498CD27C" w:rsidR="00917E95" w:rsidRDefault="00917E95" w:rsidP="00917E95">
      <w:pPr>
        <w:jc w:val="center"/>
      </w:pPr>
      <w:r>
        <w:rPr>
          <w:noProof/>
        </w:rPr>
        <w:drawing>
          <wp:inline distT="0" distB="0" distL="0" distR="0" wp14:anchorId="3A73C6D3" wp14:editId="6CC3C31D">
            <wp:extent cx="5476442" cy="3179928"/>
            <wp:effectExtent l="0" t="0" r="0" b="1905"/>
            <wp:docPr id="1125092986" name="Picture 1" descr="AI in Recruitment Market 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I in Recruitment Market Siz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78273" cy="3180991"/>
                    </a:xfrm>
                    <a:prstGeom prst="rect">
                      <a:avLst/>
                    </a:prstGeom>
                    <a:noFill/>
                    <a:ln>
                      <a:noFill/>
                    </a:ln>
                  </pic:spPr>
                </pic:pic>
              </a:graphicData>
            </a:graphic>
          </wp:inline>
        </w:drawing>
      </w:r>
    </w:p>
    <w:p w14:paraId="1E03E7BC" w14:textId="61923F38" w:rsidR="00917E95" w:rsidRPr="00917E95" w:rsidRDefault="00917E95" w:rsidP="00917E95">
      <w:pPr>
        <w:jc w:val="center"/>
        <w:rPr>
          <w:b/>
          <w:bCs/>
        </w:rPr>
      </w:pPr>
      <w:r w:rsidRPr="00917E95">
        <w:rPr>
          <w:b/>
          <w:bCs/>
        </w:rPr>
        <w:t>Figure 1: Global AI in Recruitment Market</w:t>
      </w:r>
    </w:p>
    <w:p w14:paraId="66CABA75" w14:textId="32472A51" w:rsidR="00917E95" w:rsidRDefault="00917E95" w:rsidP="00917E95">
      <w:pPr>
        <w:jc w:val="center"/>
      </w:pPr>
      <w:r>
        <w:t>(Source: Market.us, 2024)</w:t>
      </w:r>
    </w:p>
    <w:p w14:paraId="0D6170DD" w14:textId="32E3A088" w:rsidR="00DE5625" w:rsidRDefault="00DE5625" w:rsidP="00BF33AB">
      <w:pPr>
        <w:ind w:firstLine="720"/>
      </w:pPr>
      <w:r>
        <w:t xml:space="preserve">AI can be helpful in the recruitment process by filtering through applications, searching for and matching potential candidates or their skills with job contacts. Having robots can speed up the application process when compared to the slow process of human screening and may allow HR departments to do recruiting on a large scale (McGrath, 2025). AI can also assist organisations in knowing the current skills of their employees and can match them with someone so that they can be given a specific development or career opportunity. The </w:t>
      </w:r>
      <w:r w:rsidR="00917E95">
        <w:t xml:space="preserve">Global AI in Recruitment Market </w:t>
      </w:r>
      <w:r>
        <w:t>size is estimated to go up to USD 2.6 Billion by 2033, up from USD 0.8 Billion in 2023, with a CAGR of 12.4% in the forecast period that starts in 2024 and ends in 2033 (Market.us, 2024). Competence does not entail justice. Recruitment algorithms are based on available data and the requirements to come up with it. Automated systems may carry on trends within historical recruitment data, which is not free of biases, especially when the historical data has some biased information. Another thing that could confuse the applicants is that they may not know how their applications are rated by the computerised systems. This makes accountability a challenge, as responsibility can be blurred in case of a decision related to employment based on an AI-generated recommendation (Papagiannidis et al., 2025). Human consideration is however, still essential, especially when it comes to making decisions that may impact candidates' careers so much.</w:t>
      </w:r>
    </w:p>
    <w:p w14:paraId="592B9D5A" w14:textId="77777777" w:rsidR="00EC6D56" w:rsidRDefault="00EC6D56" w:rsidP="00BF33AB">
      <w:pPr>
        <w:pStyle w:val="Heading2"/>
      </w:pPr>
      <w:bookmarkStart w:id="18" w:name="_Toc240905240"/>
      <w:r w:rsidRPr="00EC6D56">
        <w:t>AI and Employee Motivation and Engagement</w:t>
      </w:r>
      <w:bookmarkEnd w:id="18"/>
    </w:p>
    <w:p w14:paraId="47C3F5FF" w14:textId="3DA76071" w:rsidR="00DE5625" w:rsidRDefault="00DE5625" w:rsidP="00BF33AB">
      <w:pPr>
        <w:ind w:firstLine="720"/>
      </w:pPr>
      <w:r>
        <w:t xml:space="preserve">The potential of AI to help in employee motivation, define the development requirements, propose learning opportunities and tailor career support. When technology reduces the number of repetitive administrative tasks and allows employees to concentrate on more important matters, workers can benefit (Hayes </w:t>
      </w:r>
      <w:r w:rsidR="00F62946">
        <w:t>&amp;</w:t>
      </w:r>
      <w:r>
        <w:t xml:space="preserve"> Downie, 2024). AI can also assist managers in obtaining information regarding changes in their engagement and performance. At the same time, AI can have a negative influence on motivation in instances when employees are subjected to either a lack of freedom or a greater sense of technological domination. Workers can also become less involved if they are convinced that significant workplace choices are made based on algorithms, instead of having a purposeful conversation with managers. Interpersonal interaction can be however, reduced because of over-automation, which could </w:t>
      </w:r>
      <w:r w:rsidR="006210F5">
        <w:t>0</w:t>
      </w:r>
      <w:r>
        <w:t xml:space="preserve">reduce recognition and belonging (Kasturiratna </w:t>
      </w:r>
      <w:r w:rsidR="00F62946">
        <w:t>&amp;</w:t>
      </w:r>
      <w:r>
        <w:t xml:space="preserve"> Hartanto, 2026). AI must thus serve to supplement and not substitute managerial relationships. It is not only efficiency that motivation must be based on, but also whether employees feel fairly treated, have a sense of control, are valued, and are given an opportunity to develop.</w:t>
      </w:r>
    </w:p>
    <w:p w14:paraId="43C11260" w14:textId="55CBD3F4" w:rsidR="00DE5625" w:rsidRDefault="00DE5625" w:rsidP="00BF33AB">
      <w:pPr>
        <w:pStyle w:val="Heading2"/>
      </w:pPr>
      <w:bookmarkStart w:id="19" w:name="_Toc240905241"/>
      <w:r>
        <w:t>AI, Communication and Generating AI</w:t>
      </w:r>
      <w:bookmarkEnd w:id="19"/>
    </w:p>
    <w:p w14:paraId="60EAC570" w14:textId="2E28167F" w:rsidR="00DE5625" w:rsidRDefault="00DE5625" w:rsidP="00BF33AB">
      <w:pPr>
        <w:ind w:firstLine="720"/>
      </w:pPr>
      <w:r>
        <w:t xml:space="preserve">The interaction in the workplace can also be facilitated through generative AI assistant services that can be used to write emails, summarise facts, write reports and assist in knowledge sharing. These applications will be capable of shifting workloads to administration and making the work of managers deliver information more quickly. The AI can also help workers access their organisational knowledge, without necessarily having to refer to their coworkers or supervisors (Arora </w:t>
      </w:r>
      <w:r w:rsidR="00F62946">
        <w:t>&amp;</w:t>
      </w:r>
      <w:r>
        <w:t xml:space="preserve"> Damarla, 2025). However, a higher rate of effective communication may cause the working environment to become more impersonal. Robotic messages cannot be as empathetic, as they may contain a lot of information and emotional intelligence that a sensitive employee message requires. It also has the risk of over-reliance on AI-generated materials by managers to the extent that it eliminates genuine interactions with those employees (Kasturiratna </w:t>
      </w:r>
      <w:r w:rsidR="00F62946">
        <w:t>&amp;</w:t>
      </w:r>
      <w:r>
        <w:t xml:space="preserve"> Hartanto, 2026). Feedback, conflict resolution, and organisational change are some of the particular cases of human communication that are highly valued and should be especially trusted and sensitive to emotions.</w:t>
      </w:r>
    </w:p>
    <w:p w14:paraId="05AE36C3" w14:textId="77777777" w:rsidR="00EC6D56" w:rsidRDefault="00EC6D56" w:rsidP="00BF33AB">
      <w:pPr>
        <w:pStyle w:val="Heading2"/>
      </w:pPr>
      <w:bookmarkStart w:id="20" w:name="_Toc240905242"/>
      <w:r w:rsidRPr="00EC6D56">
        <w:t>Skills Displacement and Changing Managerial Roles</w:t>
      </w:r>
      <w:bookmarkEnd w:id="20"/>
    </w:p>
    <w:p w14:paraId="45BBA56B" w14:textId="352FCBE7" w:rsidR="00DE5625" w:rsidRDefault="00DE5625" w:rsidP="00BF33AB">
      <w:pPr>
        <w:ind w:firstLine="720"/>
      </w:pPr>
      <w:r>
        <w:t>AI is not only making jobs unnecessary but also transforming employment. More of the common administrative functions can be automated, but workers and managers must acquire new skills to work with AI. There is an emphasis on AI literacy, critical thinking, the ability to interpret data and digital skills (IBM Newsroom, 2026). The roles of managers are also changing. Managers need to be knowledgeable about how AI systems work to be able to challenge their outputs, point out possible issues, and inform staff about changes in technology. This creates a need to reskill so that, with the technology, there could be a loophole as the non-essential skills are dropped. Managers in the future are becoming more and more dependent on coordinating both human and technological capacities than on any sort of decision-making between one or the other (Bankins et al., 2024). Practical organisations will be forced to incorporate the skills provided by AI in the form of automation and analysis with human judgment, communication, creativity and responsibility.</w:t>
      </w:r>
    </w:p>
    <w:p w14:paraId="4AC5C1BA" w14:textId="4845C8EC" w:rsidR="00DE5625" w:rsidRDefault="00DE5625" w:rsidP="00BF33AB">
      <w:pPr>
        <w:pStyle w:val="Heading1"/>
      </w:pPr>
      <w:bookmarkStart w:id="21" w:name="_Toc240905243"/>
      <w:r>
        <w:t>Discussion</w:t>
      </w:r>
      <w:bookmarkEnd w:id="21"/>
    </w:p>
    <w:p w14:paraId="318CD089" w14:textId="77777777" w:rsidR="00EC6D56" w:rsidRDefault="00EC6D56" w:rsidP="00BF33AB">
      <w:pPr>
        <w:pStyle w:val="Heading2"/>
      </w:pPr>
      <w:bookmarkStart w:id="22" w:name="_Toc240905244"/>
      <w:r w:rsidRPr="00EC6D56">
        <w:t>Continuity and Change in Leadership</w:t>
      </w:r>
      <w:bookmarkEnd w:id="22"/>
    </w:p>
    <w:p w14:paraId="393BDF04" w14:textId="21040050" w:rsidR="00DE5625" w:rsidRDefault="00DE5625" w:rsidP="00BF33AB">
      <w:pPr>
        <w:ind w:firstLine="720"/>
      </w:pPr>
      <w:r>
        <w:t>As indicated in the literature review, the aspects of communication, relationships and trust are still important in the process of leadership. Eva et al. (2024) prove the significance of these aspects among employees who trust the company, and the results demonstrate that AI makes the information and tools accessible to managers differently. This is a change in the style of leadership performance as compared with the justification of the necessity of leadership. The information and recommendations can be given by AI, and it is up to the managers to interpret the situation and to preserve relationships with employees.</w:t>
      </w:r>
    </w:p>
    <w:p w14:paraId="667BC719" w14:textId="77777777" w:rsidR="00EC6D56" w:rsidRDefault="00EC6D56" w:rsidP="00BF33AB">
      <w:pPr>
        <w:pStyle w:val="Heading2"/>
      </w:pPr>
      <w:bookmarkStart w:id="23" w:name="_Toc240905245"/>
      <w:r w:rsidRPr="00EC6D56">
        <w:t>Efficiency versus Human Judgement</w:t>
      </w:r>
      <w:bookmarkEnd w:id="23"/>
    </w:p>
    <w:p w14:paraId="6EFA77B9" w14:textId="30779851" w:rsidR="00DE5625" w:rsidRDefault="00DE5625" w:rsidP="00BF33AB">
      <w:pPr>
        <w:ind w:firstLine="720"/>
      </w:pPr>
      <w:r>
        <w:t xml:space="preserve">Kambur </w:t>
      </w:r>
      <w:r w:rsidR="00F62946">
        <w:t>&amp;</w:t>
      </w:r>
      <w:r>
        <w:t xml:space="preserve"> Yildirim (2023) and Huang et al. (2023) are interested in the prospect of smart HRM and analytics to improve people management that is more data-driven. Similarly, AI has proven to work quickly with information to identify trends and policies and guide decision-makers. The efficiency of technology does not however, necessarily result in effective management. AI would be quicker, bigger in power and capacity to examine</w:t>
      </w:r>
      <w:r w:rsidR="00BF33AB">
        <w:t>. H</w:t>
      </w:r>
      <w:r>
        <w:t xml:space="preserve">owever, managers would introduce the context, compassion, ethical consideration and duty (Kasturiratna </w:t>
      </w:r>
      <w:r w:rsidR="00F62946">
        <w:t>&amp;</w:t>
      </w:r>
      <w:r>
        <w:t xml:space="preserve"> Hartanto, 2026). In that way, AI will contribute to managerial competency improvement, rather than assume judgement.</w:t>
      </w:r>
    </w:p>
    <w:p w14:paraId="390FB664" w14:textId="77777777" w:rsidR="00EC6D56" w:rsidRDefault="00EC6D56" w:rsidP="00BF33AB">
      <w:pPr>
        <w:pStyle w:val="Heading2"/>
      </w:pPr>
      <w:bookmarkStart w:id="24" w:name="_Toc240905246"/>
      <w:r w:rsidRPr="00EC6D56">
        <w:t>AI Bias and Fairness</w:t>
      </w:r>
      <w:bookmarkEnd w:id="24"/>
    </w:p>
    <w:p w14:paraId="57427019" w14:textId="04D9F81A" w:rsidR="00DE5625" w:rsidRDefault="00DE5625" w:rsidP="00BF33AB">
      <w:pPr>
        <w:ind w:firstLine="720"/>
      </w:pPr>
      <w:r>
        <w:t>The article by Huang et al. (2023) presents AI as a means of more personalised H</w:t>
      </w:r>
      <w:r w:rsidR="00F62946">
        <w:t>R</w:t>
      </w:r>
      <w:r>
        <w:t xml:space="preserve"> decision making but the outcomes of the study indicate that the hiring and talent-management systems are able to reproduce bias when the input data is not appropriate or historically biased (Hanna et al., 2025). The greater consistency in the choices taken by an algorithm, therefore, does not automatically mean a greater degree of fairness. Human control must question the recommendations so as to hold decision-making on the employees accountable.</w:t>
      </w:r>
    </w:p>
    <w:p w14:paraId="01F7EC45" w14:textId="77777777" w:rsidR="00EC6D56" w:rsidRDefault="00EC6D56" w:rsidP="00BF33AB">
      <w:pPr>
        <w:pStyle w:val="Heading2"/>
      </w:pPr>
      <w:bookmarkStart w:id="25" w:name="_Toc240905247"/>
      <w:r w:rsidRPr="00EC6D56">
        <w:t>Autonomy, Privacy and Surveillance</w:t>
      </w:r>
      <w:bookmarkEnd w:id="25"/>
    </w:p>
    <w:p w14:paraId="08D1DE31" w14:textId="0FE5E7BD" w:rsidR="00DE5625" w:rsidRDefault="00DE5625" w:rsidP="00BF33AB">
      <w:pPr>
        <w:ind w:firstLine="720"/>
      </w:pPr>
      <w:r>
        <w:t xml:space="preserve">Herzberg theory is about the work conditions and motivation-related factors, whereas Self-Determination Theory isolates autonomy, competence and relatedness as the most important needs at the workplace. The results indicate that AI surveillance can enhance the visibility of performance and at the same time diminish the perceived autonomy and trust (Chuchu </w:t>
      </w:r>
      <w:r w:rsidR="00F62946">
        <w:t>&amp;</w:t>
      </w:r>
      <w:r>
        <w:t xml:space="preserve"> Kyongo, 2025). This implies excessive surveillance can have a negative influence on the motivational incentives AI is expected to support.</w:t>
      </w:r>
    </w:p>
    <w:p w14:paraId="3B3FDAC2" w14:textId="77777777" w:rsidR="00EC6D56" w:rsidRDefault="00EC6D56" w:rsidP="00BF33AB">
      <w:pPr>
        <w:pStyle w:val="Heading2"/>
      </w:pPr>
      <w:bookmarkStart w:id="26" w:name="_Toc240905248"/>
      <w:r w:rsidRPr="00EC6D56">
        <w:t>Changing Managerial Roles</w:t>
      </w:r>
      <w:bookmarkEnd w:id="26"/>
    </w:p>
    <w:p w14:paraId="6AEB1FBF" w14:textId="59981A90" w:rsidR="00DE5625" w:rsidRDefault="00DE5625" w:rsidP="00BF33AB">
      <w:pPr>
        <w:ind w:firstLine="720"/>
      </w:pPr>
      <w:r>
        <w:t xml:space="preserve">The results show that the routine information gathering and administrative activities carried out by managers can be automated, lessening the participation they will have (Kasturiratna </w:t>
      </w:r>
      <w:r w:rsidR="00F62946">
        <w:t>&amp;</w:t>
      </w:r>
      <w:r>
        <w:t xml:space="preserve"> Hartanto, 2026). This leaves a chance that managers may act as an interpreter, a coordinator, a coach, and make ethical decisions. The Expectancy Theory also suggests that performance and employee effort on the one hand, and rewards that the employees value should have meaningful correlations on the other hand (Yeh </w:t>
      </w:r>
      <w:r w:rsidR="00F62946">
        <w:t>&amp;</w:t>
      </w:r>
      <w:r>
        <w:t xml:space="preserve"> Huang, 2025). Managers are thus still relevant in interpreting AI outputs into significant employee experiences.</w:t>
      </w:r>
    </w:p>
    <w:p w14:paraId="7B3F9A7F" w14:textId="77777777" w:rsidR="00EC6D56" w:rsidRDefault="00EC6D56" w:rsidP="00BF33AB">
      <w:pPr>
        <w:pStyle w:val="Heading2"/>
      </w:pPr>
      <w:bookmarkStart w:id="27" w:name="_Toc240905249"/>
      <w:r w:rsidRPr="00EC6D56">
        <w:t>Human-AI Balance</w:t>
      </w:r>
      <w:bookmarkEnd w:id="27"/>
    </w:p>
    <w:p w14:paraId="4ED39E31" w14:textId="2960A250" w:rsidR="00DE5625" w:rsidRDefault="00DE5625" w:rsidP="00BF33AB">
      <w:pPr>
        <w:ind w:firstLine="720"/>
      </w:pPr>
      <w:r>
        <w:t>Overall, the state of the literature and findings supports a human-AI partnership. AI must be used as a tool in most organisations to assist, instead of being an automatic decision-maker, in areas such as recruitment, performance and development of employees. The organisations will have the capability to be technologically effective and have trust, autonomy, communication and accountability to sustainably manage people.</w:t>
      </w:r>
    </w:p>
    <w:p w14:paraId="27688F2D" w14:textId="48E65B5B" w:rsidR="00DE5625" w:rsidRDefault="00DE5625" w:rsidP="00BF33AB">
      <w:pPr>
        <w:pStyle w:val="Heading1"/>
      </w:pPr>
      <w:bookmarkStart w:id="28" w:name="_Toc240905250"/>
      <w:r>
        <w:t>Conclusion and Recommendations</w:t>
      </w:r>
      <w:bookmarkEnd w:id="28"/>
    </w:p>
    <w:p w14:paraId="71496EDC" w14:textId="484B8AD9" w:rsidR="00DE5625" w:rsidRDefault="00DE5625" w:rsidP="00BF33AB">
      <w:pPr>
        <w:pStyle w:val="Heading2"/>
      </w:pPr>
      <w:bookmarkStart w:id="29" w:name="_Toc240905251"/>
      <w:r>
        <w:t>Conclusion</w:t>
      </w:r>
      <w:bookmarkEnd w:id="29"/>
    </w:p>
    <w:p w14:paraId="292EF2FF" w14:textId="126BC770" w:rsidR="00DE5625" w:rsidRDefault="00DE5625" w:rsidP="00BF33AB">
      <w:pPr>
        <w:ind w:firstLine="720"/>
      </w:pPr>
      <w:r>
        <w:t xml:space="preserve">AI is revolutionising leadership and people management in terms of speed, scale, and reasonableness of organisational decision-making. Results show that AI is capable of supporting recruiting, performance management, workforce planning, along with communication and development of employees. The benefits, however, are at the expense of algorithmic discrimination, surveillance, privacy, agency and expertise. The </w:t>
      </w:r>
      <w:r w:rsidR="00F62946">
        <w:t>report</w:t>
      </w:r>
      <w:r>
        <w:t xml:space="preserve"> has shown that all the traditional qualities of leadership, motivation and HRM are not outdated, since trust, communication, recognition, autonomy and human judgement can never be replaced in the world of technology. AI should enhance the role of managers and not replace it. To adopt them effectively requires organisations to combine their advantages in technology with humanitarian leadership and moral accountability.</w:t>
      </w:r>
    </w:p>
    <w:p w14:paraId="092CEAE5" w14:textId="151A8A0A" w:rsidR="00DE5625" w:rsidRDefault="00DE5625" w:rsidP="00BF33AB">
      <w:pPr>
        <w:pStyle w:val="Heading2"/>
      </w:pPr>
      <w:bookmarkStart w:id="30" w:name="_Toc240905252"/>
      <w:r>
        <w:t>Recommendations</w:t>
      </w:r>
      <w:bookmarkEnd w:id="30"/>
    </w:p>
    <w:p w14:paraId="1B3C06E5" w14:textId="77777777" w:rsidR="00DE5625" w:rsidRDefault="00DE5625" w:rsidP="00302224">
      <w:r w:rsidRPr="00BF33AB">
        <w:rPr>
          <w:b/>
          <w:bCs/>
        </w:rPr>
        <w:t>Human control</w:t>
      </w:r>
      <w:r>
        <w:t>: Managers should not lose the right to make key decisions about the job of staff and critically assess AI proposals.</w:t>
      </w:r>
    </w:p>
    <w:p w14:paraId="68E13F67" w14:textId="77777777" w:rsidR="00DE5625" w:rsidRDefault="00DE5625" w:rsidP="00302224">
      <w:r w:rsidRPr="00BF33AB">
        <w:rPr>
          <w:b/>
          <w:bCs/>
        </w:rPr>
        <w:t>Clear AI governance</w:t>
      </w:r>
      <w:r>
        <w:t>: Organisations should develop transparency, accountability, privacy and fairness procedures (Radanliev, 2025).</w:t>
      </w:r>
    </w:p>
    <w:p w14:paraId="244A45CF" w14:textId="77777777" w:rsidR="00DE5625" w:rsidRDefault="00DE5625" w:rsidP="00302224">
      <w:r w:rsidRPr="00BF33AB">
        <w:rPr>
          <w:b/>
          <w:bCs/>
        </w:rPr>
        <w:t>Reskilling of employees</w:t>
      </w:r>
      <w:r>
        <w:t>: AI literacy and professional development should be regularly practised in case employees need to adjust to roles.</w:t>
      </w:r>
    </w:p>
    <w:p w14:paraId="5064E58C" w14:textId="77777777" w:rsidR="00DE5625" w:rsidRDefault="00DE5625" w:rsidP="00302224">
      <w:r w:rsidRPr="00BF33AB">
        <w:rPr>
          <w:b/>
          <w:bCs/>
        </w:rPr>
        <w:t>Responsible monitoring</w:t>
      </w:r>
      <w:r>
        <w:t>: Workplace analytics should make sense, be straightforward and clear, with an aim of true organisational intent.</w:t>
      </w:r>
    </w:p>
    <w:p w14:paraId="56C8C508" w14:textId="49C71369" w:rsidR="005A10FB" w:rsidRDefault="00DE5625" w:rsidP="00302224">
      <w:r w:rsidRPr="00BF33AB">
        <w:rPr>
          <w:b/>
          <w:bCs/>
        </w:rPr>
        <w:t>Human-centred leadership</w:t>
      </w:r>
      <w:r>
        <w:t>: Managers will continue with communication, empathy, trust, recognition, employee development and AI-enabled decision-making (Diniz et al., 2025).</w:t>
      </w:r>
    </w:p>
    <w:p w14:paraId="462FDF68" w14:textId="77777777" w:rsidR="00DE5625" w:rsidRDefault="00DE5625" w:rsidP="00302224">
      <w:r>
        <w:br w:type="page"/>
      </w:r>
    </w:p>
    <w:p w14:paraId="60BD3A83" w14:textId="75407E08" w:rsidR="00D20AAF" w:rsidRDefault="00D20AAF" w:rsidP="00BF33AB">
      <w:pPr>
        <w:pStyle w:val="Heading1"/>
      </w:pPr>
      <w:bookmarkStart w:id="31" w:name="_Toc240905253"/>
      <w:r>
        <w:t>References</w:t>
      </w:r>
      <w:bookmarkEnd w:id="31"/>
      <w:r>
        <w:t xml:space="preserve"> </w:t>
      </w:r>
    </w:p>
    <w:p w14:paraId="310CB0D7" w14:textId="77777777" w:rsidR="00BF33AB" w:rsidRDefault="00BF33AB" w:rsidP="00BF33AB">
      <w:pPr>
        <w:ind w:left="720" w:hanging="720"/>
      </w:pPr>
      <w:r w:rsidRPr="001B1C0D">
        <w:t xml:space="preserve">Arora, R. </w:t>
      </w:r>
      <w:r>
        <w:t>&amp;</w:t>
      </w:r>
      <w:r w:rsidRPr="00254CAF">
        <w:t xml:space="preserve"> </w:t>
      </w:r>
      <w:r w:rsidRPr="001B1C0D">
        <w:t>Damarla, R.B. (2025). A Review on Generative AI Powered Talent Management, Employee Engagement and Retention Strategies: Applications, Benefits, and Challenges. </w:t>
      </w:r>
      <w:r w:rsidRPr="001B1C0D">
        <w:rPr>
          <w:i/>
          <w:iCs/>
        </w:rPr>
        <w:t>Procedia Computer Science</w:t>
      </w:r>
      <w:r w:rsidRPr="001B1C0D">
        <w:t xml:space="preserve">, [online] 260, pp.683–691. </w:t>
      </w:r>
      <w:hyperlink r:id="rId10" w:history="1">
        <w:r w:rsidRPr="00173E24">
          <w:rPr>
            <w:rStyle w:val="Hyperlink"/>
          </w:rPr>
          <w:t>https://www.sciencedirect.com/science/article/pii/S1877050925009913</w:t>
        </w:r>
      </w:hyperlink>
    </w:p>
    <w:p w14:paraId="4EE8E984" w14:textId="77777777" w:rsidR="00BF33AB" w:rsidRPr="00254CAF" w:rsidRDefault="00BF33AB" w:rsidP="00BF33AB">
      <w:pPr>
        <w:ind w:left="720" w:hanging="720"/>
      </w:pPr>
      <w:r w:rsidRPr="00254CAF">
        <w:t xml:space="preserve">Bankins, S., Hu, X. </w:t>
      </w:r>
      <w:r>
        <w:t>&amp;</w:t>
      </w:r>
      <w:r w:rsidRPr="00254CAF">
        <w:t xml:space="preserve"> Yuan, Y. (2024). Artificial intelligence, workers, and future of work skills. </w:t>
      </w:r>
      <w:r w:rsidRPr="00254CAF">
        <w:rPr>
          <w:i/>
          <w:iCs/>
        </w:rPr>
        <w:t>Current Opinion in Psychology</w:t>
      </w:r>
      <w:r w:rsidRPr="00254CAF">
        <w:t xml:space="preserve">, [online] 58, p.101828. </w:t>
      </w:r>
      <w:hyperlink r:id="rId11" w:history="1">
        <w:r w:rsidRPr="00173E24">
          <w:rPr>
            <w:rStyle w:val="Hyperlink"/>
          </w:rPr>
          <w:t>https://www.sciencedirect.com/science/article/pii/S2352250X24000411</w:t>
        </w:r>
      </w:hyperlink>
      <w:r>
        <w:t xml:space="preserve"> </w:t>
      </w:r>
    </w:p>
    <w:p w14:paraId="58535CBF" w14:textId="77777777" w:rsidR="00BF33AB" w:rsidRDefault="00BF33AB" w:rsidP="00BF33AB">
      <w:pPr>
        <w:ind w:left="720" w:hanging="720"/>
      </w:pPr>
      <w:r w:rsidRPr="001B1C0D">
        <w:t xml:space="preserve">Chuchu, B. </w:t>
      </w:r>
      <w:r>
        <w:t>&amp;</w:t>
      </w:r>
      <w:r w:rsidRPr="00254CAF">
        <w:t xml:space="preserve"> </w:t>
      </w:r>
      <w:r w:rsidRPr="001B1C0D">
        <w:t>Kyongo, J.K. (2025). PERFORMANCE MANAGEMENT AND ARTIFICIAL INTELLIGENCE (AI): ENHANCING PERSONALIZED DEVELOPMENT WITH... </w:t>
      </w:r>
      <w:r w:rsidRPr="001B1C0D">
        <w:rPr>
          <w:i/>
          <w:iCs/>
        </w:rPr>
        <w:t>International Journal of Computer Science and Information Technology for Education</w:t>
      </w:r>
      <w:r w:rsidRPr="001B1C0D">
        <w:t xml:space="preserve">, [online] Vol. 13,(Issue 1), pp.13–22. </w:t>
      </w:r>
      <w:hyperlink r:id="rId12" w:history="1">
        <w:r w:rsidRPr="00173E24">
          <w:rPr>
            <w:rStyle w:val="Hyperlink"/>
          </w:rPr>
          <w:t>https://www.researchgate.net/publication/389880085_PERFORMANCE_MANAGEMENT_AND_ARTIFICIAL_INTELLIGENCE_AI_ENHANCING_PERSONALIZED_DEVELOPMENT_WITH_CONTINUOUS_FEEDBACK_AND_DATA-DRIVEN_DECISIONS</w:t>
        </w:r>
      </w:hyperlink>
    </w:p>
    <w:p w14:paraId="1119E587" w14:textId="77777777" w:rsidR="00BF33AB" w:rsidRDefault="00BF33AB" w:rsidP="00BF33AB">
      <w:pPr>
        <w:ind w:left="720" w:hanging="720"/>
      </w:pPr>
      <w:r w:rsidRPr="006A2C4B">
        <w:t xml:space="preserve">Diniz, P., Marques, I.C.P. </w:t>
      </w:r>
      <w:r>
        <w:t>&amp;</w:t>
      </w:r>
      <w:r w:rsidRPr="006A2C4B">
        <w:t xml:space="preserve"> Pereira, Â.M. (2025). Leadership, Human-Centered Management and Organizational Culture: Pathways to Well-Being and Innovative Work Based on a Systematic Review. </w:t>
      </w:r>
      <w:r w:rsidRPr="006A2C4B">
        <w:rPr>
          <w:i/>
          <w:iCs/>
        </w:rPr>
        <w:t>Sustainability</w:t>
      </w:r>
      <w:r w:rsidRPr="006A2C4B">
        <w:t xml:space="preserve">, [online] 17(24), p.11181. </w:t>
      </w:r>
      <w:hyperlink r:id="rId13" w:history="1">
        <w:r w:rsidRPr="00173E24">
          <w:rPr>
            <w:rStyle w:val="Hyperlink"/>
          </w:rPr>
          <w:t>https://www.researchgate.net/publication/398682774_Leadership_Human-Centered_Management_and_Organizational_Culture_Pathways_to_Well-Being_and_Innovative_Work_Based_on_a_Systematic_Review</w:t>
        </w:r>
      </w:hyperlink>
      <w:r>
        <w:t xml:space="preserve"> </w:t>
      </w:r>
    </w:p>
    <w:p w14:paraId="2987333A" w14:textId="77777777" w:rsidR="00BF33AB" w:rsidRPr="009D0D90" w:rsidRDefault="00BF33AB" w:rsidP="00BF33AB">
      <w:pPr>
        <w:ind w:left="720" w:hanging="720"/>
      </w:pPr>
      <w:r w:rsidRPr="009D0D90">
        <w:t xml:space="preserve">Downie, A. </w:t>
      </w:r>
      <w:r>
        <w:t>&amp;</w:t>
      </w:r>
      <w:r w:rsidRPr="009D0D90">
        <w:t xml:space="preserve"> Hayes, M. (2024). </w:t>
      </w:r>
      <w:r w:rsidRPr="009D0D90">
        <w:rPr>
          <w:i/>
          <w:iCs/>
        </w:rPr>
        <w:t>AI in the Workplace | IBM</w:t>
      </w:r>
      <w:r w:rsidRPr="009D0D90">
        <w:t xml:space="preserve">. [online] Ibm.com. Available at: </w:t>
      </w:r>
      <w:hyperlink r:id="rId14" w:history="1">
        <w:r w:rsidRPr="009D0D90">
          <w:rPr>
            <w:rStyle w:val="Hyperlink"/>
          </w:rPr>
          <w:t>https://www.ibm.com/think/topics/ai-in-the-workplace</w:t>
        </w:r>
      </w:hyperlink>
      <w:r w:rsidRPr="009D0D90">
        <w:t>.</w:t>
      </w:r>
      <w:r>
        <w:t xml:space="preserve"> </w:t>
      </w:r>
    </w:p>
    <w:p w14:paraId="42C500FA" w14:textId="77777777" w:rsidR="00BF33AB" w:rsidRDefault="00BF33AB" w:rsidP="00BF33AB">
      <w:pPr>
        <w:ind w:left="720" w:hanging="720"/>
      </w:pPr>
      <w:r w:rsidRPr="00ED0AA2">
        <w:t>Eva, T. P., Afroze, R., &amp; Sarker, M. A. R. (2024). The impact of leadership, communication, and teamwork practices on employee trust in the workplace. </w:t>
      </w:r>
      <w:r w:rsidRPr="00ED0AA2">
        <w:rPr>
          <w:i/>
          <w:iCs/>
        </w:rPr>
        <w:t>Management dynamics in the knowledge economy</w:t>
      </w:r>
      <w:r w:rsidRPr="00ED0AA2">
        <w:t>, </w:t>
      </w:r>
      <w:r w:rsidRPr="00ED0AA2">
        <w:rPr>
          <w:i/>
          <w:iCs/>
        </w:rPr>
        <w:t>12</w:t>
      </w:r>
      <w:r w:rsidRPr="00ED0AA2">
        <w:t xml:space="preserve">(3), 241-261. </w:t>
      </w:r>
      <w:hyperlink r:id="rId15" w:history="1">
        <w:r w:rsidRPr="00173E24">
          <w:rPr>
            <w:rStyle w:val="Hyperlink"/>
          </w:rPr>
          <w:t>https://reference-global.com/download/article/10.2478/mdke-2024-0015.pdf</w:t>
        </w:r>
      </w:hyperlink>
      <w:r>
        <w:t xml:space="preserve"> </w:t>
      </w:r>
    </w:p>
    <w:p w14:paraId="1AC3468C" w14:textId="77777777" w:rsidR="00BF33AB" w:rsidRDefault="00BF33AB" w:rsidP="00BF33AB">
      <w:pPr>
        <w:ind w:left="720" w:hanging="720"/>
      </w:pPr>
      <w:r w:rsidRPr="001B1C0D">
        <w:t xml:space="preserve">Glavin, P., Bierman, A. </w:t>
      </w:r>
      <w:r>
        <w:t>&amp;</w:t>
      </w:r>
      <w:r w:rsidRPr="00254CAF">
        <w:t xml:space="preserve"> </w:t>
      </w:r>
      <w:r w:rsidRPr="001B1C0D">
        <w:t>Schieman, S. (2024). Private Eyes, They See Your Every Move: Workplace Surveillance and Worker Well-Being. </w:t>
      </w:r>
      <w:r w:rsidRPr="001B1C0D">
        <w:rPr>
          <w:i/>
          <w:iCs/>
        </w:rPr>
        <w:t>Social Currents</w:t>
      </w:r>
      <w:r w:rsidRPr="001B1C0D">
        <w:t xml:space="preserve">, [online] 11(4), pp.327–345. </w:t>
      </w:r>
      <w:hyperlink r:id="rId16" w:history="1">
        <w:r w:rsidRPr="00173E24">
          <w:rPr>
            <w:rStyle w:val="Hyperlink"/>
          </w:rPr>
          <w:t>https://pmc.ncbi.nlm.nih.gov/articles/PMC11300163/</w:t>
        </w:r>
      </w:hyperlink>
    </w:p>
    <w:p w14:paraId="50762686" w14:textId="77777777" w:rsidR="00BF33AB" w:rsidRDefault="00BF33AB" w:rsidP="00BF33AB">
      <w:pPr>
        <w:ind w:left="720" w:hanging="720"/>
      </w:pPr>
      <w:r w:rsidRPr="001B1C0D">
        <w:t xml:space="preserve">Hanna, M.G., Pantanowitz, L., Jackson, B., Palmer, O., Visweswaran, S., Pantanowitz, J., Deebajah, M. </w:t>
      </w:r>
      <w:r>
        <w:t>&amp;</w:t>
      </w:r>
      <w:r w:rsidRPr="00254CAF">
        <w:t xml:space="preserve"> </w:t>
      </w:r>
      <w:r w:rsidRPr="001B1C0D">
        <w:t>Rashidi, H.H. (2025). Ethical and Bias Considerations in Artificial Intelligence/Machine Learning. </w:t>
      </w:r>
      <w:r w:rsidRPr="001B1C0D">
        <w:rPr>
          <w:i/>
          <w:iCs/>
        </w:rPr>
        <w:t>Modern Pathology</w:t>
      </w:r>
      <w:r w:rsidRPr="001B1C0D">
        <w:t xml:space="preserve">, [online] 38(3), p.100686. </w:t>
      </w:r>
      <w:hyperlink r:id="rId17" w:history="1">
        <w:r w:rsidRPr="00173E24">
          <w:rPr>
            <w:rStyle w:val="Hyperlink"/>
          </w:rPr>
          <w:t>https://www.sciencedirect.com/science/article/pii/S0893395224002667</w:t>
        </w:r>
      </w:hyperlink>
      <w:r>
        <w:t xml:space="preserve"> </w:t>
      </w:r>
    </w:p>
    <w:p w14:paraId="5FB0CF53" w14:textId="77777777" w:rsidR="00BF33AB" w:rsidRDefault="00BF33AB" w:rsidP="00BF33AB">
      <w:pPr>
        <w:ind w:left="720" w:hanging="720"/>
      </w:pPr>
      <w:r w:rsidRPr="00ED0AA2">
        <w:t>Hasan, M. M., &amp; Mishra, V. (2025). Impact of herzberg’s Two-Factor theory and its influence on employee retention: A sectoral comparative study in Bangladesh. </w:t>
      </w:r>
      <w:r w:rsidRPr="00ED0AA2">
        <w:rPr>
          <w:i/>
          <w:iCs/>
        </w:rPr>
        <w:t>Kelaniya Journal of Human Resource Management</w:t>
      </w:r>
      <w:r w:rsidRPr="00ED0AA2">
        <w:t>, </w:t>
      </w:r>
      <w:r w:rsidRPr="00ED0AA2">
        <w:rPr>
          <w:i/>
          <w:iCs/>
        </w:rPr>
        <w:t>20</w:t>
      </w:r>
      <w:r w:rsidRPr="00ED0AA2">
        <w:t xml:space="preserve">(1). </w:t>
      </w:r>
      <w:hyperlink r:id="rId18" w:history="1">
        <w:r w:rsidRPr="00173E24">
          <w:rPr>
            <w:rStyle w:val="Hyperlink"/>
          </w:rPr>
          <w:t>https://account.kjhrm.sljol.info/index.php/sljo-j-kjhrm/article/download/152/198</w:t>
        </w:r>
      </w:hyperlink>
      <w:r>
        <w:t xml:space="preserve"> </w:t>
      </w:r>
    </w:p>
    <w:p w14:paraId="1D0E8B88" w14:textId="77777777" w:rsidR="00BF33AB" w:rsidRDefault="00BF33AB" w:rsidP="00BF33AB">
      <w:pPr>
        <w:ind w:left="720" w:hanging="720"/>
      </w:pPr>
      <w:r w:rsidRPr="001B1C0D">
        <w:t xml:space="preserve">Hayes, M. </w:t>
      </w:r>
      <w:r>
        <w:t>&amp;</w:t>
      </w:r>
      <w:r w:rsidRPr="00254CAF">
        <w:t xml:space="preserve"> </w:t>
      </w:r>
      <w:r w:rsidRPr="001B1C0D">
        <w:t>Downie, A. (2024). </w:t>
      </w:r>
      <w:r w:rsidRPr="001B1C0D">
        <w:rPr>
          <w:i/>
          <w:iCs/>
        </w:rPr>
        <w:t>Artificial Intelligence for Human Resources | IBM</w:t>
      </w:r>
      <w:r w:rsidRPr="001B1C0D">
        <w:t xml:space="preserve">. [online] Ibm.com. Available at: </w:t>
      </w:r>
      <w:hyperlink r:id="rId19" w:history="1">
        <w:r w:rsidRPr="001B1C0D">
          <w:rPr>
            <w:rStyle w:val="Hyperlink"/>
          </w:rPr>
          <w:t>https://www.ibm.com/think/topics/ai-in-hr</w:t>
        </w:r>
      </w:hyperlink>
      <w:r w:rsidRPr="001B1C0D">
        <w:t>.</w:t>
      </w:r>
    </w:p>
    <w:p w14:paraId="520B94DB" w14:textId="77777777" w:rsidR="00BF33AB" w:rsidRDefault="00BF33AB" w:rsidP="00BF33AB">
      <w:pPr>
        <w:ind w:left="720" w:hanging="720"/>
      </w:pPr>
      <w:r w:rsidRPr="00ED0AA2">
        <w:t>Huang, X., Yang, F., Zheng, J., Feng, C., &amp; Zhang, L. (2023). Personalized human resource management via HR analytics and artificial intelligence: Theory and implications. </w:t>
      </w:r>
      <w:r w:rsidRPr="00ED0AA2">
        <w:rPr>
          <w:i/>
          <w:iCs/>
        </w:rPr>
        <w:t>Asia Pacific Management Review</w:t>
      </w:r>
      <w:r w:rsidRPr="00ED0AA2">
        <w:t>, </w:t>
      </w:r>
      <w:r w:rsidRPr="00ED0AA2">
        <w:rPr>
          <w:i/>
          <w:iCs/>
        </w:rPr>
        <w:t>28</w:t>
      </w:r>
      <w:r w:rsidRPr="00ED0AA2">
        <w:t xml:space="preserve">(4), 598-610. </w:t>
      </w:r>
      <w:hyperlink r:id="rId20" w:history="1">
        <w:r w:rsidRPr="00173E24">
          <w:rPr>
            <w:rStyle w:val="Hyperlink"/>
          </w:rPr>
          <w:t>https://www.sciencedirect.com/science/article/pii/S1029313223000295</w:t>
        </w:r>
      </w:hyperlink>
    </w:p>
    <w:p w14:paraId="215A7518" w14:textId="77777777" w:rsidR="00BF33AB" w:rsidRDefault="00BF33AB" w:rsidP="00BF33AB">
      <w:pPr>
        <w:ind w:left="720" w:hanging="720"/>
      </w:pPr>
      <w:r w:rsidRPr="00254CAF">
        <w:t>IBM Newsroom. (2026). </w:t>
      </w:r>
      <w:r w:rsidRPr="00254CAF">
        <w:rPr>
          <w:i/>
          <w:iCs/>
        </w:rPr>
        <w:t>New IBM CHRO Study: AI Puts Critical Thinking at the Center of Workforce Priorities</w:t>
      </w:r>
      <w:r w:rsidRPr="00254CAF">
        <w:t xml:space="preserve">. [online] Available at: </w:t>
      </w:r>
      <w:hyperlink r:id="rId21" w:history="1">
        <w:r w:rsidRPr="00254CAF">
          <w:rPr>
            <w:rStyle w:val="Hyperlink"/>
          </w:rPr>
          <w:t>https://newsroom.ibm.com/2026-09-21-new-ibm-chro-study-ai-puts-critical-thinking-at-the-center-of-workforce-priorities</w:t>
        </w:r>
      </w:hyperlink>
      <w:r w:rsidRPr="00254CAF">
        <w:t>.</w:t>
      </w:r>
    </w:p>
    <w:p w14:paraId="264AE3E6" w14:textId="77777777" w:rsidR="00BF33AB" w:rsidRDefault="00BF33AB" w:rsidP="00BF33AB">
      <w:pPr>
        <w:ind w:left="720" w:hanging="720"/>
      </w:pPr>
      <w:r w:rsidRPr="00ED0AA2">
        <w:t>Kambur, E., &amp; Yildirim, T. (2023). From traditional to smart human resources management. </w:t>
      </w:r>
      <w:r w:rsidRPr="00ED0AA2">
        <w:rPr>
          <w:i/>
          <w:iCs/>
        </w:rPr>
        <w:t>International Journal of Manpower</w:t>
      </w:r>
      <w:r w:rsidRPr="00ED0AA2">
        <w:t>, </w:t>
      </w:r>
      <w:r w:rsidRPr="00ED0AA2">
        <w:rPr>
          <w:i/>
          <w:iCs/>
        </w:rPr>
        <w:t>44</w:t>
      </w:r>
      <w:r w:rsidRPr="00ED0AA2">
        <w:t xml:space="preserve">(3), 422-452. </w:t>
      </w:r>
      <w:hyperlink r:id="rId22" w:history="1">
        <w:r w:rsidRPr="00173E24">
          <w:rPr>
            <w:rStyle w:val="Hyperlink"/>
          </w:rPr>
          <w:t>https://www.researchgate.net/profile/Emine-Kambur/publication/363381272_From_traditional_to_smart_human_resources_management/links/63933b75484e65005bf879a5/From-traditional-to-smart-human-resources-management.pdf</w:t>
        </w:r>
      </w:hyperlink>
    </w:p>
    <w:p w14:paraId="2215C1A7" w14:textId="77777777" w:rsidR="00BF33AB" w:rsidRDefault="00BF33AB" w:rsidP="00BF33AB">
      <w:pPr>
        <w:ind w:left="720" w:hanging="720"/>
      </w:pPr>
      <w:r w:rsidRPr="001B1C0D">
        <w:t xml:space="preserve">Kasturiratna, K.T.A.S. </w:t>
      </w:r>
      <w:r>
        <w:t>&amp;</w:t>
      </w:r>
      <w:r w:rsidRPr="00254CAF">
        <w:t xml:space="preserve"> </w:t>
      </w:r>
      <w:r w:rsidRPr="001B1C0D">
        <w:t>Hartanto, A. (2026). Attachment to artificial intelligence: Development of the AI Attachment Scale, construct validation, and the psychological mechanisms of Human–AI attachment. </w:t>
      </w:r>
      <w:r w:rsidRPr="001B1C0D">
        <w:rPr>
          <w:i/>
          <w:iCs/>
        </w:rPr>
        <w:t>Computers in Human Behavior Reports</w:t>
      </w:r>
      <w:r w:rsidRPr="001B1C0D">
        <w:t xml:space="preserve">, [online] 21, p.100912. </w:t>
      </w:r>
      <w:hyperlink r:id="rId23" w:history="1">
        <w:r w:rsidRPr="00173E24">
          <w:rPr>
            <w:rStyle w:val="Hyperlink"/>
          </w:rPr>
          <w:t>https://www.sciencedirect.com/science/article/pii/S2451958825003276</w:t>
        </w:r>
      </w:hyperlink>
      <w:r>
        <w:t xml:space="preserve"> </w:t>
      </w:r>
    </w:p>
    <w:p w14:paraId="37B2E801" w14:textId="77777777" w:rsidR="00BF33AB" w:rsidRDefault="00BF33AB" w:rsidP="00BF33AB">
      <w:pPr>
        <w:ind w:left="720" w:hanging="720"/>
      </w:pPr>
      <w:r w:rsidRPr="001B1C0D">
        <w:t>Majrashi, K. (2025). Employees’ perceptions of the fairness of AI-based performance prediction features. </w:t>
      </w:r>
      <w:r w:rsidRPr="001B1C0D">
        <w:rPr>
          <w:i/>
          <w:iCs/>
        </w:rPr>
        <w:t>Cogent Business &amp; Management</w:t>
      </w:r>
      <w:r w:rsidRPr="001B1C0D">
        <w:t>, </w:t>
      </w:r>
      <w:r w:rsidRPr="001B1C0D">
        <w:rPr>
          <w:i/>
          <w:iCs/>
        </w:rPr>
        <w:t>12</w:t>
      </w:r>
      <w:r w:rsidRPr="001B1C0D">
        <w:t xml:space="preserve">(1). </w:t>
      </w:r>
      <w:hyperlink r:id="rId24" w:history="1">
        <w:r w:rsidRPr="00173E24">
          <w:rPr>
            <w:rStyle w:val="Hyperlink"/>
          </w:rPr>
          <w:t>https://doi.org/10.1080/23311975.2025.2456111</w:t>
        </w:r>
      </w:hyperlink>
      <w:r>
        <w:t xml:space="preserve"> </w:t>
      </w:r>
    </w:p>
    <w:p w14:paraId="657B3B03" w14:textId="77777777" w:rsidR="00BF33AB" w:rsidRDefault="00BF33AB" w:rsidP="00BF33AB">
      <w:pPr>
        <w:ind w:left="720" w:hanging="720"/>
      </w:pPr>
      <w:r w:rsidRPr="001B1C0D">
        <w:t>Market.us (2024). </w:t>
      </w:r>
      <w:r w:rsidRPr="001B1C0D">
        <w:rPr>
          <w:i/>
          <w:iCs/>
        </w:rPr>
        <w:t>AI in Recruitment Market Size, Share, Growth | CAGR of 12.4%</w:t>
      </w:r>
      <w:r w:rsidRPr="001B1C0D">
        <w:t xml:space="preserve">. [online] Market.us. Available at: </w:t>
      </w:r>
      <w:hyperlink r:id="rId25" w:history="1">
        <w:r w:rsidRPr="001B1C0D">
          <w:rPr>
            <w:rStyle w:val="Hyperlink"/>
          </w:rPr>
          <w:t>https://market.us/report/ai-in-recruitment-market/</w:t>
        </w:r>
      </w:hyperlink>
      <w:r w:rsidRPr="001B1C0D">
        <w:t>.</w:t>
      </w:r>
      <w:r>
        <w:t xml:space="preserve"> </w:t>
      </w:r>
    </w:p>
    <w:p w14:paraId="4393DB53" w14:textId="77777777" w:rsidR="00BF33AB" w:rsidRDefault="00BF33AB" w:rsidP="00BF33AB">
      <w:pPr>
        <w:ind w:left="720" w:hanging="720"/>
      </w:pPr>
      <w:r w:rsidRPr="00ED0AA2">
        <w:t>McAnally, K., &amp; Hagger, M. S. (2024). Self-determination theory and workplace outcomes: A conceptual review and future research directions. </w:t>
      </w:r>
      <w:r w:rsidRPr="00ED0AA2">
        <w:rPr>
          <w:i/>
          <w:iCs/>
        </w:rPr>
        <w:t>Behavioral sciences</w:t>
      </w:r>
      <w:r w:rsidRPr="00ED0AA2">
        <w:t>, </w:t>
      </w:r>
      <w:r w:rsidRPr="00ED0AA2">
        <w:rPr>
          <w:i/>
          <w:iCs/>
        </w:rPr>
        <w:t>14</w:t>
      </w:r>
      <w:r w:rsidRPr="00ED0AA2">
        <w:t xml:space="preserve">(6), 428. </w:t>
      </w:r>
      <w:hyperlink r:id="rId26" w:history="1">
        <w:r w:rsidRPr="00173E24">
          <w:rPr>
            <w:rStyle w:val="Hyperlink"/>
          </w:rPr>
          <w:t>https://www.mdpi.com/2076-328X/14/6/428</w:t>
        </w:r>
      </w:hyperlink>
    </w:p>
    <w:p w14:paraId="1A51D4F3" w14:textId="77777777" w:rsidR="00BF33AB" w:rsidRDefault="00BF33AB" w:rsidP="00BF33AB">
      <w:pPr>
        <w:ind w:left="720" w:hanging="720"/>
      </w:pPr>
      <w:r w:rsidRPr="001B1C0D">
        <w:t>McGrath, A.D. (2025). </w:t>
      </w:r>
      <w:r w:rsidRPr="001B1C0D">
        <w:rPr>
          <w:i/>
          <w:iCs/>
        </w:rPr>
        <w:t>What is recruitment automation?</w:t>
      </w:r>
      <w:r w:rsidRPr="001B1C0D">
        <w:t xml:space="preserve"> [online] Ibm.com. Available at: </w:t>
      </w:r>
      <w:hyperlink r:id="rId27" w:history="1">
        <w:r w:rsidRPr="001B1C0D">
          <w:rPr>
            <w:rStyle w:val="Hyperlink"/>
          </w:rPr>
          <w:t>https://www.ibm.com/think/topics/recruitment-automation</w:t>
        </w:r>
      </w:hyperlink>
      <w:r w:rsidRPr="001B1C0D">
        <w:t>.</w:t>
      </w:r>
      <w:r>
        <w:t xml:space="preserve"> </w:t>
      </w:r>
    </w:p>
    <w:p w14:paraId="506320EE" w14:textId="77777777" w:rsidR="00BF33AB" w:rsidRDefault="00BF33AB" w:rsidP="00BF33AB">
      <w:pPr>
        <w:ind w:left="720" w:hanging="720"/>
      </w:pPr>
      <w:r w:rsidRPr="001B1C0D">
        <w:t>Naeem, M., Ozuem, W., Howell, K., &amp; Ranfagni, S. (2023). A step-by-step process of thematic analysis to develop a conceptual model in qualitative research. </w:t>
      </w:r>
      <w:r w:rsidRPr="001B1C0D">
        <w:rPr>
          <w:i/>
          <w:iCs/>
        </w:rPr>
        <w:t>International journal of qualitative methods</w:t>
      </w:r>
      <w:r w:rsidRPr="001B1C0D">
        <w:t>, </w:t>
      </w:r>
      <w:r w:rsidRPr="001B1C0D">
        <w:rPr>
          <w:i/>
          <w:iCs/>
        </w:rPr>
        <w:t>22</w:t>
      </w:r>
      <w:r w:rsidRPr="001B1C0D">
        <w:t xml:space="preserve">, 16094069231205789. </w:t>
      </w:r>
      <w:hyperlink r:id="rId28" w:history="1">
        <w:r w:rsidRPr="00173E24">
          <w:rPr>
            <w:rStyle w:val="Hyperlink"/>
          </w:rPr>
          <w:t>https://journals.sagepub.com/doi/pdf/10.1177/16094069231205789</w:t>
        </w:r>
      </w:hyperlink>
      <w:r>
        <w:t xml:space="preserve"> </w:t>
      </w:r>
    </w:p>
    <w:p w14:paraId="05F31C36" w14:textId="77777777" w:rsidR="00BF33AB" w:rsidRPr="00D852C3" w:rsidRDefault="00BF33AB" w:rsidP="00BF33AB">
      <w:pPr>
        <w:ind w:left="720" w:hanging="720"/>
      </w:pPr>
      <w:r w:rsidRPr="00D852C3">
        <w:t xml:space="preserve">Nawaz, N., Arunachalam, H., Pathi, B.K. </w:t>
      </w:r>
      <w:r>
        <w:t>&amp;</w:t>
      </w:r>
      <w:r w:rsidRPr="00D852C3">
        <w:t xml:space="preserve"> Gajenderan, V. (2024). The adoption of artificial intelligence in human resources management practices. </w:t>
      </w:r>
      <w:r w:rsidRPr="00D852C3">
        <w:rPr>
          <w:i/>
          <w:iCs/>
        </w:rPr>
        <w:t>International Journal of Information Management Data Insights</w:t>
      </w:r>
      <w:r w:rsidRPr="00D852C3">
        <w:t xml:space="preserve">, [online] 4(1), p.100208. </w:t>
      </w:r>
      <w:hyperlink r:id="rId29" w:history="1">
        <w:r w:rsidRPr="00173E24">
          <w:rPr>
            <w:rStyle w:val="Hyperlink"/>
          </w:rPr>
          <w:t>https://www.sciencedirect.com/science/article/pii/S266709682300054X</w:t>
        </w:r>
      </w:hyperlink>
      <w:r>
        <w:t xml:space="preserve"> </w:t>
      </w:r>
      <w:r w:rsidRPr="00D852C3">
        <w:t>‌</w:t>
      </w:r>
    </w:p>
    <w:p w14:paraId="5A8DFD9C" w14:textId="77777777" w:rsidR="00BF33AB" w:rsidRDefault="00BF33AB" w:rsidP="00BF33AB">
      <w:pPr>
        <w:ind w:left="720" w:hanging="720"/>
      </w:pPr>
      <w:r w:rsidRPr="001B1C0D">
        <w:t xml:space="preserve">Papagiannidis, E., Mikalef, P. </w:t>
      </w:r>
      <w:r>
        <w:t>&amp;</w:t>
      </w:r>
      <w:r w:rsidRPr="00254CAF">
        <w:t xml:space="preserve"> </w:t>
      </w:r>
      <w:r w:rsidRPr="001B1C0D">
        <w:t>Conboy, K. (2025). Responsible artificial intelligence governance: A review and research framework. </w:t>
      </w:r>
      <w:r w:rsidRPr="001B1C0D">
        <w:rPr>
          <w:i/>
          <w:iCs/>
        </w:rPr>
        <w:t>The Journal of Strategic Information Systems</w:t>
      </w:r>
      <w:r w:rsidRPr="001B1C0D">
        <w:t xml:space="preserve">, [online] 34(2), p.101885. </w:t>
      </w:r>
      <w:hyperlink r:id="rId30" w:history="1">
        <w:r w:rsidRPr="00173E24">
          <w:rPr>
            <w:rStyle w:val="Hyperlink"/>
          </w:rPr>
          <w:t>https://www.sciencedirect.com/science/article/pii/S0963868724000672</w:t>
        </w:r>
      </w:hyperlink>
    </w:p>
    <w:p w14:paraId="14473A24" w14:textId="77777777" w:rsidR="00BF33AB" w:rsidRDefault="00BF33AB" w:rsidP="00BF33AB">
      <w:pPr>
        <w:ind w:left="720" w:hanging="720"/>
      </w:pPr>
      <w:r w:rsidRPr="006A2C4B">
        <w:t>Radanliev, P. (2025). AI Ethics: Integrating Transparency, Fairness, and Privacy in AI Development. </w:t>
      </w:r>
      <w:r w:rsidRPr="006A2C4B">
        <w:rPr>
          <w:i/>
          <w:iCs/>
        </w:rPr>
        <w:t>Applied Artificial Intelligence</w:t>
      </w:r>
      <w:r w:rsidRPr="006A2C4B">
        <w:t>, </w:t>
      </w:r>
      <w:r w:rsidRPr="006A2C4B">
        <w:rPr>
          <w:i/>
          <w:iCs/>
        </w:rPr>
        <w:t>39</w:t>
      </w:r>
      <w:r w:rsidRPr="006A2C4B">
        <w:t xml:space="preserve">(1). </w:t>
      </w:r>
      <w:hyperlink r:id="rId31" w:history="1">
        <w:r w:rsidRPr="00173E24">
          <w:rPr>
            <w:rStyle w:val="Hyperlink"/>
          </w:rPr>
          <w:t>https://doi.org/10.1080/08839514.2025.2463722</w:t>
        </w:r>
      </w:hyperlink>
      <w:r>
        <w:t xml:space="preserve"> </w:t>
      </w:r>
    </w:p>
    <w:p w14:paraId="0B8E4335" w14:textId="77777777" w:rsidR="00BF33AB" w:rsidRDefault="00BF33AB" w:rsidP="00BF33AB">
      <w:pPr>
        <w:ind w:left="720" w:hanging="720"/>
      </w:pPr>
      <w:r w:rsidRPr="001B1C0D">
        <w:t>Rahman, M. A., Alam, M. S., &amp; Mrida, M. S. H. (2025). How interactive dashboards improve managerial decision-making in operations management. </w:t>
      </w:r>
      <w:r w:rsidRPr="001B1C0D">
        <w:rPr>
          <w:i/>
          <w:iCs/>
        </w:rPr>
        <w:t>American Journal of Advanced Technology and Engineering Solutions</w:t>
      </w:r>
      <w:r w:rsidRPr="001B1C0D">
        <w:t>, </w:t>
      </w:r>
      <w:r w:rsidRPr="001B1C0D">
        <w:rPr>
          <w:i/>
          <w:iCs/>
        </w:rPr>
        <w:t>1</w:t>
      </w:r>
      <w:r w:rsidRPr="001B1C0D">
        <w:t>(01), 122-146.</w:t>
      </w:r>
      <w:r>
        <w:t xml:space="preserve"> </w:t>
      </w:r>
      <w:hyperlink r:id="rId32" w:history="1">
        <w:r w:rsidRPr="00173E24">
          <w:rPr>
            <w:rStyle w:val="Hyperlink"/>
          </w:rPr>
          <w:t>https://www.researchgate.net/publication/389560981_HOW_INTERACTIVE_DASHBOARDS_IMPROVE_MANAGERIAL_DECISION-MAKING_IN_OPERATIONS_MANAGEMENT</w:t>
        </w:r>
      </w:hyperlink>
      <w:r>
        <w:t xml:space="preserve"> </w:t>
      </w:r>
    </w:p>
    <w:p w14:paraId="6BB510B5" w14:textId="77777777" w:rsidR="00BF33AB" w:rsidRPr="00D852C3" w:rsidRDefault="00BF33AB" w:rsidP="00BF33AB">
      <w:pPr>
        <w:ind w:left="720" w:hanging="720"/>
      </w:pPr>
      <w:r w:rsidRPr="00D852C3">
        <w:t xml:space="preserve">Safshekan, M., Feili, A., Shojaeifard, A. </w:t>
      </w:r>
      <w:r>
        <w:t>&amp;</w:t>
      </w:r>
      <w:r w:rsidRPr="00D852C3">
        <w:t xml:space="preserve"> Sorooshian, S. (2026). Artificial intelligence in human resource management: models for recruitment, training, performance, compensation, and retention. </w:t>
      </w:r>
      <w:r w:rsidRPr="00D852C3">
        <w:rPr>
          <w:i/>
          <w:iCs/>
        </w:rPr>
        <w:t>Frontiers in Artificial Intelligence</w:t>
      </w:r>
      <w:r w:rsidRPr="00D852C3">
        <w:t xml:space="preserve">, [online] 9. </w:t>
      </w:r>
      <w:hyperlink r:id="rId33" w:history="1">
        <w:r w:rsidRPr="00173E24">
          <w:rPr>
            <w:rStyle w:val="Hyperlink"/>
          </w:rPr>
          <w:t>https://pmc.ncbi.nlm.nih.gov/articles/PMC12920534/</w:t>
        </w:r>
      </w:hyperlink>
      <w:r>
        <w:t xml:space="preserve"> </w:t>
      </w:r>
    </w:p>
    <w:p w14:paraId="1C4EE266" w14:textId="77777777" w:rsidR="00BF33AB" w:rsidRDefault="00BF33AB" w:rsidP="00BF33AB">
      <w:pPr>
        <w:ind w:left="720" w:hanging="720"/>
      </w:pPr>
      <w:r w:rsidRPr="00ED0AA2">
        <w:t>Venugopal, M., Madhavan, V., Prasad, R., &amp; Raman, R. (2024). Transformative AI in human resource management: enhancing workforce planning with topic modeling. </w:t>
      </w:r>
      <w:r w:rsidRPr="00ED0AA2">
        <w:rPr>
          <w:i/>
          <w:iCs/>
        </w:rPr>
        <w:t>Cogent Business &amp; Management</w:t>
      </w:r>
      <w:r w:rsidRPr="00ED0AA2">
        <w:t>, </w:t>
      </w:r>
      <w:r w:rsidRPr="00ED0AA2">
        <w:rPr>
          <w:i/>
          <w:iCs/>
        </w:rPr>
        <w:t>11</w:t>
      </w:r>
      <w:r w:rsidRPr="00ED0AA2">
        <w:t xml:space="preserve">(1), 2432550. </w:t>
      </w:r>
      <w:hyperlink r:id="rId34" w:history="1">
        <w:r w:rsidRPr="00173E24">
          <w:rPr>
            <w:rStyle w:val="Hyperlink"/>
          </w:rPr>
          <w:t>https://www.tandfonline.com/doi/pdf/10.1080/23311975.2024.2432550</w:t>
        </w:r>
      </w:hyperlink>
      <w:r>
        <w:t xml:space="preserve"> </w:t>
      </w:r>
    </w:p>
    <w:p w14:paraId="1950133C" w14:textId="77777777" w:rsidR="00BF33AB" w:rsidRDefault="00BF33AB" w:rsidP="00BF33AB">
      <w:pPr>
        <w:ind w:left="720" w:hanging="720"/>
      </w:pPr>
      <w:r w:rsidRPr="00ED0AA2">
        <w:t>Yeh, S. H., &amp; Huang, K. C. (2025, November). The impact of organizational commitment and work motivation on retention intention: Evidence from long-term care institution caregivers based on expectancy theory. In </w:t>
      </w:r>
      <w:r w:rsidRPr="00ED0AA2">
        <w:rPr>
          <w:i/>
          <w:iCs/>
        </w:rPr>
        <w:t>Healthcare</w:t>
      </w:r>
      <w:r w:rsidRPr="00ED0AA2">
        <w:t xml:space="preserve"> (Vol. 13, No. 22, p. 2832). MDPI. </w:t>
      </w:r>
      <w:hyperlink r:id="rId35" w:history="1">
        <w:r w:rsidRPr="00173E24">
          <w:rPr>
            <w:rStyle w:val="Hyperlink"/>
          </w:rPr>
          <w:t>https://www.mdpi.com/2227-9032/13/22/2832</w:t>
        </w:r>
      </w:hyperlink>
    </w:p>
    <w:p w14:paraId="2FFEB6C5" w14:textId="77777777" w:rsidR="00BF33AB" w:rsidRPr="00B41C56" w:rsidRDefault="00BF33AB" w:rsidP="00BF33AB">
      <w:pPr>
        <w:ind w:left="720" w:hanging="720"/>
      </w:pPr>
      <w:r w:rsidRPr="00B41C56">
        <w:t xml:space="preserve">Zheng, J., Cooke, F.L., Jasimuddin, S.M. </w:t>
      </w:r>
      <w:r>
        <w:t>&amp;</w:t>
      </w:r>
      <w:r w:rsidRPr="00B41C56">
        <w:t xml:space="preserve"> Zhang, J.Z. (2026). Leveraging commitment- and collaboration-oriented human resource management for business model innovation in small-and-medium-sized enterprises: A dual-path perspective of knowledge acquisition and application. </w:t>
      </w:r>
      <w:r w:rsidRPr="00B41C56">
        <w:rPr>
          <w:i/>
          <w:iCs/>
        </w:rPr>
        <w:t>Asia Pacific Journal of Management</w:t>
      </w:r>
      <w:r w:rsidRPr="00B41C56">
        <w:t xml:space="preserve">. [online] </w:t>
      </w:r>
      <w:hyperlink r:id="rId36" w:history="1">
        <w:r w:rsidRPr="00173E24">
          <w:rPr>
            <w:rStyle w:val="Hyperlink"/>
          </w:rPr>
          <w:t>https://link.springer.com/article/10.1007/s10490-026-10125-w</w:t>
        </w:r>
      </w:hyperlink>
      <w:r>
        <w:t xml:space="preserve"> </w:t>
      </w:r>
    </w:p>
    <w:p w14:paraId="4A817941" w14:textId="77777777" w:rsidR="00A94BBB" w:rsidRPr="00254CAF" w:rsidRDefault="00A94BBB" w:rsidP="00302224">
      <w:r w:rsidRPr="00254CAF">
        <w:t>‌</w:t>
      </w:r>
    </w:p>
    <w:p w14:paraId="641597D7" w14:textId="77777777" w:rsidR="00A94BBB" w:rsidRPr="00254CAF" w:rsidRDefault="00A94BBB" w:rsidP="00302224"/>
    <w:p w14:paraId="2B6EFC28" w14:textId="77777777" w:rsidR="00A94BBB" w:rsidRPr="00254CAF" w:rsidRDefault="00A94BBB" w:rsidP="00302224">
      <w:r w:rsidRPr="00254CAF">
        <w:t>‌</w:t>
      </w:r>
    </w:p>
    <w:p w14:paraId="5BCC5755" w14:textId="77777777" w:rsidR="00A94BBB" w:rsidRPr="001B1C0D" w:rsidRDefault="00A94BBB" w:rsidP="00302224"/>
    <w:p w14:paraId="493F38B0" w14:textId="77777777" w:rsidR="00A94BBB" w:rsidRPr="001B1C0D" w:rsidRDefault="00A94BBB" w:rsidP="00302224">
      <w:r w:rsidRPr="001B1C0D">
        <w:t>‌</w:t>
      </w:r>
    </w:p>
    <w:p w14:paraId="761D89D9" w14:textId="1FCC545A" w:rsidR="00D20AAF" w:rsidRDefault="00D20AAF" w:rsidP="00BF33AB">
      <w:pPr>
        <w:pStyle w:val="Heading1"/>
      </w:pPr>
      <w:bookmarkStart w:id="32" w:name="_Toc240905254"/>
      <w:r>
        <w:t>Appendix</w:t>
      </w:r>
      <w:r w:rsidRPr="00D20AAF">
        <w:t>: Thematic Analysis of Literature</w:t>
      </w:r>
      <w:bookmarkEnd w:id="32"/>
    </w:p>
    <w:tbl>
      <w:tblPr>
        <w:tblStyle w:val="TableGrid"/>
        <w:tblW w:w="0" w:type="auto"/>
        <w:tblLook w:val="04A0" w:firstRow="1" w:lastRow="0" w:firstColumn="1" w:lastColumn="0" w:noHBand="0" w:noVBand="1"/>
      </w:tblPr>
      <w:tblGrid>
        <w:gridCol w:w="2345"/>
        <w:gridCol w:w="3331"/>
        <w:gridCol w:w="3340"/>
      </w:tblGrid>
      <w:tr w:rsidR="00D20AAF" w:rsidRPr="00D20AAF" w14:paraId="3B792505" w14:textId="77777777" w:rsidTr="00917E95">
        <w:tc>
          <w:tcPr>
            <w:tcW w:w="0" w:type="auto"/>
            <w:hideMark/>
          </w:tcPr>
          <w:p w14:paraId="5D3E2E12" w14:textId="77777777" w:rsidR="00D20AAF" w:rsidRPr="00D20AAF" w:rsidRDefault="00D20AAF" w:rsidP="00302224">
            <w:pPr>
              <w:rPr>
                <w:b/>
                <w:bCs/>
              </w:rPr>
            </w:pPr>
            <w:r w:rsidRPr="00D20AAF">
              <w:rPr>
                <w:b/>
                <w:bCs/>
              </w:rPr>
              <w:t>Main Theme</w:t>
            </w:r>
          </w:p>
        </w:tc>
        <w:tc>
          <w:tcPr>
            <w:tcW w:w="0" w:type="auto"/>
            <w:hideMark/>
          </w:tcPr>
          <w:p w14:paraId="357A6299" w14:textId="77777777" w:rsidR="00D20AAF" w:rsidRPr="00D20AAF" w:rsidRDefault="00D20AAF" w:rsidP="00302224">
            <w:pPr>
              <w:rPr>
                <w:b/>
                <w:bCs/>
              </w:rPr>
            </w:pPr>
            <w:r w:rsidRPr="00D20AAF">
              <w:rPr>
                <w:b/>
                <w:bCs/>
              </w:rPr>
              <w:t>Key Issues Identified</w:t>
            </w:r>
          </w:p>
        </w:tc>
        <w:tc>
          <w:tcPr>
            <w:tcW w:w="0" w:type="auto"/>
            <w:hideMark/>
          </w:tcPr>
          <w:p w14:paraId="33255D4D" w14:textId="77777777" w:rsidR="00D20AAF" w:rsidRPr="00D20AAF" w:rsidRDefault="00D20AAF" w:rsidP="00302224">
            <w:pPr>
              <w:rPr>
                <w:b/>
                <w:bCs/>
              </w:rPr>
            </w:pPr>
            <w:r w:rsidRPr="00D20AAF">
              <w:rPr>
                <w:b/>
                <w:bCs/>
              </w:rPr>
              <w:t>Relevance to the Study</w:t>
            </w:r>
          </w:p>
        </w:tc>
      </w:tr>
      <w:tr w:rsidR="00D20AAF" w:rsidRPr="00D20AAF" w14:paraId="3FF21623" w14:textId="77777777" w:rsidTr="00917E95">
        <w:tc>
          <w:tcPr>
            <w:tcW w:w="0" w:type="auto"/>
            <w:hideMark/>
          </w:tcPr>
          <w:p w14:paraId="318E06AF" w14:textId="77777777" w:rsidR="00D20AAF" w:rsidRPr="00D20AAF" w:rsidRDefault="00D20AAF" w:rsidP="00302224">
            <w:r w:rsidRPr="00D20AAF">
              <w:rPr>
                <w:b/>
                <w:bCs/>
              </w:rPr>
              <w:t>AI and Leadership Transformation</w:t>
            </w:r>
          </w:p>
        </w:tc>
        <w:tc>
          <w:tcPr>
            <w:tcW w:w="0" w:type="auto"/>
            <w:hideMark/>
          </w:tcPr>
          <w:p w14:paraId="30A3478F" w14:textId="77777777" w:rsidR="00D20AAF" w:rsidRPr="00D20AAF" w:rsidRDefault="00D20AAF" w:rsidP="00302224">
            <w:r w:rsidRPr="00D20AAF">
              <w:t>AI-supported decisions, real-time information, changing managerial roles</w:t>
            </w:r>
          </w:p>
        </w:tc>
        <w:tc>
          <w:tcPr>
            <w:tcW w:w="0" w:type="auto"/>
            <w:hideMark/>
          </w:tcPr>
          <w:p w14:paraId="02FD0694" w14:textId="77777777" w:rsidR="00D20AAF" w:rsidRPr="00D20AAF" w:rsidRDefault="00D20AAF" w:rsidP="00302224">
            <w:r w:rsidRPr="00D20AAF">
              <w:t>Examines how AI changes leadership practices while maintaining the importance of human judgement</w:t>
            </w:r>
          </w:p>
        </w:tc>
      </w:tr>
      <w:tr w:rsidR="00D20AAF" w:rsidRPr="00D20AAF" w14:paraId="301314C6" w14:textId="77777777" w:rsidTr="00917E95">
        <w:tc>
          <w:tcPr>
            <w:tcW w:w="0" w:type="auto"/>
            <w:hideMark/>
          </w:tcPr>
          <w:p w14:paraId="4548034D" w14:textId="77777777" w:rsidR="00D20AAF" w:rsidRPr="00D20AAF" w:rsidRDefault="00D20AAF" w:rsidP="00302224">
            <w:r w:rsidRPr="00D20AAF">
              <w:rPr>
                <w:b/>
                <w:bCs/>
              </w:rPr>
              <w:t>Employee Motivation and Engagement</w:t>
            </w:r>
          </w:p>
        </w:tc>
        <w:tc>
          <w:tcPr>
            <w:tcW w:w="0" w:type="auto"/>
            <w:hideMark/>
          </w:tcPr>
          <w:p w14:paraId="76B36F7F" w14:textId="77777777" w:rsidR="00D20AAF" w:rsidRPr="00D20AAF" w:rsidRDefault="00D20AAF" w:rsidP="00302224">
            <w:r w:rsidRPr="00D20AAF">
              <w:t>Autonomy, recognition, competence, motivation and retention</w:t>
            </w:r>
          </w:p>
        </w:tc>
        <w:tc>
          <w:tcPr>
            <w:tcW w:w="0" w:type="auto"/>
            <w:hideMark/>
          </w:tcPr>
          <w:p w14:paraId="5CC942C3" w14:textId="77777777" w:rsidR="00D20AAF" w:rsidRPr="00D20AAF" w:rsidRDefault="00D20AAF" w:rsidP="00302224">
            <w:r w:rsidRPr="00D20AAF">
              <w:t>Assesses whether AI strengthens or weakens employee motivation</w:t>
            </w:r>
          </w:p>
        </w:tc>
      </w:tr>
      <w:tr w:rsidR="00D20AAF" w:rsidRPr="00D20AAF" w14:paraId="1296869B" w14:textId="77777777" w:rsidTr="00917E95">
        <w:tc>
          <w:tcPr>
            <w:tcW w:w="0" w:type="auto"/>
            <w:hideMark/>
          </w:tcPr>
          <w:p w14:paraId="6710B2EA" w14:textId="77777777" w:rsidR="00D20AAF" w:rsidRPr="00D20AAF" w:rsidRDefault="00D20AAF" w:rsidP="00302224">
            <w:r w:rsidRPr="00D20AAF">
              <w:rPr>
                <w:b/>
                <w:bCs/>
              </w:rPr>
              <w:t>AI-Enabled HRM</w:t>
            </w:r>
          </w:p>
        </w:tc>
        <w:tc>
          <w:tcPr>
            <w:tcW w:w="0" w:type="auto"/>
            <w:hideMark/>
          </w:tcPr>
          <w:p w14:paraId="06ACA3B0" w14:textId="77777777" w:rsidR="00D20AAF" w:rsidRPr="00D20AAF" w:rsidRDefault="00D20AAF" w:rsidP="00302224">
            <w:r w:rsidRPr="00D20AAF">
              <w:t>Recruitment, selection, performance management, workforce planning and talent development</w:t>
            </w:r>
          </w:p>
        </w:tc>
        <w:tc>
          <w:tcPr>
            <w:tcW w:w="0" w:type="auto"/>
            <w:hideMark/>
          </w:tcPr>
          <w:p w14:paraId="281040E6" w14:textId="77777777" w:rsidR="00D20AAF" w:rsidRPr="00D20AAF" w:rsidRDefault="00D20AAF" w:rsidP="00302224">
            <w:r w:rsidRPr="00D20AAF">
              <w:t>Identifies how AI transforms traditional HR activities</w:t>
            </w:r>
          </w:p>
        </w:tc>
      </w:tr>
      <w:tr w:rsidR="00D20AAF" w:rsidRPr="00D20AAF" w14:paraId="7E678005" w14:textId="77777777" w:rsidTr="00917E95">
        <w:tc>
          <w:tcPr>
            <w:tcW w:w="0" w:type="auto"/>
            <w:hideMark/>
          </w:tcPr>
          <w:p w14:paraId="33B6B3FD" w14:textId="77777777" w:rsidR="00D20AAF" w:rsidRPr="00D20AAF" w:rsidRDefault="00D20AAF" w:rsidP="00302224">
            <w:r w:rsidRPr="00D20AAF">
              <w:rPr>
                <w:b/>
                <w:bCs/>
              </w:rPr>
              <w:t>Efficiency and Decision Support</w:t>
            </w:r>
          </w:p>
        </w:tc>
        <w:tc>
          <w:tcPr>
            <w:tcW w:w="0" w:type="auto"/>
            <w:hideMark/>
          </w:tcPr>
          <w:p w14:paraId="0323B5EC" w14:textId="77777777" w:rsidR="00D20AAF" w:rsidRPr="00D20AAF" w:rsidRDefault="00D20AAF" w:rsidP="00302224">
            <w:r w:rsidRPr="00D20AAF">
              <w:t>Automation, speed, data processing, predictive insights and personalised decisions</w:t>
            </w:r>
          </w:p>
        </w:tc>
        <w:tc>
          <w:tcPr>
            <w:tcW w:w="0" w:type="auto"/>
            <w:hideMark/>
          </w:tcPr>
          <w:p w14:paraId="0C06DD61" w14:textId="77777777" w:rsidR="00D20AAF" w:rsidRPr="00D20AAF" w:rsidRDefault="00D20AAF" w:rsidP="00302224">
            <w:r w:rsidRPr="00D20AAF">
              <w:t>Evaluates the organisational benefits of AI adoption</w:t>
            </w:r>
          </w:p>
        </w:tc>
      </w:tr>
      <w:tr w:rsidR="00D20AAF" w:rsidRPr="00D20AAF" w14:paraId="254BD077" w14:textId="77777777" w:rsidTr="00917E95">
        <w:tc>
          <w:tcPr>
            <w:tcW w:w="0" w:type="auto"/>
            <w:hideMark/>
          </w:tcPr>
          <w:p w14:paraId="63A72FF9" w14:textId="77777777" w:rsidR="00D20AAF" w:rsidRPr="00D20AAF" w:rsidRDefault="00D20AAF" w:rsidP="00302224">
            <w:r w:rsidRPr="00D20AAF">
              <w:rPr>
                <w:b/>
                <w:bCs/>
              </w:rPr>
              <w:t>Bias, Fairness and Accountability</w:t>
            </w:r>
          </w:p>
        </w:tc>
        <w:tc>
          <w:tcPr>
            <w:tcW w:w="0" w:type="auto"/>
            <w:hideMark/>
          </w:tcPr>
          <w:p w14:paraId="1FE8513B" w14:textId="77777777" w:rsidR="00D20AAF" w:rsidRPr="00D20AAF" w:rsidRDefault="00D20AAF" w:rsidP="00302224">
            <w:r w:rsidRPr="00D20AAF">
              <w:t>Algorithmic bias, transparency and responsibility for AI-supported decisions</w:t>
            </w:r>
          </w:p>
        </w:tc>
        <w:tc>
          <w:tcPr>
            <w:tcW w:w="0" w:type="auto"/>
            <w:hideMark/>
          </w:tcPr>
          <w:p w14:paraId="2E80FBE2" w14:textId="77777777" w:rsidR="00D20AAF" w:rsidRPr="00D20AAF" w:rsidRDefault="00D20AAF" w:rsidP="00302224">
            <w:r w:rsidRPr="00D20AAF">
              <w:t>Examines ethical risks associated with automated people decisions</w:t>
            </w:r>
          </w:p>
        </w:tc>
      </w:tr>
      <w:tr w:rsidR="00D20AAF" w:rsidRPr="00D20AAF" w14:paraId="475A6DC1" w14:textId="77777777" w:rsidTr="00917E95">
        <w:tc>
          <w:tcPr>
            <w:tcW w:w="0" w:type="auto"/>
            <w:hideMark/>
          </w:tcPr>
          <w:p w14:paraId="68892405" w14:textId="77777777" w:rsidR="00D20AAF" w:rsidRPr="00D20AAF" w:rsidRDefault="00D20AAF" w:rsidP="00302224">
            <w:r w:rsidRPr="00D20AAF">
              <w:rPr>
                <w:b/>
                <w:bCs/>
              </w:rPr>
              <w:t>Privacy and Workplace Surveillance</w:t>
            </w:r>
          </w:p>
        </w:tc>
        <w:tc>
          <w:tcPr>
            <w:tcW w:w="0" w:type="auto"/>
            <w:hideMark/>
          </w:tcPr>
          <w:p w14:paraId="7037B5E5" w14:textId="77777777" w:rsidR="00D20AAF" w:rsidRPr="00D20AAF" w:rsidRDefault="00D20AAF" w:rsidP="00302224">
            <w:r w:rsidRPr="00D20AAF">
              <w:t>Employee monitoring, data collection, autonomy and trust</w:t>
            </w:r>
          </w:p>
        </w:tc>
        <w:tc>
          <w:tcPr>
            <w:tcW w:w="0" w:type="auto"/>
            <w:hideMark/>
          </w:tcPr>
          <w:p w14:paraId="244A097B" w14:textId="77777777" w:rsidR="00D20AAF" w:rsidRPr="00D20AAF" w:rsidRDefault="00D20AAF" w:rsidP="00302224">
            <w:r w:rsidRPr="00D20AAF">
              <w:t>Considers the potential impact of AI monitoring on employee relationships</w:t>
            </w:r>
          </w:p>
        </w:tc>
      </w:tr>
      <w:tr w:rsidR="00D20AAF" w:rsidRPr="00D20AAF" w14:paraId="5990EE83" w14:textId="77777777" w:rsidTr="00917E95">
        <w:tc>
          <w:tcPr>
            <w:tcW w:w="0" w:type="auto"/>
            <w:hideMark/>
          </w:tcPr>
          <w:p w14:paraId="7331562F" w14:textId="77777777" w:rsidR="00D20AAF" w:rsidRPr="00D20AAF" w:rsidRDefault="00D20AAF" w:rsidP="00302224">
            <w:r w:rsidRPr="00D20AAF">
              <w:rPr>
                <w:b/>
                <w:bCs/>
              </w:rPr>
              <w:t>Skills and Changing Work</w:t>
            </w:r>
          </w:p>
        </w:tc>
        <w:tc>
          <w:tcPr>
            <w:tcW w:w="0" w:type="auto"/>
            <w:hideMark/>
          </w:tcPr>
          <w:p w14:paraId="46C43772" w14:textId="77777777" w:rsidR="00D20AAF" w:rsidRPr="00D20AAF" w:rsidRDefault="00D20AAF" w:rsidP="00302224">
            <w:r w:rsidRPr="00D20AAF">
              <w:t>AI literacy, reskilling, job transformation and human-AI collaboration</w:t>
            </w:r>
          </w:p>
        </w:tc>
        <w:tc>
          <w:tcPr>
            <w:tcW w:w="0" w:type="auto"/>
            <w:hideMark/>
          </w:tcPr>
          <w:p w14:paraId="708FD951" w14:textId="77777777" w:rsidR="00D20AAF" w:rsidRPr="00D20AAF" w:rsidRDefault="00D20AAF" w:rsidP="00302224">
            <w:r w:rsidRPr="00D20AAF">
              <w:t>Examines how employees and managers need to adapt to AI-enabled workplaces</w:t>
            </w:r>
          </w:p>
        </w:tc>
      </w:tr>
      <w:tr w:rsidR="00D20AAF" w:rsidRPr="00D20AAF" w14:paraId="11867E54" w14:textId="77777777" w:rsidTr="00917E95">
        <w:tc>
          <w:tcPr>
            <w:tcW w:w="0" w:type="auto"/>
            <w:hideMark/>
          </w:tcPr>
          <w:p w14:paraId="281AFB9F" w14:textId="77777777" w:rsidR="00D20AAF" w:rsidRPr="00D20AAF" w:rsidRDefault="00D20AAF" w:rsidP="00302224">
            <w:r w:rsidRPr="00D20AAF">
              <w:rPr>
                <w:b/>
                <w:bCs/>
              </w:rPr>
              <w:t>Human-AI Balance</w:t>
            </w:r>
          </w:p>
        </w:tc>
        <w:tc>
          <w:tcPr>
            <w:tcW w:w="0" w:type="auto"/>
            <w:hideMark/>
          </w:tcPr>
          <w:p w14:paraId="2E33C90C" w14:textId="77777777" w:rsidR="00D20AAF" w:rsidRPr="00D20AAF" w:rsidRDefault="00D20AAF" w:rsidP="00302224">
            <w:r w:rsidRPr="00D20AAF">
              <w:t>Human oversight, empathy, communication, ethical judgement and accountability</w:t>
            </w:r>
          </w:p>
        </w:tc>
        <w:tc>
          <w:tcPr>
            <w:tcW w:w="0" w:type="auto"/>
            <w:hideMark/>
          </w:tcPr>
          <w:p w14:paraId="13B49360" w14:textId="77777777" w:rsidR="00D20AAF" w:rsidRPr="00D20AAF" w:rsidRDefault="00D20AAF" w:rsidP="00302224">
            <w:r w:rsidRPr="00D20AAF">
              <w:t>Develops the central argument for responsible and human-centred AI adoption</w:t>
            </w:r>
          </w:p>
        </w:tc>
      </w:tr>
    </w:tbl>
    <w:p w14:paraId="3B27B6A8" w14:textId="77777777" w:rsidR="00D20AAF" w:rsidRPr="001B1C0D" w:rsidRDefault="00D20AAF" w:rsidP="00302224"/>
    <w:p w14:paraId="65966AA5" w14:textId="77777777" w:rsidR="00A94BBB" w:rsidRPr="001B1C0D" w:rsidRDefault="00A94BBB" w:rsidP="00302224"/>
    <w:p w14:paraId="56863194" w14:textId="77777777" w:rsidR="00A94BBB" w:rsidRPr="001B1C0D" w:rsidRDefault="00A94BBB" w:rsidP="00302224">
      <w:r w:rsidRPr="001B1C0D">
        <w:t>‌</w:t>
      </w:r>
    </w:p>
    <w:p w14:paraId="7528DB58" w14:textId="77777777" w:rsidR="00A94BBB" w:rsidRPr="001B1C0D" w:rsidRDefault="00A94BBB" w:rsidP="00302224"/>
    <w:p w14:paraId="277383F4" w14:textId="75BBB41A" w:rsidR="00ED0AA2" w:rsidRDefault="00A94BBB" w:rsidP="00302224">
      <w:r w:rsidRPr="001B1C0D">
        <w:t>‌</w:t>
      </w:r>
    </w:p>
    <w:p w14:paraId="05989A5E" w14:textId="77777777" w:rsidR="00ED0AA2" w:rsidRDefault="00ED0AA2" w:rsidP="00302224"/>
    <w:sectPr w:rsidR="00ED0AA2">
      <w:head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7294E" w14:textId="77777777" w:rsidR="00B60169" w:rsidRDefault="00B60169" w:rsidP="00BF33AB">
      <w:pPr>
        <w:spacing w:before="0" w:after="0" w:line="240" w:lineRule="auto"/>
      </w:pPr>
      <w:r>
        <w:separator/>
      </w:r>
    </w:p>
  </w:endnote>
  <w:endnote w:type="continuationSeparator" w:id="0">
    <w:p w14:paraId="4D2DA8DB" w14:textId="77777777" w:rsidR="00B60169" w:rsidRDefault="00B60169" w:rsidP="00BF33A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D3170B" w14:textId="77777777" w:rsidR="00B60169" w:rsidRDefault="00B60169" w:rsidP="00BF33AB">
      <w:pPr>
        <w:spacing w:before="0" w:after="0" w:line="240" w:lineRule="auto"/>
      </w:pPr>
      <w:r>
        <w:separator/>
      </w:r>
    </w:p>
  </w:footnote>
  <w:footnote w:type="continuationSeparator" w:id="0">
    <w:p w14:paraId="2175992D" w14:textId="77777777" w:rsidR="00B60169" w:rsidRDefault="00B60169" w:rsidP="00BF33AB">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6025927"/>
      <w:docPartObj>
        <w:docPartGallery w:val="Page Numbers (Top of Page)"/>
        <w:docPartUnique/>
      </w:docPartObj>
    </w:sdtPr>
    <w:sdtEndPr>
      <w:rPr>
        <w:noProof/>
      </w:rPr>
    </w:sdtEndPr>
    <w:sdtContent>
      <w:p w14:paraId="0DF38459" w14:textId="0CB15C70" w:rsidR="00BF33AB" w:rsidRDefault="00BF33A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F67BEB8" w14:textId="77777777" w:rsidR="00BF33AB" w:rsidRDefault="00BF33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3D7D27"/>
    <w:multiLevelType w:val="hybridMultilevel"/>
    <w:tmpl w:val="3440F3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D26006"/>
    <w:multiLevelType w:val="multilevel"/>
    <w:tmpl w:val="07A48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41932130">
    <w:abstractNumId w:val="1"/>
  </w:num>
  <w:num w:numId="2" w16cid:durableId="1740049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6"/>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439"/>
    <w:rsid w:val="00001CC8"/>
    <w:rsid w:val="0000381F"/>
    <w:rsid w:val="0000527F"/>
    <w:rsid w:val="0000644A"/>
    <w:rsid w:val="00006C9F"/>
    <w:rsid w:val="00012137"/>
    <w:rsid w:val="000129C1"/>
    <w:rsid w:val="00015E9E"/>
    <w:rsid w:val="00017E3A"/>
    <w:rsid w:val="00023ED0"/>
    <w:rsid w:val="00024AB7"/>
    <w:rsid w:val="00026322"/>
    <w:rsid w:val="000272B3"/>
    <w:rsid w:val="00030D3D"/>
    <w:rsid w:val="000312CB"/>
    <w:rsid w:val="0003239C"/>
    <w:rsid w:val="00036949"/>
    <w:rsid w:val="00043960"/>
    <w:rsid w:val="00044270"/>
    <w:rsid w:val="00045B68"/>
    <w:rsid w:val="00054B6D"/>
    <w:rsid w:val="00055599"/>
    <w:rsid w:val="000562BE"/>
    <w:rsid w:val="00060A1B"/>
    <w:rsid w:val="00060C9D"/>
    <w:rsid w:val="00061010"/>
    <w:rsid w:val="00061F6E"/>
    <w:rsid w:val="0006328C"/>
    <w:rsid w:val="00074814"/>
    <w:rsid w:val="00075DE1"/>
    <w:rsid w:val="00081867"/>
    <w:rsid w:val="00081CE8"/>
    <w:rsid w:val="000840ED"/>
    <w:rsid w:val="00085629"/>
    <w:rsid w:val="0009011A"/>
    <w:rsid w:val="0009600C"/>
    <w:rsid w:val="000B0643"/>
    <w:rsid w:val="000B089F"/>
    <w:rsid w:val="000B1863"/>
    <w:rsid w:val="000B2DCA"/>
    <w:rsid w:val="000B3FB2"/>
    <w:rsid w:val="000B513B"/>
    <w:rsid w:val="000B551D"/>
    <w:rsid w:val="000C141A"/>
    <w:rsid w:val="000C4D85"/>
    <w:rsid w:val="000C5E5D"/>
    <w:rsid w:val="000C7749"/>
    <w:rsid w:val="000D10A8"/>
    <w:rsid w:val="000D4E1A"/>
    <w:rsid w:val="000E2B97"/>
    <w:rsid w:val="000E367A"/>
    <w:rsid w:val="000E4C2F"/>
    <w:rsid w:val="000E4D12"/>
    <w:rsid w:val="000E6902"/>
    <w:rsid w:val="000E7F2B"/>
    <w:rsid w:val="000F3614"/>
    <w:rsid w:val="000F6704"/>
    <w:rsid w:val="00101DFB"/>
    <w:rsid w:val="00104DD0"/>
    <w:rsid w:val="00106089"/>
    <w:rsid w:val="00106817"/>
    <w:rsid w:val="00107F33"/>
    <w:rsid w:val="0011192E"/>
    <w:rsid w:val="001146B7"/>
    <w:rsid w:val="0011613C"/>
    <w:rsid w:val="00122C87"/>
    <w:rsid w:val="001230E1"/>
    <w:rsid w:val="00123FC9"/>
    <w:rsid w:val="00130665"/>
    <w:rsid w:val="001327D3"/>
    <w:rsid w:val="00137B22"/>
    <w:rsid w:val="001411F7"/>
    <w:rsid w:val="001430A5"/>
    <w:rsid w:val="00143F6A"/>
    <w:rsid w:val="00146373"/>
    <w:rsid w:val="00147115"/>
    <w:rsid w:val="001515AE"/>
    <w:rsid w:val="00151ABB"/>
    <w:rsid w:val="00152093"/>
    <w:rsid w:val="00155EF9"/>
    <w:rsid w:val="00165A7F"/>
    <w:rsid w:val="00167CAA"/>
    <w:rsid w:val="00167CC3"/>
    <w:rsid w:val="00173DAD"/>
    <w:rsid w:val="00177760"/>
    <w:rsid w:val="00183270"/>
    <w:rsid w:val="00183CA6"/>
    <w:rsid w:val="00183F0A"/>
    <w:rsid w:val="001866A0"/>
    <w:rsid w:val="001A436E"/>
    <w:rsid w:val="001A67B3"/>
    <w:rsid w:val="001B5962"/>
    <w:rsid w:val="001C01C6"/>
    <w:rsid w:val="001C11F9"/>
    <w:rsid w:val="001C2EE4"/>
    <w:rsid w:val="001C3031"/>
    <w:rsid w:val="001C6FB8"/>
    <w:rsid w:val="001D07D9"/>
    <w:rsid w:val="001D123C"/>
    <w:rsid w:val="001D360C"/>
    <w:rsid w:val="001D46DE"/>
    <w:rsid w:val="001D50F8"/>
    <w:rsid w:val="001E2A69"/>
    <w:rsid w:val="001F5783"/>
    <w:rsid w:val="001F5D1E"/>
    <w:rsid w:val="0020012D"/>
    <w:rsid w:val="00200D40"/>
    <w:rsid w:val="00204D85"/>
    <w:rsid w:val="0021530D"/>
    <w:rsid w:val="002161A2"/>
    <w:rsid w:val="00217957"/>
    <w:rsid w:val="00220112"/>
    <w:rsid w:val="0022217F"/>
    <w:rsid w:val="00223313"/>
    <w:rsid w:val="00224350"/>
    <w:rsid w:val="002278F7"/>
    <w:rsid w:val="00232895"/>
    <w:rsid w:val="00237DEB"/>
    <w:rsid w:val="002414DF"/>
    <w:rsid w:val="00243EF4"/>
    <w:rsid w:val="00246151"/>
    <w:rsid w:val="002464C6"/>
    <w:rsid w:val="002477DC"/>
    <w:rsid w:val="002564C7"/>
    <w:rsid w:val="00256CF8"/>
    <w:rsid w:val="00263628"/>
    <w:rsid w:val="00263D2F"/>
    <w:rsid w:val="00264751"/>
    <w:rsid w:val="00264BDB"/>
    <w:rsid w:val="00272A42"/>
    <w:rsid w:val="00272ACB"/>
    <w:rsid w:val="002760DB"/>
    <w:rsid w:val="00277BF2"/>
    <w:rsid w:val="00280097"/>
    <w:rsid w:val="00282D51"/>
    <w:rsid w:val="00286C11"/>
    <w:rsid w:val="0029018B"/>
    <w:rsid w:val="00290A51"/>
    <w:rsid w:val="002919A8"/>
    <w:rsid w:val="00292CFA"/>
    <w:rsid w:val="00294E94"/>
    <w:rsid w:val="00296A83"/>
    <w:rsid w:val="0029744E"/>
    <w:rsid w:val="002974F0"/>
    <w:rsid w:val="002A0AEC"/>
    <w:rsid w:val="002A17E3"/>
    <w:rsid w:val="002A31F5"/>
    <w:rsid w:val="002A4C66"/>
    <w:rsid w:val="002A5800"/>
    <w:rsid w:val="002A6C3C"/>
    <w:rsid w:val="002B39F8"/>
    <w:rsid w:val="002B758C"/>
    <w:rsid w:val="002C3B87"/>
    <w:rsid w:val="002C40F3"/>
    <w:rsid w:val="002C56F3"/>
    <w:rsid w:val="002D17B6"/>
    <w:rsid w:val="002D1C26"/>
    <w:rsid w:val="002D2681"/>
    <w:rsid w:val="002D7219"/>
    <w:rsid w:val="002D77B9"/>
    <w:rsid w:val="002E12B7"/>
    <w:rsid w:val="002E1541"/>
    <w:rsid w:val="002E3D77"/>
    <w:rsid w:val="002F00B6"/>
    <w:rsid w:val="002F0A1F"/>
    <w:rsid w:val="002F0EFE"/>
    <w:rsid w:val="002F140B"/>
    <w:rsid w:val="002F382F"/>
    <w:rsid w:val="002F5257"/>
    <w:rsid w:val="00302224"/>
    <w:rsid w:val="00313BF8"/>
    <w:rsid w:val="00321619"/>
    <w:rsid w:val="00321C25"/>
    <w:rsid w:val="00323605"/>
    <w:rsid w:val="00324503"/>
    <w:rsid w:val="00327044"/>
    <w:rsid w:val="00332A71"/>
    <w:rsid w:val="00337540"/>
    <w:rsid w:val="0034054B"/>
    <w:rsid w:val="00351E4A"/>
    <w:rsid w:val="0035265C"/>
    <w:rsid w:val="003537C1"/>
    <w:rsid w:val="00353987"/>
    <w:rsid w:val="003559F2"/>
    <w:rsid w:val="00356186"/>
    <w:rsid w:val="0035721F"/>
    <w:rsid w:val="003616C4"/>
    <w:rsid w:val="00364686"/>
    <w:rsid w:val="003665AD"/>
    <w:rsid w:val="00371712"/>
    <w:rsid w:val="00371E36"/>
    <w:rsid w:val="00374694"/>
    <w:rsid w:val="00380137"/>
    <w:rsid w:val="00383933"/>
    <w:rsid w:val="00391E4A"/>
    <w:rsid w:val="003920A4"/>
    <w:rsid w:val="00392DF1"/>
    <w:rsid w:val="003969BE"/>
    <w:rsid w:val="003A016A"/>
    <w:rsid w:val="003A4527"/>
    <w:rsid w:val="003B4C12"/>
    <w:rsid w:val="003B4EEC"/>
    <w:rsid w:val="003B58DC"/>
    <w:rsid w:val="003C4B5A"/>
    <w:rsid w:val="003C7349"/>
    <w:rsid w:val="003C7FD1"/>
    <w:rsid w:val="003D747B"/>
    <w:rsid w:val="003E14AF"/>
    <w:rsid w:val="003E2DEC"/>
    <w:rsid w:val="003E3FAF"/>
    <w:rsid w:val="003E5F5B"/>
    <w:rsid w:val="003E6316"/>
    <w:rsid w:val="003F3E4C"/>
    <w:rsid w:val="003F6697"/>
    <w:rsid w:val="003F7B22"/>
    <w:rsid w:val="00404FA0"/>
    <w:rsid w:val="00413FF6"/>
    <w:rsid w:val="004147C5"/>
    <w:rsid w:val="0041796D"/>
    <w:rsid w:val="0042282B"/>
    <w:rsid w:val="00423F91"/>
    <w:rsid w:val="004255AF"/>
    <w:rsid w:val="0042729F"/>
    <w:rsid w:val="0043540D"/>
    <w:rsid w:val="0044001C"/>
    <w:rsid w:val="0044310A"/>
    <w:rsid w:val="00445F39"/>
    <w:rsid w:val="004500E7"/>
    <w:rsid w:val="0045299D"/>
    <w:rsid w:val="00461646"/>
    <w:rsid w:val="0046289F"/>
    <w:rsid w:val="00464263"/>
    <w:rsid w:val="00466F64"/>
    <w:rsid w:val="00467F1C"/>
    <w:rsid w:val="0047079D"/>
    <w:rsid w:val="004718A3"/>
    <w:rsid w:val="004734D2"/>
    <w:rsid w:val="004816E9"/>
    <w:rsid w:val="00483601"/>
    <w:rsid w:val="004921DA"/>
    <w:rsid w:val="004A3288"/>
    <w:rsid w:val="004A3969"/>
    <w:rsid w:val="004A4C43"/>
    <w:rsid w:val="004A5482"/>
    <w:rsid w:val="004A7795"/>
    <w:rsid w:val="004B2F49"/>
    <w:rsid w:val="004B36F7"/>
    <w:rsid w:val="004B5319"/>
    <w:rsid w:val="004D3399"/>
    <w:rsid w:val="004D54D4"/>
    <w:rsid w:val="004D5C15"/>
    <w:rsid w:val="004D5D60"/>
    <w:rsid w:val="004D6750"/>
    <w:rsid w:val="004D6A00"/>
    <w:rsid w:val="004D73A4"/>
    <w:rsid w:val="004E2538"/>
    <w:rsid w:val="004E35D9"/>
    <w:rsid w:val="004E41BA"/>
    <w:rsid w:val="004E4E1F"/>
    <w:rsid w:val="004E5CFD"/>
    <w:rsid w:val="004E5F46"/>
    <w:rsid w:val="004E720A"/>
    <w:rsid w:val="004E7303"/>
    <w:rsid w:val="004F0795"/>
    <w:rsid w:val="004F568F"/>
    <w:rsid w:val="00500427"/>
    <w:rsid w:val="00506F57"/>
    <w:rsid w:val="00511424"/>
    <w:rsid w:val="005132EE"/>
    <w:rsid w:val="00513929"/>
    <w:rsid w:val="005169A9"/>
    <w:rsid w:val="00520258"/>
    <w:rsid w:val="005222A1"/>
    <w:rsid w:val="00522C94"/>
    <w:rsid w:val="0052373A"/>
    <w:rsid w:val="005260B0"/>
    <w:rsid w:val="00541CD1"/>
    <w:rsid w:val="00541E36"/>
    <w:rsid w:val="00542939"/>
    <w:rsid w:val="0054406C"/>
    <w:rsid w:val="00544C5A"/>
    <w:rsid w:val="005465AF"/>
    <w:rsid w:val="00551C43"/>
    <w:rsid w:val="0055390F"/>
    <w:rsid w:val="00556140"/>
    <w:rsid w:val="00565B4A"/>
    <w:rsid w:val="005705C0"/>
    <w:rsid w:val="0057289E"/>
    <w:rsid w:val="00574B0B"/>
    <w:rsid w:val="00577A89"/>
    <w:rsid w:val="005803AD"/>
    <w:rsid w:val="005863F8"/>
    <w:rsid w:val="0058652A"/>
    <w:rsid w:val="005905C4"/>
    <w:rsid w:val="00593A32"/>
    <w:rsid w:val="005944F0"/>
    <w:rsid w:val="0059454D"/>
    <w:rsid w:val="00594C8F"/>
    <w:rsid w:val="00595753"/>
    <w:rsid w:val="005966BB"/>
    <w:rsid w:val="005970E7"/>
    <w:rsid w:val="005A0F24"/>
    <w:rsid w:val="005A10FB"/>
    <w:rsid w:val="005A7AE0"/>
    <w:rsid w:val="005A7B2B"/>
    <w:rsid w:val="005B38BC"/>
    <w:rsid w:val="005B465D"/>
    <w:rsid w:val="005C0CF0"/>
    <w:rsid w:val="005C1FC4"/>
    <w:rsid w:val="005C2E21"/>
    <w:rsid w:val="005C424E"/>
    <w:rsid w:val="005C5CA6"/>
    <w:rsid w:val="005C6964"/>
    <w:rsid w:val="005C70AC"/>
    <w:rsid w:val="005D5326"/>
    <w:rsid w:val="005D6672"/>
    <w:rsid w:val="005D6753"/>
    <w:rsid w:val="005E2C47"/>
    <w:rsid w:val="005E2CE4"/>
    <w:rsid w:val="005E3A65"/>
    <w:rsid w:val="005E71CE"/>
    <w:rsid w:val="005F2382"/>
    <w:rsid w:val="005F23AC"/>
    <w:rsid w:val="005F55D7"/>
    <w:rsid w:val="005F68C2"/>
    <w:rsid w:val="00600EF2"/>
    <w:rsid w:val="00602A32"/>
    <w:rsid w:val="00603AD4"/>
    <w:rsid w:val="006053CC"/>
    <w:rsid w:val="006154CE"/>
    <w:rsid w:val="0061590C"/>
    <w:rsid w:val="006210F5"/>
    <w:rsid w:val="0062503C"/>
    <w:rsid w:val="006363F6"/>
    <w:rsid w:val="006366C3"/>
    <w:rsid w:val="0064041A"/>
    <w:rsid w:val="00640864"/>
    <w:rsid w:val="00640C21"/>
    <w:rsid w:val="00641183"/>
    <w:rsid w:val="0064666F"/>
    <w:rsid w:val="00652830"/>
    <w:rsid w:val="00652837"/>
    <w:rsid w:val="00654621"/>
    <w:rsid w:val="0065686F"/>
    <w:rsid w:val="00656C36"/>
    <w:rsid w:val="00660FBD"/>
    <w:rsid w:val="00665E43"/>
    <w:rsid w:val="006712E5"/>
    <w:rsid w:val="00672194"/>
    <w:rsid w:val="006742C5"/>
    <w:rsid w:val="00674826"/>
    <w:rsid w:val="00676FC8"/>
    <w:rsid w:val="00677BE0"/>
    <w:rsid w:val="00682304"/>
    <w:rsid w:val="0068238A"/>
    <w:rsid w:val="0068260F"/>
    <w:rsid w:val="006852E5"/>
    <w:rsid w:val="0069551F"/>
    <w:rsid w:val="00697903"/>
    <w:rsid w:val="006A3DE5"/>
    <w:rsid w:val="006A5686"/>
    <w:rsid w:val="006A7936"/>
    <w:rsid w:val="006B5676"/>
    <w:rsid w:val="006B5A42"/>
    <w:rsid w:val="006B6CB6"/>
    <w:rsid w:val="006B751B"/>
    <w:rsid w:val="006B7FBC"/>
    <w:rsid w:val="006C0961"/>
    <w:rsid w:val="006C172F"/>
    <w:rsid w:val="006C58F7"/>
    <w:rsid w:val="006C6021"/>
    <w:rsid w:val="006C64E8"/>
    <w:rsid w:val="006D31D4"/>
    <w:rsid w:val="006D3ACD"/>
    <w:rsid w:val="006D47B4"/>
    <w:rsid w:val="006D6914"/>
    <w:rsid w:val="006D7CBD"/>
    <w:rsid w:val="006E36A1"/>
    <w:rsid w:val="006E3DAA"/>
    <w:rsid w:val="006E7612"/>
    <w:rsid w:val="006F33E7"/>
    <w:rsid w:val="0070414D"/>
    <w:rsid w:val="00714A8A"/>
    <w:rsid w:val="00723F21"/>
    <w:rsid w:val="00726D56"/>
    <w:rsid w:val="007327F4"/>
    <w:rsid w:val="00732863"/>
    <w:rsid w:val="00734579"/>
    <w:rsid w:val="007354BD"/>
    <w:rsid w:val="00745120"/>
    <w:rsid w:val="0075004C"/>
    <w:rsid w:val="00750879"/>
    <w:rsid w:val="00752492"/>
    <w:rsid w:val="0075353D"/>
    <w:rsid w:val="00753D6B"/>
    <w:rsid w:val="00760D05"/>
    <w:rsid w:val="0076694F"/>
    <w:rsid w:val="00766A19"/>
    <w:rsid w:val="007674E6"/>
    <w:rsid w:val="00770A5E"/>
    <w:rsid w:val="00773EC6"/>
    <w:rsid w:val="00774F17"/>
    <w:rsid w:val="00780C76"/>
    <w:rsid w:val="00782E99"/>
    <w:rsid w:val="007840DE"/>
    <w:rsid w:val="007861F2"/>
    <w:rsid w:val="00793DD3"/>
    <w:rsid w:val="007951F6"/>
    <w:rsid w:val="007A197A"/>
    <w:rsid w:val="007A55DB"/>
    <w:rsid w:val="007B0712"/>
    <w:rsid w:val="007B1B54"/>
    <w:rsid w:val="007B21F4"/>
    <w:rsid w:val="007B2C9F"/>
    <w:rsid w:val="007B4992"/>
    <w:rsid w:val="007B7560"/>
    <w:rsid w:val="007C4557"/>
    <w:rsid w:val="007C70F9"/>
    <w:rsid w:val="007D2A85"/>
    <w:rsid w:val="007D32A9"/>
    <w:rsid w:val="007D3E47"/>
    <w:rsid w:val="007D3EF6"/>
    <w:rsid w:val="007D40CC"/>
    <w:rsid w:val="007D5337"/>
    <w:rsid w:val="007D59A0"/>
    <w:rsid w:val="007D64A4"/>
    <w:rsid w:val="007D69AE"/>
    <w:rsid w:val="007D7D23"/>
    <w:rsid w:val="007E055A"/>
    <w:rsid w:val="007E41B6"/>
    <w:rsid w:val="007E71DB"/>
    <w:rsid w:val="007F05DA"/>
    <w:rsid w:val="007F3ABE"/>
    <w:rsid w:val="007F6A4D"/>
    <w:rsid w:val="008006FA"/>
    <w:rsid w:val="00806BDF"/>
    <w:rsid w:val="00810524"/>
    <w:rsid w:val="00811FDA"/>
    <w:rsid w:val="00813308"/>
    <w:rsid w:val="00813877"/>
    <w:rsid w:val="008161E7"/>
    <w:rsid w:val="00817422"/>
    <w:rsid w:val="00825BCD"/>
    <w:rsid w:val="00827BF4"/>
    <w:rsid w:val="00830732"/>
    <w:rsid w:val="008311C8"/>
    <w:rsid w:val="00833294"/>
    <w:rsid w:val="00840EAA"/>
    <w:rsid w:val="00841A47"/>
    <w:rsid w:val="00855C92"/>
    <w:rsid w:val="00855CF6"/>
    <w:rsid w:val="00866A32"/>
    <w:rsid w:val="00866D99"/>
    <w:rsid w:val="00871910"/>
    <w:rsid w:val="0087245B"/>
    <w:rsid w:val="00874E7B"/>
    <w:rsid w:val="0087631C"/>
    <w:rsid w:val="00885196"/>
    <w:rsid w:val="0089325B"/>
    <w:rsid w:val="00895E65"/>
    <w:rsid w:val="008A1060"/>
    <w:rsid w:val="008A37E4"/>
    <w:rsid w:val="008A7382"/>
    <w:rsid w:val="008B11EC"/>
    <w:rsid w:val="008B26F1"/>
    <w:rsid w:val="008B34D2"/>
    <w:rsid w:val="008B6998"/>
    <w:rsid w:val="008C19DA"/>
    <w:rsid w:val="008C43BB"/>
    <w:rsid w:val="008C7DE4"/>
    <w:rsid w:val="008D052F"/>
    <w:rsid w:val="008D2518"/>
    <w:rsid w:val="008D4780"/>
    <w:rsid w:val="008D6ADA"/>
    <w:rsid w:val="008D758D"/>
    <w:rsid w:val="008E106B"/>
    <w:rsid w:val="008E1584"/>
    <w:rsid w:val="008E3940"/>
    <w:rsid w:val="008E471D"/>
    <w:rsid w:val="008F1E87"/>
    <w:rsid w:val="008F3173"/>
    <w:rsid w:val="008F6339"/>
    <w:rsid w:val="008F6A07"/>
    <w:rsid w:val="00905B90"/>
    <w:rsid w:val="00915BDF"/>
    <w:rsid w:val="009169F0"/>
    <w:rsid w:val="00917E95"/>
    <w:rsid w:val="0092430E"/>
    <w:rsid w:val="0092561F"/>
    <w:rsid w:val="00925792"/>
    <w:rsid w:val="0092601A"/>
    <w:rsid w:val="009274A1"/>
    <w:rsid w:val="0093740F"/>
    <w:rsid w:val="0093799B"/>
    <w:rsid w:val="00937C16"/>
    <w:rsid w:val="00940A18"/>
    <w:rsid w:val="00942564"/>
    <w:rsid w:val="00942B86"/>
    <w:rsid w:val="00943FDD"/>
    <w:rsid w:val="00944D89"/>
    <w:rsid w:val="0095253C"/>
    <w:rsid w:val="0095331E"/>
    <w:rsid w:val="0095428C"/>
    <w:rsid w:val="00954DC6"/>
    <w:rsid w:val="009575CA"/>
    <w:rsid w:val="00961794"/>
    <w:rsid w:val="0096338F"/>
    <w:rsid w:val="00966108"/>
    <w:rsid w:val="00966AC1"/>
    <w:rsid w:val="00973F14"/>
    <w:rsid w:val="009824FC"/>
    <w:rsid w:val="00983187"/>
    <w:rsid w:val="009832F6"/>
    <w:rsid w:val="0098345C"/>
    <w:rsid w:val="00987538"/>
    <w:rsid w:val="0099066D"/>
    <w:rsid w:val="009910D2"/>
    <w:rsid w:val="009959F1"/>
    <w:rsid w:val="00996439"/>
    <w:rsid w:val="00997A02"/>
    <w:rsid w:val="009A011B"/>
    <w:rsid w:val="009A0C8C"/>
    <w:rsid w:val="009A1584"/>
    <w:rsid w:val="009A2077"/>
    <w:rsid w:val="009A5BCF"/>
    <w:rsid w:val="009A5C67"/>
    <w:rsid w:val="009B1D62"/>
    <w:rsid w:val="009B4E71"/>
    <w:rsid w:val="009B5557"/>
    <w:rsid w:val="009C1778"/>
    <w:rsid w:val="009C35ED"/>
    <w:rsid w:val="009C3B6C"/>
    <w:rsid w:val="009C6D9B"/>
    <w:rsid w:val="009D0408"/>
    <w:rsid w:val="009D0D90"/>
    <w:rsid w:val="009D2A25"/>
    <w:rsid w:val="009D4A79"/>
    <w:rsid w:val="009D4ECA"/>
    <w:rsid w:val="009D562F"/>
    <w:rsid w:val="009D7D40"/>
    <w:rsid w:val="009E2B64"/>
    <w:rsid w:val="009E34A7"/>
    <w:rsid w:val="009E4CCE"/>
    <w:rsid w:val="009E5D4E"/>
    <w:rsid w:val="009F1965"/>
    <w:rsid w:val="009F20EB"/>
    <w:rsid w:val="009F35FA"/>
    <w:rsid w:val="009F4832"/>
    <w:rsid w:val="009F5906"/>
    <w:rsid w:val="00A0041E"/>
    <w:rsid w:val="00A024C7"/>
    <w:rsid w:val="00A02A35"/>
    <w:rsid w:val="00A04BF7"/>
    <w:rsid w:val="00A05D76"/>
    <w:rsid w:val="00A06A57"/>
    <w:rsid w:val="00A1306A"/>
    <w:rsid w:val="00A216DB"/>
    <w:rsid w:val="00A2328F"/>
    <w:rsid w:val="00A253B0"/>
    <w:rsid w:val="00A25994"/>
    <w:rsid w:val="00A26CA6"/>
    <w:rsid w:val="00A276DD"/>
    <w:rsid w:val="00A311A1"/>
    <w:rsid w:val="00A3560C"/>
    <w:rsid w:val="00A35CDA"/>
    <w:rsid w:val="00A35E3E"/>
    <w:rsid w:val="00A40552"/>
    <w:rsid w:val="00A46366"/>
    <w:rsid w:val="00A479EA"/>
    <w:rsid w:val="00A524EE"/>
    <w:rsid w:val="00A55589"/>
    <w:rsid w:val="00A5671C"/>
    <w:rsid w:val="00A602D2"/>
    <w:rsid w:val="00A6235F"/>
    <w:rsid w:val="00A62533"/>
    <w:rsid w:val="00A6513F"/>
    <w:rsid w:val="00A67286"/>
    <w:rsid w:val="00A6785E"/>
    <w:rsid w:val="00A70EEC"/>
    <w:rsid w:val="00A74EDF"/>
    <w:rsid w:val="00A779EE"/>
    <w:rsid w:val="00A85653"/>
    <w:rsid w:val="00A90EC1"/>
    <w:rsid w:val="00A912F3"/>
    <w:rsid w:val="00A94BBB"/>
    <w:rsid w:val="00A966B7"/>
    <w:rsid w:val="00A9746D"/>
    <w:rsid w:val="00AA1004"/>
    <w:rsid w:val="00AA4C92"/>
    <w:rsid w:val="00AA50EE"/>
    <w:rsid w:val="00AA7522"/>
    <w:rsid w:val="00AB2B5F"/>
    <w:rsid w:val="00AB3974"/>
    <w:rsid w:val="00AB716C"/>
    <w:rsid w:val="00AC47C8"/>
    <w:rsid w:val="00AC4D69"/>
    <w:rsid w:val="00AD0492"/>
    <w:rsid w:val="00AD2D86"/>
    <w:rsid w:val="00AD323D"/>
    <w:rsid w:val="00AD3600"/>
    <w:rsid w:val="00AE1626"/>
    <w:rsid w:val="00AE3D55"/>
    <w:rsid w:val="00AE6F31"/>
    <w:rsid w:val="00AE7EE8"/>
    <w:rsid w:val="00AF03BC"/>
    <w:rsid w:val="00AF1814"/>
    <w:rsid w:val="00B00314"/>
    <w:rsid w:val="00B00E9C"/>
    <w:rsid w:val="00B03E50"/>
    <w:rsid w:val="00B04CF2"/>
    <w:rsid w:val="00B05CDF"/>
    <w:rsid w:val="00B0644D"/>
    <w:rsid w:val="00B11D6E"/>
    <w:rsid w:val="00B23807"/>
    <w:rsid w:val="00B23D4F"/>
    <w:rsid w:val="00B246ED"/>
    <w:rsid w:val="00B27034"/>
    <w:rsid w:val="00B303C4"/>
    <w:rsid w:val="00B3089D"/>
    <w:rsid w:val="00B32645"/>
    <w:rsid w:val="00B40761"/>
    <w:rsid w:val="00B41C56"/>
    <w:rsid w:val="00B43359"/>
    <w:rsid w:val="00B45D22"/>
    <w:rsid w:val="00B472C1"/>
    <w:rsid w:val="00B50059"/>
    <w:rsid w:val="00B51D32"/>
    <w:rsid w:val="00B54943"/>
    <w:rsid w:val="00B57212"/>
    <w:rsid w:val="00B60169"/>
    <w:rsid w:val="00B615B1"/>
    <w:rsid w:val="00B61C2B"/>
    <w:rsid w:val="00B61FDA"/>
    <w:rsid w:val="00B65E30"/>
    <w:rsid w:val="00B67E38"/>
    <w:rsid w:val="00B72889"/>
    <w:rsid w:val="00B72E43"/>
    <w:rsid w:val="00B7307D"/>
    <w:rsid w:val="00B74058"/>
    <w:rsid w:val="00B74186"/>
    <w:rsid w:val="00B772CB"/>
    <w:rsid w:val="00B817B8"/>
    <w:rsid w:val="00B83899"/>
    <w:rsid w:val="00B90B69"/>
    <w:rsid w:val="00B93A58"/>
    <w:rsid w:val="00B94F3D"/>
    <w:rsid w:val="00B95D13"/>
    <w:rsid w:val="00BA10EE"/>
    <w:rsid w:val="00BA1393"/>
    <w:rsid w:val="00BA2DC7"/>
    <w:rsid w:val="00BA2EB4"/>
    <w:rsid w:val="00BA4742"/>
    <w:rsid w:val="00BA50D5"/>
    <w:rsid w:val="00BA7518"/>
    <w:rsid w:val="00BB2EDF"/>
    <w:rsid w:val="00BB47F8"/>
    <w:rsid w:val="00BB486E"/>
    <w:rsid w:val="00BC0793"/>
    <w:rsid w:val="00BC0C39"/>
    <w:rsid w:val="00BC23FA"/>
    <w:rsid w:val="00BC34C5"/>
    <w:rsid w:val="00BC4E1A"/>
    <w:rsid w:val="00BD48F2"/>
    <w:rsid w:val="00BD7E44"/>
    <w:rsid w:val="00BE01D0"/>
    <w:rsid w:val="00BE0FCA"/>
    <w:rsid w:val="00BE255F"/>
    <w:rsid w:val="00BE2FAF"/>
    <w:rsid w:val="00BE419E"/>
    <w:rsid w:val="00BE74B6"/>
    <w:rsid w:val="00BF33AB"/>
    <w:rsid w:val="00BF6B18"/>
    <w:rsid w:val="00BF76C9"/>
    <w:rsid w:val="00BF7CE8"/>
    <w:rsid w:val="00C006B2"/>
    <w:rsid w:val="00C027E3"/>
    <w:rsid w:val="00C053C9"/>
    <w:rsid w:val="00C065A7"/>
    <w:rsid w:val="00C078BF"/>
    <w:rsid w:val="00C11757"/>
    <w:rsid w:val="00C135C0"/>
    <w:rsid w:val="00C14DEF"/>
    <w:rsid w:val="00C176A0"/>
    <w:rsid w:val="00C2046A"/>
    <w:rsid w:val="00C20DB8"/>
    <w:rsid w:val="00C30562"/>
    <w:rsid w:val="00C313B0"/>
    <w:rsid w:val="00C33CA7"/>
    <w:rsid w:val="00C33E31"/>
    <w:rsid w:val="00C36427"/>
    <w:rsid w:val="00C40547"/>
    <w:rsid w:val="00C41264"/>
    <w:rsid w:val="00C438E7"/>
    <w:rsid w:val="00C46BA3"/>
    <w:rsid w:val="00C50839"/>
    <w:rsid w:val="00C50C32"/>
    <w:rsid w:val="00C56417"/>
    <w:rsid w:val="00C65816"/>
    <w:rsid w:val="00C67C41"/>
    <w:rsid w:val="00C70D4A"/>
    <w:rsid w:val="00C71DD7"/>
    <w:rsid w:val="00C7208E"/>
    <w:rsid w:val="00C82E2B"/>
    <w:rsid w:val="00C85553"/>
    <w:rsid w:val="00C85D25"/>
    <w:rsid w:val="00C86204"/>
    <w:rsid w:val="00C878B9"/>
    <w:rsid w:val="00C90D74"/>
    <w:rsid w:val="00C94995"/>
    <w:rsid w:val="00C9680D"/>
    <w:rsid w:val="00CA2475"/>
    <w:rsid w:val="00CA3B6D"/>
    <w:rsid w:val="00CA5468"/>
    <w:rsid w:val="00CA5F6F"/>
    <w:rsid w:val="00CB4519"/>
    <w:rsid w:val="00CB602D"/>
    <w:rsid w:val="00CC1E0F"/>
    <w:rsid w:val="00CC3543"/>
    <w:rsid w:val="00CC3FCC"/>
    <w:rsid w:val="00CC4B72"/>
    <w:rsid w:val="00CD1173"/>
    <w:rsid w:val="00CD5300"/>
    <w:rsid w:val="00CD628E"/>
    <w:rsid w:val="00CE0ACD"/>
    <w:rsid w:val="00CF0336"/>
    <w:rsid w:val="00CF21ED"/>
    <w:rsid w:val="00CF346F"/>
    <w:rsid w:val="00CF3D58"/>
    <w:rsid w:val="00CF3DDA"/>
    <w:rsid w:val="00CF6486"/>
    <w:rsid w:val="00CF6A9B"/>
    <w:rsid w:val="00D06335"/>
    <w:rsid w:val="00D15F73"/>
    <w:rsid w:val="00D1648C"/>
    <w:rsid w:val="00D2056B"/>
    <w:rsid w:val="00D20AAF"/>
    <w:rsid w:val="00D2740A"/>
    <w:rsid w:val="00D31C20"/>
    <w:rsid w:val="00D332C1"/>
    <w:rsid w:val="00D35F40"/>
    <w:rsid w:val="00D37CCC"/>
    <w:rsid w:val="00D446C6"/>
    <w:rsid w:val="00D45067"/>
    <w:rsid w:val="00D46724"/>
    <w:rsid w:val="00D47D74"/>
    <w:rsid w:val="00D52D13"/>
    <w:rsid w:val="00D643DA"/>
    <w:rsid w:val="00D645F5"/>
    <w:rsid w:val="00D64879"/>
    <w:rsid w:val="00D656B2"/>
    <w:rsid w:val="00D8277A"/>
    <w:rsid w:val="00D851F9"/>
    <w:rsid w:val="00D852C3"/>
    <w:rsid w:val="00D86A89"/>
    <w:rsid w:val="00D86C0D"/>
    <w:rsid w:val="00D9042B"/>
    <w:rsid w:val="00D97266"/>
    <w:rsid w:val="00D97765"/>
    <w:rsid w:val="00DA2A36"/>
    <w:rsid w:val="00DA385B"/>
    <w:rsid w:val="00DA4C18"/>
    <w:rsid w:val="00DA505D"/>
    <w:rsid w:val="00DA5484"/>
    <w:rsid w:val="00DB1111"/>
    <w:rsid w:val="00DC05CD"/>
    <w:rsid w:val="00DC4369"/>
    <w:rsid w:val="00DC45F6"/>
    <w:rsid w:val="00DC746D"/>
    <w:rsid w:val="00DD0A97"/>
    <w:rsid w:val="00DD444A"/>
    <w:rsid w:val="00DD4EF1"/>
    <w:rsid w:val="00DD54F0"/>
    <w:rsid w:val="00DE0F57"/>
    <w:rsid w:val="00DE3CB1"/>
    <w:rsid w:val="00DE5625"/>
    <w:rsid w:val="00DF0331"/>
    <w:rsid w:val="00DF6EC5"/>
    <w:rsid w:val="00E0693F"/>
    <w:rsid w:val="00E12C48"/>
    <w:rsid w:val="00E13506"/>
    <w:rsid w:val="00E24965"/>
    <w:rsid w:val="00E27433"/>
    <w:rsid w:val="00E30ADC"/>
    <w:rsid w:val="00E316B1"/>
    <w:rsid w:val="00E33781"/>
    <w:rsid w:val="00E3453B"/>
    <w:rsid w:val="00E35467"/>
    <w:rsid w:val="00E36068"/>
    <w:rsid w:val="00E42AC8"/>
    <w:rsid w:val="00E468E9"/>
    <w:rsid w:val="00E527BC"/>
    <w:rsid w:val="00E52F8B"/>
    <w:rsid w:val="00E53B60"/>
    <w:rsid w:val="00E53CD2"/>
    <w:rsid w:val="00E54756"/>
    <w:rsid w:val="00E551D2"/>
    <w:rsid w:val="00E5676B"/>
    <w:rsid w:val="00E57160"/>
    <w:rsid w:val="00E571D9"/>
    <w:rsid w:val="00E6359C"/>
    <w:rsid w:val="00E63B4F"/>
    <w:rsid w:val="00E664E1"/>
    <w:rsid w:val="00E70575"/>
    <w:rsid w:val="00E721DF"/>
    <w:rsid w:val="00E73B35"/>
    <w:rsid w:val="00E82437"/>
    <w:rsid w:val="00E8353A"/>
    <w:rsid w:val="00E853A4"/>
    <w:rsid w:val="00E85F5E"/>
    <w:rsid w:val="00E86D05"/>
    <w:rsid w:val="00E940AA"/>
    <w:rsid w:val="00E9500D"/>
    <w:rsid w:val="00EA002A"/>
    <w:rsid w:val="00EA00AB"/>
    <w:rsid w:val="00EB060F"/>
    <w:rsid w:val="00EB1D7A"/>
    <w:rsid w:val="00EB4770"/>
    <w:rsid w:val="00EB669E"/>
    <w:rsid w:val="00EB6BBA"/>
    <w:rsid w:val="00EC054C"/>
    <w:rsid w:val="00EC2CA2"/>
    <w:rsid w:val="00EC3EB6"/>
    <w:rsid w:val="00EC6D56"/>
    <w:rsid w:val="00EC70D7"/>
    <w:rsid w:val="00EC7D56"/>
    <w:rsid w:val="00ED0A2C"/>
    <w:rsid w:val="00ED0AA2"/>
    <w:rsid w:val="00ED0CD1"/>
    <w:rsid w:val="00ED28FD"/>
    <w:rsid w:val="00ED2941"/>
    <w:rsid w:val="00ED425D"/>
    <w:rsid w:val="00ED488F"/>
    <w:rsid w:val="00EE09A9"/>
    <w:rsid w:val="00EE29E7"/>
    <w:rsid w:val="00EE544E"/>
    <w:rsid w:val="00EE68C7"/>
    <w:rsid w:val="00EF39D0"/>
    <w:rsid w:val="00F05035"/>
    <w:rsid w:val="00F06805"/>
    <w:rsid w:val="00F1154D"/>
    <w:rsid w:val="00F14259"/>
    <w:rsid w:val="00F16746"/>
    <w:rsid w:val="00F202E7"/>
    <w:rsid w:val="00F21094"/>
    <w:rsid w:val="00F23E42"/>
    <w:rsid w:val="00F25B48"/>
    <w:rsid w:val="00F27FAE"/>
    <w:rsid w:val="00F32196"/>
    <w:rsid w:val="00F40DD1"/>
    <w:rsid w:val="00F47D53"/>
    <w:rsid w:val="00F47D71"/>
    <w:rsid w:val="00F52045"/>
    <w:rsid w:val="00F52C3F"/>
    <w:rsid w:val="00F5674B"/>
    <w:rsid w:val="00F578C6"/>
    <w:rsid w:val="00F6124F"/>
    <w:rsid w:val="00F62946"/>
    <w:rsid w:val="00F62F6F"/>
    <w:rsid w:val="00F65F4B"/>
    <w:rsid w:val="00F7191C"/>
    <w:rsid w:val="00F72392"/>
    <w:rsid w:val="00F74FA1"/>
    <w:rsid w:val="00F75B3F"/>
    <w:rsid w:val="00F76780"/>
    <w:rsid w:val="00F83BE8"/>
    <w:rsid w:val="00F83C99"/>
    <w:rsid w:val="00F855D8"/>
    <w:rsid w:val="00F90377"/>
    <w:rsid w:val="00F91276"/>
    <w:rsid w:val="00FA2E16"/>
    <w:rsid w:val="00FA579A"/>
    <w:rsid w:val="00FB089D"/>
    <w:rsid w:val="00FB280F"/>
    <w:rsid w:val="00FB385E"/>
    <w:rsid w:val="00FB6A7A"/>
    <w:rsid w:val="00FC0A31"/>
    <w:rsid w:val="00FC167E"/>
    <w:rsid w:val="00FC336F"/>
    <w:rsid w:val="00FC39CB"/>
    <w:rsid w:val="00FD3E57"/>
    <w:rsid w:val="00FD6914"/>
    <w:rsid w:val="00FD7A99"/>
    <w:rsid w:val="00FE1708"/>
    <w:rsid w:val="00FF2F69"/>
    <w:rsid w:val="00FF6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54BBC"/>
  <w15:chartTrackingRefBased/>
  <w15:docId w15:val="{39BDEEDD-EE09-46E3-A344-450089279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F33AB"/>
    <w:pPr>
      <w:spacing w:before="240" w:after="240" w:line="480" w:lineRule="auto"/>
    </w:pPr>
    <w:rPr>
      <w:rFonts w:ascii="Times New Roman" w:hAnsi="Times New Roman" w:cs="Times New Roman"/>
      <w:kern w:val="0"/>
      <w14:ligatures w14:val="none"/>
    </w:rPr>
  </w:style>
  <w:style w:type="paragraph" w:styleId="Heading1">
    <w:name w:val="heading 1"/>
    <w:basedOn w:val="Normal"/>
    <w:next w:val="Normal"/>
    <w:link w:val="Heading1Char"/>
    <w:autoRedefine/>
    <w:rsid w:val="007A197A"/>
    <w:pPr>
      <w:keepNext/>
      <w:keepLines/>
      <w:jc w:val="center"/>
      <w:outlineLvl w:val="0"/>
    </w:pPr>
    <w:rPr>
      <w:b/>
      <w:sz w:val="28"/>
      <w:szCs w:val="40"/>
    </w:rPr>
  </w:style>
  <w:style w:type="paragraph" w:styleId="Heading2">
    <w:name w:val="heading 2"/>
    <w:basedOn w:val="Normal"/>
    <w:next w:val="Normal"/>
    <w:link w:val="Heading2Char"/>
    <w:autoRedefine/>
    <w:rsid w:val="005905C4"/>
    <w:pPr>
      <w:keepNext/>
      <w:keepLines/>
      <w:outlineLvl w:val="1"/>
    </w:pPr>
    <w:rPr>
      <w:b/>
      <w:sz w:val="26"/>
      <w:szCs w:val="32"/>
    </w:rPr>
  </w:style>
  <w:style w:type="paragraph" w:styleId="Heading3">
    <w:name w:val="heading 3"/>
    <w:basedOn w:val="Normal"/>
    <w:next w:val="Normal"/>
    <w:link w:val="Heading3Char"/>
    <w:autoRedefine/>
    <w:uiPriority w:val="9"/>
    <w:unhideWhenUsed/>
    <w:qFormat/>
    <w:rsid w:val="00E8353A"/>
    <w:pPr>
      <w:keepNext/>
      <w:keepLines/>
      <w:outlineLvl w:val="2"/>
    </w:pPr>
    <w:rPr>
      <w:rFonts w:eastAsiaTheme="majorEastAsia" w:cstheme="majorBidi"/>
      <w:b/>
      <w:szCs w:val="28"/>
    </w:rPr>
  </w:style>
  <w:style w:type="paragraph" w:styleId="Heading4">
    <w:name w:val="heading 4"/>
    <w:basedOn w:val="Normal"/>
    <w:next w:val="Normal"/>
    <w:link w:val="Heading4Char"/>
    <w:autoRedefine/>
    <w:uiPriority w:val="9"/>
    <w:unhideWhenUsed/>
    <w:qFormat/>
    <w:rsid w:val="00BA2DC7"/>
    <w:pPr>
      <w:keepNext/>
      <w:keepLines/>
      <w:jc w:val="center"/>
      <w:outlineLvl w:val="3"/>
    </w:pPr>
    <w:rPr>
      <w:b/>
      <w:iCs/>
    </w:rPr>
  </w:style>
  <w:style w:type="paragraph" w:styleId="Heading5">
    <w:name w:val="heading 5"/>
    <w:basedOn w:val="Normal"/>
    <w:next w:val="Normal"/>
    <w:link w:val="Heading5Char"/>
    <w:autoRedefine/>
    <w:uiPriority w:val="9"/>
    <w:unhideWhenUsed/>
    <w:qFormat/>
    <w:rsid w:val="00520258"/>
    <w:pPr>
      <w:keepNext/>
      <w:keepLines/>
      <w:jc w:val="center"/>
      <w:outlineLvl w:val="4"/>
    </w:pPr>
    <w:rPr>
      <w:rFonts w:eastAsiaTheme="majorEastAsia" w:cstheme="majorBidi"/>
      <w:b/>
    </w:rPr>
  </w:style>
  <w:style w:type="paragraph" w:styleId="Heading6">
    <w:name w:val="heading 6"/>
    <w:basedOn w:val="Normal"/>
    <w:next w:val="Normal"/>
    <w:link w:val="Heading6Char"/>
    <w:uiPriority w:val="9"/>
    <w:semiHidden/>
    <w:unhideWhenUsed/>
    <w:qFormat/>
    <w:rsid w:val="0099643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9643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96439"/>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96439"/>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905C4"/>
    <w:rPr>
      <w:rFonts w:ascii="Times New Roman" w:hAnsi="Times New Roman" w:cs="Times New Roman"/>
      <w:b/>
      <w:kern w:val="0"/>
      <w:sz w:val="26"/>
      <w:szCs w:val="32"/>
      <w14:ligatures w14:val="none"/>
    </w:rPr>
  </w:style>
  <w:style w:type="character" w:customStyle="1" w:styleId="Heading1Char">
    <w:name w:val="Heading 1 Char"/>
    <w:link w:val="Heading1"/>
    <w:rsid w:val="007A197A"/>
    <w:rPr>
      <w:rFonts w:ascii="Times New Roman" w:hAnsi="Times New Roman" w:cs="Times New Roman"/>
      <w:b/>
      <w:kern w:val="0"/>
      <w:sz w:val="28"/>
      <w:szCs w:val="40"/>
      <w:lang w:val="en-US"/>
      <w14:ligatures w14:val="none"/>
    </w:rPr>
  </w:style>
  <w:style w:type="character" w:customStyle="1" w:styleId="Heading4Char">
    <w:name w:val="Heading 4 Char"/>
    <w:basedOn w:val="DefaultParagraphFont"/>
    <w:link w:val="Heading4"/>
    <w:uiPriority w:val="9"/>
    <w:qFormat/>
    <w:rsid w:val="00BA2DC7"/>
    <w:rPr>
      <w:rFonts w:ascii="Times New Roman" w:eastAsia="Calibri" w:hAnsi="Times New Roman" w:cs="Calibri"/>
      <w:b/>
      <w:iCs/>
      <w:kern w:val="0"/>
      <w:lang w:eastAsia="en-GB"/>
      <w14:ligatures w14:val="none"/>
    </w:rPr>
  </w:style>
  <w:style w:type="character" w:customStyle="1" w:styleId="Heading3Char">
    <w:name w:val="Heading 3 Char"/>
    <w:basedOn w:val="DefaultParagraphFont"/>
    <w:link w:val="Heading3"/>
    <w:uiPriority w:val="9"/>
    <w:rsid w:val="00E8353A"/>
    <w:rPr>
      <w:rFonts w:ascii="Times New Roman" w:eastAsiaTheme="majorEastAsia" w:hAnsi="Times New Roman" w:cstheme="majorBidi"/>
      <w:b/>
      <w:kern w:val="0"/>
      <w:szCs w:val="28"/>
      <w14:ligatures w14:val="none"/>
    </w:rPr>
  </w:style>
  <w:style w:type="character" w:customStyle="1" w:styleId="Heading5Char">
    <w:name w:val="Heading 5 Char"/>
    <w:basedOn w:val="DefaultParagraphFont"/>
    <w:link w:val="Heading5"/>
    <w:uiPriority w:val="9"/>
    <w:rsid w:val="00520258"/>
    <w:rPr>
      <w:rFonts w:ascii="Times New Roman" w:eastAsiaTheme="majorEastAsia" w:hAnsi="Times New Roman" w:cstheme="majorBidi"/>
      <w:b/>
    </w:rPr>
  </w:style>
  <w:style w:type="paragraph" w:styleId="NoSpacing">
    <w:name w:val="No Spacing"/>
    <w:autoRedefine/>
    <w:uiPriority w:val="1"/>
    <w:qFormat/>
    <w:rsid w:val="006C58F7"/>
    <w:pPr>
      <w:spacing w:after="0" w:line="240" w:lineRule="auto"/>
    </w:pPr>
    <w:rPr>
      <w:rFonts w:ascii="Times New Roman" w:hAnsi="Times New Roman" w:cs="Times New Roman"/>
      <w:kern w:val="0"/>
      <w:lang w:val="en"/>
      <w14:ligatures w14:val="none"/>
    </w:rPr>
  </w:style>
  <w:style w:type="character" w:customStyle="1" w:styleId="Heading6Char">
    <w:name w:val="Heading 6 Char"/>
    <w:basedOn w:val="DefaultParagraphFont"/>
    <w:link w:val="Heading6"/>
    <w:uiPriority w:val="9"/>
    <w:semiHidden/>
    <w:rsid w:val="00996439"/>
    <w:rPr>
      <w:rFonts w:eastAsiaTheme="majorEastAsia" w:cstheme="majorBidi"/>
      <w:i/>
      <w:iCs/>
      <w:color w:val="595959" w:themeColor="text1" w:themeTint="A6"/>
      <w:kern w:val="0"/>
      <w14:ligatures w14:val="none"/>
    </w:rPr>
  </w:style>
  <w:style w:type="character" w:customStyle="1" w:styleId="Heading7Char">
    <w:name w:val="Heading 7 Char"/>
    <w:basedOn w:val="DefaultParagraphFont"/>
    <w:link w:val="Heading7"/>
    <w:uiPriority w:val="9"/>
    <w:semiHidden/>
    <w:rsid w:val="00996439"/>
    <w:rPr>
      <w:rFonts w:eastAsiaTheme="majorEastAsia" w:cstheme="majorBidi"/>
      <w:color w:val="595959" w:themeColor="text1" w:themeTint="A6"/>
      <w:kern w:val="0"/>
      <w14:ligatures w14:val="none"/>
    </w:rPr>
  </w:style>
  <w:style w:type="character" w:customStyle="1" w:styleId="Heading8Char">
    <w:name w:val="Heading 8 Char"/>
    <w:basedOn w:val="DefaultParagraphFont"/>
    <w:link w:val="Heading8"/>
    <w:uiPriority w:val="9"/>
    <w:semiHidden/>
    <w:rsid w:val="00996439"/>
    <w:rPr>
      <w:rFonts w:eastAsiaTheme="majorEastAsia" w:cstheme="majorBidi"/>
      <w:i/>
      <w:iCs/>
      <w:color w:val="272727" w:themeColor="text1" w:themeTint="D8"/>
      <w:kern w:val="0"/>
      <w14:ligatures w14:val="none"/>
    </w:rPr>
  </w:style>
  <w:style w:type="character" w:customStyle="1" w:styleId="Heading9Char">
    <w:name w:val="Heading 9 Char"/>
    <w:basedOn w:val="DefaultParagraphFont"/>
    <w:link w:val="Heading9"/>
    <w:uiPriority w:val="9"/>
    <w:semiHidden/>
    <w:rsid w:val="00996439"/>
    <w:rPr>
      <w:rFonts w:eastAsiaTheme="majorEastAsia" w:cstheme="majorBidi"/>
      <w:color w:val="272727" w:themeColor="text1" w:themeTint="D8"/>
      <w:kern w:val="0"/>
      <w14:ligatures w14:val="none"/>
    </w:rPr>
  </w:style>
  <w:style w:type="paragraph" w:styleId="Title">
    <w:name w:val="Title"/>
    <w:basedOn w:val="Normal"/>
    <w:next w:val="Normal"/>
    <w:link w:val="TitleChar"/>
    <w:uiPriority w:val="10"/>
    <w:qFormat/>
    <w:rsid w:val="00996439"/>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6439"/>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99643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6439"/>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99643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96439"/>
    <w:rPr>
      <w:rFonts w:ascii="Times New Roman" w:hAnsi="Times New Roman" w:cs="Times New Roman"/>
      <w:i/>
      <w:iCs/>
      <w:color w:val="404040" w:themeColor="text1" w:themeTint="BF"/>
      <w:kern w:val="0"/>
      <w14:ligatures w14:val="none"/>
    </w:rPr>
  </w:style>
  <w:style w:type="paragraph" w:styleId="ListParagraph">
    <w:name w:val="List Paragraph"/>
    <w:basedOn w:val="Normal"/>
    <w:uiPriority w:val="34"/>
    <w:qFormat/>
    <w:rsid w:val="00996439"/>
    <w:pPr>
      <w:ind w:left="720"/>
      <w:contextualSpacing/>
    </w:pPr>
  </w:style>
  <w:style w:type="character" w:styleId="IntenseEmphasis">
    <w:name w:val="Intense Emphasis"/>
    <w:basedOn w:val="DefaultParagraphFont"/>
    <w:uiPriority w:val="21"/>
    <w:qFormat/>
    <w:rsid w:val="00996439"/>
    <w:rPr>
      <w:i/>
      <w:iCs/>
      <w:color w:val="2F5496" w:themeColor="accent1" w:themeShade="BF"/>
    </w:rPr>
  </w:style>
  <w:style w:type="paragraph" w:styleId="IntenseQuote">
    <w:name w:val="Intense Quote"/>
    <w:basedOn w:val="Normal"/>
    <w:next w:val="Normal"/>
    <w:link w:val="IntenseQuoteChar"/>
    <w:uiPriority w:val="30"/>
    <w:qFormat/>
    <w:rsid w:val="0099643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96439"/>
    <w:rPr>
      <w:rFonts w:ascii="Times New Roman" w:hAnsi="Times New Roman" w:cs="Times New Roman"/>
      <w:i/>
      <w:iCs/>
      <w:color w:val="2F5496" w:themeColor="accent1" w:themeShade="BF"/>
      <w:kern w:val="0"/>
      <w14:ligatures w14:val="none"/>
    </w:rPr>
  </w:style>
  <w:style w:type="character" w:styleId="IntenseReference">
    <w:name w:val="Intense Reference"/>
    <w:basedOn w:val="DefaultParagraphFont"/>
    <w:uiPriority w:val="32"/>
    <w:qFormat/>
    <w:rsid w:val="00996439"/>
    <w:rPr>
      <w:b/>
      <w:bCs/>
      <w:smallCaps/>
      <w:color w:val="2F5496" w:themeColor="accent1" w:themeShade="BF"/>
      <w:spacing w:val="5"/>
    </w:rPr>
  </w:style>
  <w:style w:type="character" w:styleId="Hyperlink">
    <w:name w:val="Hyperlink"/>
    <w:basedOn w:val="DefaultParagraphFont"/>
    <w:uiPriority w:val="99"/>
    <w:unhideWhenUsed/>
    <w:rsid w:val="00ED0AA2"/>
    <w:rPr>
      <w:color w:val="0563C1" w:themeColor="hyperlink"/>
      <w:u w:val="single"/>
    </w:rPr>
  </w:style>
  <w:style w:type="character" w:styleId="UnresolvedMention">
    <w:name w:val="Unresolved Mention"/>
    <w:basedOn w:val="DefaultParagraphFont"/>
    <w:uiPriority w:val="99"/>
    <w:semiHidden/>
    <w:unhideWhenUsed/>
    <w:rsid w:val="00ED0AA2"/>
    <w:rPr>
      <w:color w:val="605E5C"/>
      <w:shd w:val="clear" w:color="auto" w:fill="E1DFDD"/>
    </w:rPr>
  </w:style>
  <w:style w:type="paragraph" w:styleId="NormalWeb">
    <w:name w:val="Normal (Web)"/>
    <w:basedOn w:val="Normal"/>
    <w:uiPriority w:val="99"/>
    <w:semiHidden/>
    <w:unhideWhenUsed/>
    <w:rsid w:val="007C70F9"/>
  </w:style>
  <w:style w:type="table" w:styleId="TableGrid">
    <w:name w:val="Table Grid"/>
    <w:basedOn w:val="TableNormal"/>
    <w:uiPriority w:val="39"/>
    <w:rsid w:val="00917E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33A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F33AB"/>
    <w:rPr>
      <w:rFonts w:ascii="Times New Roman" w:hAnsi="Times New Roman" w:cs="Times New Roman"/>
      <w:kern w:val="0"/>
      <w14:ligatures w14:val="none"/>
    </w:rPr>
  </w:style>
  <w:style w:type="paragraph" w:styleId="Footer">
    <w:name w:val="footer"/>
    <w:basedOn w:val="Normal"/>
    <w:link w:val="FooterChar"/>
    <w:uiPriority w:val="99"/>
    <w:unhideWhenUsed/>
    <w:rsid w:val="00BF33A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F33AB"/>
    <w:rPr>
      <w:rFonts w:ascii="Times New Roman" w:hAnsi="Times New Roman" w:cs="Times New Roman"/>
      <w:kern w:val="0"/>
      <w14:ligatures w14:val="none"/>
    </w:rPr>
  </w:style>
  <w:style w:type="paragraph" w:styleId="TOCHeading">
    <w:name w:val="TOC Heading"/>
    <w:basedOn w:val="Heading1"/>
    <w:next w:val="Normal"/>
    <w:uiPriority w:val="39"/>
    <w:unhideWhenUsed/>
    <w:qFormat/>
    <w:rsid w:val="0061590C"/>
    <w:pPr>
      <w:spacing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61590C"/>
    <w:pPr>
      <w:spacing w:after="100"/>
    </w:pPr>
  </w:style>
  <w:style w:type="paragraph" w:styleId="TOC2">
    <w:name w:val="toc 2"/>
    <w:basedOn w:val="Normal"/>
    <w:next w:val="Normal"/>
    <w:autoRedefine/>
    <w:uiPriority w:val="39"/>
    <w:unhideWhenUsed/>
    <w:rsid w:val="0061590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researchgate.net/publication/398682774_Leadership_Human-Centered_Management_and_Organizational_Culture_Pathways_to_Well-Being_and_Innovative_Work_Based_on_a_Systematic_Review" TargetMode="External" /><Relationship Id="rId18" Type="http://schemas.openxmlformats.org/officeDocument/2006/relationships/hyperlink" Target="https://account.kjhrm.sljol.info/index.php/sljo-j-kjhrm/article/download/152/198" TargetMode="External" /><Relationship Id="rId26" Type="http://schemas.openxmlformats.org/officeDocument/2006/relationships/hyperlink" Target="https://www.mdpi.com/2076-328X/14/6/428" TargetMode="External" /><Relationship Id="rId39" Type="http://schemas.openxmlformats.org/officeDocument/2006/relationships/theme" Target="theme/theme1.xml" /><Relationship Id="rId3" Type="http://schemas.openxmlformats.org/officeDocument/2006/relationships/styles" Target="styles.xml" /><Relationship Id="rId21" Type="http://schemas.openxmlformats.org/officeDocument/2006/relationships/hyperlink" Target="https://newsroom.ibm.com/2026-09-21-new-ibm-chro-study-ai-puts-critical-thinking-at-the-center-of-workforce-priorities" TargetMode="External" /><Relationship Id="rId34" Type="http://schemas.openxmlformats.org/officeDocument/2006/relationships/hyperlink" Target="https://www.tandfonline.com/doi/pdf/10.1080/23311975.2024.2432550" TargetMode="External" /><Relationship Id="rId7" Type="http://schemas.openxmlformats.org/officeDocument/2006/relationships/endnotes" Target="endnotes.xml" /><Relationship Id="rId12" Type="http://schemas.openxmlformats.org/officeDocument/2006/relationships/hyperlink" Target="https://www.researchgate.net/publication/389880085_PERFORMANCE_MANAGEMENT_AND_ARTIFICIAL_INTELLIGENCE_AI_ENHANCING_PERSONALIZED_DEVELOPMENT_WITH_CONTINUOUS_FEEDBACK_AND_DATA-DRIVEN_DECISIONS" TargetMode="External" /><Relationship Id="rId17" Type="http://schemas.openxmlformats.org/officeDocument/2006/relationships/hyperlink" Target="https://www.sciencedirect.com/science/article/pii/S0893395224002667" TargetMode="External" /><Relationship Id="rId25" Type="http://schemas.openxmlformats.org/officeDocument/2006/relationships/hyperlink" Target="https://market.us/report/ai-in-recruitment-market/" TargetMode="External" /><Relationship Id="rId33" Type="http://schemas.openxmlformats.org/officeDocument/2006/relationships/hyperlink" Target="https://pmc.ncbi.nlm.nih.gov/articles/PMC12920534/" TargetMode="External" /><Relationship Id="rId38"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hyperlink" Target="https://pmc.ncbi.nlm.nih.gov/articles/PMC11300163/" TargetMode="External" /><Relationship Id="rId20" Type="http://schemas.openxmlformats.org/officeDocument/2006/relationships/hyperlink" Target="https://www.sciencedirect.com/science/article/pii/S1029313223000295" TargetMode="External" /><Relationship Id="rId29" Type="http://schemas.openxmlformats.org/officeDocument/2006/relationships/hyperlink" Target="https://www.sciencedirect.com/science/article/pii/S266709682300054X"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sciencedirect.com/science/article/pii/S2352250X24000411" TargetMode="External" /><Relationship Id="rId24" Type="http://schemas.openxmlformats.org/officeDocument/2006/relationships/hyperlink" Target="https://doi.org/10.1080/23311975.2025.2456111" TargetMode="External" /><Relationship Id="rId32" Type="http://schemas.openxmlformats.org/officeDocument/2006/relationships/hyperlink" Target="https://www.researchgate.net/publication/389560981_HOW_INTERACTIVE_DASHBOARDS_IMPROVE_MANAGERIAL_DECISION-MAKING_IN_OPERATIONS_MANAGEMENT" TargetMode="External" /><Relationship Id="rId37" Type="http://schemas.openxmlformats.org/officeDocument/2006/relationships/header" Target="header1.xml" /><Relationship Id="rId5" Type="http://schemas.openxmlformats.org/officeDocument/2006/relationships/webSettings" Target="webSettings.xml" /><Relationship Id="rId15" Type="http://schemas.openxmlformats.org/officeDocument/2006/relationships/hyperlink" Target="https://reference-global.com/download/article/10.2478/mdke-2024-0015.pdf" TargetMode="External" /><Relationship Id="rId23" Type="http://schemas.openxmlformats.org/officeDocument/2006/relationships/hyperlink" Target="https://www.sciencedirect.com/science/article/pii/S2451958825003276" TargetMode="External" /><Relationship Id="rId28" Type="http://schemas.openxmlformats.org/officeDocument/2006/relationships/hyperlink" Target="https://journals.sagepub.com/doi/pdf/10.1177/16094069231205789" TargetMode="External" /><Relationship Id="rId36" Type="http://schemas.openxmlformats.org/officeDocument/2006/relationships/hyperlink" Target="https://link.springer.com/article/10.1007/s10490-026-10125-w" TargetMode="External" /><Relationship Id="rId10" Type="http://schemas.openxmlformats.org/officeDocument/2006/relationships/hyperlink" Target="https://www.sciencedirect.com/science/article/pii/S1877050925009913" TargetMode="External" /><Relationship Id="rId19" Type="http://schemas.openxmlformats.org/officeDocument/2006/relationships/hyperlink" Target="https://www.ibm.com/think/topics/ai-in-hr" TargetMode="External" /><Relationship Id="rId31" Type="http://schemas.openxmlformats.org/officeDocument/2006/relationships/hyperlink" Target="https://doi.org/10.1080/08839514.2025.2463722" TargetMode="External"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hyperlink" Target="https://www.ibm.com/think/topics/ai-in-the-workplace" TargetMode="External" /><Relationship Id="rId22" Type="http://schemas.openxmlformats.org/officeDocument/2006/relationships/hyperlink" Target="https://www.researchgate.net/profile/Emine-Kambur/publication/363381272_From_traditional_to_smart_human_resources_management/links/63933b75484e65005bf879a5/From-traditional-to-smart-human-resources-management.pdf" TargetMode="External" /><Relationship Id="rId27" Type="http://schemas.openxmlformats.org/officeDocument/2006/relationships/hyperlink" Target="https://www.ibm.com/think/topics/recruitment-automation" TargetMode="External" /><Relationship Id="rId30" Type="http://schemas.openxmlformats.org/officeDocument/2006/relationships/hyperlink" Target="https://www.sciencedirect.com/science/article/pii/S0963868724000672" TargetMode="External" /><Relationship Id="rId35" Type="http://schemas.openxmlformats.org/officeDocument/2006/relationships/hyperlink" Target="https://www.mdpi.com/2227-9032/13/22/283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9E3AF2-003E-43A7-904B-5AD9C0EEE78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5487</Words>
  <Characters>31281</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prabhasras2023@gmail.com</cp:lastModifiedBy>
  <cp:revision>2</cp:revision>
  <dcterms:created xsi:type="dcterms:W3CDTF">2026-09-23T09:14:00Z</dcterms:created>
  <dcterms:modified xsi:type="dcterms:W3CDTF">2026-09-23T09:14:00Z</dcterms:modified>
</cp:coreProperties>
</file>