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6B621" w14:textId="4225D541" w:rsidR="00C4120C" w:rsidRDefault="0014020A">
      <w:pPr>
        <w:pStyle w:val="p1"/>
      </w:pPr>
      <w:r>
        <w:rPr>
          <w:noProof/>
          <w14:ligatures w14:val="standardContextual"/>
        </w:rPr>
        <w:drawing>
          <wp:anchor distT="0" distB="0" distL="114300" distR="114300" simplePos="0" relativeHeight="251659264" behindDoc="0" locked="0" layoutInCell="1" allowOverlap="1" wp14:anchorId="66ECDF85" wp14:editId="1B0E94B8">
            <wp:simplePos x="0" y="0"/>
            <wp:positionH relativeFrom="column">
              <wp:posOffset>2110105</wp:posOffset>
            </wp:positionH>
            <wp:positionV relativeFrom="paragraph">
              <wp:posOffset>0</wp:posOffset>
            </wp:positionV>
            <wp:extent cx="931545" cy="803910"/>
            <wp:effectExtent l="0" t="0" r="0" b="0"/>
            <wp:wrapTopAndBottom/>
            <wp:docPr id="12141728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72816" name="Picture 1214172816"/>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931545" cy="803910"/>
                    </a:xfrm>
                    <a:prstGeom prst="rect">
                      <a:avLst/>
                    </a:prstGeom>
                  </pic:spPr>
                </pic:pic>
              </a:graphicData>
            </a:graphic>
            <wp14:sizeRelH relativeFrom="margin">
              <wp14:pctWidth>0</wp14:pctWidth>
            </wp14:sizeRelH>
            <wp14:sizeRelV relativeFrom="margin">
              <wp14:pctHeight>0</wp14:pctHeight>
            </wp14:sizeRelV>
          </wp:anchor>
        </w:drawing>
      </w:r>
    </w:p>
    <w:p w14:paraId="22B545EC" w14:textId="530B52DA" w:rsidR="005C4EE6" w:rsidRDefault="00C4120C" w:rsidP="00052893">
      <w:pPr>
        <w:pStyle w:val="p2"/>
      </w:pPr>
      <w:r>
        <w:t xml:space="preserve">NAME -ANUP KUMAR JOSHI </w:t>
      </w:r>
    </w:p>
    <w:p w14:paraId="2AECF3C4" w14:textId="1826A4A3" w:rsidR="00260CC0" w:rsidRDefault="00260CC0" w:rsidP="00052893">
      <w:pPr>
        <w:pStyle w:val="p2"/>
      </w:pPr>
      <w:r>
        <w:t>Student ID – DE</w:t>
      </w:r>
      <w:r w:rsidR="00F47E60">
        <w:t>240036</w:t>
      </w:r>
    </w:p>
    <w:p w14:paraId="581E8A4F" w14:textId="1F956A90" w:rsidR="00F47E60" w:rsidRDefault="00F47E60" w:rsidP="00052893">
      <w:pPr>
        <w:pStyle w:val="p2"/>
      </w:pPr>
      <w:r>
        <w:t>Assignment-</w:t>
      </w:r>
      <w:r w:rsidR="00A079DE">
        <w:t>4</w:t>
      </w:r>
    </w:p>
    <w:p w14:paraId="48C70D33" w14:textId="40D1F431" w:rsidR="00A079DE" w:rsidRPr="00052893" w:rsidRDefault="00A079DE" w:rsidP="00052893">
      <w:pPr>
        <w:pStyle w:val="p2"/>
      </w:pPr>
    </w:p>
    <w:p w14:paraId="1FF3794E" w14:textId="1F482FED" w:rsidR="00C4120C" w:rsidRDefault="00C4120C">
      <w:pPr>
        <w:pStyle w:val="p2"/>
      </w:pPr>
    </w:p>
    <w:p w14:paraId="641C0FD0" w14:textId="77777777" w:rsidR="00C4120C" w:rsidRDefault="00C4120C">
      <w:pPr>
        <w:pStyle w:val="p3"/>
        <w:rPr>
          <w:rStyle w:val="s2"/>
        </w:rPr>
      </w:pPr>
      <w:r>
        <w:rPr>
          <w:rStyle w:val="s2"/>
        </w:rPr>
        <w:t>Title: How Online Travel Agents Affect Conventional Reservation Techniques Overview Technology</w:t>
      </w:r>
    </w:p>
    <w:p w14:paraId="07CFD81E" w14:textId="6A6AB745" w:rsidR="00C4120C" w:rsidRDefault="00C4120C">
      <w:pPr>
        <w:pStyle w:val="p3"/>
        <w:rPr>
          <w:rStyle w:val="s2"/>
        </w:rPr>
      </w:pPr>
    </w:p>
    <w:p w14:paraId="0F9FF319" w14:textId="23978B83" w:rsidR="00C4120C" w:rsidRDefault="00C4120C">
      <w:pPr>
        <w:pStyle w:val="p3"/>
      </w:pPr>
      <w:r>
        <w:rPr>
          <w:rStyle w:val="s2"/>
        </w:rPr>
        <w:t xml:space="preserve"> breakthroughs, especially the emergence of online travel agencies (OTAs), have drastically changed the travel and tourism sector. The way consumers organise, reserve, and oversee their travel experiences has been completely transformed by these digital platforms. OTAs have revolutionised consumer behaviour and industry processes by offering rapid access to a wide range of travel services, replacing old reservation methods that depended on physical travel agents and direct communication with hotels or airlines. Changes in Reservation Methods Prior to the emergence of OTAs, travellers usually made reservations by calling hotels or airlines, visiting travel agents in person, or depending on printed brochures and sparse recommendations. This procedure lacked clarity and was frequently time-consuming and just offered a few price comparisons. Customers also had to rely significantly on the advice and expertise of travel agents, which could differ substantially in quality.</w:t>
      </w:r>
    </w:p>
    <w:p w14:paraId="063DCA1F" w14:textId="77777777" w:rsidR="00C4120C" w:rsidRDefault="00C4120C">
      <w:pPr>
        <w:pStyle w:val="p2"/>
      </w:pPr>
    </w:p>
    <w:p w14:paraId="0B7FB80B" w14:textId="77777777" w:rsidR="00C4120C" w:rsidRDefault="00C4120C">
      <w:pPr>
        <w:pStyle w:val="p3"/>
      </w:pPr>
      <w:r>
        <w:rPr>
          <w:rStyle w:val="s2"/>
        </w:rPr>
        <w:t>These antiquated techniques have been superseded by a more user-driven, effective, and transparent procedure thanks to the development of internet travel agencies. Through OTAs, consumers may use computers or smartphones to search, evaluate, and reserve travel-related services like hotels, flights, rental cars, and vacation packages. Customers now have real-time access to prices, customer reviews, photos, and booking alternatives worldwide, which has transferred authority away from service providers. Additionally, OTAs provide bilingual interfaces, 24/7 availability, and a range of payment methods, all of which have increased travel accessibility worldwide. They frequently have dynamic pricing algorithms that change prices according to user behaviour, demand, and the time of year. Features like reward programs, flexible cancellation policies, and rapid booking confirmations are advantageous to travellers. OTAs provide firms with worldwide awareness, raise occupancy rates and make inventory control easier.</w:t>
      </w:r>
    </w:p>
    <w:p w14:paraId="3DC43AFD" w14:textId="77777777" w:rsidR="00C4120C" w:rsidRDefault="00C4120C">
      <w:pPr>
        <w:pStyle w:val="p2"/>
      </w:pPr>
    </w:p>
    <w:p w14:paraId="2C17D035" w14:textId="77777777" w:rsidR="00C4120C" w:rsidRDefault="00C4120C">
      <w:pPr>
        <w:pStyle w:val="p3"/>
      </w:pPr>
      <w:r>
        <w:rPr>
          <w:rStyle w:val="s2"/>
        </w:rPr>
        <w:t xml:space="preserve">For instance, Booking.com Booking.com is one of the most well-known online travel agencies. Since its 1996 founding in the Netherlands, it has developed into </w:t>
      </w:r>
      <w:r>
        <w:rPr>
          <w:rStyle w:val="s2"/>
        </w:rPr>
        <w:lastRenderedPageBreak/>
        <w:t>one of the top OTAs in the world, providing millions of listings worldwide. It operates on a user-friendly platform that lets tourists look for lodging by date, destination, price range, kind of property, and amenities. The platform acts as a go-between for travellers and lodging establishments. Booking.com is used by hotels and other property owners to list their offerings, and the firm manages marketing, customer support, and payment processing. Booking.com is a low-risk and high-exposure platform for hotels because it receives a commission from lodging providers for each successful reservation.</w:t>
      </w:r>
    </w:p>
    <w:p w14:paraId="289B41FE" w14:textId="77777777" w:rsidR="00C4120C" w:rsidRDefault="00C4120C">
      <w:pPr>
        <w:pStyle w:val="p2"/>
      </w:pPr>
    </w:p>
    <w:p w14:paraId="673F84B6" w14:textId="77777777" w:rsidR="00C4120C" w:rsidRDefault="00C4120C">
      <w:pPr>
        <w:pStyle w:val="p3"/>
      </w:pPr>
      <w:r>
        <w:rPr>
          <w:rStyle w:val="s2"/>
        </w:rPr>
        <w:t>Verified guest reviews, thorough property descriptions, and an accommodating booking process are all advantageous to users. In order to stay competitive, the business also provides free cancellations for a large number of listings, multilingual customer service, and a price-match promise. In conclusion The travel industry's reservation process has seen a significant transformation due to the emergence of online travel agencies. OTAs like Booking.com have empowered travellers and made the travel industry more dynamic by displacing traditional booking methods with quicker, more transparent, and user-friendly procedures. These platforms will probably have a greater impact on how people access and use travel services globally as technology develops.</w:t>
      </w:r>
    </w:p>
    <w:p w14:paraId="097139A7" w14:textId="77777777" w:rsidR="00C4120C" w:rsidRDefault="00C4120C"/>
    <w:sectPr w:rsidR="00C412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C49B7"/>
    <w:multiLevelType w:val="hybridMultilevel"/>
    <w:tmpl w:val="57246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C35F4B"/>
    <w:multiLevelType w:val="hybridMultilevel"/>
    <w:tmpl w:val="31F63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5370C7"/>
    <w:multiLevelType w:val="hybridMultilevel"/>
    <w:tmpl w:val="BC047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1770058">
    <w:abstractNumId w:val="0"/>
  </w:num>
  <w:num w:numId="2" w16cid:durableId="508838064">
    <w:abstractNumId w:val="1"/>
  </w:num>
  <w:num w:numId="3" w16cid:durableId="11315589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20C"/>
    <w:rsid w:val="00052893"/>
    <w:rsid w:val="00111F8D"/>
    <w:rsid w:val="0014020A"/>
    <w:rsid w:val="00260CC0"/>
    <w:rsid w:val="004E1C2E"/>
    <w:rsid w:val="005C4EE6"/>
    <w:rsid w:val="0068557A"/>
    <w:rsid w:val="00A079DE"/>
    <w:rsid w:val="00A163E6"/>
    <w:rsid w:val="00A25028"/>
    <w:rsid w:val="00C4120C"/>
    <w:rsid w:val="00F47E60"/>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6E84E868"/>
  <w15:chartTrackingRefBased/>
  <w15:docId w15:val="{A53C418A-892D-CE48-8F9E-87929DFE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DE"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2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12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12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12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12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12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2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2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2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2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12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12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12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12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12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2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2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20C"/>
    <w:rPr>
      <w:rFonts w:eastAsiaTheme="majorEastAsia" w:cstheme="majorBidi"/>
      <w:color w:val="272727" w:themeColor="text1" w:themeTint="D8"/>
    </w:rPr>
  </w:style>
  <w:style w:type="paragraph" w:styleId="Title">
    <w:name w:val="Title"/>
    <w:basedOn w:val="Normal"/>
    <w:next w:val="Normal"/>
    <w:link w:val="TitleChar"/>
    <w:uiPriority w:val="10"/>
    <w:qFormat/>
    <w:rsid w:val="00C412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2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2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2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20C"/>
    <w:pPr>
      <w:spacing w:before="160"/>
      <w:jc w:val="center"/>
    </w:pPr>
    <w:rPr>
      <w:i/>
      <w:iCs/>
      <w:color w:val="404040" w:themeColor="text1" w:themeTint="BF"/>
    </w:rPr>
  </w:style>
  <w:style w:type="character" w:customStyle="1" w:styleId="QuoteChar">
    <w:name w:val="Quote Char"/>
    <w:basedOn w:val="DefaultParagraphFont"/>
    <w:link w:val="Quote"/>
    <w:uiPriority w:val="29"/>
    <w:rsid w:val="00C4120C"/>
    <w:rPr>
      <w:i/>
      <w:iCs/>
      <w:color w:val="404040" w:themeColor="text1" w:themeTint="BF"/>
    </w:rPr>
  </w:style>
  <w:style w:type="paragraph" w:styleId="ListParagraph">
    <w:name w:val="List Paragraph"/>
    <w:basedOn w:val="Normal"/>
    <w:uiPriority w:val="34"/>
    <w:qFormat/>
    <w:rsid w:val="00C4120C"/>
    <w:pPr>
      <w:ind w:left="720"/>
      <w:contextualSpacing/>
    </w:pPr>
  </w:style>
  <w:style w:type="character" w:styleId="IntenseEmphasis">
    <w:name w:val="Intense Emphasis"/>
    <w:basedOn w:val="DefaultParagraphFont"/>
    <w:uiPriority w:val="21"/>
    <w:qFormat/>
    <w:rsid w:val="00C4120C"/>
    <w:rPr>
      <w:i/>
      <w:iCs/>
      <w:color w:val="2F5496" w:themeColor="accent1" w:themeShade="BF"/>
    </w:rPr>
  </w:style>
  <w:style w:type="paragraph" w:styleId="IntenseQuote">
    <w:name w:val="Intense Quote"/>
    <w:basedOn w:val="Normal"/>
    <w:next w:val="Normal"/>
    <w:link w:val="IntenseQuoteChar"/>
    <w:uiPriority w:val="30"/>
    <w:qFormat/>
    <w:rsid w:val="00C412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120C"/>
    <w:rPr>
      <w:i/>
      <w:iCs/>
      <w:color w:val="2F5496" w:themeColor="accent1" w:themeShade="BF"/>
    </w:rPr>
  </w:style>
  <w:style w:type="character" w:styleId="IntenseReference">
    <w:name w:val="Intense Reference"/>
    <w:basedOn w:val="DefaultParagraphFont"/>
    <w:uiPriority w:val="32"/>
    <w:qFormat/>
    <w:rsid w:val="00C4120C"/>
    <w:rPr>
      <w:b/>
      <w:bCs/>
      <w:smallCaps/>
      <w:color w:val="2F5496" w:themeColor="accent1" w:themeShade="BF"/>
      <w:spacing w:val="5"/>
    </w:rPr>
  </w:style>
  <w:style w:type="paragraph" w:customStyle="1" w:styleId="p1">
    <w:name w:val="p1"/>
    <w:basedOn w:val="Normal"/>
    <w:rsid w:val="00C4120C"/>
    <w:pPr>
      <w:spacing w:after="45" w:line="240" w:lineRule="auto"/>
    </w:pPr>
    <w:rPr>
      <w:rFonts w:ascii=".AppleSystemUIFont" w:hAnsi=".AppleSystemUIFont" w:cs="Times New Roman"/>
      <w:kern w:val="0"/>
      <w:sz w:val="42"/>
      <w:szCs w:val="42"/>
      <w14:ligatures w14:val="none"/>
    </w:rPr>
  </w:style>
  <w:style w:type="paragraph" w:customStyle="1" w:styleId="p2">
    <w:name w:val="p2"/>
    <w:basedOn w:val="Normal"/>
    <w:rsid w:val="00C4120C"/>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C4120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C4120C"/>
    <w:rPr>
      <w:rFonts w:ascii="UICTFontTextStyleBody" w:hAnsi="UICTFontTextStyleBody" w:hint="default"/>
      <w:b/>
      <w:bCs/>
      <w:i w:val="0"/>
      <w:iCs w:val="0"/>
      <w:sz w:val="42"/>
      <w:szCs w:val="42"/>
    </w:rPr>
  </w:style>
  <w:style w:type="character" w:customStyle="1" w:styleId="s2">
    <w:name w:val="s2"/>
    <w:basedOn w:val="DefaultParagraphFont"/>
    <w:rsid w:val="00C4120C"/>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4413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3135</Characters>
  <Application>Microsoft Office Word</Application>
  <DocSecurity>0</DocSecurity>
  <Lines>26</Lines>
  <Paragraphs>7</Paragraphs>
  <ScaleCrop>false</ScaleCrop>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 kumar Joshi</dc:creator>
  <cp:keywords/>
  <dc:description/>
  <cp:lastModifiedBy>Anup kumar Joshi</cp:lastModifiedBy>
  <cp:revision>2</cp:revision>
  <dcterms:created xsi:type="dcterms:W3CDTF">2025-07-30T22:57:00Z</dcterms:created>
  <dcterms:modified xsi:type="dcterms:W3CDTF">2025-07-30T22:57:00Z</dcterms:modified>
</cp:coreProperties>
</file>