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0A1B0" w14:textId="77777777" w:rsidR="00A5150A" w:rsidRDefault="00A5150A" w:rsidP="00A5150A">
      <w:pPr>
        <w:jc w:val="center"/>
        <w:rPr>
          <w:b/>
          <w:bCs/>
          <w:sz w:val="48"/>
          <w:szCs w:val="48"/>
        </w:rPr>
      </w:pPr>
      <w:r>
        <w:rPr>
          <w:b/>
          <w:noProof/>
          <w:sz w:val="48"/>
          <w:szCs w:val="48"/>
          <w:lang w:bidi="hi-IN"/>
        </w:rPr>
        <w:drawing>
          <wp:inline distT="0" distB="0" distL="0" distR="0" wp14:anchorId="6BA29BE6" wp14:editId="5843C22F">
            <wp:extent cx="5477510" cy="1718945"/>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177CBFC" w14:textId="77777777" w:rsidR="00A5150A" w:rsidRPr="00997293" w:rsidRDefault="00A5150A" w:rsidP="00997293">
      <w:pPr>
        <w:jc w:val="center"/>
        <w:rPr>
          <w:b/>
          <w:bCs/>
          <w:sz w:val="48"/>
          <w:szCs w:val="48"/>
        </w:rPr>
      </w:pPr>
      <w:r>
        <w:rPr>
          <w:b/>
          <w:bCs/>
          <w:sz w:val="48"/>
          <w:szCs w:val="48"/>
        </w:rPr>
        <w:t xml:space="preserve">Title: </w:t>
      </w:r>
      <w:r w:rsidR="00997293" w:rsidRPr="00997293">
        <w:rPr>
          <w:b/>
          <w:bCs/>
          <w:sz w:val="48"/>
          <w:szCs w:val="48"/>
        </w:rPr>
        <w:t>Quality Management and Sustainability in Tourism and Hospitality</w:t>
      </w:r>
    </w:p>
    <w:p w14:paraId="0BD93D5E" w14:textId="17ADFF33" w:rsidR="00A37A9B" w:rsidRDefault="00A5150A" w:rsidP="00A37A9B">
      <w:pPr>
        <w:jc w:val="center"/>
        <w:rPr>
          <w:sz w:val="44"/>
          <w:szCs w:val="44"/>
        </w:rPr>
      </w:pPr>
      <w:r>
        <w:rPr>
          <w:b/>
          <w:sz w:val="40"/>
          <w:szCs w:val="40"/>
        </w:rPr>
        <w:br/>
      </w:r>
      <w:r>
        <w:rPr>
          <w:sz w:val="40"/>
          <w:szCs w:val="40"/>
        </w:rPr>
        <w:br/>
      </w:r>
      <w:r w:rsidR="00A37A9B">
        <w:rPr>
          <w:bCs/>
          <w:sz w:val="44"/>
          <w:szCs w:val="44"/>
        </w:rPr>
        <w:t xml:space="preserve">Student Name: </w:t>
      </w:r>
      <w:r w:rsidR="003C5D2F">
        <w:rPr>
          <w:bCs/>
          <w:sz w:val="44"/>
          <w:szCs w:val="44"/>
        </w:rPr>
        <w:t>Inderpal</w:t>
      </w:r>
    </w:p>
    <w:p w14:paraId="2814092E" w14:textId="57A5EA8B" w:rsidR="00A37A9B" w:rsidRPr="003C5D2F" w:rsidRDefault="00A37A9B" w:rsidP="00A37A9B">
      <w:pPr>
        <w:jc w:val="center"/>
        <w:rPr>
          <w:sz w:val="44"/>
          <w:szCs w:val="44"/>
          <w:lang w:val="en-GB"/>
        </w:rPr>
      </w:pPr>
      <w:r w:rsidRPr="003C5D2F">
        <w:rPr>
          <w:bCs/>
          <w:sz w:val="44"/>
          <w:szCs w:val="44"/>
          <w:lang w:val="en-GB"/>
        </w:rPr>
        <w:t xml:space="preserve">Student ID: </w:t>
      </w:r>
      <w:r w:rsidR="003C5D2F" w:rsidRPr="003C5D2F">
        <w:rPr>
          <w:bCs/>
          <w:sz w:val="44"/>
          <w:szCs w:val="44"/>
          <w:lang w:val="en-GB"/>
        </w:rPr>
        <w:t>DE240247</w:t>
      </w:r>
    </w:p>
    <w:p w14:paraId="23B0EEDF" w14:textId="77777777" w:rsidR="001B16C4" w:rsidRPr="003C5D2F" w:rsidRDefault="001B16C4" w:rsidP="001B16C4">
      <w:pPr>
        <w:jc w:val="center"/>
        <w:rPr>
          <w:color w:val="000000" w:themeColor="text1"/>
          <w:sz w:val="44"/>
          <w:szCs w:val="44"/>
          <w:lang w:val="en-GB"/>
        </w:rPr>
      </w:pPr>
    </w:p>
    <w:p w14:paraId="55C8AD96" w14:textId="77777777" w:rsidR="00A5150A" w:rsidRPr="003C5D2F" w:rsidRDefault="00A5150A" w:rsidP="00A5150A">
      <w:pPr>
        <w:jc w:val="center"/>
        <w:rPr>
          <w:sz w:val="44"/>
          <w:szCs w:val="44"/>
          <w:lang w:val="en-GB"/>
        </w:rPr>
      </w:pPr>
    </w:p>
    <w:p w14:paraId="0EB845C3" w14:textId="77777777" w:rsidR="00A5150A" w:rsidRPr="003C5D2F" w:rsidRDefault="00A5150A" w:rsidP="00A5150A">
      <w:pPr>
        <w:jc w:val="center"/>
        <w:rPr>
          <w:sz w:val="44"/>
          <w:szCs w:val="44"/>
          <w:lang w:val="en-GB"/>
        </w:rPr>
      </w:pPr>
    </w:p>
    <w:p w14:paraId="4E58FD64" w14:textId="77777777" w:rsidR="00A5150A" w:rsidRPr="003C5D2F" w:rsidRDefault="00A5150A" w:rsidP="00A5150A">
      <w:pPr>
        <w:jc w:val="center"/>
        <w:rPr>
          <w:sz w:val="44"/>
          <w:szCs w:val="44"/>
          <w:lang w:val="fr-FR"/>
        </w:rPr>
      </w:pPr>
      <w:proofErr w:type="spellStart"/>
      <w:r w:rsidRPr="003C5D2F">
        <w:rPr>
          <w:sz w:val="44"/>
          <w:szCs w:val="44"/>
          <w:lang w:val="fr-FR"/>
        </w:rPr>
        <w:t>Submission</w:t>
      </w:r>
      <w:proofErr w:type="spellEnd"/>
      <w:r w:rsidRPr="003C5D2F">
        <w:rPr>
          <w:sz w:val="44"/>
          <w:szCs w:val="44"/>
          <w:lang w:val="fr-FR"/>
        </w:rPr>
        <w:t xml:space="preserve"> date: 30.11.2025</w:t>
      </w:r>
    </w:p>
    <w:p w14:paraId="46FDBDF8" w14:textId="77777777" w:rsidR="00A5150A" w:rsidRPr="003C5D2F" w:rsidRDefault="00A5150A" w:rsidP="00A5150A">
      <w:pPr>
        <w:rPr>
          <w:lang w:val="fr-FR"/>
        </w:rPr>
      </w:pPr>
    </w:p>
    <w:p w14:paraId="0F6DA85E" w14:textId="77777777" w:rsidR="00A5150A" w:rsidRPr="003C5D2F" w:rsidRDefault="00A5150A" w:rsidP="00A5150A">
      <w:pPr>
        <w:rPr>
          <w:lang w:val="fr-FR"/>
        </w:rPr>
      </w:pPr>
    </w:p>
    <w:p w14:paraId="7CE0C662" w14:textId="77777777" w:rsidR="00A5150A" w:rsidRPr="003C5D2F" w:rsidRDefault="00A5150A" w:rsidP="00A5150A">
      <w:pPr>
        <w:rPr>
          <w:lang w:val="fr-FR"/>
        </w:rPr>
      </w:pPr>
    </w:p>
    <w:p w14:paraId="56278C32" w14:textId="77777777" w:rsidR="00A5150A" w:rsidRPr="003C5D2F" w:rsidRDefault="00A5150A" w:rsidP="009B281E">
      <w:pPr>
        <w:spacing w:before="100" w:beforeAutospacing="1" w:after="100" w:afterAutospacing="1" w:line="240" w:lineRule="auto"/>
        <w:rPr>
          <w:rFonts w:ascii="Times New Roman" w:eastAsia="Times New Roman" w:hAnsi="Times New Roman" w:cs="Times New Roman"/>
          <w:b/>
          <w:bCs/>
          <w:sz w:val="24"/>
          <w:szCs w:val="24"/>
          <w:lang w:val="fr-FR" w:bidi="hi-IN"/>
        </w:rPr>
      </w:pPr>
    </w:p>
    <w:sdt>
      <w:sdtPr>
        <w:rPr>
          <w:rFonts w:asciiTheme="minorHAnsi" w:eastAsiaTheme="minorHAnsi" w:hAnsiTheme="minorHAnsi" w:cstheme="minorBidi"/>
          <w:b w:val="0"/>
          <w:bCs w:val="0"/>
          <w:color w:val="auto"/>
          <w:sz w:val="22"/>
          <w:szCs w:val="22"/>
        </w:rPr>
        <w:id w:val="2043725345"/>
        <w:docPartObj>
          <w:docPartGallery w:val="Table of Contents"/>
          <w:docPartUnique/>
        </w:docPartObj>
      </w:sdtPr>
      <w:sdtContent>
        <w:p w14:paraId="463A37E6" w14:textId="77777777" w:rsidR="00FB5167" w:rsidRPr="003C5D2F" w:rsidRDefault="00FB5167">
          <w:pPr>
            <w:pStyle w:val="Inhaltsverzeichnisberschrift"/>
            <w:rPr>
              <w:lang w:val="fr-FR"/>
            </w:rPr>
          </w:pPr>
          <w:r w:rsidRPr="003C5D2F">
            <w:rPr>
              <w:lang w:val="fr-FR"/>
            </w:rPr>
            <w:t>Contents</w:t>
          </w:r>
        </w:p>
        <w:p w14:paraId="427F554F" w14:textId="77777777" w:rsidR="00E13E4E" w:rsidRDefault="008C40F6">
          <w:pPr>
            <w:pStyle w:val="Verzeichnis1"/>
            <w:tabs>
              <w:tab w:val="right" w:leader="dot" w:pos="9350"/>
            </w:tabs>
            <w:rPr>
              <w:rFonts w:eastAsiaTheme="minorEastAsia"/>
              <w:noProof/>
              <w:szCs w:val="20"/>
              <w:lang w:bidi="hi-IN"/>
            </w:rPr>
          </w:pPr>
          <w:r>
            <w:fldChar w:fldCharType="begin"/>
          </w:r>
          <w:r w:rsidR="00FB5167">
            <w:instrText xml:space="preserve"> TOC \o "1-3" \h \z \u </w:instrText>
          </w:r>
          <w:r>
            <w:fldChar w:fldCharType="separate"/>
          </w:r>
          <w:hyperlink w:anchor="_Toc214454024" w:history="1">
            <w:r w:rsidR="00E13E4E" w:rsidRPr="009B65F7">
              <w:rPr>
                <w:rStyle w:val="Hyperlink"/>
                <w:noProof/>
              </w:rPr>
              <w:t>Abstract</w:t>
            </w:r>
            <w:r w:rsidR="00E13E4E">
              <w:rPr>
                <w:noProof/>
                <w:webHidden/>
              </w:rPr>
              <w:tab/>
            </w:r>
            <w:r>
              <w:rPr>
                <w:noProof/>
                <w:webHidden/>
              </w:rPr>
              <w:fldChar w:fldCharType="begin"/>
            </w:r>
            <w:r w:rsidR="00E13E4E">
              <w:rPr>
                <w:noProof/>
                <w:webHidden/>
              </w:rPr>
              <w:instrText xml:space="preserve"> PAGEREF _Toc214454024 \h </w:instrText>
            </w:r>
            <w:r>
              <w:rPr>
                <w:noProof/>
                <w:webHidden/>
              </w:rPr>
            </w:r>
            <w:r>
              <w:rPr>
                <w:noProof/>
                <w:webHidden/>
              </w:rPr>
              <w:fldChar w:fldCharType="separate"/>
            </w:r>
            <w:r w:rsidR="00E13E4E">
              <w:rPr>
                <w:noProof/>
                <w:webHidden/>
              </w:rPr>
              <w:t>4</w:t>
            </w:r>
            <w:r>
              <w:rPr>
                <w:noProof/>
                <w:webHidden/>
              </w:rPr>
              <w:fldChar w:fldCharType="end"/>
            </w:r>
          </w:hyperlink>
        </w:p>
        <w:p w14:paraId="29F8A0FA" w14:textId="77777777" w:rsidR="00E13E4E" w:rsidRDefault="00E13E4E">
          <w:pPr>
            <w:pStyle w:val="Verzeichnis1"/>
            <w:tabs>
              <w:tab w:val="right" w:leader="dot" w:pos="9350"/>
            </w:tabs>
            <w:rPr>
              <w:rFonts w:eastAsiaTheme="minorEastAsia"/>
              <w:noProof/>
              <w:szCs w:val="20"/>
              <w:lang w:bidi="hi-IN"/>
            </w:rPr>
          </w:pPr>
          <w:hyperlink w:anchor="_Toc214454025" w:history="1">
            <w:r w:rsidRPr="009B65F7">
              <w:rPr>
                <w:rStyle w:val="Hyperlink"/>
                <w:noProof/>
              </w:rPr>
              <w:t>Introduction</w:t>
            </w:r>
            <w:r>
              <w:rPr>
                <w:noProof/>
                <w:webHidden/>
              </w:rPr>
              <w:tab/>
            </w:r>
            <w:r w:rsidR="008C40F6">
              <w:rPr>
                <w:noProof/>
                <w:webHidden/>
              </w:rPr>
              <w:fldChar w:fldCharType="begin"/>
            </w:r>
            <w:r>
              <w:rPr>
                <w:noProof/>
                <w:webHidden/>
              </w:rPr>
              <w:instrText xml:space="preserve"> PAGEREF _Toc214454025 \h </w:instrText>
            </w:r>
            <w:r w:rsidR="008C40F6">
              <w:rPr>
                <w:noProof/>
                <w:webHidden/>
              </w:rPr>
            </w:r>
            <w:r w:rsidR="008C40F6">
              <w:rPr>
                <w:noProof/>
                <w:webHidden/>
              </w:rPr>
              <w:fldChar w:fldCharType="separate"/>
            </w:r>
            <w:r>
              <w:rPr>
                <w:noProof/>
                <w:webHidden/>
              </w:rPr>
              <w:t>5</w:t>
            </w:r>
            <w:r w:rsidR="008C40F6">
              <w:rPr>
                <w:noProof/>
                <w:webHidden/>
              </w:rPr>
              <w:fldChar w:fldCharType="end"/>
            </w:r>
          </w:hyperlink>
        </w:p>
        <w:p w14:paraId="4244522A" w14:textId="77777777" w:rsidR="00E13E4E" w:rsidRDefault="00E13E4E">
          <w:pPr>
            <w:pStyle w:val="Verzeichnis1"/>
            <w:tabs>
              <w:tab w:val="right" w:leader="dot" w:pos="9350"/>
            </w:tabs>
            <w:rPr>
              <w:rFonts w:eastAsiaTheme="minorEastAsia"/>
              <w:noProof/>
              <w:szCs w:val="20"/>
              <w:lang w:bidi="hi-IN"/>
            </w:rPr>
          </w:pPr>
          <w:hyperlink w:anchor="_Toc214454026" w:history="1">
            <w:r w:rsidRPr="009B65F7">
              <w:rPr>
                <w:rStyle w:val="Hyperlink"/>
                <w:noProof/>
              </w:rPr>
              <w:t>Literature Review</w:t>
            </w:r>
            <w:r>
              <w:rPr>
                <w:noProof/>
                <w:webHidden/>
              </w:rPr>
              <w:tab/>
            </w:r>
            <w:r w:rsidR="008C40F6">
              <w:rPr>
                <w:noProof/>
                <w:webHidden/>
              </w:rPr>
              <w:fldChar w:fldCharType="begin"/>
            </w:r>
            <w:r>
              <w:rPr>
                <w:noProof/>
                <w:webHidden/>
              </w:rPr>
              <w:instrText xml:space="preserve"> PAGEREF _Toc214454026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14:paraId="5210E9B4" w14:textId="77777777" w:rsidR="00E13E4E" w:rsidRDefault="00E13E4E">
          <w:pPr>
            <w:pStyle w:val="Verzeichnis3"/>
            <w:tabs>
              <w:tab w:val="right" w:leader="dot" w:pos="9350"/>
            </w:tabs>
            <w:rPr>
              <w:rFonts w:eastAsiaTheme="minorEastAsia"/>
              <w:noProof/>
              <w:szCs w:val="20"/>
              <w:lang w:bidi="hi-IN"/>
            </w:rPr>
          </w:pPr>
          <w:hyperlink w:anchor="_Toc214454027" w:history="1">
            <w:r w:rsidRPr="009B65F7">
              <w:rPr>
                <w:rStyle w:val="Hyperlink"/>
                <w:rFonts w:ascii="Times New Roman" w:eastAsia="Times New Roman" w:hAnsi="Times New Roman" w:cs="Times New Roman"/>
                <w:b/>
                <w:bCs/>
                <w:noProof/>
              </w:rPr>
              <w:t>1. Defining Quality Management in Tourism and Hospitality</w:t>
            </w:r>
            <w:r>
              <w:rPr>
                <w:noProof/>
                <w:webHidden/>
              </w:rPr>
              <w:tab/>
            </w:r>
            <w:r w:rsidR="008C40F6">
              <w:rPr>
                <w:noProof/>
                <w:webHidden/>
              </w:rPr>
              <w:fldChar w:fldCharType="begin"/>
            </w:r>
            <w:r>
              <w:rPr>
                <w:noProof/>
                <w:webHidden/>
              </w:rPr>
              <w:instrText xml:space="preserve"> PAGEREF _Toc214454027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14:paraId="6DE26D10" w14:textId="77777777" w:rsidR="00E13E4E" w:rsidRDefault="00E13E4E">
          <w:pPr>
            <w:pStyle w:val="Verzeichnis3"/>
            <w:tabs>
              <w:tab w:val="right" w:leader="dot" w:pos="9350"/>
            </w:tabs>
            <w:rPr>
              <w:rFonts w:eastAsiaTheme="minorEastAsia"/>
              <w:noProof/>
              <w:szCs w:val="20"/>
              <w:lang w:bidi="hi-IN"/>
            </w:rPr>
          </w:pPr>
          <w:hyperlink w:anchor="_Toc214454028" w:history="1">
            <w:r w:rsidRPr="009B65F7">
              <w:rPr>
                <w:rStyle w:val="Hyperlink"/>
                <w:rFonts w:ascii="Times New Roman" w:eastAsia="Times New Roman" w:hAnsi="Times New Roman" w:cs="Times New Roman"/>
                <w:b/>
                <w:bCs/>
                <w:noProof/>
              </w:rPr>
              <w:t>2. Defining Sustainability in Tourism and Hospitality</w:t>
            </w:r>
            <w:r>
              <w:rPr>
                <w:noProof/>
                <w:webHidden/>
              </w:rPr>
              <w:tab/>
            </w:r>
            <w:r w:rsidR="008C40F6">
              <w:rPr>
                <w:noProof/>
                <w:webHidden/>
              </w:rPr>
              <w:fldChar w:fldCharType="begin"/>
            </w:r>
            <w:r>
              <w:rPr>
                <w:noProof/>
                <w:webHidden/>
              </w:rPr>
              <w:instrText xml:space="preserve"> PAGEREF _Toc214454028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14:paraId="227EF461" w14:textId="77777777" w:rsidR="00E13E4E" w:rsidRDefault="00E13E4E">
          <w:pPr>
            <w:pStyle w:val="Verzeichnis3"/>
            <w:tabs>
              <w:tab w:val="right" w:leader="dot" w:pos="9350"/>
            </w:tabs>
            <w:rPr>
              <w:rFonts w:eastAsiaTheme="minorEastAsia"/>
              <w:noProof/>
              <w:szCs w:val="20"/>
              <w:lang w:bidi="hi-IN"/>
            </w:rPr>
          </w:pPr>
          <w:hyperlink w:anchor="_Toc214454029" w:history="1">
            <w:r w:rsidRPr="009B65F7">
              <w:rPr>
                <w:rStyle w:val="Hyperlink"/>
                <w:rFonts w:ascii="Times New Roman" w:eastAsia="Times New Roman" w:hAnsi="Times New Roman" w:cs="Times New Roman"/>
                <w:b/>
                <w:bCs/>
                <w:noProof/>
              </w:rPr>
              <w:t>3. How Quality and Sustainability Intersect</w:t>
            </w:r>
            <w:r>
              <w:rPr>
                <w:noProof/>
                <w:webHidden/>
              </w:rPr>
              <w:tab/>
            </w:r>
            <w:r w:rsidR="008C40F6">
              <w:rPr>
                <w:noProof/>
                <w:webHidden/>
              </w:rPr>
              <w:fldChar w:fldCharType="begin"/>
            </w:r>
            <w:r>
              <w:rPr>
                <w:noProof/>
                <w:webHidden/>
              </w:rPr>
              <w:instrText xml:space="preserve"> PAGEREF _Toc214454029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14:paraId="7B71E090" w14:textId="77777777" w:rsidR="00E13E4E" w:rsidRDefault="00E13E4E">
          <w:pPr>
            <w:pStyle w:val="Verzeichnis3"/>
            <w:tabs>
              <w:tab w:val="right" w:leader="dot" w:pos="9350"/>
            </w:tabs>
            <w:rPr>
              <w:rFonts w:eastAsiaTheme="minorEastAsia"/>
              <w:noProof/>
              <w:szCs w:val="20"/>
              <w:lang w:bidi="hi-IN"/>
            </w:rPr>
          </w:pPr>
          <w:hyperlink w:anchor="_Toc214454030" w:history="1">
            <w:r w:rsidRPr="009B65F7">
              <w:rPr>
                <w:rStyle w:val="Hyperlink"/>
                <w:rFonts w:ascii="Times New Roman" w:eastAsia="Times New Roman" w:hAnsi="Times New Roman" w:cs="Times New Roman"/>
                <w:b/>
                <w:bCs/>
                <w:noProof/>
              </w:rPr>
              <w:t>4. Consumer Behaviour and Sustainability Trends</w:t>
            </w:r>
            <w:r>
              <w:rPr>
                <w:noProof/>
                <w:webHidden/>
              </w:rPr>
              <w:tab/>
            </w:r>
            <w:r w:rsidR="008C40F6">
              <w:rPr>
                <w:noProof/>
                <w:webHidden/>
              </w:rPr>
              <w:fldChar w:fldCharType="begin"/>
            </w:r>
            <w:r>
              <w:rPr>
                <w:noProof/>
                <w:webHidden/>
              </w:rPr>
              <w:instrText xml:space="preserve"> PAGEREF _Toc214454030 \h </w:instrText>
            </w:r>
            <w:r w:rsidR="008C40F6">
              <w:rPr>
                <w:noProof/>
                <w:webHidden/>
              </w:rPr>
            </w:r>
            <w:r w:rsidR="008C40F6">
              <w:rPr>
                <w:noProof/>
                <w:webHidden/>
              </w:rPr>
              <w:fldChar w:fldCharType="separate"/>
            </w:r>
            <w:r>
              <w:rPr>
                <w:noProof/>
                <w:webHidden/>
              </w:rPr>
              <w:t>7</w:t>
            </w:r>
            <w:r w:rsidR="008C40F6">
              <w:rPr>
                <w:noProof/>
                <w:webHidden/>
              </w:rPr>
              <w:fldChar w:fldCharType="end"/>
            </w:r>
          </w:hyperlink>
        </w:p>
        <w:p w14:paraId="5AC0DE69" w14:textId="77777777" w:rsidR="00E13E4E" w:rsidRDefault="00E13E4E">
          <w:pPr>
            <w:pStyle w:val="Verzeichnis1"/>
            <w:tabs>
              <w:tab w:val="right" w:leader="dot" w:pos="9350"/>
            </w:tabs>
            <w:rPr>
              <w:rFonts w:eastAsiaTheme="minorEastAsia"/>
              <w:noProof/>
              <w:szCs w:val="20"/>
              <w:lang w:bidi="hi-IN"/>
            </w:rPr>
          </w:pPr>
          <w:hyperlink w:anchor="_Toc214454031" w:history="1">
            <w:r w:rsidRPr="009B65F7">
              <w:rPr>
                <w:rStyle w:val="Hyperlink"/>
                <w:noProof/>
              </w:rPr>
              <w:t>Methodology</w:t>
            </w:r>
            <w:r>
              <w:rPr>
                <w:noProof/>
                <w:webHidden/>
              </w:rPr>
              <w:tab/>
            </w:r>
            <w:r w:rsidR="008C40F6">
              <w:rPr>
                <w:noProof/>
                <w:webHidden/>
              </w:rPr>
              <w:fldChar w:fldCharType="begin"/>
            </w:r>
            <w:r>
              <w:rPr>
                <w:noProof/>
                <w:webHidden/>
              </w:rPr>
              <w:instrText xml:space="preserve"> PAGEREF _Toc214454031 \h </w:instrText>
            </w:r>
            <w:r w:rsidR="008C40F6">
              <w:rPr>
                <w:noProof/>
                <w:webHidden/>
              </w:rPr>
            </w:r>
            <w:r w:rsidR="008C40F6">
              <w:rPr>
                <w:noProof/>
                <w:webHidden/>
              </w:rPr>
              <w:fldChar w:fldCharType="separate"/>
            </w:r>
            <w:r>
              <w:rPr>
                <w:noProof/>
                <w:webHidden/>
              </w:rPr>
              <w:t>7</w:t>
            </w:r>
            <w:r w:rsidR="008C40F6">
              <w:rPr>
                <w:noProof/>
                <w:webHidden/>
              </w:rPr>
              <w:fldChar w:fldCharType="end"/>
            </w:r>
          </w:hyperlink>
        </w:p>
        <w:p w14:paraId="342143C7" w14:textId="77777777" w:rsidR="00E13E4E" w:rsidRDefault="00E13E4E">
          <w:pPr>
            <w:pStyle w:val="Verzeichnis1"/>
            <w:tabs>
              <w:tab w:val="right" w:leader="dot" w:pos="9350"/>
            </w:tabs>
            <w:rPr>
              <w:rFonts w:eastAsiaTheme="minorEastAsia"/>
              <w:noProof/>
              <w:szCs w:val="20"/>
              <w:lang w:bidi="hi-IN"/>
            </w:rPr>
          </w:pPr>
          <w:hyperlink w:anchor="_Toc214454032" w:history="1">
            <w:r w:rsidRPr="009B65F7">
              <w:rPr>
                <w:rStyle w:val="Hyperlink"/>
                <w:noProof/>
              </w:rPr>
              <w:t>Findings</w:t>
            </w:r>
            <w:r>
              <w:rPr>
                <w:noProof/>
                <w:webHidden/>
              </w:rPr>
              <w:tab/>
            </w:r>
            <w:r w:rsidR="008C40F6">
              <w:rPr>
                <w:noProof/>
                <w:webHidden/>
              </w:rPr>
              <w:fldChar w:fldCharType="begin"/>
            </w:r>
            <w:r>
              <w:rPr>
                <w:noProof/>
                <w:webHidden/>
              </w:rPr>
              <w:instrText xml:space="preserve"> PAGEREF _Toc214454032 \h </w:instrText>
            </w:r>
            <w:r w:rsidR="008C40F6">
              <w:rPr>
                <w:noProof/>
                <w:webHidden/>
              </w:rPr>
            </w:r>
            <w:r w:rsidR="008C40F6">
              <w:rPr>
                <w:noProof/>
                <w:webHidden/>
              </w:rPr>
              <w:fldChar w:fldCharType="separate"/>
            </w:r>
            <w:r>
              <w:rPr>
                <w:noProof/>
                <w:webHidden/>
              </w:rPr>
              <w:t>8</w:t>
            </w:r>
            <w:r w:rsidR="008C40F6">
              <w:rPr>
                <w:noProof/>
                <w:webHidden/>
              </w:rPr>
              <w:fldChar w:fldCharType="end"/>
            </w:r>
          </w:hyperlink>
        </w:p>
        <w:p w14:paraId="7B31F6C4" w14:textId="77777777" w:rsidR="00E13E4E" w:rsidRDefault="00E13E4E">
          <w:pPr>
            <w:pStyle w:val="Verzeichnis2"/>
            <w:tabs>
              <w:tab w:val="right" w:leader="dot" w:pos="9350"/>
            </w:tabs>
            <w:rPr>
              <w:rFonts w:eastAsiaTheme="minorEastAsia"/>
              <w:noProof/>
              <w:szCs w:val="20"/>
              <w:lang w:bidi="hi-IN"/>
            </w:rPr>
          </w:pPr>
          <w:hyperlink w:anchor="_Toc214454033" w:history="1">
            <w:r w:rsidRPr="009B65F7">
              <w:rPr>
                <w:rStyle w:val="Hyperlink"/>
                <w:rFonts w:ascii="Times New Roman" w:eastAsia="Times New Roman" w:hAnsi="Times New Roman" w:cs="Times New Roman"/>
                <w:b/>
                <w:bCs/>
                <w:noProof/>
              </w:rPr>
              <w:t>1. The Integration of Quality Management and Sustainability in the Industry</w:t>
            </w:r>
            <w:r>
              <w:rPr>
                <w:noProof/>
                <w:webHidden/>
              </w:rPr>
              <w:tab/>
            </w:r>
            <w:r w:rsidR="008C40F6">
              <w:rPr>
                <w:noProof/>
                <w:webHidden/>
              </w:rPr>
              <w:fldChar w:fldCharType="begin"/>
            </w:r>
            <w:r>
              <w:rPr>
                <w:noProof/>
                <w:webHidden/>
              </w:rPr>
              <w:instrText xml:space="preserve"> PAGEREF _Toc214454033 \h </w:instrText>
            </w:r>
            <w:r w:rsidR="008C40F6">
              <w:rPr>
                <w:noProof/>
                <w:webHidden/>
              </w:rPr>
            </w:r>
            <w:r w:rsidR="008C40F6">
              <w:rPr>
                <w:noProof/>
                <w:webHidden/>
              </w:rPr>
              <w:fldChar w:fldCharType="separate"/>
            </w:r>
            <w:r>
              <w:rPr>
                <w:noProof/>
                <w:webHidden/>
              </w:rPr>
              <w:t>8</w:t>
            </w:r>
            <w:r w:rsidR="008C40F6">
              <w:rPr>
                <w:noProof/>
                <w:webHidden/>
              </w:rPr>
              <w:fldChar w:fldCharType="end"/>
            </w:r>
          </w:hyperlink>
        </w:p>
        <w:p w14:paraId="46D4B65D" w14:textId="77777777" w:rsidR="00E13E4E" w:rsidRDefault="00E13E4E">
          <w:pPr>
            <w:pStyle w:val="Verzeichnis2"/>
            <w:tabs>
              <w:tab w:val="right" w:leader="dot" w:pos="9350"/>
            </w:tabs>
            <w:rPr>
              <w:rFonts w:eastAsiaTheme="minorEastAsia"/>
              <w:noProof/>
              <w:szCs w:val="20"/>
              <w:lang w:bidi="hi-IN"/>
            </w:rPr>
          </w:pPr>
          <w:hyperlink w:anchor="_Toc214454034" w:history="1">
            <w:r w:rsidRPr="009B65F7">
              <w:rPr>
                <w:rStyle w:val="Hyperlink"/>
                <w:rFonts w:ascii="Times New Roman" w:eastAsia="Times New Roman" w:hAnsi="Times New Roman" w:cs="Times New Roman"/>
                <w:b/>
                <w:bCs/>
                <w:noProof/>
              </w:rPr>
              <w:t>2. Examples of Integrated Quality–Sustainability Practices in Tourism and Hospitality</w:t>
            </w:r>
            <w:r>
              <w:rPr>
                <w:noProof/>
                <w:webHidden/>
              </w:rPr>
              <w:tab/>
            </w:r>
            <w:r w:rsidR="008C40F6">
              <w:rPr>
                <w:noProof/>
                <w:webHidden/>
              </w:rPr>
              <w:fldChar w:fldCharType="begin"/>
            </w:r>
            <w:r>
              <w:rPr>
                <w:noProof/>
                <w:webHidden/>
              </w:rPr>
              <w:instrText xml:space="preserve"> PAGEREF _Toc214454034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6964DCAF" w14:textId="77777777" w:rsidR="00E13E4E" w:rsidRDefault="00E13E4E">
          <w:pPr>
            <w:pStyle w:val="Verzeichnis3"/>
            <w:tabs>
              <w:tab w:val="right" w:leader="dot" w:pos="9350"/>
            </w:tabs>
            <w:rPr>
              <w:rFonts w:eastAsiaTheme="minorEastAsia"/>
              <w:noProof/>
              <w:szCs w:val="20"/>
              <w:lang w:bidi="hi-IN"/>
            </w:rPr>
          </w:pPr>
          <w:hyperlink w:anchor="_Toc214454035" w:history="1">
            <w:r w:rsidRPr="009B65F7">
              <w:rPr>
                <w:rStyle w:val="Hyperlink"/>
                <w:rFonts w:ascii="Times New Roman" w:eastAsia="Times New Roman" w:hAnsi="Times New Roman" w:cs="Times New Roman"/>
                <w:b/>
                <w:bCs/>
                <w:noProof/>
              </w:rPr>
              <w:t>2.1 Hotels: Marriott International</w:t>
            </w:r>
            <w:r>
              <w:rPr>
                <w:noProof/>
                <w:webHidden/>
              </w:rPr>
              <w:tab/>
            </w:r>
            <w:r w:rsidR="008C40F6">
              <w:rPr>
                <w:noProof/>
                <w:webHidden/>
              </w:rPr>
              <w:fldChar w:fldCharType="begin"/>
            </w:r>
            <w:r>
              <w:rPr>
                <w:noProof/>
                <w:webHidden/>
              </w:rPr>
              <w:instrText xml:space="preserve"> PAGEREF _Toc214454035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5D7309AD" w14:textId="77777777" w:rsidR="00E13E4E" w:rsidRDefault="00E13E4E">
          <w:pPr>
            <w:pStyle w:val="Verzeichnis3"/>
            <w:tabs>
              <w:tab w:val="right" w:leader="dot" w:pos="9350"/>
            </w:tabs>
            <w:rPr>
              <w:rFonts w:eastAsiaTheme="minorEastAsia"/>
              <w:noProof/>
              <w:szCs w:val="20"/>
              <w:lang w:bidi="hi-IN"/>
            </w:rPr>
          </w:pPr>
          <w:hyperlink w:anchor="_Toc214454036" w:history="1">
            <w:r w:rsidRPr="009B65F7">
              <w:rPr>
                <w:rStyle w:val="Hyperlink"/>
                <w:rFonts w:ascii="Times New Roman" w:eastAsia="Times New Roman" w:hAnsi="Times New Roman" w:cs="Times New Roman"/>
                <w:b/>
                <w:bCs/>
                <w:noProof/>
              </w:rPr>
              <w:t>2.2 Hilton Hotels &amp; Resorts</w:t>
            </w:r>
            <w:r>
              <w:rPr>
                <w:noProof/>
                <w:webHidden/>
              </w:rPr>
              <w:tab/>
            </w:r>
            <w:r w:rsidR="008C40F6">
              <w:rPr>
                <w:noProof/>
                <w:webHidden/>
              </w:rPr>
              <w:fldChar w:fldCharType="begin"/>
            </w:r>
            <w:r>
              <w:rPr>
                <w:noProof/>
                <w:webHidden/>
              </w:rPr>
              <w:instrText xml:space="preserve"> PAGEREF _Toc214454036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21472577" w14:textId="77777777" w:rsidR="00E13E4E" w:rsidRDefault="00E13E4E">
          <w:pPr>
            <w:pStyle w:val="Verzeichnis3"/>
            <w:tabs>
              <w:tab w:val="right" w:leader="dot" w:pos="9350"/>
            </w:tabs>
            <w:rPr>
              <w:rFonts w:eastAsiaTheme="minorEastAsia"/>
              <w:noProof/>
              <w:szCs w:val="20"/>
              <w:lang w:bidi="hi-IN"/>
            </w:rPr>
          </w:pPr>
          <w:hyperlink w:anchor="_Toc214454037" w:history="1">
            <w:r w:rsidRPr="009B65F7">
              <w:rPr>
                <w:rStyle w:val="Hyperlink"/>
                <w:rFonts w:ascii="Times New Roman" w:eastAsia="Times New Roman" w:hAnsi="Times New Roman" w:cs="Times New Roman"/>
                <w:b/>
                <w:bCs/>
                <w:noProof/>
              </w:rPr>
              <w:t>2.3 Eco-resorts: Six Senses</w:t>
            </w:r>
            <w:r>
              <w:rPr>
                <w:noProof/>
                <w:webHidden/>
              </w:rPr>
              <w:tab/>
            </w:r>
            <w:r w:rsidR="008C40F6">
              <w:rPr>
                <w:noProof/>
                <w:webHidden/>
              </w:rPr>
              <w:fldChar w:fldCharType="begin"/>
            </w:r>
            <w:r>
              <w:rPr>
                <w:noProof/>
                <w:webHidden/>
              </w:rPr>
              <w:instrText xml:space="preserve"> PAGEREF _Toc214454037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4175041F" w14:textId="77777777" w:rsidR="00E13E4E" w:rsidRDefault="00E13E4E">
          <w:pPr>
            <w:pStyle w:val="Verzeichnis3"/>
            <w:tabs>
              <w:tab w:val="right" w:leader="dot" w:pos="9350"/>
            </w:tabs>
            <w:rPr>
              <w:rFonts w:eastAsiaTheme="minorEastAsia"/>
              <w:noProof/>
              <w:szCs w:val="20"/>
              <w:lang w:bidi="hi-IN"/>
            </w:rPr>
          </w:pPr>
          <w:hyperlink w:anchor="_Toc214454038" w:history="1">
            <w:r w:rsidRPr="009B65F7">
              <w:rPr>
                <w:rStyle w:val="Hyperlink"/>
                <w:rFonts w:ascii="Times New Roman" w:eastAsia="Times New Roman" w:hAnsi="Times New Roman" w:cs="Times New Roman"/>
                <w:b/>
                <w:bCs/>
                <w:noProof/>
              </w:rPr>
              <w:t>2.4 Airlines: Emirates and KLM</w:t>
            </w:r>
            <w:r>
              <w:rPr>
                <w:noProof/>
                <w:webHidden/>
              </w:rPr>
              <w:tab/>
            </w:r>
            <w:r w:rsidR="008C40F6">
              <w:rPr>
                <w:noProof/>
                <w:webHidden/>
              </w:rPr>
              <w:fldChar w:fldCharType="begin"/>
            </w:r>
            <w:r>
              <w:rPr>
                <w:noProof/>
                <w:webHidden/>
              </w:rPr>
              <w:instrText xml:space="preserve"> PAGEREF _Toc214454038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412BF473" w14:textId="77777777" w:rsidR="00E13E4E" w:rsidRDefault="00E13E4E">
          <w:pPr>
            <w:pStyle w:val="Verzeichnis3"/>
            <w:tabs>
              <w:tab w:val="right" w:leader="dot" w:pos="9350"/>
            </w:tabs>
            <w:rPr>
              <w:rFonts w:eastAsiaTheme="minorEastAsia"/>
              <w:noProof/>
              <w:szCs w:val="20"/>
              <w:lang w:bidi="hi-IN"/>
            </w:rPr>
          </w:pPr>
          <w:hyperlink w:anchor="_Toc214454039" w:history="1">
            <w:r w:rsidRPr="009B65F7">
              <w:rPr>
                <w:rStyle w:val="Hyperlink"/>
                <w:rFonts w:ascii="Times New Roman" w:eastAsia="Times New Roman" w:hAnsi="Times New Roman" w:cs="Times New Roman"/>
                <w:b/>
                <w:bCs/>
                <w:noProof/>
              </w:rPr>
              <w:t>2.5 Tour Operators: TUI Group</w:t>
            </w:r>
            <w:r>
              <w:rPr>
                <w:noProof/>
                <w:webHidden/>
              </w:rPr>
              <w:tab/>
            </w:r>
            <w:r w:rsidR="008C40F6">
              <w:rPr>
                <w:noProof/>
                <w:webHidden/>
              </w:rPr>
              <w:fldChar w:fldCharType="begin"/>
            </w:r>
            <w:r>
              <w:rPr>
                <w:noProof/>
                <w:webHidden/>
              </w:rPr>
              <w:instrText xml:space="preserve"> PAGEREF _Toc214454039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4E4DBBCA" w14:textId="77777777" w:rsidR="00E13E4E" w:rsidRDefault="00E13E4E">
          <w:pPr>
            <w:pStyle w:val="Verzeichnis1"/>
            <w:tabs>
              <w:tab w:val="right" w:leader="dot" w:pos="9350"/>
            </w:tabs>
            <w:rPr>
              <w:rFonts w:eastAsiaTheme="minorEastAsia"/>
              <w:noProof/>
              <w:szCs w:val="20"/>
              <w:lang w:bidi="hi-IN"/>
            </w:rPr>
          </w:pPr>
          <w:hyperlink w:anchor="_Toc214454040" w:history="1">
            <w:r w:rsidRPr="009B65F7">
              <w:rPr>
                <w:rStyle w:val="Hyperlink"/>
                <w:noProof/>
              </w:rPr>
              <w:t>Discussion</w:t>
            </w:r>
            <w:r>
              <w:rPr>
                <w:noProof/>
                <w:webHidden/>
              </w:rPr>
              <w:tab/>
            </w:r>
            <w:r w:rsidR="008C40F6">
              <w:rPr>
                <w:noProof/>
                <w:webHidden/>
              </w:rPr>
              <w:fldChar w:fldCharType="begin"/>
            </w:r>
            <w:r>
              <w:rPr>
                <w:noProof/>
                <w:webHidden/>
              </w:rPr>
              <w:instrText xml:space="preserve"> PAGEREF _Toc214454040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172A1053" w14:textId="77777777" w:rsidR="00E13E4E" w:rsidRDefault="00E13E4E">
          <w:pPr>
            <w:pStyle w:val="Verzeichnis2"/>
            <w:tabs>
              <w:tab w:val="right" w:leader="dot" w:pos="9350"/>
            </w:tabs>
            <w:rPr>
              <w:rFonts w:eastAsiaTheme="minorEastAsia"/>
              <w:noProof/>
              <w:szCs w:val="20"/>
              <w:lang w:bidi="hi-IN"/>
            </w:rPr>
          </w:pPr>
          <w:hyperlink w:anchor="_Toc214454041" w:history="1">
            <w:r w:rsidRPr="009B65F7">
              <w:rPr>
                <w:rStyle w:val="Hyperlink"/>
                <w:rFonts w:ascii="Times New Roman" w:eastAsia="Times New Roman" w:hAnsi="Times New Roman" w:cs="Times New Roman"/>
                <w:b/>
                <w:bCs/>
                <w:noProof/>
              </w:rPr>
              <w:t>1. How Sustainability Enhances Quality in Practice</w:t>
            </w:r>
            <w:r>
              <w:rPr>
                <w:noProof/>
                <w:webHidden/>
              </w:rPr>
              <w:tab/>
            </w:r>
            <w:r w:rsidR="008C40F6">
              <w:rPr>
                <w:noProof/>
                <w:webHidden/>
              </w:rPr>
              <w:fldChar w:fldCharType="begin"/>
            </w:r>
            <w:r>
              <w:rPr>
                <w:noProof/>
                <w:webHidden/>
              </w:rPr>
              <w:instrText xml:space="preserve"> PAGEREF _Toc214454041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43C0EEC2" w14:textId="77777777" w:rsidR="00E13E4E" w:rsidRDefault="00E13E4E">
          <w:pPr>
            <w:pStyle w:val="Verzeichnis3"/>
            <w:tabs>
              <w:tab w:val="right" w:leader="dot" w:pos="9350"/>
            </w:tabs>
            <w:rPr>
              <w:rFonts w:eastAsiaTheme="minorEastAsia"/>
              <w:noProof/>
              <w:szCs w:val="20"/>
              <w:lang w:bidi="hi-IN"/>
            </w:rPr>
          </w:pPr>
          <w:hyperlink w:anchor="_Toc214454042" w:history="1">
            <w:r w:rsidRPr="009B65F7">
              <w:rPr>
                <w:rStyle w:val="Hyperlink"/>
                <w:rFonts w:ascii="Times New Roman" w:eastAsia="Times New Roman" w:hAnsi="Times New Roman" w:cs="Times New Roman"/>
                <w:b/>
                <w:bCs/>
                <w:noProof/>
              </w:rPr>
              <w:t>1.1 Improved Cleanliness and Hygiene</w:t>
            </w:r>
            <w:r>
              <w:rPr>
                <w:noProof/>
                <w:webHidden/>
              </w:rPr>
              <w:tab/>
            </w:r>
            <w:r w:rsidR="008C40F6">
              <w:rPr>
                <w:noProof/>
                <w:webHidden/>
              </w:rPr>
              <w:fldChar w:fldCharType="begin"/>
            </w:r>
            <w:r>
              <w:rPr>
                <w:noProof/>
                <w:webHidden/>
              </w:rPr>
              <w:instrText xml:space="preserve"> PAGEREF _Toc214454042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5B946191" w14:textId="77777777" w:rsidR="00E13E4E" w:rsidRDefault="00E13E4E">
          <w:pPr>
            <w:pStyle w:val="Verzeichnis3"/>
            <w:tabs>
              <w:tab w:val="right" w:leader="dot" w:pos="9350"/>
            </w:tabs>
            <w:rPr>
              <w:rFonts w:eastAsiaTheme="minorEastAsia"/>
              <w:noProof/>
              <w:szCs w:val="20"/>
              <w:lang w:bidi="hi-IN"/>
            </w:rPr>
          </w:pPr>
          <w:hyperlink w:anchor="_Toc214454043" w:history="1">
            <w:r w:rsidRPr="009B65F7">
              <w:rPr>
                <w:rStyle w:val="Hyperlink"/>
                <w:rFonts w:ascii="Times New Roman" w:eastAsia="Times New Roman" w:hAnsi="Times New Roman" w:cs="Times New Roman"/>
                <w:b/>
                <w:bCs/>
                <w:noProof/>
              </w:rPr>
              <w:t>1.2 Operational Efficiency</w:t>
            </w:r>
            <w:r>
              <w:rPr>
                <w:noProof/>
                <w:webHidden/>
              </w:rPr>
              <w:tab/>
            </w:r>
            <w:r w:rsidR="008C40F6">
              <w:rPr>
                <w:noProof/>
                <w:webHidden/>
              </w:rPr>
              <w:fldChar w:fldCharType="begin"/>
            </w:r>
            <w:r>
              <w:rPr>
                <w:noProof/>
                <w:webHidden/>
              </w:rPr>
              <w:instrText xml:space="preserve"> PAGEREF _Toc214454043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666FD064" w14:textId="77777777" w:rsidR="00E13E4E" w:rsidRDefault="00E13E4E">
          <w:pPr>
            <w:pStyle w:val="Verzeichnis3"/>
            <w:tabs>
              <w:tab w:val="right" w:leader="dot" w:pos="9350"/>
            </w:tabs>
            <w:rPr>
              <w:rFonts w:eastAsiaTheme="minorEastAsia"/>
              <w:noProof/>
              <w:szCs w:val="20"/>
              <w:lang w:bidi="hi-IN"/>
            </w:rPr>
          </w:pPr>
          <w:hyperlink w:anchor="_Toc214454044" w:history="1">
            <w:r w:rsidRPr="009B65F7">
              <w:rPr>
                <w:rStyle w:val="Hyperlink"/>
                <w:rFonts w:ascii="Times New Roman" w:eastAsia="Times New Roman" w:hAnsi="Times New Roman" w:cs="Times New Roman"/>
                <w:b/>
                <w:bCs/>
                <w:noProof/>
              </w:rPr>
              <w:t>1.3 Food Quality and Local Authenticity</w:t>
            </w:r>
            <w:r>
              <w:rPr>
                <w:noProof/>
                <w:webHidden/>
              </w:rPr>
              <w:tab/>
            </w:r>
            <w:r w:rsidR="008C40F6">
              <w:rPr>
                <w:noProof/>
                <w:webHidden/>
              </w:rPr>
              <w:fldChar w:fldCharType="begin"/>
            </w:r>
            <w:r>
              <w:rPr>
                <w:noProof/>
                <w:webHidden/>
              </w:rPr>
              <w:instrText xml:space="preserve"> PAGEREF _Toc214454044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6A9A6890" w14:textId="77777777" w:rsidR="00E13E4E" w:rsidRDefault="00E13E4E">
          <w:pPr>
            <w:pStyle w:val="Verzeichnis3"/>
            <w:tabs>
              <w:tab w:val="right" w:leader="dot" w:pos="9350"/>
            </w:tabs>
            <w:rPr>
              <w:rFonts w:eastAsiaTheme="minorEastAsia"/>
              <w:noProof/>
              <w:szCs w:val="20"/>
              <w:lang w:bidi="hi-IN"/>
            </w:rPr>
          </w:pPr>
          <w:hyperlink w:anchor="_Toc214454045" w:history="1">
            <w:r w:rsidRPr="009B65F7">
              <w:rPr>
                <w:rStyle w:val="Hyperlink"/>
                <w:rFonts w:ascii="Times New Roman" w:eastAsia="Times New Roman" w:hAnsi="Times New Roman" w:cs="Times New Roman"/>
                <w:b/>
                <w:bCs/>
                <w:noProof/>
              </w:rPr>
              <w:t>1.4 Staff Welfare and Service Quality</w:t>
            </w:r>
            <w:r>
              <w:rPr>
                <w:noProof/>
                <w:webHidden/>
              </w:rPr>
              <w:tab/>
            </w:r>
            <w:r w:rsidR="008C40F6">
              <w:rPr>
                <w:noProof/>
                <w:webHidden/>
              </w:rPr>
              <w:fldChar w:fldCharType="begin"/>
            </w:r>
            <w:r>
              <w:rPr>
                <w:noProof/>
                <w:webHidden/>
              </w:rPr>
              <w:instrText xml:space="preserve"> PAGEREF _Toc214454045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40AA4D28" w14:textId="77777777" w:rsidR="00E13E4E" w:rsidRDefault="00E13E4E">
          <w:pPr>
            <w:pStyle w:val="Verzeichnis3"/>
            <w:tabs>
              <w:tab w:val="right" w:leader="dot" w:pos="9350"/>
            </w:tabs>
            <w:rPr>
              <w:rFonts w:eastAsiaTheme="minorEastAsia"/>
              <w:noProof/>
              <w:szCs w:val="20"/>
              <w:lang w:bidi="hi-IN"/>
            </w:rPr>
          </w:pPr>
          <w:hyperlink w:anchor="_Toc214454046" w:history="1">
            <w:r w:rsidRPr="009B65F7">
              <w:rPr>
                <w:rStyle w:val="Hyperlink"/>
                <w:rFonts w:ascii="Times New Roman" w:eastAsia="Times New Roman" w:hAnsi="Times New Roman" w:cs="Times New Roman"/>
                <w:b/>
                <w:bCs/>
                <w:noProof/>
              </w:rPr>
              <w:t>1.5 Community Engagement and Guest Experiences</w:t>
            </w:r>
            <w:r>
              <w:rPr>
                <w:noProof/>
                <w:webHidden/>
              </w:rPr>
              <w:tab/>
            </w:r>
            <w:r w:rsidR="008C40F6">
              <w:rPr>
                <w:noProof/>
                <w:webHidden/>
              </w:rPr>
              <w:fldChar w:fldCharType="begin"/>
            </w:r>
            <w:r>
              <w:rPr>
                <w:noProof/>
                <w:webHidden/>
              </w:rPr>
              <w:instrText xml:space="preserve"> PAGEREF _Toc214454046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605EC023" w14:textId="77777777" w:rsidR="00E13E4E" w:rsidRDefault="00E13E4E">
          <w:pPr>
            <w:pStyle w:val="Verzeichnis2"/>
            <w:tabs>
              <w:tab w:val="right" w:leader="dot" w:pos="9350"/>
            </w:tabs>
            <w:rPr>
              <w:rFonts w:eastAsiaTheme="minorEastAsia"/>
              <w:noProof/>
              <w:szCs w:val="20"/>
              <w:lang w:bidi="hi-IN"/>
            </w:rPr>
          </w:pPr>
          <w:hyperlink w:anchor="_Toc214454047" w:history="1">
            <w:r w:rsidRPr="009B65F7">
              <w:rPr>
                <w:rStyle w:val="Hyperlink"/>
                <w:rFonts w:ascii="Times New Roman" w:eastAsia="Times New Roman" w:hAnsi="Times New Roman" w:cs="Times New Roman"/>
                <w:b/>
                <w:bCs/>
                <w:noProof/>
              </w:rPr>
              <w:t>2. Challenges in Integrating Quality and Sustainability</w:t>
            </w:r>
            <w:r>
              <w:rPr>
                <w:noProof/>
                <w:webHidden/>
              </w:rPr>
              <w:tab/>
            </w:r>
            <w:r w:rsidR="008C40F6">
              <w:rPr>
                <w:noProof/>
                <w:webHidden/>
              </w:rPr>
              <w:fldChar w:fldCharType="begin"/>
            </w:r>
            <w:r>
              <w:rPr>
                <w:noProof/>
                <w:webHidden/>
              </w:rPr>
              <w:instrText xml:space="preserve"> PAGEREF _Toc214454047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2DFDD8EE" w14:textId="77777777" w:rsidR="00E13E4E" w:rsidRDefault="00E13E4E">
          <w:pPr>
            <w:pStyle w:val="Verzeichnis3"/>
            <w:tabs>
              <w:tab w:val="right" w:leader="dot" w:pos="9350"/>
            </w:tabs>
            <w:rPr>
              <w:rFonts w:eastAsiaTheme="minorEastAsia"/>
              <w:noProof/>
              <w:szCs w:val="20"/>
              <w:lang w:bidi="hi-IN"/>
            </w:rPr>
          </w:pPr>
          <w:hyperlink w:anchor="_Toc214454048" w:history="1">
            <w:r w:rsidRPr="009B65F7">
              <w:rPr>
                <w:rStyle w:val="Hyperlink"/>
                <w:rFonts w:ascii="Times New Roman" w:eastAsia="Times New Roman" w:hAnsi="Times New Roman" w:cs="Times New Roman"/>
                <w:noProof/>
              </w:rPr>
              <w:t>2.1 High Initial Costs</w:t>
            </w:r>
            <w:r>
              <w:rPr>
                <w:noProof/>
                <w:webHidden/>
              </w:rPr>
              <w:tab/>
            </w:r>
            <w:r w:rsidR="008C40F6">
              <w:rPr>
                <w:noProof/>
                <w:webHidden/>
              </w:rPr>
              <w:fldChar w:fldCharType="begin"/>
            </w:r>
            <w:r>
              <w:rPr>
                <w:noProof/>
                <w:webHidden/>
              </w:rPr>
              <w:instrText xml:space="preserve"> PAGEREF _Toc214454048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7E77F09C" w14:textId="77777777" w:rsidR="00E13E4E" w:rsidRDefault="00E13E4E">
          <w:pPr>
            <w:pStyle w:val="Verzeichnis3"/>
            <w:tabs>
              <w:tab w:val="right" w:leader="dot" w:pos="9350"/>
            </w:tabs>
            <w:rPr>
              <w:rFonts w:eastAsiaTheme="minorEastAsia"/>
              <w:noProof/>
              <w:szCs w:val="20"/>
              <w:lang w:bidi="hi-IN"/>
            </w:rPr>
          </w:pPr>
          <w:hyperlink w:anchor="_Toc214454049" w:history="1">
            <w:r w:rsidRPr="009B65F7">
              <w:rPr>
                <w:rStyle w:val="Hyperlink"/>
                <w:rFonts w:ascii="Times New Roman" w:eastAsia="Times New Roman" w:hAnsi="Times New Roman" w:cs="Times New Roman"/>
                <w:noProof/>
              </w:rPr>
              <w:t>2.2 Staff Resistance</w:t>
            </w:r>
            <w:r>
              <w:rPr>
                <w:noProof/>
                <w:webHidden/>
              </w:rPr>
              <w:tab/>
            </w:r>
            <w:r w:rsidR="008C40F6">
              <w:rPr>
                <w:noProof/>
                <w:webHidden/>
              </w:rPr>
              <w:fldChar w:fldCharType="begin"/>
            </w:r>
            <w:r>
              <w:rPr>
                <w:noProof/>
                <w:webHidden/>
              </w:rPr>
              <w:instrText xml:space="preserve"> PAGEREF _Toc214454049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5A567BD1" w14:textId="77777777" w:rsidR="00E13E4E" w:rsidRDefault="00E13E4E">
          <w:pPr>
            <w:pStyle w:val="Verzeichnis3"/>
            <w:tabs>
              <w:tab w:val="right" w:leader="dot" w:pos="9350"/>
            </w:tabs>
            <w:rPr>
              <w:rFonts w:eastAsiaTheme="minorEastAsia"/>
              <w:noProof/>
              <w:szCs w:val="20"/>
              <w:lang w:bidi="hi-IN"/>
            </w:rPr>
          </w:pPr>
          <w:hyperlink w:anchor="_Toc214454050" w:history="1">
            <w:r w:rsidRPr="009B65F7">
              <w:rPr>
                <w:rStyle w:val="Hyperlink"/>
                <w:rFonts w:ascii="Times New Roman" w:eastAsia="Times New Roman" w:hAnsi="Times New Roman" w:cs="Times New Roman"/>
                <w:noProof/>
              </w:rPr>
              <w:t>2.3 Lack of Consumer Understanding</w:t>
            </w:r>
            <w:r>
              <w:rPr>
                <w:noProof/>
                <w:webHidden/>
              </w:rPr>
              <w:tab/>
            </w:r>
            <w:r w:rsidR="008C40F6">
              <w:rPr>
                <w:noProof/>
                <w:webHidden/>
              </w:rPr>
              <w:fldChar w:fldCharType="begin"/>
            </w:r>
            <w:r>
              <w:rPr>
                <w:noProof/>
                <w:webHidden/>
              </w:rPr>
              <w:instrText xml:space="preserve"> PAGEREF _Toc214454050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42D8F78A" w14:textId="77777777" w:rsidR="00E13E4E" w:rsidRDefault="00E13E4E">
          <w:pPr>
            <w:pStyle w:val="Verzeichnis3"/>
            <w:tabs>
              <w:tab w:val="right" w:leader="dot" w:pos="9350"/>
            </w:tabs>
            <w:rPr>
              <w:rFonts w:eastAsiaTheme="minorEastAsia"/>
              <w:noProof/>
              <w:szCs w:val="20"/>
              <w:lang w:bidi="hi-IN"/>
            </w:rPr>
          </w:pPr>
          <w:hyperlink w:anchor="_Toc214454051" w:history="1">
            <w:r w:rsidRPr="009B65F7">
              <w:rPr>
                <w:rStyle w:val="Hyperlink"/>
                <w:rFonts w:ascii="Times New Roman" w:eastAsia="Times New Roman" w:hAnsi="Times New Roman" w:cs="Times New Roman"/>
                <w:noProof/>
              </w:rPr>
              <w:t>2.4 Balancing Luxury with Sustainability</w:t>
            </w:r>
            <w:r>
              <w:rPr>
                <w:noProof/>
                <w:webHidden/>
              </w:rPr>
              <w:tab/>
            </w:r>
            <w:r w:rsidR="008C40F6">
              <w:rPr>
                <w:noProof/>
                <w:webHidden/>
              </w:rPr>
              <w:fldChar w:fldCharType="begin"/>
            </w:r>
            <w:r>
              <w:rPr>
                <w:noProof/>
                <w:webHidden/>
              </w:rPr>
              <w:instrText xml:space="preserve"> PAGEREF _Toc214454051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189D3137" w14:textId="77777777" w:rsidR="00E13E4E" w:rsidRDefault="00E13E4E">
          <w:pPr>
            <w:pStyle w:val="Verzeichnis2"/>
            <w:tabs>
              <w:tab w:val="right" w:leader="dot" w:pos="9350"/>
            </w:tabs>
            <w:rPr>
              <w:rFonts w:eastAsiaTheme="minorEastAsia"/>
              <w:noProof/>
              <w:szCs w:val="20"/>
              <w:lang w:bidi="hi-IN"/>
            </w:rPr>
          </w:pPr>
          <w:hyperlink w:anchor="_Toc214454052" w:history="1">
            <w:r w:rsidRPr="009B65F7">
              <w:rPr>
                <w:rStyle w:val="Hyperlink"/>
                <w:rFonts w:ascii="Times New Roman" w:eastAsia="Times New Roman" w:hAnsi="Times New Roman" w:cs="Times New Roman"/>
                <w:b/>
                <w:bCs/>
                <w:noProof/>
              </w:rPr>
              <w:t>3. Opportunities for the Industry</w:t>
            </w:r>
            <w:r>
              <w:rPr>
                <w:noProof/>
                <w:webHidden/>
              </w:rPr>
              <w:tab/>
            </w:r>
            <w:r w:rsidR="008C40F6">
              <w:rPr>
                <w:noProof/>
                <w:webHidden/>
              </w:rPr>
              <w:fldChar w:fldCharType="begin"/>
            </w:r>
            <w:r>
              <w:rPr>
                <w:noProof/>
                <w:webHidden/>
              </w:rPr>
              <w:instrText xml:space="preserve"> PAGEREF _Toc214454052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6175DAC7" w14:textId="77777777" w:rsidR="00E13E4E" w:rsidRDefault="00E13E4E">
          <w:pPr>
            <w:pStyle w:val="Verzeichnis3"/>
            <w:tabs>
              <w:tab w:val="right" w:leader="dot" w:pos="9350"/>
            </w:tabs>
            <w:rPr>
              <w:rFonts w:eastAsiaTheme="minorEastAsia"/>
              <w:noProof/>
              <w:szCs w:val="20"/>
              <w:lang w:bidi="hi-IN"/>
            </w:rPr>
          </w:pPr>
          <w:hyperlink w:anchor="_Toc214454053" w:history="1">
            <w:r w:rsidRPr="009B65F7">
              <w:rPr>
                <w:rStyle w:val="Hyperlink"/>
                <w:rFonts w:ascii="Times New Roman" w:eastAsia="Times New Roman" w:hAnsi="Times New Roman" w:cs="Times New Roman"/>
                <w:noProof/>
              </w:rPr>
              <w:t>3.1 Growing Eco-conscious Market</w:t>
            </w:r>
            <w:r>
              <w:rPr>
                <w:noProof/>
                <w:webHidden/>
              </w:rPr>
              <w:tab/>
            </w:r>
            <w:r w:rsidR="008C40F6">
              <w:rPr>
                <w:noProof/>
                <w:webHidden/>
              </w:rPr>
              <w:fldChar w:fldCharType="begin"/>
            </w:r>
            <w:r>
              <w:rPr>
                <w:noProof/>
                <w:webHidden/>
              </w:rPr>
              <w:instrText xml:space="preserve"> PAGEREF _Toc214454053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0156EF4B" w14:textId="77777777" w:rsidR="00E13E4E" w:rsidRDefault="00E13E4E">
          <w:pPr>
            <w:pStyle w:val="Verzeichnis3"/>
            <w:tabs>
              <w:tab w:val="right" w:leader="dot" w:pos="9350"/>
            </w:tabs>
            <w:rPr>
              <w:rFonts w:eastAsiaTheme="minorEastAsia"/>
              <w:noProof/>
              <w:szCs w:val="20"/>
              <w:lang w:bidi="hi-IN"/>
            </w:rPr>
          </w:pPr>
          <w:hyperlink w:anchor="_Toc214454054" w:history="1">
            <w:r w:rsidRPr="009B65F7">
              <w:rPr>
                <w:rStyle w:val="Hyperlink"/>
                <w:rFonts w:ascii="Times New Roman" w:eastAsia="Times New Roman" w:hAnsi="Times New Roman" w:cs="Times New Roman"/>
                <w:noProof/>
              </w:rPr>
              <w:t>3.2 Cost Savings Through Efficiency</w:t>
            </w:r>
            <w:r>
              <w:rPr>
                <w:noProof/>
                <w:webHidden/>
              </w:rPr>
              <w:tab/>
            </w:r>
            <w:r w:rsidR="008C40F6">
              <w:rPr>
                <w:noProof/>
                <w:webHidden/>
              </w:rPr>
              <w:fldChar w:fldCharType="begin"/>
            </w:r>
            <w:r>
              <w:rPr>
                <w:noProof/>
                <w:webHidden/>
              </w:rPr>
              <w:instrText xml:space="preserve"> PAGEREF _Toc214454054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7F26D267" w14:textId="77777777" w:rsidR="00E13E4E" w:rsidRDefault="00E13E4E">
          <w:pPr>
            <w:pStyle w:val="Verzeichnis3"/>
            <w:tabs>
              <w:tab w:val="right" w:leader="dot" w:pos="9350"/>
            </w:tabs>
            <w:rPr>
              <w:rFonts w:eastAsiaTheme="minorEastAsia"/>
              <w:noProof/>
              <w:szCs w:val="20"/>
              <w:lang w:bidi="hi-IN"/>
            </w:rPr>
          </w:pPr>
          <w:hyperlink w:anchor="_Toc214454055" w:history="1">
            <w:r w:rsidRPr="009B65F7">
              <w:rPr>
                <w:rStyle w:val="Hyperlink"/>
                <w:rFonts w:ascii="Times New Roman" w:eastAsia="Times New Roman" w:hAnsi="Times New Roman" w:cs="Times New Roman"/>
                <w:noProof/>
              </w:rPr>
              <w:t>3.3 Strengthened Brand Reputation</w:t>
            </w:r>
            <w:r>
              <w:rPr>
                <w:noProof/>
                <w:webHidden/>
              </w:rPr>
              <w:tab/>
            </w:r>
            <w:r w:rsidR="008C40F6">
              <w:rPr>
                <w:noProof/>
                <w:webHidden/>
              </w:rPr>
              <w:fldChar w:fldCharType="begin"/>
            </w:r>
            <w:r>
              <w:rPr>
                <w:noProof/>
                <w:webHidden/>
              </w:rPr>
              <w:instrText xml:space="preserve"> PAGEREF _Toc214454055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0F62C889" w14:textId="77777777" w:rsidR="00E13E4E" w:rsidRDefault="00E13E4E">
          <w:pPr>
            <w:pStyle w:val="Verzeichnis3"/>
            <w:tabs>
              <w:tab w:val="right" w:leader="dot" w:pos="9350"/>
            </w:tabs>
            <w:rPr>
              <w:rFonts w:eastAsiaTheme="minorEastAsia"/>
              <w:noProof/>
              <w:szCs w:val="20"/>
              <w:lang w:bidi="hi-IN"/>
            </w:rPr>
          </w:pPr>
          <w:hyperlink w:anchor="_Toc214454056" w:history="1">
            <w:r w:rsidRPr="009B65F7">
              <w:rPr>
                <w:rStyle w:val="Hyperlink"/>
                <w:rFonts w:ascii="Times New Roman" w:eastAsia="Times New Roman" w:hAnsi="Times New Roman" w:cs="Times New Roman"/>
                <w:noProof/>
              </w:rPr>
              <w:t>3.4 Innovation in Guest Experience</w:t>
            </w:r>
            <w:r>
              <w:rPr>
                <w:noProof/>
                <w:webHidden/>
              </w:rPr>
              <w:tab/>
            </w:r>
            <w:r w:rsidR="008C40F6">
              <w:rPr>
                <w:noProof/>
                <w:webHidden/>
              </w:rPr>
              <w:fldChar w:fldCharType="begin"/>
            </w:r>
            <w:r>
              <w:rPr>
                <w:noProof/>
                <w:webHidden/>
              </w:rPr>
              <w:instrText xml:space="preserve"> PAGEREF _Toc214454056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5BB3EC3C" w14:textId="77777777" w:rsidR="00E13E4E" w:rsidRDefault="00E13E4E">
          <w:pPr>
            <w:pStyle w:val="Verzeichnis2"/>
            <w:tabs>
              <w:tab w:val="right" w:leader="dot" w:pos="9350"/>
            </w:tabs>
            <w:rPr>
              <w:rFonts w:eastAsiaTheme="minorEastAsia"/>
              <w:noProof/>
              <w:szCs w:val="20"/>
              <w:lang w:bidi="hi-IN"/>
            </w:rPr>
          </w:pPr>
          <w:hyperlink w:anchor="_Toc214454057" w:history="1">
            <w:r w:rsidRPr="009B65F7">
              <w:rPr>
                <w:rStyle w:val="Hyperlink"/>
                <w:rFonts w:ascii="Times New Roman" w:eastAsia="Times New Roman" w:hAnsi="Times New Roman" w:cs="Times New Roman"/>
                <w:b/>
                <w:bCs/>
                <w:noProof/>
              </w:rPr>
              <w:t>4. Relationship Between High-Quality Service and Sustainable Practices</w:t>
            </w:r>
            <w:r>
              <w:rPr>
                <w:noProof/>
                <w:webHidden/>
              </w:rPr>
              <w:tab/>
            </w:r>
            <w:r w:rsidR="008C40F6">
              <w:rPr>
                <w:noProof/>
                <w:webHidden/>
              </w:rPr>
              <w:fldChar w:fldCharType="begin"/>
            </w:r>
            <w:r>
              <w:rPr>
                <w:noProof/>
                <w:webHidden/>
              </w:rPr>
              <w:instrText xml:space="preserve"> PAGEREF _Toc214454057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207AAA0B" w14:textId="77777777" w:rsidR="00E13E4E" w:rsidRDefault="00E13E4E">
          <w:pPr>
            <w:pStyle w:val="Verzeichnis3"/>
            <w:tabs>
              <w:tab w:val="right" w:leader="dot" w:pos="9350"/>
            </w:tabs>
            <w:rPr>
              <w:rFonts w:eastAsiaTheme="minorEastAsia"/>
              <w:noProof/>
              <w:szCs w:val="20"/>
              <w:lang w:bidi="hi-IN"/>
            </w:rPr>
          </w:pPr>
          <w:hyperlink w:anchor="_Toc214454058" w:history="1">
            <w:r w:rsidRPr="009B65F7">
              <w:rPr>
                <w:rStyle w:val="Hyperlink"/>
                <w:rFonts w:ascii="Times New Roman" w:eastAsia="Times New Roman" w:hAnsi="Times New Roman" w:cs="Times New Roman"/>
                <w:b/>
                <w:bCs/>
                <w:noProof/>
              </w:rPr>
              <w:t>4.1 Sustainability as a Value Driver in Quality Perception</w:t>
            </w:r>
            <w:r>
              <w:rPr>
                <w:noProof/>
                <w:webHidden/>
              </w:rPr>
              <w:tab/>
            </w:r>
            <w:r w:rsidR="008C40F6">
              <w:rPr>
                <w:noProof/>
                <w:webHidden/>
              </w:rPr>
              <w:fldChar w:fldCharType="begin"/>
            </w:r>
            <w:r>
              <w:rPr>
                <w:noProof/>
                <w:webHidden/>
              </w:rPr>
              <w:instrText xml:space="preserve"> PAGEREF _Toc214454058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1CDA1F39" w14:textId="77777777" w:rsidR="00E13E4E" w:rsidRDefault="00E13E4E">
          <w:pPr>
            <w:pStyle w:val="Verzeichnis3"/>
            <w:tabs>
              <w:tab w:val="right" w:leader="dot" w:pos="9350"/>
            </w:tabs>
            <w:rPr>
              <w:rFonts w:eastAsiaTheme="minorEastAsia"/>
              <w:noProof/>
              <w:szCs w:val="20"/>
              <w:lang w:bidi="hi-IN"/>
            </w:rPr>
          </w:pPr>
          <w:hyperlink w:anchor="_Toc214454059" w:history="1">
            <w:r w:rsidRPr="009B65F7">
              <w:rPr>
                <w:rStyle w:val="Hyperlink"/>
                <w:rFonts w:ascii="Times New Roman" w:eastAsia="Times New Roman" w:hAnsi="Times New Roman" w:cs="Times New Roman"/>
                <w:b/>
                <w:bCs/>
                <w:noProof/>
              </w:rPr>
              <w:t>4.2 Sustainable Operations Improve Service Reliability</w:t>
            </w:r>
            <w:r>
              <w:rPr>
                <w:noProof/>
                <w:webHidden/>
              </w:rPr>
              <w:tab/>
            </w:r>
            <w:r w:rsidR="008C40F6">
              <w:rPr>
                <w:noProof/>
                <w:webHidden/>
              </w:rPr>
              <w:fldChar w:fldCharType="begin"/>
            </w:r>
            <w:r>
              <w:rPr>
                <w:noProof/>
                <w:webHidden/>
              </w:rPr>
              <w:instrText xml:space="preserve"> PAGEREF _Toc214454059 \h </w:instrText>
            </w:r>
            <w:r w:rsidR="008C40F6">
              <w:rPr>
                <w:noProof/>
                <w:webHidden/>
              </w:rPr>
            </w:r>
            <w:r w:rsidR="008C40F6">
              <w:rPr>
                <w:noProof/>
                <w:webHidden/>
              </w:rPr>
              <w:fldChar w:fldCharType="separate"/>
            </w:r>
            <w:r>
              <w:rPr>
                <w:noProof/>
                <w:webHidden/>
              </w:rPr>
              <w:t>13</w:t>
            </w:r>
            <w:r w:rsidR="008C40F6">
              <w:rPr>
                <w:noProof/>
                <w:webHidden/>
              </w:rPr>
              <w:fldChar w:fldCharType="end"/>
            </w:r>
          </w:hyperlink>
        </w:p>
        <w:p w14:paraId="76EC7C29" w14:textId="77777777" w:rsidR="00E13E4E" w:rsidRDefault="00E13E4E">
          <w:pPr>
            <w:pStyle w:val="Verzeichnis3"/>
            <w:tabs>
              <w:tab w:val="right" w:leader="dot" w:pos="9350"/>
            </w:tabs>
            <w:rPr>
              <w:rFonts w:eastAsiaTheme="minorEastAsia"/>
              <w:noProof/>
              <w:szCs w:val="20"/>
              <w:lang w:bidi="hi-IN"/>
            </w:rPr>
          </w:pPr>
          <w:hyperlink w:anchor="_Toc214454060" w:history="1">
            <w:r w:rsidRPr="009B65F7">
              <w:rPr>
                <w:rStyle w:val="Hyperlink"/>
                <w:rFonts w:ascii="Times New Roman" w:eastAsia="Times New Roman" w:hAnsi="Times New Roman" w:cs="Times New Roman"/>
                <w:b/>
                <w:bCs/>
                <w:noProof/>
              </w:rPr>
              <w:t>4.3 Sustainability Enhances Staff–Guest Interactions</w:t>
            </w:r>
            <w:r>
              <w:rPr>
                <w:noProof/>
                <w:webHidden/>
              </w:rPr>
              <w:tab/>
            </w:r>
            <w:r w:rsidR="008C40F6">
              <w:rPr>
                <w:noProof/>
                <w:webHidden/>
              </w:rPr>
              <w:fldChar w:fldCharType="begin"/>
            </w:r>
            <w:r>
              <w:rPr>
                <w:noProof/>
                <w:webHidden/>
              </w:rPr>
              <w:instrText xml:space="preserve"> PAGEREF _Toc214454060 \h </w:instrText>
            </w:r>
            <w:r w:rsidR="008C40F6">
              <w:rPr>
                <w:noProof/>
                <w:webHidden/>
              </w:rPr>
            </w:r>
            <w:r w:rsidR="008C40F6">
              <w:rPr>
                <w:noProof/>
                <w:webHidden/>
              </w:rPr>
              <w:fldChar w:fldCharType="separate"/>
            </w:r>
            <w:r>
              <w:rPr>
                <w:noProof/>
                <w:webHidden/>
              </w:rPr>
              <w:t>13</w:t>
            </w:r>
            <w:r w:rsidR="008C40F6">
              <w:rPr>
                <w:noProof/>
                <w:webHidden/>
              </w:rPr>
              <w:fldChar w:fldCharType="end"/>
            </w:r>
          </w:hyperlink>
        </w:p>
        <w:p w14:paraId="69642269" w14:textId="77777777" w:rsidR="00E13E4E" w:rsidRDefault="00E13E4E">
          <w:pPr>
            <w:pStyle w:val="Verzeichnis3"/>
            <w:tabs>
              <w:tab w:val="right" w:leader="dot" w:pos="9350"/>
            </w:tabs>
            <w:rPr>
              <w:rFonts w:eastAsiaTheme="minorEastAsia"/>
              <w:noProof/>
              <w:szCs w:val="20"/>
              <w:lang w:bidi="hi-IN"/>
            </w:rPr>
          </w:pPr>
          <w:hyperlink w:anchor="_Toc214454061" w:history="1">
            <w:r w:rsidRPr="009B65F7">
              <w:rPr>
                <w:rStyle w:val="Hyperlink"/>
                <w:rFonts w:ascii="Times New Roman" w:eastAsia="Times New Roman" w:hAnsi="Times New Roman" w:cs="Times New Roman"/>
                <w:b/>
                <w:bCs/>
                <w:noProof/>
              </w:rPr>
              <w:t>4.4 Sustainability Reduces Long-Term Costs, Allowing Investment in Quality</w:t>
            </w:r>
            <w:r>
              <w:rPr>
                <w:noProof/>
                <w:webHidden/>
              </w:rPr>
              <w:tab/>
            </w:r>
            <w:r w:rsidR="008C40F6">
              <w:rPr>
                <w:noProof/>
                <w:webHidden/>
              </w:rPr>
              <w:fldChar w:fldCharType="begin"/>
            </w:r>
            <w:r>
              <w:rPr>
                <w:noProof/>
                <w:webHidden/>
              </w:rPr>
              <w:instrText xml:space="preserve"> PAGEREF _Toc214454061 \h </w:instrText>
            </w:r>
            <w:r w:rsidR="008C40F6">
              <w:rPr>
                <w:noProof/>
                <w:webHidden/>
              </w:rPr>
            </w:r>
            <w:r w:rsidR="008C40F6">
              <w:rPr>
                <w:noProof/>
                <w:webHidden/>
              </w:rPr>
              <w:fldChar w:fldCharType="separate"/>
            </w:r>
            <w:r>
              <w:rPr>
                <w:noProof/>
                <w:webHidden/>
              </w:rPr>
              <w:t>14</w:t>
            </w:r>
            <w:r w:rsidR="008C40F6">
              <w:rPr>
                <w:noProof/>
                <w:webHidden/>
              </w:rPr>
              <w:fldChar w:fldCharType="end"/>
            </w:r>
          </w:hyperlink>
        </w:p>
        <w:p w14:paraId="4188F72D" w14:textId="77777777" w:rsidR="00E13E4E" w:rsidRDefault="00E13E4E">
          <w:pPr>
            <w:pStyle w:val="Verzeichnis3"/>
            <w:tabs>
              <w:tab w:val="right" w:leader="dot" w:pos="9350"/>
            </w:tabs>
            <w:rPr>
              <w:rFonts w:eastAsiaTheme="minorEastAsia"/>
              <w:noProof/>
              <w:szCs w:val="20"/>
              <w:lang w:bidi="hi-IN"/>
            </w:rPr>
          </w:pPr>
          <w:hyperlink w:anchor="_Toc214454062" w:history="1">
            <w:r w:rsidRPr="009B65F7">
              <w:rPr>
                <w:rStyle w:val="Hyperlink"/>
                <w:rFonts w:ascii="Times New Roman" w:eastAsia="Times New Roman" w:hAnsi="Times New Roman" w:cs="Times New Roman"/>
                <w:b/>
                <w:bCs/>
                <w:noProof/>
              </w:rPr>
              <w:t>4.5 Quality and Sustainability Strengthen Competitiveness</w:t>
            </w:r>
            <w:r>
              <w:rPr>
                <w:noProof/>
                <w:webHidden/>
              </w:rPr>
              <w:tab/>
            </w:r>
            <w:r w:rsidR="008C40F6">
              <w:rPr>
                <w:noProof/>
                <w:webHidden/>
              </w:rPr>
              <w:fldChar w:fldCharType="begin"/>
            </w:r>
            <w:r>
              <w:rPr>
                <w:noProof/>
                <w:webHidden/>
              </w:rPr>
              <w:instrText xml:space="preserve"> PAGEREF _Toc214454062 \h </w:instrText>
            </w:r>
            <w:r w:rsidR="008C40F6">
              <w:rPr>
                <w:noProof/>
                <w:webHidden/>
              </w:rPr>
            </w:r>
            <w:r w:rsidR="008C40F6">
              <w:rPr>
                <w:noProof/>
                <w:webHidden/>
              </w:rPr>
              <w:fldChar w:fldCharType="separate"/>
            </w:r>
            <w:r>
              <w:rPr>
                <w:noProof/>
                <w:webHidden/>
              </w:rPr>
              <w:t>14</w:t>
            </w:r>
            <w:r w:rsidR="008C40F6">
              <w:rPr>
                <w:noProof/>
                <w:webHidden/>
              </w:rPr>
              <w:fldChar w:fldCharType="end"/>
            </w:r>
          </w:hyperlink>
        </w:p>
        <w:p w14:paraId="3E7F5BCE" w14:textId="77777777" w:rsidR="00E13E4E" w:rsidRDefault="00E13E4E">
          <w:pPr>
            <w:pStyle w:val="Verzeichnis1"/>
            <w:tabs>
              <w:tab w:val="right" w:leader="dot" w:pos="9350"/>
            </w:tabs>
            <w:rPr>
              <w:rFonts w:eastAsiaTheme="minorEastAsia"/>
              <w:noProof/>
              <w:szCs w:val="20"/>
              <w:lang w:bidi="hi-IN"/>
            </w:rPr>
          </w:pPr>
          <w:hyperlink w:anchor="_Toc214454063" w:history="1">
            <w:r w:rsidRPr="009B65F7">
              <w:rPr>
                <w:rStyle w:val="Hyperlink"/>
                <w:rFonts w:ascii="Times New Roman" w:eastAsia="Times New Roman" w:hAnsi="Times New Roman" w:cs="Times New Roman"/>
                <w:b/>
                <w:bCs/>
                <w:noProof/>
                <w:kern w:val="36"/>
              </w:rPr>
              <w:t>Conclusion</w:t>
            </w:r>
            <w:r>
              <w:rPr>
                <w:noProof/>
                <w:webHidden/>
              </w:rPr>
              <w:tab/>
            </w:r>
            <w:r w:rsidR="008C40F6">
              <w:rPr>
                <w:noProof/>
                <w:webHidden/>
              </w:rPr>
              <w:fldChar w:fldCharType="begin"/>
            </w:r>
            <w:r>
              <w:rPr>
                <w:noProof/>
                <w:webHidden/>
              </w:rPr>
              <w:instrText xml:space="preserve"> PAGEREF _Toc214454063 \h </w:instrText>
            </w:r>
            <w:r w:rsidR="008C40F6">
              <w:rPr>
                <w:noProof/>
                <w:webHidden/>
              </w:rPr>
            </w:r>
            <w:r w:rsidR="008C40F6">
              <w:rPr>
                <w:noProof/>
                <w:webHidden/>
              </w:rPr>
              <w:fldChar w:fldCharType="separate"/>
            </w:r>
            <w:r>
              <w:rPr>
                <w:noProof/>
                <w:webHidden/>
              </w:rPr>
              <w:t>14</w:t>
            </w:r>
            <w:r w:rsidR="008C40F6">
              <w:rPr>
                <w:noProof/>
                <w:webHidden/>
              </w:rPr>
              <w:fldChar w:fldCharType="end"/>
            </w:r>
          </w:hyperlink>
        </w:p>
        <w:p w14:paraId="36F1BB3D" w14:textId="77777777" w:rsidR="00E13E4E" w:rsidRDefault="00E13E4E">
          <w:pPr>
            <w:pStyle w:val="Verzeichnis1"/>
            <w:tabs>
              <w:tab w:val="right" w:leader="dot" w:pos="9350"/>
            </w:tabs>
            <w:rPr>
              <w:rFonts w:eastAsiaTheme="minorEastAsia"/>
              <w:noProof/>
              <w:szCs w:val="20"/>
              <w:lang w:bidi="hi-IN"/>
            </w:rPr>
          </w:pPr>
          <w:hyperlink w:anchor="_Toc214454064" w:history="1">
            <w:r w:rsidRPr="009B65F7">
              <w:rPr>
                <w:rStyle w:val="Hyperlink"/>
                <w:rFonts w:ascii="Times New Roman" w:eastAsia="Times New Roman" w:hAnsi="Times New Roman" w:cs="Times New Roman"/>
                <w:b/>
                <w:bCs/>
                <w:noProof/>
                <w:kern w:val="36"/>
              </w:rPr>
              <w:t>References</w:t>
            </w:r>
            <w:r>
              <w:rPr>
                <w:noProof/>
                <w:webHidden/>
              </w:rPr>
              <w:tab/>
            </w:r>
            <w:r w:rsidR="008C40F6">
              <w:rPr>
                <w:noProof/>
                <w:webHidden/>
              </w:rPr>
              <w:fldChar w:fldCharType="begin"/>
            </w:r>
            <w:r>
              <w:rPr>
                <w:noProof/>
                <w:webHidden/>
              </w:rPr>
              <w:instrText xml:space="preserve"> PAGEREF _Toc214454064 \h </w:instrText>
            </w:r>
            <w:r w:rsidR="008C40F6">
              <w:rPr>
                <w:noProof/>
                <w:webHidden/>
              </w:rPr>
            </w:r>
            <w:r w:rsidR="008C40F6">
              <w:rPr>
                <w:noProof/>
                <w:webHidden/>
              </w:rPr>
              <w:fldChar w:fldCharType="separate"/>
            </w:r>
            <w:r>
              <w:rPr>
                <w:noProof/>
                <w:webHidden/>
              </w:rPr>
              <w:t>16</w:t>
            </w:r>
            <w:r w:rsidR="008C40F6">
              <w:rPr>
                <w:noProof/>
                <w:webHidden/>
              </w:rPr>
              <w:fldChar w:fldCharType="end"/>
            </w:r>
          </w:hyperlink>
        </w:p>
        <w:p w14:paraId="72A8DEFC" w14:textId="77777777" w:rsidR="00FB5167" w:rsidRDefault="008C40F6">
          <w:r>
            <w:fldChar w:fldCharType="end"/>
          </w:r>
        </w:p>
      </w:sdtContent>
    </w:sdt>
    <w:p w14:paraId="537F62DB"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59004865" w14:textId="77777777" w:rsidR="00FB5167" w:rsidRDefault="00FB5167" w:rsidP="009B281E">
      <w:pPr>
        <w:pStyle w:val="berschrift1"/>
        <w:sectPr w:rsidR="00FB5167" w:rsidSect="0099729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AE6268D" w14:textId="77777777" w:rsidR="009B281E" w:rsidRPr="009B281E" w:rsidRDefault="009B281E" w:rsidP="009B281E">
      <w:pPr>
        <w:pStyle w:val="berschrift1"/>
      </w:pPr>
      <w:bookmarkStart w:id="0" w:name="_Toc214454024"/>
      <w:r w:rsidRPr="009B281E">
        <w:lastRenderedPageBreak/>
        <w:t>Abstract</w:t>
      </w:r>
      <w:bookmarkEnd w:id="0"/>
    </w:p>
    <w:p w14:paraId="6A61E396"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 xml:space="preserve">Quality management and sustainability have emerged as two central pillars influencing the strategic direction of the modern tourism and hospitality industry. As global environmental concerns intensify and consumer expectations become more sophisticated, the sector faces increasing pressure to align high service quality with ethical, responsible, and eco-friendly practices. Scholars such as Goetsch and Davis (2016) argue that quality management is no longer limited to operational efficiency but encompasses broader </w:t>
      </w:r>
      <w:proofErr w:type="spellStart"/>
      <w:r w:rsidRPr="00283756">
        <w:rPr>
          <w:rFonts w:ascii="Times New Roman" w:eastAsia="Times New Roman" w:hAnsi="Times New Roman" w:cs="Times New Roman"/>
          <w:sz w:val="24"/>
          <w:szCs w:val="24"/>
          <w:lang w:bidi="hi-IN"/>
        </w:rPr>
        <w:t>organisational</w:t>
      </w:r>
      <w:proofErr w:type="spellEnd"/>
      <w:r w:rsidRPr="00283756">
        <w:rPr>
          <w:rFonts w:ascii="Times New Roman" w:eastAsia="Times New Roman" w:hAnsi="Times New Roman" w:cs="Times New Roman"/>
          <w:sz w:val="24"/>
          <w:szCs w:val="24"/>
          <w:lang w:bidi="hi-IN"/>
        </w:rPr>
        <w:t xml:space="preserve"> responsibility. At the same time, sustainability theorists including Bramwell and Lane (2011) </w:t>
      </w:r>
      <w:proofErr w:type="spellStart"/>
      <w:r w:rsidRPr="00283756">
        <w:rPr>
          <w:rFonts w:ascii="Times New Roman" w:eastAsia="Times New Roman" w:hAnsi="Times New Roman" w:cs="Times New Roman"/>
          <w:sz w:val="24"/>
          <w:szCs w:val="24"/>
          <w:lang w:bidi="hi-IN"/>
        </w:rPr>
        <w:t>emphasise</w:t>
      </w:r>
      <w:proofErr w:type="spellEnd"/>
      <w:r w:rsidRPr="00283756">
        <w:rPr>
          <w:rFonts w:ascii="Times New Roman" w:eastAsia="Times New Roman" w:hAnsi="Times New Roman" w:cs="Times New Roman"/>
          <w:sz w:val="24"/>
          <w:szCs w:val="24"/>
          <w:lang w:bidi="hi-IN"/>
        </w:rPr>
        <w:t xml:space="preserve"> that tourism businesses must address environmental conservation, social well-being, and economic longevity to remain competitive. These evolving expectations create a context in which quality and sustainability converge as mutually reinforcing priorities.</w:t>
      </w:r>
    </w:p>
    <w:p w14:paraId="4864CEC7"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 xml:space="preserve">This paper examines the foundational concepts of quality management and sustainability within tourism and hospitality and highlights their increasing interdependence. Quality management frameworks such as Total Quality Management (TQM) and ISO-based systems have been widely adopted across the industry to enhance service reliability and customer satisfaction (Evans &amp; Lindsay, 2020). Meanwhile, sustainability principles rooted in the triple bottom line </w:t>
      </w:r>
      <w:proofErr w:type="spellStart"/>
      <w:r w:rsidRPr="00283756">
        <w:rPr>
          <w:rFonts w:ascii="Times New Roman" w:eastAsia="Times New Roman" w:hAnsi="Times New Roman" w:cs="Times New Roman"/>
          <w:sz w:val="24"/>
          <w:szCs w:val="24"/>
          <w:lang w:bidi="hi-IN"/>
        </w:rPr>
        <w:t>emphasise</w:t>
      </w:r>
      <w:proofErr w:type="spellEnd"/>
      <w:r w:rsidRPr="00283756">
        <w:rPr>
          <w:rFonts w:ascii="Times New Roman" w:eastAsia="Times New Roman" w:hAnsi="Times New Roman" w:cs="Times New Roman"/>
          <w:sz w:val="24"/>
          <w:szCs w:val="24"/>
          <w:lang w:bidi="hi-IN"/>
        </w:rPr>
        <w:t xml:space="preserve"> environmental stewardship, community engagement, and responsible resource use (Elkington, 1997). Past research indicates that leading tourism organisations are progressively integrating these two domains rather than treating them as separate operational considerations (Font et al., 2016). This integration is critical because both fields share the common aim of ensuring the long-term viability and competitiveness of hospitality businesses.</w:t>
      </w:r>
    </w:p>
    <w:p w14:paraId="5E5D879A"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Drawing on academic literature, industry reports, and case studies from hotels, airlines, restaurants, and tour operators, the paper explores how global brands merge quality and sustainability in practice. Studies show that companies such as Marriott, Hilton, and Scandinavian Airlines embed sustainability targets within their broader quality management systems to strengthen operational performance and meet stakeholder expectations (</w:t>
      </w:r>
      <w:proofErr w:type="spellStart"/>
      <w:r w:rsidRPr="00283756">
        <w:rPr>
          <w:rFonts w:ascii="Times New Roman" w:eastAsia="Times New Roman" w:hAnsi="Times New Roman" w:cs="Times New Roman"/>
          <w:sz w:val="24"/>
          <w:szCs w:val="24"/>
          <w:lang w:bidi="hi-IN"/>
        </w:rPr>
        <w:t>Bohdanowicz</w:t>
      </w:r>
      <w:proofErr w:type="spellEnd"/>
      <w:r w:rsidRPr="00283756">
        <w:rPr>
          <w:rFonts w:ascii="Times New Roman" w:eastAsia="Times New Roman" w:hAnsi="Times New Roman" w:cs="Times New Roman"/>
          <w:sz w:val="24"/>
          <w:szCs w:val="24"/>
          <w:lang w:bidi="hi-IN"/>
        </w:rPr>
        <w:t xml:space="preserve"> &amp; Zientara, 2009). Research by Mensah (2014) demonstrates that</w:t>
      </w:r>
      <w:r w:rsidR="00BD743C">
        <w:rPr>
          <w:rFonts w:ascii="Times New Roman" w:eastAsia="Times New Roman" w:hAnsi="Times New Roman" w:cs="Times New Roman"/>
          <w:sz w:val="24"/>
          <w:szCs w:val="24"/>
          <w:lang w:bidi="hi-IN"/>
        </w:rPr>
        <w:t xml:space="preserve"> sustainable hotel practices </w:t>
      </w:r>
      <w:r w:rsidRPr="00283756">
        <w:rPr>
          <w:rFonts w:ascii="Times New Roman" w:eastAsia="Times New Roman" w:hAnsi="Times New Roman" w:cs="Times New Roman"/>
          <w:sz w:val="24"/>
          <w:szCs w:val="24"/>
          <w:lang w:bidi="hi-IN"/>
        </w:rPr>
        <w:t>such as water conservation, green procurement, an</w:t>
      </w:r>
      <w:r w:rsidR="00BD743C">
        <w:rPr>
          <w:rFonts w:ascii="Times New Roman" w:eastAsia="Times New Roman" w:hAnsi="Times New Roman" w:cs="Times New Roman"/>
          <w:sz w:val="24"/>
          <w:szCs w:val="24"/>
          <w:lang w:bidi="hi-IN"/>
        </w:rPr>
        <w:t xml:space="preserve">d energy-efficient technologies </w:t>
      </w:r>
      <w:r w:rsidRPr="00283756">
        <w:rPr>
          <w:rFonts w:ascii="Times New Roman" w:eastAsia="Times New Roman" w:hAnsi="Times New Roman" w:cs="Times New Roman"/>
          <w:sz w:val="24"/>
          <w:szCs w:val="24"/>
          <w:lang w:bidi="hi-IN"/>
        </w:rPr>
        <w:t xml:space="preserve">positively influence guests’ perceptions of service quality. Likewise, initiatives such as supply-chain transparency, local sourcing, and employee well-being </w:t>
      </w:r>
      <w:proofErr w:type="spellStart"/>
      <w:r w:rsidRPr="00283756">
        <w:rPr>
          <w:rFonts w:ascii="Times New Roman" w:eastAsia="Times New Roman" w:hAnsi="Times New Roman" w:cs="Times New Roman"/>
          <w:sz w:val="24"/>
          <w:szCs w:val="24"/>
          <w:lang w:bidi="hi-IN"/>
        </w:rPr>
        <w:t>programmes</w:t>
      </w:r>
      <w:proofErr w:type="spellEnd"/>
      <w:r w:rsidRPr="00283756">
        <w:rPr>
          <w:rFonts w:ascii="Times New Roman" w:eastAsia="Times New Roman" w:hAnsi="Times New Roman" w:cs="Times New Roman"/>
          <w:sz w:val="24"/>
          <w:szCs w:val="24"/>
          <w:lang w:bidi="hi-IN"/>
        </w:rPr>
        <w:t xml:space="preserve"> enhance both ethical performance and customer experience (Jones et al., 2016). These cases illustrate that sustainability-driven quality improvements support stronger brand differentiation and long-term customer loyalty.</w:t>
      </w:r>
    </w:p>
    <w:p w14:paraId="4527FA95"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The findings of this study reveal that sustainable practices such as energy efficiency, waste reduction, biodiversity protection, and community involvement directly contribute to enhanced service quality, guest comfort, and brand trust. For instance, energy-efficient design and waste-</w:t>
      </w:r>
      <w:proofErr w:type="spellStart"/>
      <w:r w:rsidRPr="00283756">
        <w:rPr>
          <w:rFonts w:ascii="Times New Roman" w:eastAsia="Times New Roman" w:hAnsi="Times New Roman" w:cs="Times New Roman"/>
          <w:sz w:val="24"/>
          <w:szCs w:val="24"/>
          <w:lang w:bidi="hi-IN"/>
        </w:rPr>
        <w:t>minimisation</w:t>
      </w:r>
      <w:proofErr w:type="spellEnd"/>
      <w:r w:rsidRPr="00283756">
        <w:rPr>
          <w:rFonts w:ascii="Times New Roman" w:eastAsia="Times New Roman" w:hAnsi="Times New Roman" w:cs="Times New Roman"/>
          <w:sz w:val="24"/>
          <w:szCs w:val="24"/>
          <w:lang w:bidi="hi-IN"/>
        </w:rPr>
        <w:t xml:space="preserve"> systems improve operational consistency and reduce service disruptions (Chan &amp; Hawkins, 2010). Research also shows tha</w:t>
      </w:r>
      <w:r w:rsidR="00BD743C">
        <w:rPr>
          <w:rFonts w:ascii="Times New Roman" w:eastAsia="Times New Roman" w:hAnsi="Times New Roman" w:cs="Times New Roman"/>
          <w:sz w:val="24"/>
          <w:szCs w:val="24"/>
          <w:lang w:bidi="hi-IN"/>
        </w:rPr>
        <w:t xml:space="preserve">t sustainability certifications </w:t>
      </w:r>
      <w:r w:rsidRPr="00283756">
        <w:rPr>
          <w:rFonts w:ascii="Times New Roman" w:eastAsia="Times New Roman" w:hAnsi="Times New Roman" w:cs="Times New Roman"/>
          <w:sz w:val="24"/>
          <w:szCs w:val="24"/>
          <w:lang w:bidi="hi-IN"/>
        </w:rPr>
        <w:t xml:space="preserve">such as </w:t>
      </w:r>
      <w:proofErr w:type="spellStart"/>
      <w:r w:rsidR="00BD743C">
        <w:rPr>
          <w:rFonts w:ascii="Times New Roman" w:eastAsia="Times New Roman" w:hAnsi="Times New Roman" w:cs="Times New Roman"/>
          <w:sz w:val="24"/>
          <w:szCs w:val="24"/>
          <w:lang w:bidi="hi-IN"/>
        </w:rPr>
        <w:t>EarthCheck</w:t>
      </w:r>
      <w:proofErr w:type="spellEnd"/>
      <w:r w:rsidR="00BD743C">
        <w:rPr>
          <w:rFonts w:ascii="Times New Roman" w:eastAsia="Times New Roman" w:hAnsi="Times New Roman" w:cs="Times New Roman"/>
          <w:sz w:val="24"/>
          <w:szCs w:val="24"/>
          <w:lang w:bidi="hi-IN"/>
        </w:rPr>
        <w:t xml:space="preserve">, Green Key, and LEED </w:t>
      </w:r>
      <w:r w:rsidRPr="00283756">
        <w:rPr>
          <w:rFonts w:ascii="Times New Roman" w:eastAsia="Times New Roman" w:hAnsi="Times New Roman" w:cs="Times New Roman"/>
          <w:sz w:val="24"/>
          <w:szCs w:val="24"/>
          <w:lang w:bidi="hi-IN"/>
        </w:rPr>
        <w:t xml:space="preserve">serve as external markers of quality and accountability, further strengthening consumer confidence (Buckley, 2012). Moreover, customer satisfaction is increasingly influenced by perceptions of environmental responsibility, with younger </w:t>
      </w:r>
      <w:r w:rsidRPr="00283756">
        <w:rPr>
          <w:rFonts w:ascii="Times New Roman" w:eastAsia="Times New Roman" w:hAnsi="Times New Roman" w:cs="Times New Roman"/>
          <w:sz w:val="24"/>
          <w:szCs w:val="24"/>
          <w:lang w:bidi="hi-IN"/>
        </w:rPr>
        <w:lastRenderedPageBreak/>
        <w:t>demographics in particular valuing authenticity, transparency, and ethical operations (Han et al., 2018). Thus, sustainability is not merely an add-on to quality but a fundamental driver of customer experience.</w:t>
      </w:r>
    </w:p>
    <w:p w14:paraId="29C50597"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 xml:space="preserve">The paper concludes that the integration of sustainability into quality management is essential for the future resilience and competitiveness of the tourism and hospitality industry. While challenges such as cost, training requirements, and </w:t>
      </w:r>
      <w:proofErr w:type="spellStart"/>
      <w:r w:rsidRPr="00283756">
        <w:rPr>
          <w:rFonts w:ascii="Times New Roman" w:eastAsia="Times New Roman" w:hAnsi="Times New Roman" w:cs="Times New Roman"/>
          <w:sz w:val="24"/>
          <w:szCs w:val="24"/>
          <w:lang w:bidi="hi-IN"/>
        </w:rPr>
        <w:t>organisational</w:t>
      </w:r>
      <w:proofErr w:type="spellEnd"/>
      <w:r w:rsidRPr="00283756">
        <w:rPr>
          <w:rFonts w:ascii="Times New Roman" w:eastAsia="Times New Roman" w:hAnsi="Times New Roman" w:cs="Times New Roman"/>
          <w:sz w:val="24"/>
          <w:szCs w:val="24"/>
          <w:lang w:bidi="hi-IN"/>
        </w:rPr>
        <w:t xml:space="preserve"> resistance persist, scholars</w:t>
      </w:r>
      <w:r w:rsidR="00BD743C">
        <w:rPr>
          <w:rFonts w:ascii="Times New Roman" w:eastAsia="Times New Roman" w:hAnsi="Times New Roman" w:cs="Times New Roman"/>
          <w:sz w:val="24"/>
          <w:szCs w:val="24"/>
          <w:lang w:bidi="hi-IN"/>
        </w:rPr>
        <w:t xml:space="preserve"> argue that long-term benefits s</w:t>
      </w:r>
      <w:r w:rsidRPr="00283756">
        <w:rPr>
          <w:rFonts w:ascii="Times New Roman" w:eastAsia="Times New Roman" w:hAnsi="Times New Roman" w:cs="Times New Roman"/>
          <w:sz w:val="24"/>
          <w:szCs w:val="24"/>
          <w:lang w:bidi="hi-IN"/>
        </w:rPr>
        <w:t>uch as brand enhancement, risk reduction, operational effici</w:t>
      </w:r>
      <w:r w:rsidR="00BD743C">
        <w:rPr>
          <w:rFonts w:ascii="Times New Roman" w:eastAsia="Times New Roman" w:hAnsi="Times New Roman" w:cs="Times New Roman"/>
          <w:sz w:val="24"/>
          <w:szCs w:val="24"/>
          <w:lang w:bidi="hi-IN"/>
        </w:rPr>
        <w:t xml:space="preserve">ency, and regulatory compliance </w:t>
      </w:r>
      <w:r w:rsidRPr="00283756">
        <w:rPr>
          <w:rFonts w:ascii="Times New Roman" w:eastAsia="Times New Roman" w:hAnsi="Times New Roman" w:cs="Times New Roman"/>
          <w:sz w:val="24"/>
          <w:szCs w:val="24"/>
          <w:lang w:bidi="hi-IN"/>
        </w:rPr>
        <w:t>far outweigh initial barriers (Kang et al., 2012). The study highlights that businesses capable of merging sustainability with quality management are better positioned to adapt to global environmental pressures and evolving consumer expectations. Ultimately, embracing sustainability as a core dimension of quality represents not only a strategic necessity but a pathway to long-term value creation for tourism stakeholders worldwide.</w:t>
      </w:r>
    </w:p>
    <w:p w14:paraId="06743512"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324A465" w14:textId="77777777" w:rsidR="009B281E" w:rsidRPr="009B281E" w:rsidRDefault="009B281E" w:rsidP="009B281E">
      <w:pPr>
        <w:pStyle w:val="berschrift1"/>
      </w:pPr>
      <w:bookmarkStart w:id="1" w:name="_Toc214454025"/>
      <w:r w:rsidRPr="009B281E">
        <w:t>Introduction</w:t>
      </w:r>
      <w:bookmarkEnd w:id="1"/>
    </w:p>
    <w:p w14:paraId="1FC37AA7"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Tourism and hospitality have always been dynamic industries, influenced by shifting cultural trends, evolving consumer expectations, and economic transformations. Over the past two decades, however, two forces have emerged that significantly redefine strategic priorities: </w:t>
      </w:r>
      <w:r w:rsidRPr="009B281E">
        <w:rPr>
          <w:rFonts w:ascii="Times New Roman" w:eastAsia="Times New Roman" w:hAnsi="Times New Roman" w:cs="Times New Roman"/>
          <w:b/>
          <w:bCs/>
          <w:sz w:val="24"/>
          <w:szCs w:val="24"/>
          <w:lang w:bidi="hi-IN"/>
        </w:rPr>
        <w:t>quality management</w:t>
      </w:r>
      <w:r w:rsidRPr="009B281E">
        <w:rPr>
          <w:rFonts w:ascii="Times New Roman" w:eastAsia="Times New Roman" w:hAnsi="Times New Roman" w:cs="Times New Roman"/>
          <w:sz w:val="24"/>
          <w:szCs w:val="24"/>
          <w:lang w:bidi="hi-IN"/>
        </w:rPr>
        <w:t xml:space="preserve"> and </w:t>
      </w:r>
      <w:r w:rsidRPr="009B281E">
        <w:rPr>
          <w:rFonts w:ascii="Times New Roman" w:eastAsia="Times New Roman" w:hAnsi="Times New Roman" w:cs="Times New Roman"/>
          <w:b/>
          <w:bCs/>
          <w:sz w:val="24"/>
          <w:szCs w:val="24"/>
          <w:lang w:bidi="hi-IN"/>
        </w:rPr>
        <w:t>sustainability</w:t>
      </w:r>
      <w:r w:rsidRPr="009B281E">
        <w:rPr>
          <w:rFonts w:ascii="Times New Roman" w:eastAsia="Times New Roman" w:hAnsi="Times New Roman" w:cs="Times New Roman"/>
          <w:sz w:val="24"/>
          <w:szCs w:val="24"/>
          <w:lang w:bidi="hi-IN"/>
        </w:rPr>
        <w:t>. Quality management has traditionally been associated with guest satisfaction, service consistency, and operational efficiency. Sustainability, on the other hand, encompasses environmental protection, social responsibility, and long-term economic viability.</w:t>
      </w:r>
    </w:p>
    <w:p w14:paraId="294528D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What makes the contemporary landscape un</w:t>
      </w:r>
      <w:r w:rsidR="00BD743C">
        <w:rPr>
          <w:rFonts w:ascii="Times New Roman" w:eastAsia="Times New Roman" w:hAnsi="Times New Roman" w:cs="Times New Roman"/>
          <w:sz w:val="24"/>
          <w:szCs w:val="24"/>
          <w:lang w:bidi="hi-IN"/>
        </w:rPr>
        <w:t xml:space="preserve">ique is that these two concepts once considered separate </w:t>
      </w:r>
      <w:r w:rsidRPr="009B281E">
        <w:rPr>
          <w:rFonts w:ascii="Times New Roman" w:eastAsia="Times New Roman" w:hAnsi="Times New Roman" w:cs="Times New Roman"/>
          <w:sz w:val="24"/>
          <w:szCs w:val="24"/>
          <w:lang w:bidi="hi-IN"/>
        </w:rPr>
        <w:t xml:space="preserve">are today deeply interconnected. Tourism consumers increasingly prefer hotels, airlines, and travel companies that demonstrate ethical and eco-friendly practices. At the same time, organisations </w:t>
      </w:r>
      <w:proofErr w:type="spellStart"/>
      <w:r w:rsidRPr="009B281E">
        <w:rPr>
          <w:rFonts w:ascii="Times New Roman" w:eastAsia="Times New Roman" w:hAnsi="Times New Roman" w:cs="Times New Roman"/>
          <w:sz w:val="24"/>
          <w:szCs w:val="24"/>
          <w:lang w:bidi="hi-IN"/>
        </w:rPr>
        <w:t>recognise</w:t>
      </w:r>
      <w:proofErr w:type="spellEnd"/>
      <w:r w:rsidRPr="009B281E">
        <w:rPr>
          <w:rFonts w:ascii="Times New Roman" w:eastAsia="Times New Roman" w:hAnsi="Times New Roman" w:cs="Times New Roman"/>
          <w:sz w:val="24"/>
          <w:szCs w:val="24"/>
          <w:lang w:bidi="hi-IN"/>
        </w:rPr>
        <w:t xml:space="preserve"> that sustainability can enhance service quality, reduce operational costs, create competitive advantages, and build stronger stakeholder loyalty.</w:t>
      </w:r>
    </w:p>
    <w:p w14:paraId="5D3CA79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This assignment explores these interrelated dimensions in depth. It begins by defining quality management and sustainability within the tourism and hospitality context. It then examines their mutual relationship, showing how sustainable actions can improve service excellence. Finally, the paper highligh</w:t>
      </w:r>
      <w:r w:rsidR="00BD743C">
        <w:rPr>
          <w:rFonts w:ascii="Times New Roman" w:eastAsia="Times New Roman" w:hAnsi="Times New Roman" w:cs="Times New Roman"/>
          <w:sz w:val="24"/>
          <w:szCs w:val="24"/>
          <w:lang w:bidi="hi-IN"/>
        </w:rPr>
        <w:t xml:space="preserve">ts real-world industry examples </w:t>
      </w:r>
      <w:r w:rsidRPr="009B281E">
        <w:rPr>
          <w:rFonts w:ascii="Times New Roman" w:eastAsia="Times New Roman" w:hAnsi="Times New Roman" w:cs="Times New Roman"/>
          <w:sz w:val="24"/>
          <w:szCs w:val="24"/>
          <w:lang w:bidi="hi-IN"/>
        </w:rPr>
        <w:t>such as Marriott, Hilton, Emirates Airl</w:t>
      </w:r>
      <w:r w:rsidR="00BD743C">
        <w:rPr>
          <w:rFonts w:ascii="Times New Roman" w:eastAsia="Times New Roman" w:hAnsi="Times New Roman" w:cs="Times New Roman"/>
          <w:sz w:val="24"/>
          <w:szCs w:val="24"/>
          <w:lang w:bidi="hi-IN"/>
        </w:rPr>
        <w:t xml:space="preserve">ine, TUI Group, and eco-resorts </w:t>
      </w:r>
      <w:r w:rsidRPr="009B281E">
        <w:rPr>
          <w:rFonts w:ascii="Times New Roman" w:eastAsia="Times New Roman" w:hAnsi="Times New Roman" w:cs="Times New Roman"/>
          <w:sz w:val="24"/>
          <w:szCs w:val="24"/>
          <w:lang w:bidi="hi-IN"/>
        </w:rPr>
        <w:t>illustrating how the integration of quality and sustainability works in practice.</w:t>
      </w:r>
    </w:p>
    <w:p w14:paraId="7AF5D30C"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43AE5DFC" w14:textId="77777777" w:rsidR="009B281E" w:rsidRPr="009B281E" w:rsidRDefault="009B281E" w:rsidP="009B281E">
      <w:pPr>
        <w:pStyle w:val="berschrift1"/>
      </w:pPr>
      <w:bookmarkStart w:id="2" w:name="_Toc214454026"/>
      <w:r w:rsidRPr="009B281E">
        <w:t>Literature Review</w:t>
      </w:r>
      <w:bookmarkEnd w:id="2"/>
    </w:p>
    <w:p w14:paraId="1358524F"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27"/>
      <w:r w:rsidRPr="009B281E">
        <w:rPr>
          <w:rFonts w:ascii="Times New Roman" w:eastAsia="Times New Roman" w:hAnsi="Times New Roman" w:cs="Times New Roman"/>
          <w:b/>
          <w:bCs/>
          <w:sz w:val="27"/>
          <w:szCs w:val="27"/>
          <w:lang w:bidi="hi-IN"/>
        </w:rPr>
        <w:t>1. Defining Quality Management in Tourism and Hospitality</w:t>
      </w:r>
      <w:bookmarkEnd w:id="3"/>
    </w:p>
    <w:p w14:paraId="3E5A584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 xml:space="preserve">Quality management in hospitality refers to the systematic process of ensuring that service delivery meets or exceeds customer expectations. According to Zeithaml, Parasuraman, and Berry (1988), service quality is judged by dimensions such as responsiveness, reliability, assurance, empathy, and tangibles. In hotels and tourism environments, these aspects translate into well-trained staff, cleanliness, efficiency, comfort, and </w:t>
      </w:r>
      <w:proofErr w:type="spellStart"/>
      <w:r w:rsidRPr="009B281E">
        <w:rPr>
          <w:rFonts w:ascii="Times New Roman" w:eastAsia="Times New Roman" w:hAnsi="Times New Roman" w:cs="Times New Roman"/>
          <w:sz w:val="24"/>
          <w:szCs w:val="24"/>
          <w:lang w:bidi="hi-IN"/>
        </w:rPr>
        <w:t>personalised</w:t>
      </w:r>
      <w:proofErr w:type="spellEnd"/>
      <w:r w:rsidRPr="009B281E">
        <w:rPr>
          <w:rFonts w:ascii="Times New Roman" w:eastAsia="Times New Roman" w:hAnsi="Times New Roman" w:cs="Times New Roman"/>
          <w:sz w:val="24"/>
          <w:szCs w:val="24"/>
          <w:lang w:bidi="hi-IN"/>
        </w:rPr>
        <w:t xml:space="preserve"> service.</w:t>
      </w:r>
    </w:p>
    <w:p w14:paraId="2AFA2CE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 organisations like hotels, restaurants, and airlines, quality management systems (QMS) often include:</w:t>
      </w:r>
    </w:p>
    <w:p w14:paraId="5A999D31"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Standard operating procedures (SOPs)</w:t>
      </w:r>
    </w:p>
    <w:p w14:paraId="523043A1"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Service quality measurement tools (e.g., SERVQUAL)</w:t>
      </w:r>
    </w:p>
    <w:p w14:paraId="209F67BC"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Continuous staff training</w:t>
      </w:r>
    </w:p>
    <w:p w14:paraId="1E5B4E85"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Guest feedback systems</w:t>
      </w:r>
    </w:p>
    <w:p w14:paraId="2FE01923"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Performance audits</w:t>
      </w:r>
    </w:p>
    <w:p w14:paraId="43311ED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Furthermore, researchers like Goetsch and Davis (2014) </w:t>
      </w:r>
      <w:proofErr w:type="spellStart"/>
      <w:r w:rsidRPr="009B281E">
        <w:rPr>
          <w:rFonts w:ascii="Times New Roman" w:eastAsia="Times New Roman" w:hAnsi="Times New Roman" w:cs="Times New Roman"/>
          <w:sz w:val="24"/>
          <w:szCs w:val="24"/>
          <w:lang w:bidi="hi-IN"/>
        </w:rPr>
        <w:t>emphasise</w:t>
      </w:r>
      <w:proofErr w:type="spellEnd"/>
      <w:r w:rsidRPr="009B281E">
        <w:rPr>
          <w:rFonts w:ascii="Times New Roman" w:eastAsia="Times New Roman" w:hAnsi="Times New Roman" w:cs="Times New Roman"/>
          <w:sz w:val="24"/>
          <w:szCs w:val="24"/>
          <w:lang w:bidi="hi-IN"/>
        </w:rPr>
        <w:t xml:space="preserve"> that Total Quality Management (TQM) promotes continuous improvement and employee involvement, both of which are fundamental in the tourism sector due to its high levels of customer interaction.</w:t>
      </w:r>
    </w:p>
    <w:p w14:paraId="4E7A0B9B"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28"/>
      <w:r w:rsidRPr="009B281E">
        <w:rPr>
          <w:rFonts w:ascii="Times New Roman" w:eastAsia="Times New Roman" w:hAnsi="Times New Roman" w:cs="Times New Roman"/>
          <w:b/>
          <w:bCs/>
          <w:sz w:val="27"/>
          <w:szCs w:val="27"/>
          <w:lang w:bidi="hi-IN"/>
        </w:rPr>
        <w:t>2. Defining Sustainability in Tourism and Hospitality</w:t>
      </w:r>
      <w:bookmarkEnd w:id="4"/>
    </w:p>
    <w:p w14:paraId="3B1C14C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Sustainability, based on the Brundtland Report (1987), involves meeting present needs without compromising the ability of future generations to meet theirs. In tourism and hospitality, sustainability includes environmental, social, and economic components:</w:t>
      </w:r>
    </w:p>
    <w:p w14:paraId="3F56A7A2" w14:textId="77777777"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Environmental:</w:t>
      </w:r>
      <w:r w:rsidRPr="009B281E">
        <w:rPr>
          <w:rFonts w:ascii="Times New Roman" w:eastAsia="Times New Roman" w:hAnsi="Times New Roman" w:cs="Times New Roman"/>
          <w:sz w:val="24"/>
          <w:szCs w:val="24"/>
          <w:lang w:bidi="hi-IN"/>
        </w:rPr>
        <w:t xml:space="preserve"> energy conservation, waste reduction, water management</w:t>
      </w:r>
    </w:p>
    <w:p w14:paraId="7A69BD4D" w14:textId="77777777"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Social:</w:t>
      </w:r>
      <w:r w:rsidRPr="009B281E">
        <w:rPr>
          <w:rFonts w:ascii="Times New Roman" w:eastAsia="Times New Roman" w:hAnsi="Times New Roman" w:cs="Times New Roman"/>
          <w:sz w:val="24"/>
          <w:szCs w:val="24"/>
          <w:lang w:bidi="hi-IN"/>
        </w:rPr>
        <w:t xml:space="preserve"> cultural preservation, fair </w:t>
      </w:r>
      <w:proofErr w:type="spellStart"/>
      <w:r w:rsidRPr="009B281E">
        <w:rPr>
          <w:rFonts w:ascii="Times New Roman" w:eastAsia="Times New Roman" w:hAnsi="Times New Roman" w:cs="Times New Roman"/>
          <w:sz w:val="24"/>
          <w:szCs w:val="24"/>
          <w:lang w:bidi="hi-IN"/>
        </w:rPr>
        <w:t>labour</w:t>
      </w:r>
      <w:proofErr w:type="spellEnd"/>
      <w:r w:rsidRPr="009B281E">
        <w:rPr>
          <w:rFonts w:ascii="Times New Roman" w:eastAsia="Times New Roman" w:hAnsi="Times New Roman" w:cs="Times New Roman"/>
          <w:sz w:val="24"/>
          <w:szCs w:val="24"/>
          <w:lang w:bidi="hi-IN"/>
        </w:rPr>
        <w:t xml:space="preserve"> practices, community involvement</w:t>
      </w:r>
    </w:p>
    <w:p w14:paraId="45902FCE" w14:textId="77777777"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Economic:</w:t>
      </w:r>
      <w:r w:rsidRPr="009B281E">
        <w:rPr>
          <w:rFonts w:ascii="Times New Roman" w:eastAsia="Times New Roman" w:hAnsi="Times New Roman" w:cs="Times New Roman"/>
          <w:sz w:val="24"/>
          <w:szCs w:val="24"/>
          <w:lang w:bidi="hi-IN"/>
        </w:rPr>
        <w:t xml:space="preserve"> long-term profitability, responsible resource use</w:t>
      </w:r>
    </w:p>
    <w:p w14:paraId="4786BCF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9B281E">
        <w:rPr>
          <w:rFonts w:ascii="Times New Roman" w:eastAsia="Times New Roman" w:hAnsi="Times New Roman" w:cs="Times New Roman"/>
          <w:sz w:val="24"/>
          <w:szCs w:val="24"/>
          <w:lang w:bidi="hi-IN"/>
        </w:rPr>
        <w:t>Swarbrooke</w:t>
      </w:r>
      <w:proofErr w:type="spellEnd"/>
      <w:r w:rsidRPr="009B281E">
        <w:rPr>
          <w:rFonts w:ascii="Times New Roman" w:eastAsia="Times New Roman" w:hAnsi="Times New Roman" w:cs="Times New Roman"/>
          <w:sz w:val="24"/>
          <w:szCs w:val="24"/>
          <w:lang w:bidi="hi-IN"/>
        </w:rPr>
        <w:t xml:space="preserve"> (1999) notes that sustainable tourism aims to </w:t>
      </w:r>
      <w:proofErr w:type="spellStart"/>
      <w:r w:rsidRPr="009B281E">
        <w:rPr>
          <w:rFonts w:ascii="Times New Roman" w:eastAsia="Times New Roman" w:hAnsi="Times New Roman" w:cs="Times New Roman"/>
          <w:sz w:val="24"/>
          <w:szCs w:val="24"/>
          <w:lang w:bidi="hi-IN"/>
        </w:rPr>
        <w:t>minimise</w:t>
      </w:r>
      <w:proofErr w:type="spellEnd"/>
      <w:r w:rsidRPr="009B281E">
        <w:rPr>
          <w:rFonts w:ascii="Times New Roman" w:eastAsia="Times New Roman" w:hAnsi="Times New Roman" w:cs="Times New Roman"/>
          <w:sz w:val="24"/>
          <w:szCs w:val="24"/>
          <w:lang w:bidi="hi-IN"/>
        </w:rPr>
        <w:t xml:space="preserve"> environmental damage while improving the quality of life for host communities and enhancing visitor satisfaction.</w:t>
      </w:r>
    </w:p>
    <w:p w14:paraId="170D16DF"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454029"/>
      <w:r w:rsidRPr="009B281E">
        <w:rPr>
          <w:rFonts w:ascii="Times New Roman" w:eastAsia="Times New Roman" w:hAnsi="Times New Roman" w:cs="Times New Roman"/>
          <w:b/>
          <w:bCs/>
          <w:sz w:val="27"/>
          <w:szCs w:val="27"/>
          <w:lang w:bidi="hi-IN"/>
        </w:rPr>
        <w:t>3. How Quality and Sustainability Intersect</w:t>
      </w:r>
      <w:bookmarkEnd w:id="5"/>
    </w:p>
    <w:p w14:paraId="6C331E2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Increasingly, scholars argue that quality management and sustainability reinforce one another. Mihalič (2016) suggests that sustainable practices improve perceived service quality because they create healthier, cleaner, and more ethical tourism environments.</w:t>
      </w:r>
    </w:p>
    <w:p w14:paraId="0017F63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instance:</w:t>
      </w:r>
    </w:p>
    <w:p w14:paraId="324E4D9D"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improve guest comfort</w:t>
      </w:r>
    </w:p>
    <w:p w14:paraId="01045682"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Waste reduction and cleanliness enhance hygiene</w:t>
      </w:r>
    </w:p>
    <w:p w14:paraId="1E776B81"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sourced food increases authenticity and guest satisfaction</w:t>
      </w:r>
    </w:p>
    <w:p w14:paraId="66640921"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Staff welfare </w:t>
      </w:r>
      <w:proofErr w:type="spellStart"/>
      <w:r w:rsidRPr="009B281E">
        <w:rPr>
          <w:rFonts w:ascii="Times New Roman" w:eastAsia="Times New Roman" w:hAnsi="Times New Roman" w:cs="Times New Roman"/>
          <w:sz w:val="24"/>
          <w:szCs w:val="24"/>
          <w:lang w:bidi="hi-IN"/>
        </w:rPr>
        <w:t>programmes</w:t>
      </w:r>
      <w:proofErr w:type="spellEnd"/>
      <w:r w:rsidRPr="009B281E">
        <w:rPr>
          <w:rFonts w:ascii="Times New Roman" w:eastAsia="Times New Roman" w:hAnsi="Times New Roman" w:cs="Times New Roman"/>
          <w:sz w:val="24"/>
          <w:szCs w:val="24"/>
          <w:lang w:bidi="hi-IN"/>
        </w:rPr>
        <w:t xml:space="preserve"> improve service performance</w:t>
      </w:r>
    </w:p>
    <w:p w14:paraId="26BF377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 xml:space="preserve">Baker et al. (2014) </w:t>
      </w:r>
      <w:proofErr w:type="spellStart"/>
      <w:r w:rsidRPr="009B281E">
        <w:rPr>
          <w:rFonts w:ascii="Times New Roman" w:eastAsia="Times New Roman" w:hAnsi="Times New Roman" w:cs="Times New Roman"/>
          <w:sz w:val="24"/>
          <w:szCs w:val="24"/>
          <w:lang w:bidi="hi-IN"/>
        </w:rPr>
        <w:t>emphasise</w:t>
      </w:r>
      <w:proofErr w:type="spellEnd"/>
      <w:r w:rsidRPr="009B281E">
        <w:rPr>
          <w:rFonts w:ascii="Times New Roman" w:eastAsia="Times New Roman" w:hAnsi="Times New Roman" w:cs="Times New Roman"/>
          <w:sz w:val="24"/>
          <w:szCs w:val="24"/>
          <w:lang w:bidi="hi-IN"/>
        </w:rPr>
        <w:t xml:space="preserve"> that sustainability boosts corporate reputation, which in</w:t>
      </w:r>
      <w:r w:rsidR="00BD743C">
        <w:rPr>
          <w:rFonts w:ascii="Times New Roman" w:eastAsia="Times New Roman" w:hAnsi="Times New Roman" w:cs="Times New Roman"/>
          <w:sz w:val="24"/>
          <w:szCs w:val="24"/>
          <w:lang w:bidi="hi-IN"/>
        </w:rPr>
        <w:t xml:space="preserve"> turn enhances customer loyalty </w:t>
      </w:r>
      <w:r w:rsidRPr="009B281E">
        <w:rPr>
          <w:rFonts w:ascii="Times New Roman" w:eastAsia="Times New Roman" w:hAnsi="Times New Roman" w:cs="Times New Roman"/>
          <w:sz w:val="24"/>
          <w:szCs w:val="24"/>
          <w:lang w:bidi="hi-IN"/>
        </w:rPr>
        <w:t>an essential measure of quality success.</w:t>
      </w:r>
    </w:p>
    <w:p w14:paraId="10BF3410"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030"/>
      <w:r w:rsidRPr="009B281E">
        <w:rPr>
          <w:rFonts w:ascii="Times New Roman" w:eastAsia="Times New Roman" w:hAnsi="Times New Roman" w:cs="Times New Roman"/>
          <w:b/>
          <w:bCs/>
          <w:sz w:val="27"/>
          <w:szCs w:val="27"/>
          <w:lang w:bidi="hi-IN"/>
        </w:rPr>
        <w:t>4. Consumer Behaviour and Sustainability Trends</w:t>
      </w:r>
      <w:bookmarkEnd w:id="6"/>
    </w:p>
    <w:p w14:paraId="123CF1E7"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 literature indicates a clear shift in consumer attitude</w:t>
      </w:r>
      <w:r w:rsidR="00BD743C">
        <w:rPr>
          <w:rFonts w:ascii="Times New Roman" w:eastAsia="Times New Roman" w:hAnsi="Times New Roman" w:cs="Times New Roman"/>
          <w:sz w:val="24"/>
          <w:szCs w:val="24"/>
          <w:lang w:bidi="hi-IN"/>
        </w:rPr>
        <w:t xml:space="preserve">s. Studies show that travelers </w:t>
      </w:r>
      <w:r w:rsidRPr="009B281E">
        <w:rPr>
          <w:rFonts w:ascii="Times New Roman" w:eastAsia="Times New Roman" w:hAnsi="Times New Roman" w:cs="Times New Roman"/>
          <w:sz w:val="24"/>
          <w:szCs w:val="24"/>
          <w:lang w:bidi="hi-IN"/>
        </w:rPr>
        <w:t>e</w:t>
      </w:r>
      <w:r w:rsidR="00BD743C">
        <w:rPr>
          <w:rFonts w:ascii="Times New Roman" w:eastAsia="Times New Roman" w:hAnsi="Times New Roman" w:cs="Times New Roman"/>
          <w:sz w:val="24"/>
          <w:szCs w:val="24"/>
          <w:lang w:bidi="hi-IN"/>
        </w:rPr>
        <w:t xml:space="preserve">specially millennials and Gen Z </w:t>
      </w:r>
      <w:r w:rsidRPr="009B281E">
        <w:rPr>
          <w:rFonts w:ascii="Times New Roman" w:eastAsia="Times New Roman" w:hAnsi="Times New Roman" w:cs="Times New Roman"/>
          <w:sz w:val="24"/>
          <w:szCs w:val="24"/>
          <w:lang w:bidi="hi-IN"/>
        </w:rPr>
        <w:t>prefer brands that demonstrate environmental responsibility (UNWTO, 2021). This means that sustainability is no longer optional but essential to meeting modern expectations of “quality service.”</w:t>
      </w:r>
    </w:p>
    <w:p w14:paraId="4718E536"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211E2E99" w14:textId="77777777" w:rsidR="009B281E" w:rsidRPr="009B281E" w:rsidRDefault="009B281E" w:rsidP="009B281E">
      <w:pPr>
        <w:pStyle w:val="berschrift1"/>
      </w:pPr>
      <w:bookmarkStart w:id="7" w:name="_Toc214454031"/>
      <w:r w:rsidRPr="009B281E">
        <w:t>Methodology</w:t>
      </w:r>
      <w:bookmarkEnd w:id="7"/>
    </w:p>
    <w:p w14:paraId="1DEE5F3A"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This assignment adopts a </w:t>
      </w:r>
      <w:r w:rsidRPr="009B281E">
        <w:rPr>
          <w:rFonts w:ascii="Times New Roman" w:eastAsia="Times New Roman" w:hAnsi="Times New Roman" w:cs="Times New Roman"/>
          <w:b/>
          <w:bCs/>
          <w:sz w:val="24"/>
          <w:szCs w:val="24"/>
          <w:lang w:bidi="hi-IN"/>
        </w:rPr>
        <w:t>qualitative, desk-based research approach</w:t>
      </w:r>
      <w:r w:rsidRPr="009B281E">
        <w:rPr>
          <w:rFonts w:ascii="Times New Roman" w:eastAsia="Times New Roman" w:hAnsi="Times New Roman" w:cs="Times New Roman"/>
          <w:sz w:val="24"/>
          <w:szCs w:val="24"/>
          <w:lang w:bidi="hi-IN"/>
        </w:rPr>
        <w:t xml:space="preserve"> that relies on reviewing existing academic literature, industry publications, sustainability certification frameworks (such as Green Key and </w:t>
      </w:r>
      <w:proofErr w:type="spellStart"/>
      <w:r w:rsidRPr="009B281E">
        <w:rPr>
          <w:rFonts w:ascii="Times New Roman" w:eastAsia="Times New Roman" w:hAnsi="Times New Roman" w:cs="Times New Roman"/>
          <w:sz w:val="24"/>
          <w:szCs w:val="24"/>
          <w:lang w:bidi="hi-IN"/>
        </w:rPr>
        <w:t>EarthCheck</w:t>
      </w:r>
      <w:proofErr w:type="spellEnd"/>
      <w:r w:rsidRPr="009B281E">
        <w:rPr>
          <w:rFonts w:ascii="Times New Roman" w:eastAsia="Times New Roman" w:hAnsi="Times New Roman" w:cs="Times New Roman"/>
          <w:sz w:val="24"/>
          <w:szCs w:val="24"/>
          <w:lang w:bidi="hi-IN"/>
        </w:rPr>
        <w:t xml:space="preserve">), and publicly available case studies. A desk-based methodology is appropriate because the goal of this research is conceptual exploration rather than primary data collection. According to Bowen (2009), documentary and secondary-data analysis is particularly suitable for studies seeking to synthesize existing knowledge and understand theoretical relationships. Similarly, Flick (2018) argues that qualitative desk research allows researchers to engage in detailed interpretation without the logistical constraints associated with fieldwork. This makes the approach well aligned with the aims of </w:t>
      </w:r>
      <w:proofErr w:type="spellStart"/>
      <w:r w:rsidRPr="009B281E">
        <w:rPr>
          <w:rFonts w:ascii="Times New Roman" w:eastAsia="Times New Roman" w:hAnsi="Times New Roman" w:cs="Times New Roman"/>
          <w:sz w:val="24"/>
          <w:szCs w:val="24"/>
          <w:lang w:bidi="hi-IN"/>
        </w:rPr>
        <w:t>analysing</w:t>
      </w:r>
      <w:proofErr w:type="spellEnd"/>
      <w:r w:rsidRPr="009B281E">
        <w:rPr>
          <w:rFonts w:ascii="Times New Roman" w:eastAsia="Times New Roman" w:hAnsi="Times New Roman" w:cs="Times New Roman"/>
          <w:sz w:val="24"/>
          <w:szCs w:val="24"/>
          <w:lang w:bidi="hi-IN"/>
        </w:rPr>
        <w:t xml:space="preserve"> how global brands integrate sustainability with quality management practices.</w:t>
      </w:r>
    </w:p>
    <w:p w14:paraId="5CC7FE06"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The study employs </w:t>
      </w:r>
      <w:r w:rsidRPr="009B281E">
        <w:rPr>
          <w:rFonts w:ascii="Times New Roman" w:eastAsia="Times New Roman" w:hAnsi="Times New Roman" w:cs="Times New Roman"/>
          <w:b/>
          <w:bCs/>
          <w:sz w:val="24"/>
          <w:szCs w:val="24"/>
          <w:lang w:bidi="hi-IN"/>
        </w:rPr>
        <w:t>thematic analysis</w:t>
      </w:r>
      <w:r w:rsidRPr="009B281E">
        <w:rPr>
          <w:rFonts w:ascii="Times New Roman" w:eastAsia="Times New Roman" w:hAnsi="Times New Roman" w:cs="Times New Roman"/>
          <w:sz w:val="24"/>
          <w:szCs w:val="24"/>
          <w:lang w:bidi="hi-IN"/>
        </w:rPr>
        <w:t xml:space="preserve"> as the main analytical strategy, which is widely recognized as a flexible yet rigorous method for identifying and interpreting patterns across qualitative data. Braun and Clarke (2006) define thematic analysis as a systematic process of coding data and generating meaningful themes that capture both explicit and implicit ideas in the material. This technique is appropriate given that the research draws from multiple document types, including certification standards, managerial frameworks, and sustainability reports. As Nowell et al. (2017) note, thematic analysis is particularly effective in studies where diverse textual sources need to be integrated into coherent analytical insights.</w:t>
      </w:r>
    </w:p>
    <w:p w14:paraId="7F6910BB"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To structure the analysis, the research follows the established </w:t>
      </w:r>
      <w:r w:rsidRPr="009B281E">
        <w:rPr>
          <w:rFonts w:ascii="Times New Roman" w:eastAsia="Times New Roman" w:hAnsi="Times New Roman" w:cs="Times New Roman"/>
          <w:b/>
          <w:bCs/>
          <w:sz w:val="24"/>
          <w:szCs w:val="24"/>
          <w:lang w:bidi="hi-IN"/>
        </w:rPr>
        <w:t>six-phase thematic analysis model</w:t>
      </w:r>
      <w:r w:rsidRPr="009B281E">
        <w:rPr>
          <w:rFonts w:ascii="Times New Roman" w:eastAsia="Times New Roman" w:hAnsi="Times New Roman" w:cs="Times New Roman"/>
          <w:sz w:val="24"/>
          <w:szCs w:val="24"/>
          <w:lang w:bidi="hi-IN"/>
        </w:rPr>
        <w:t>: familiarization with the data, generating initial codes, searching for themes, reviewing themes, defining and naming themes, and producing the final narrative (Braun &amp; Clarke, 2006). These phases support a transparent and systematic process for interpreting secondary data. Thomas and Harden (2008) highlight that thematic synthesis is especially valuable in desk-based research because it enables the researcher to translate raw textual content into conceptual themes that can support analytical claims. Throughout this process, initial codes were created inductively from repeated readings of the documents, then progressively grouped into broader categories reflecting the intersection of sustainability and quality management.</w:t>
      </w:r>
    </w:p>
    <w:p w14:paraId="7CB3CCF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 xml:space="preserve">To enhance the credibility and </w:t>
      </w:r>
      <w:proofErr w:type="spellStart"/>
      <w:r w:rsidRPr="009B281E">
        <w:rPr>
          <w:rFonts w:ascii="Times New Roman" w:eastAsia="Times New Roman" w:hAnsi="Times New Roman" w:cs="Times New Roman"/>
          <w:sz w:val="24"/>
          <w:szCs w:val="24"/>
          <w:lang w:bidi="hi-IN"/>
        </w:rPr>
        <w:t>rigour</w:t>
      </w:r>
      <w:proofErr w:type="spellEnd"/>
      <w:r w:rsidRPr="009B281E">
        <w:rPr>
          <w:rFonts w:ascii="Times New Roman" w:eastAsia="Times New Roman" w:hAnsi="Times New Roman" w:cs="Times New Roman"/>
          <w:sz w:val="24"/>
          <w:szCs w:val="24"/>
          <w:lang w:bidi="hi-IN"/>
        </w:rPr>
        <w:t xml:space="preserve"> of the methodology, the research incorporates strategies such as maintaining an </w:t>
      </w:r>
      <w:r w:rsidRPr="009B281E">
        <w:rPr>
          <w:rFonts w:ascii="Times New Roman" w:eastAsia="Times New Roman" w:hAnsi="Times New Roman" w:cs="Times New Roman"/>
          <w:b/>
          <w:bCs/>
          <w:sz w:val="24"/>
          <w:szCs w:val="24"/>
          <w:lang w:bidi="hi-IN"/>
        </w:rPr>
        <w:t>audit trail</w:t>
      </w:r>
      <w:r w:rsidRPr="009B281E">
        <w:rPr>
          <w:rFonts w:ascii="Times New Roman" w:eastAsia="Times New Roman" w:hAnsi="Times New Roman" w:cs="Times New Roman"/>
          <w:sz w:val="24"/>
          <w:szCs w:val="24"/>
          <w:lang w:bidi="hi-IN"/>
        </w:rPr>
        <w:t>, documenting coding decisions, and engaging in reflexive analysis. Lincoln and Guba (1985) emphasize that dependability in qualitative research is strengthened when researchers record how themes evolve during analysis, ensuring transparency and consistency. Reflexivity — acknowledging one’s assumptions and analytical influences — is also crucial, as highlighted by Finlay (2002), who argues that the researcher’s interpretive position affects how qualitative material is read and understood. These practices collectively improve the trustworthiness of the findings.</w:t>
      </w:r>
    </w:p>
    <w:p w14:paraId="18CC1E3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Overall, the chosen methodology supports a meaningful exploration of how leading global hospitality and tourism brands integrate sustainability certification principles with quality management frameworks. Qualitative desk research makes it possible to </w:t>
      </w:r>
      <w:proofErr w:type="spellStart"/>
      <w:r w:rsidRPr="009B281E">
        <w:rPr>
          <w:rFonts w:ascii="Times New Roman" w:eastAsia="Times New Roman" w:hAnsi="Times New Roman" w:cs="Times New Roman"/>
          <w:sz w:val="24"/>
          <w:szCs w:val="24"/>
          <w:lang w:bidi="hi-IN"/>
        </w:rPr>
        <w:t>analyse</w:t>
      </w:r>
      <w:proofErr w:type="spellEnd"/>
      <w:r w:rsidRPr="009B281E">
        <w:rPr>
          <w:rFonts w:ascii="Times New Roman" w:eastAsia="Times New Roman" w:hAnsi="Times New Roman" w:cs="Times New Roman"/>
          <w:sz w:val="24"/>
          <w:szCs w:val="24"/>
          <w:lang w:bidi="hi-IN"/>
        </w:rPr>
        <w:t xml:space="preserve"> complex, multi-layered information such as certification criteria and managerial best practices, while thematic analysis allows for identifying patterns across these diverse sources. As Patton (2015) states, qualitative synthesis is particularly effective for generating conceptual insights and proposing integrated frameworks. Thus, this methodology is well suited to producing a comprehensive understanding of the relationship between sustainability and quality management in contemporary organizational contexts.</w:t>
      </w:r>
    </w:p>
    <w:p w14:paraId="69B0EEA3"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43BFD34F" w14:textId="77777777" w:rsidR="009B281E" w:rsidRPr="009B281E" w:rsidRDefault="009B281E" w:rsidP="009B281E">
      <w:pPr>
        <w:pStyle w:val="berschrift1"/>
      </w:pPr>
      <w:bookmarkStart w:id="8" w:name="_Toc214454032"/>
      <w:r w:rsidRPr="009B281E">
        <w:t>Findings</w:t>
      </w:r>
      <w:bookmarkEnd w:id="8"/>
      <w:r w:rsidRPr="009B281E">
        <w:t xml:space="preserve"> </w:t>
      </w:r>
    </w:p>
    <w:p w14:paraId="311A4D59"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454033"/>
      <w:r w:rsidRPr="009B281E">
        <w:rPr>
          <w:rFonts w:ascii="Times New Roman" w:eastAsia="Times New Roman" w:hAnsi="Times New Roman" w:cs="Times New Roman"/>
          <w:b/>
          <w:bCs/>
          <w:sz w:val="36"/>
          <w:szCs w:val="36"/>
          <w:lang w:bidi="hi-IN"/>
        </w:rPr>
        <w:t>1. The Integration of Quality Management and Sustainability in the Industry</w:t>
      </w:r>
      <w:bookmarkEnd w:id="9"/>
    </w:p>
    <w:p w14:paraId="59162C6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 first major finding is that many tourism and hospitality organisations treat sustainability as an extension of their existing quality systems. For example, Marriott International integrates its sustainability goals—carbon reduction, water conservation, community engagement—within its standard global quality framework. This ensures consistency across more than 7,000 properties worldwide.</w:t>
      </w:r>
    </w:p>
    <w:p w14:paraId="42B1E91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Similarly, Hilton’s “Travel with Purpose” </w:t>
      </w:r>
      <w:proofErr w:type="spellStart"/>
      <w:r w:rsidRPr="009B281E">
        <w:rPr>
          <w:rFonts w:ascii="Times New Roman" w:eastAsia="Times New Roman" w:hAnsi="Times New Roman" w:cs="Times New Roman"/>
          <w:sz w:val="24"/>
          <w:szCs w:val="24"/>
          <w:lang w:bidi="hi-IN"/>
        </w:rPr>
        <w:t>programme</w:t>
      </w:r>
      <w:proofErr w:type="spellEnd"/>
      <w:r w:rsidRPr="009B281E">
        <w:rPr>
          <w:rFonts w:ascii="Times New Roman" w:eastAsia="Times New Roman" w:hAnsi="Times New Roman" w:cs="Times New Roman"/>
          <w:sz w:val="24"/>
          <w:szCs w:val="24"/>
          <w:lang w:bidi="hi-IN"/>
        </w:rPr>
        <w:t xml:space="preserve"> links sustainability directly to guest satisfaction scores. The company states that reducing waste and improving hotel energy systems directly enhance service quality by creating cleaner environments and more efficient operations.</w:t>
      </w:r>
    </w:p>
    <w:p w14:paraId="3E4825B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Airlines like Emirates combine sustainability initiatives with service excellence through fuel-efficient aircraft, reduced plastic waste, and investment in biodiversity projects.</w:t>
      </w:r>
    </w:p>
    <w:p w14:paraId="70DBE22D"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454034"/>
      <w:r w:rsidRPr="009B281E">
        <w:rPr>
          <w:rFonts w:ascii="Times New Roman" w:eastAsia="Times New Roman" w:hAnsi="Times New Roman" w:cs="Times New Roman"/>
          <w:b/>
          <w:bCs/>
          <w:sz w:val="36"/>
          <w:szCs w:val="36"/>
          <w:lang w:bidi="hi-IN"/>
        </w:rPr>
        <w:t>2. Examples of Integrated Quality–Sustainability Practices in Tourism and Hospitality</w:t>
      </w:r>
      <w:bookmarkEnd w:id="10"/>
    </w:p>
    <w:p w14:paraId="3E80CC7D"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454035"/>
      <w:r w:rsidRPr="009B281E">
        <w:rPr>
          <w:rFonts w:ascii="Times New Roman" w:eastAsia="Times New Roman" w:hAnsi="Times New Roman" w:cs="Times New Roman"/>
          <w:b/>
          <w:bCs/>
          <w:sz w:val="27"/>
          <w:szCs w:val="27"/>
          <w:lang w:bidi="hi-IN"/>
        </w:rPr>
        <w:t>2.1 Hotels: Marriott International</w:t>
      </w:r>
      <w:bookmarkEnd w:id="11"/>
    </w:p>
    <w:p w14:paraId="6E319FD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 xml:space="preserve">Marriott International demonstrates how sustainability can be embedded into quality systems without compromising guest satisfaction. Through its “Serve 360” sustainability framework, Marriott has introduced energy-efficient appliances, LED lighting, low-flow bathroom fixtures, and comprehensive recycling </w:t>
      </w:r>
      <w:proofErr w:type="spellStart"/>
      <w:r w:rsidRPr="009B281E">
        <w:rPr>
          <w:rFonts w:ascii="Times New Roman" w:eastAsia="Times New Roman" w:hAnsi="Times New Roman" w:cs="Times New Roman"/>
          <w:sz w:val="24"/>
          <w:szCs w:val="24"/>
          <w:lang w:bidi="hi-IN"/>
        </w:rPr>
        <w:t>programmes</w:t>
      </w:r>
      <w:proofErr w:type="spellEnd"/>
      <w:r w:rsidRPr="009B281E">
        <w:rPr>
          <w:rFonts w:ascii="Times New Roman" w:eastAsia="Times New Roman" w:hAnsi="Times New Roman" w:cs="Times New Roman"/>
          <w:sz w:val="24"/>
          <w:szCs w:val="24"/>
          <w:lang w:bidi="hi-IN"/>
        </w:rPr>
        <w:t>. Although these actions are environmentally driven, they also significantly improve perceived service quality. Guests often associate efficient water pressure, modern fixtures, and cleaner spaces with premium service standards.</w:t>
      </w:r>
    </w:p>
    <w:p w14:paraId="00CED3E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Marriott’s commitment to locally sourced ingredients in many of its properties not only reduces carbon footprints but also enhances culinary authenticity, creating a richer guest experience. This direct connection between sustainability and quality reinforces the idea that both concepts complement one another.</w:t>
      </w:r>
    </w:p>
    <w:p w14:paraId="19A501A4"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454036"/>
      <w:r w:rsidRPr="009B281E">
        <w:rPr>
          <w:rFonts w:ascii="Times New Roman" w:eastAsia="Times New Roman" w:hAnsi="Times New Roman" w:cs="Times New Roman"/>
          <w:b/>
          <w:bCs/>
          <w:sz w:val="27"/>
          <w:szCs w:val="27"/>
          <w:lang w:bidi="hi-IN"/>
        </w:rPr>
        <w:t>2.2 Hilton Hotels &amp; Resorts</w:t>
      </w:r>
      <w:bookmarkEnd w:id="12"/>
    </w:p>
    <w:p w14:paraId="6A3CC28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Hilton’s “Travel with Purpose” initiative provides further evidence of how sustainability strengthens service quality. The company introduced “</w:t>
      </w:r>
      <w:proofErr w:type="spellStart"/>
      <w:r w:rsidRPr="009B281E">
        <w:rPr>
          <w:rFonts w:ascii="Times New Roman" w:eastAsia="Times New Roman" w:hAnsi="Times New Roman" w:cs="Times New Roman"/>
          <w:sz w:val="24"/>
          <w:szCs w:val="24"/>
          <w:lang w:bidi="hi-IN"/>
        </w:rPr>
        <w:t>LightStay</w:t>
      </w:r>
      <w:proofErr w:type="spellEnd"/>
      <w:r w:rsidRPr="009B281E">
        <w:rPr>
          <w:rFonts w:ascii="Times New Roman" w:eastAsia="Times New Roman" w:hAnsi="Times New Roman" w:cs="Times New Roman"/>
          <w:sz w:val="24"/>
          <w:szCs w:val="24"/>
          <w:lang w:bidi="hi-IN"/>
        </w:rPr>
        <w:t>,” a proprietary system used to track waste, water, and energy performance across thousands of properties. By monitoring efficiency indicators, Hilton ensures operational consistency that aligns with its quality standards.</w:t>
      </w:r>
    </w:p>
    <w:p w14:paraId="380075A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guests, these improvements translate into:</w:t>
      </w:r>
    </w:p>
    <w:p w14:paraId="04AD478E"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better indoor air quality</w:t>
      </w:r>
    </w:p>
    <w:p w14:paraId="069ED08E"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more comfortable room temperatures</w:t>
      </w:r>
    </w:p>
    <w:p w14:paraId="15B39362"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healthier food choices</w:t>
      </w:r>
    </w:p>
    <w:p w14:paraId="2529C822"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consistently clean environments</w:t>
      </w:r>
    </w:p>
    <w:p w14:paraId="4EEF764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Hilton found through internal surveys that guests reported increased satisfaction when sustainability practices were visible, such as refillable amenities, high-quality water filtration, and eco-friendly bedding materials.</w:t>
      </w:r>
    </w:p>
    <w:p w14:paraId="539A396B"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4037"/>
      <w:r w:rsidRPr="009B281E">
        <w:rPr>
          <w:rFonts w:ascii="Times New Roman" w:eastAsia="Times New Roman" w:hAnsi="Times New Roman" w:cs="Times New Roman"/>
          <w:b/>
          <w:bCs/>
          <w:sz w:val="27"/>
          <w:szCs w:val="27"/>
          <w:lang w:bidi="hi-IN"/>
        </w:rPr>
        <w:t>2.3 Eco-resorts: Six Senses</w:t>
      </w:r>
      <w:bookmarkEnd w:id="13"/>
    </w:p>
    <w:p w14:paraId="5E99A8B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Six Senses Resorts provide one of the clearest examples of sustainability functioning as a central aspect of luxury. The company uses natural materials, organic foods, renewable energy, and minimal-waste operations. Far from reducing quality, these practices elevate guest perceptions of exclusivity and wellness. Guests often express that staying in an eco-conscious property “feels more premium,” illustrating how sustainability can heighten emotional and experiential value.</w:t>
      </w:r>
    </w:p>
    <w:p w14:paraId="47EA756F"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4038"/>
      <w:r w:rsidRPr="009B281E">
        <w:rPr>
          <w:rFonts w:ascii="Times New Roman" w:eastAsia="Times New Roman" w:hAnsi="Times New Roman" w:cs="Times New Roman"/>
          <w:b/>
          <w:bCs/>
          <w:sz w:val="27"/>
          <w:szCs w:val="27"/>
          <w:lang w:bidi="hi-IN"/>
        </w:rPr>
        <w:t>2.4 Airlines: Emirates and KLM</w:t>
      </w:r>
      <w:bookmarkEnd w:id="14"/>
    </w:p>
    <w:p w14:paraId="08A7EDF5"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 aviation, service quality is heavily associated with comfort, reliability, safety, and professionalism. Yet airlines like Emirates and KLM have demonstrated that sustainability can support these quality indicators. Emirates invests in fuel-efficient aircraft such as the Boeing 777 and Airbus A380, which produce fewer emissions but also offer quie</w:t>
      </w:r>
      <w:r w:rsidR="00BD743C">
        <w:rPr>
          <w:rFonts w:ascii="Times New Roman" w:eastAsia="Times New Roman" w:hAnsi="Times New Roman" w:cs="Times New Roman"/>
          <w:sz w:val="24"/>
          <w:szCs w:val="24"/>
          <w:lang w:bidi="hi-IN"/>
        </w:rPr>
        <w:t xml:space="preserve">ter cabins and smoother flights </w:t>
      </w:r>
      <w:r w:rsidRPr="009B281E">
        <w:rPr>
          <w:rFonts w:ascii="Times New Roman" w:eastAsia="Times New Roman" w:hAnsi="Times New Roman" w:cs="Times New Roman"/>
          <w:sz w:val="24"/>
          <w:szCs w:val="24"/>
          <w:lang w:bidi="hi-IN"/>
        </w:rPr>
        <w:t>thus improving passenger comfort.</w:t>
      </w:r>
    </w:p>
    <w:p w14:paraId="2D60802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 xml:space="preserve">KLM’s biofuel initiatives, recycling processes, and carbon-offset </w:t>
      </w:r>
      <w:proofErr w:type="spellStart"/>
      <w:r w:rsidRPr="009B281E">
        <w:rPr>
          <w:rFonts w:ascii="Times New Roman" w:eastAsia="Times New Roman" w:hAnsi="Times New Roman" w:cs="Times New Roman"/>
          <w:sz w:val="24"/>
          <w:szCs w:val="24"/>
          <w:lang w:bidi="hi-IN"/>
        </w:rPr>
        <w:t>programmes</w:t>
      </w:r>
      <w:proofErr w:type="spellEnd"/>
      <w:r w:rsidRPr="009B281E">
        <w:rPr>
          <w:rFonts w:ascii="Times New Roman" w:eastAsia="Times New Roman" w:hAnsi="Times New Roman" w:cs="Times New Roman"/>
          <w:sz w:val="24"/>
          <w:szCs w:val="24"/>
          <w:lang w:bidi="hi-IN"/>
        </w:rPr>
        <w:t xml:space="preserve"> demonstrate that airlines can promote sustainability while maintaining high standards of onboard service. These efforts enhance brand loyalty and customer trust, demonstrating a strong quality–sustainability link.</w:t>
      </w:r>
    </w:p>
    <w:p w14:paraId="6A225D0B"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4039"/>
      <w:r w:rsidRPr="009B281E">
        <w:rPr>
          <w:rFonts w:ascii="Times New Roman" w:eastAsia="Times New Roman" w:hAnsi="Times New Roman" w:cs="Times New Roman"/>
          <w:b/>
          <w:bCs/>
          <w:sz w:val="27"/>
          <w:szCs w:val="27"/>
          <w:lang w:bidi="hi-IN"/>
        </w:rPr>
        <w:t>2.5 Tour Operators: TUI Group</w:t>
      </w:r>
      <w:bookmarkEnd w:id="15"/>
    </w:p>
    <w:p w14:paraId="4358644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TUI Group, one of Europe’s largest tour operators, integrates sustainability into almost every step of its service chain. The company invests in eco-friendly excursions, reduces waste on cruise ships, and works directly with local communities to preserve cultural heritage. For customers, these actions improve safety, authenticity, and destination quality. TUI reports that tourists increasingly prefer excursions with environmental and social benefits, indicating that sustainability initiatives contribute directly to perceived tour quality.</w:t>
      </w:r>
    </w:p>
    <w:p w14:paraId="310B1C15"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12411EE2" w14:textId="77777777" w:rsidR="009B281E" w:rsidRPr="009B281E" w:rsidRDefault="009B281E" w:rsidP="009B281E">
      <w:pPr>
        <w:pStyle w:val="berschrift1"/>
      </w:pPr>
      <w:bookmarkStart w:id="16" w:name="_Toc214454040"/>
      <w:r w:rsidRPr="009B281E">
        <w:t>Discussion</w:t>
      </w:r>
      <w:bookmarkEnd w:id="16"/>
    </w:p>
    <w:p w14:paraId="674A81FE"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454041"/>
      <w:r w:rsidRPr="009B281E">
        <w:rPr>
          <w:rFonts w:ascii="Times New Roman" w:eastAsia="Times New Roman" w:hAnsi="Times New Roman" w:cs="Times New Roman"/>
          <w:b/>
          <w:bCs/>
          <w:sz w:val="36"/>
          <w:szCs w:val="36"/>
          <w:lang w:bidi="hi-IN"/>
        </w:rPr>
        <w:t>1. How Sustainability Enhances Quality in Practice</w:t>
      </w:r>
      <w:bookmarkEnd w:id="17"/>
    </w:p>
    <w:p w14:paraId="3069C876"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454042"/>
      <w:r w:rsidRPr="009B281E">
        <w:rPr>
          <w:rFonts w:ascii="Times New Roman" w:eastAsia="Times New Roman" w:hAnsi="Times New Roman" w:cs="Times New Roman"/>
          <w:b/>
          <w:bCs/>
          <w:sz w:val="27"/>
          <w:szCs w:val="27"/>
          <w:lang w:bidi="hi-IN"/>
        </w:rPr>
        <w:t>1.1 Improved Cleanliness and Hygiene</w:t>
      </w:r>
      <w:bookmarkEnd w:id="18"/>
    </w:p>
    <w:p w14:paraId="653C32E1"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Sustainable practices naturally improve environmental hygiene. Strategies such as waste separation, reduced chemical usage, and eco-friendly cleaning methods create fresher, cleaner, and healthier spaces. During the COVID-19 era, cleanliness became a defining element of quality service. Many hotels’ sustainability initiatives (like disinfectants made from natural ingredients instead of harsh chemicals) helped them maintain high standards without compromising guest wellbeing.</w:t>
      </w:r>
    </w:p>
    <w:p w14:paraId="5178BDAD"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4043"/>
      <w:r w:rsidRPr="009B281E">
        <w:rPr>
          <w:rFonts w:ascii="Times New Roman" w:eastAsia="Times New Roman" w:hAnsi="Times New Roman" w:cs="Times New Roman"/>
          <w:b/>
          <w:bCs/>
          <w:sz w:val="27"/>
          <w:szCs w:val="27"/>
          <w:lang w:bidi="hi-IN"/>
        </w:rPr>
        <w:t>1.2 Operational Efficiency</w:t>
      </w:r>
      <w:bookmarkEnd w:id="19"/>
    </w:p>
    <w:p w14:paraId="20116AD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reduce costs while improving guest comfort. LED lights last longer and provide more consistent brightness; smart thermostats maintain better room temperatures; and low-flow fixtures retain strong water pressure while reducing waste. These enhancements support both quality and sustainability.</w:t>
      </w:r>
    </w:p>
    <w:p w14:paraId="573BAD04"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4044"/>
      <w:r w:rsidRPr="009B281E">
        <w:rPr>
          <w:rFonts w:ascii="Times New Roman" w:eastAsia="Times New Roman" w:hAnsi="Times New Roman" w:cs="Times New Roman"/>
          <w:b/>
          <w:bCs/>
          <w:sz w:val="27"/>
          <w:szCs w:val="27"/>
          <w:lang w:bidi="hi-IN"/>
        </w:rPr>
        <w:t>1.3 Food Quality and Local Authenticity</w:t>
      </w:r>
      <w:bookmarkEnd w:id="20"/>
    </w:p>
    <w:p w14:paraId="27694B2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Sourcing ingredients locally reduces transportation emissions while improving freshness and cultural connection. Tourists value authenticity, and local food sourcing meets that expectation while supporting community economies. For example:</w:t>
      </w:r>
    </w:p>
    <w:p w14:paraId="0D758CDC" w14:textId="77777777"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Guests at eco-resorts often comment positively on organic menus.</w:t>
      </w:r>
    </w:p>
    <w:p w14:paraId="71A99E66" w14:textId="77777777"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inspired cuisine improves destination immersion.</w:t>
      </w:r>
    </w:p>
    <w:p w14:paraId="132E9E07" w14:textId="77777777"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Locally sourced produce is perceived as healthier and more ethical.</w:t>
      </w:r>
    </w:p>
    <w:p w14:paraId="7E712677"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Thus, sustainability fosters higher food quality and guest satisfaction.</w:t>
      </w:r>
    </w:p>
    <w:p w14:paraId="55DD9EB6"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4045"/>
      <w:r w:rsidRPr="009B281E">
        <w:rPr>
          <w:rFonts w:ascii="Times New Roman" w:eastAsia="Times New Roman" w:hAnsi="Times New Roman" w:cs="Times New Roman"/>
          <w:b/>
          <w:bCs/>
          <w:sz w:val="27"/>
          <w:szCs w:val="27"/>
          <w:lang w:bidi="hi-IN"/>
        </w:rPr>
        <w:t>1.4 Staff Welfare and Service Quality</w:t>
      </w:r>
      <w:bookmarkEnd w:id="21"/>
    </w:p>
    <w:p w14:paraId="321E9325"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Many sustainability standards include fair </w:t>
      </w:r>
      <w:proofErr w:type="spellStart"/>
      <w:r w:rsidRPr="009B281E">
        <w:rPr>
          <w:rFonts w:ascii="Times New Roman" w:eastAsia="Times New Roman" w:hAnsi="Times New Roman" w:cs="Times New Roman"/>
          <w:sz w:val="24"/>
          <w:szCs w:val="24"/>
          <w:lang w:bidi="hi-IN"/>
        </w:rPr>
        <w:t>labour</w:t>
      </w:r>
      <w:proofErr w:type="spellEnd"/>
      <w:r w:rsidRPr="009B281E">
        <w:rPr>
          <w:rFonts w:ascii="Times New Roman" w:eastAsia="Times New Roman" w:hAnsi="Times New Roman" w:cs="Times New Roman"/>
          <w:sz w:val="24"/>
          <w:szCs w:val="24"/>
          <w:lang w:bidi="hi-IN"/>
        </w:rPr>
        <w:t xml:space="preserve"> practices, staff training, and employee wellbeing. Any improvement in employee satisfaction directly benefits consumers, as positive staff attitudes translate into better service interactions. Companies like Ritz-Carlton </w:t>
      </w:r>
      <w:proofErr w:type="spellStart"/>
      <w:r w:rsidRPr="009B281E">
        <w:rPr>
          <w:rFonts w:ascii="Times New Roman" w:eastAsia="Times New Roman" w:hAnsi="Times New Roman" w:cs="Times New Roman"/>
          <w:sz w:val="24"/>
          <w:szCs w:val="24"/>
          <w:lang w:bidi="hi-IN"/>
        </w:rPr>
        <w:t>emphasise</w:t>
      </w:r>
      <w:proofErr w:type="spellEnd"/>
      <w:r w:rsidRPr="009B281E">
        <w:rPr>
          <w:rFonts w:ascii="Times New Roman" w:eastAsia="Times New Roman" w:hAnsi="Times New Roman" w:cs="Times New Roman"/>
          <w:sz w:val="24"/>
          <w:szCs w:val="24"/>
          <w:lang w:bidi="hi-IN"/>
        </w:rPr>
        <w:t xml:space="preserve"> that empowered and supported employees deliver more </w:t>
      </w:r>
      <w:proofErr w:type="spellStart"/>
      <w:r w:rsidRPr="009B281E">
        <w:rPr>
          <w:rFonts w:ascii="Times New Roman" w:eastAsia="Times New Roman" w:hAnsi="Times New Roman" w:cs="Times New Roman"/>
          <w:sz w:val="24"/>
          <w:szCs w:val="24"/>
          <w:lang w:bidi="hi-IN"/>
        </w:rPr>
        <w:t>personalised</w:t>
      </w:r>
      <w:proofErr w:type="spellEnd"/>
      <w:r w:rsidRPr="009B281E">
        <w:rPr>
          <w:rFonts w:ascii="Times New Roman" w:eastAsia="Times New Roman" w:hAnsi="Times New Roman" w:cs="Times New Roman"/>
          <w:sz w:val="24"/>
          <w:szCs w:val="24"/>
          <w:lang w:bidi="hi-IN"/>
        </w:rPr>
        <w:t xml:space="preserve"> service—showing a direct link between social sustainability and service excellence.</w:t>
      </w:r>
    </w:p>
    <w:p w14:paraId="59FFC2EA"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4046"/>
      <w:r w:rsidRPr="009B281E">
        <w:rPr>
          <w:rFonts w:ascii="Times New Roman" w:eastAsia="Times New Roman" w:hAnsi="Times New Roman" w:cs="Times New Roman"/>
          <w:b/>
          <w:bCs/>
          <w:sz w:val="27"/>
          <w:szCs w:val="27"/>
          <w:lang w:bidi="hi-IN"/>
        </w:rPr>
        <w:t>1.5 Community Engagement and Guest Experiences</w:t>
      </w:r>
      <w:bookmarkEnd w:id="22"/>
    </w:p>
    <w:p w14:paraId="43E567F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Tourism destinations rely heavily on local communities. Sustainability efforts that involve local people create more authentic cultural experiences. Community-based tourism, local craft markets, and heritage preservation enhance guest satisfaction while supporting responsible tourism. These practices enrich visitors’ emotional connection with the destination, a key component of perceived quality.</w:t>
      </w:r>
    </w:p>
    <w:p w14:paraId="52D36512"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12D94FAA"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454047"/>
      <w:r w:rsidRPr="009B281E">
        <w:rPr>
          <w:rFonts w:ascii="Times New Roman" w:eastAsia="Times New Roman" w:hAnsi="Times New Roman" w:cs="Times New Roman"/>
          <w:b/>
          <w:bCs/>
          <w:sz w:val="36"/>
          <w:szCs w:val="36"/>
          <w:lang w:bidi="hi-IN"/>
        </w:rPr>
        <w:t>2. Challenges in Integrating Quality and Sustainability</w:t>
      </w:r>
      <w:bookmarkEnd w:id="23"/>
    </w:p>
    <w:p w14:paraId="35D1E45B"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4" w:name="_Toc214454048"/>
      <w:r w:rsidRPr="00AA09D9">
        <w:rPr>
          <w:rFonts w:ascii="Times New Roman" w:eastAsia="Times New Roman" w:hAnsi="Times New Roman" w:cs="Times New Roman"/>
          <w:sz w:val="27"/>
          <w:szCs w:val="27"/>
          <w:lang w:bidi="hi-IN"/>
        </w:rPr>
        <w:t>2.1 High Initial Costs</w:t>
      </w:r>
      <w:bookmarkEnd w:id="24"/>
    </w:p>
    <w:p w14:paraId="5032485B"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Energy-efficient technology, renewable systems, and eco-certifications require upfront investment. Many small hotels struggle to adopt these practices despite long-term savings.</w:t>
      </w:r>
    </w:p>
    <w:p w14:paraId="340EA7F9"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5" w:name="_Toc214454049"/>
      <w:r w:rsidRPr="00AA09D9">
        <w:rPr>
          <w:rFonts w:ascii="Times New Roman" w:eastAsia="Times New Roman" w:hAnsi="Times New Roman" w:cs="Times New Roman"/>
          <w:sz w:val="27"/>
          <w:szCs w:val="27"/>
          <w:lang w:bidi="hi-IN"/>
        </w:rPr>
        <w:t>2.2 Staff Resistance</w:t>
      </w:r>
      <w:bookmarkEnd w:id="25"/>
    </w:p>
    <w:p w14:paraId="314EB7ED"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Implementing sustainability may require changing daily routines. Employees may resist new </w:t>
      </w:r>
      <w:r w:rsidRPr="00AA09D9">
        <w:rPr>
          <w:rFonts w:ascii="Times New Roman" w:eastAsia="Times New Roman" w:hAnsi="Times New Roman" w:cs="Times New Roman"/>
          <w:sz w:val="24"/>
          <w:szCs w:val="24"/>
          <w:lang w:bidi="hi-IN"/>
        </w:rPr>
        <w:t>policies if they perceive them as extra work or unnecessary.</w:t>
      </w:r>
    </w:p>
    <w:p w14:paraId="33F2C8FA"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6" w:name="_Toc214454050"/>
      <w:r w:rsidRPr="00AA09D9">
        <w:rPr>
          <w:rFonts w:ascii="Times New Roman" w:eastAsia="Times New Roman" w:hAnsi="Times New Roman" w:cs="Times New Roman"/>
          <w:sz w:val="27"/>
          <w:szCs w:val="27"/>
          <w:lang w:bidi="hi-IN"/>
        </w:rPr>
        <w:t>2.3 Lack of Consumer Understanding</w:t>
      </w:r>
      <w:bookmarkEnd w:id="26"/>
    </w:p>
    <w:p w14:paraId="0414FC69"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Some guests misi</w:t>
      </w:r>
      <w:r w:rsidR="00AA09D9" w:rsidRPr="00AA09D9">
        <w:rPr>
          <w:rFonts w:ascii="Times New Roman" w:eastAsia="Times New Roman" w:hAnsi="Times New Roman" w:cs="Times New Roman"/>
          <w:sz w:val="24"/>
          <w:szCs w:val="24"/>
          <w:lang w:bidi="hi-IN"/>
        </w:rPr>
        <w:t xml:space="preserve">nterpret sustainability actions such as reduced towel washing </w:t>
      </w:r>
      <w:r w:rsidRPr="00AA09D9">
        <w:rPr>
          <w:rFonts w:ascii="Times New Roman" w:eastAsia="Times New Roman" w:hAnsi="Times New Roman" w:cs="Times New Roman"/>
          <w:sz w:val="24"/>
          <w:szCs w:val="24"/>
          <w:lang w:bidi="hi-IN"/>
        </w:rPr>
        <w:t>as cost-cutting rather than environmental responsibility. Effective communication is essential.</w:t>
      </w:r>
    </w:p>
    <w:p w14:paraId="3423F69A"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7" w:name="_Toc214454051"/>
      <w:r w:rsidRPr="00AA09D9">
        <w:rPr>
          <w:rFonts w:ascii="Times New Roman" w:eastAsia="Times New Roman" w:hAnsi="Times New Roman" w:cs="Times New Roman"/>
          <w:sz w:val="27"/>
          <w:szCs w:val="27"/>
          <w:lang w:bidi="hi-IN"/>
        </w:rPr>
        <w:t>2.4 Balancing Luxury with Sustainability</w:t>
      </w:r>
      <w:bookmarkEnd w:id="27"/>
    </w:p>
    <w:p w14:paraId="62B83D19"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High-end hotels sometimes fear that visible sustainability practices might reduce the perception of luxury (e.g., refillable amenity bottles vs. single-use miniatures). However, this perception is changing as modern </w:t>
      </w:r>
      <w:proofErr w:type="spellStart"/>
      <w:r w:rsidRPr="009B281E">
        <w:rPr>
          <w:rFonts w:ascii="Times New Roman" w:eastAsia="Times New Roman" w:hAnsi="Times New Roman" w:cs="Times New Roman"/>
          <w:sz w:val="24"/>
          <w:szCs w:val="24"/>
          <w:lang w:bidi="hi-IN"/>
        </w:rPr>
        <w:t>travellers</w:t>
      </w:r>
      <w:proofErr w:type="spellEnd"/>
      <w:r w:rsidRPr="009B281E">
        <w:rPr>
          <w:rFonts w:ascii="Times New Roman" w:eastAsia="Times New Roman" w:hAnsi="Times New Roman" w:cs="Times New Roman"/>
          <w:sz w:val="24"/>
          <w:szCs w:val="24"/>
          <w:lang w:bidi="hi-IN"/>
        </w:rPr>
        <w:t xml:space="preserve"> increasingly value eco-conscious luxury.</w:t>
      </w:r>
    </w:p>
    <w:p w14:paraId="510CC90A"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7289601E"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454052"/>
      <w:r w:rsidRPr="009B281E">
        <w:rPr>
          <w:rFonts w:ascii="Times New Roman" w:eastAsia="Times New Roman" w:hAnsi="Times New Roman" w:cs="Times New Roman"/>
          <w:b/>
          <w:bCs/>
          <w:sz w:val="36"/>
          <w:szCs w:val="36"/>
          <w:lang w:bidi="hi-IN"/>
        </w:rPr>
        <w:t>3. Opportunities for the Industry</w:t>
      </w:r>
      <w:bookmarkEnd w:id="28"/>
    </w:p>
    <w:p w14:paraId="1B3956C9"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9" w:name="_Toc214454053"/>
      <w:r w:rsidRPr="00AA09D9">
        <w:rPr>
          <w:rFonts w:ascii="Times New Roman" w:eastAsia="Times New Roman" w:hAnsi="Times New Roman" w:cs="Times New Roman"/>
          <w:sz w:val="27"/>
          <w:szCs w:val="27"/>
          <w:lang w:bidi="hi-IN"/>
        </w:rPr>
        <w:t>3.1 Growing Eco-conscious Market</w:t>
      </w:r>
      <w:bookmarkEnd w:id="29"/>
    </w:p>
    <w:p w14:paraId="01C3287A"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AA09D9">
        <w:rPr>
          <w:rFonts w:ascii="Times New Roman" w:eastAsia="Times New Roman" w:hAnsi="Times New Roman" w:cs="Times New Roman"/>
          <w:sz w:val="24"/>
          <w:szCs w:val="24"/>
          <w:lang w:bidi="hi-IN"/>
        </w:rPr>
        <w:t>Travellers</w:t>
      </w:r>
      <w:proofErr w:type="spellEnd"/>
      <w:r w:rsidRPr="00AA09D9">
        <w:rPr>
          <w:rFonts w:ascii="Times New Roman" w:eastAsia="Times New Roman" w:hAnsi="Times New Roman" w:cs="Times New Roman"/>
          <w:sz w:val="24"/>
          <w:szCs w:val="24"/>
          <w:lang w:bidi="hi-IN"/>
        </w:rPr>
        <w:t>, especially younger generations, are willing to pay more for sustainable accommodation. This creates new market opportunities for hotels that integrate sustainability with high service quality.</w:t>
      </w:r>
    </w:p>
    <w:p w14:paraId="36F4806D"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0" w:name="_Toc214454054"/>
      <w:r w:rsidRPr="00AA09D9">
        <w:rPr>
          <w:rFonts w:ascii="Times New Roman" w:eastAsia="Times New Roman" w:hAnsi="Times New Roman" w:cs="Times New Roman"/>
          <w:sz w:val="27"/>
          <w:szCs w:val="27"/>
          <w:lang w:bidi="hi-IN"/>
        </w:rPr>
        <w:t>3.2 Cost Savings Through Efficiency</w:t>
      </w:r>
      <w:bookmarkEnd w:id="30"/>
    </w:p>
    <w:p w14:paraId="5CEFA09A"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Sustainability often reduces long-term operational expenses. Hotels that adopt renewable energy, LED lighting, and water-saving technologies lower utility bills and improve profitability.</w:t>
      </w:r>
    </w:p>
    <w:p w14:paraId="6FF11DF7"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1" w:name="_Toc214454055"/>
      <w:r w:rsidRPr="00AA09D9">
        <w:rPr>
          <w:rFonts w:ascii="Times New Roman" w:eastAsia="Times New Roman" w:hAnsi="Times New Roman" w:cs="Times New Roman"/>
          <w:sz w:val="27"/>
          <w:szCs w:val="27"/>
          <w:lang w:bidi="hi-IN"/>
        </w:rPr>
        <w:t>3.3 Strengthened Brand Reputation</w:t>
      </w:r>
      <w:bookmarkEnd w:id="31"/>
    </w:p>
    <w:p w14:paraId="10178DC3"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Sustainability enhances public image, improves trust, and strengthens competitive positioning. Brands like Hilton, Marriott, and Hyatt benefit from global recognition of their environmental efforts.</w:t>
      </w:r>
    </w:p>
    <w:p w14:paraId="72A61D38"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2" w:name="_Toc214454056"/>
      <w:r w:rsidRPr="00AA09D9">
        <w:rPr>
          <w:rFonts w:ascii="Times New Roman" w:eastAsia="Times New Roman" w:hAnsi="Times New Roman" w:cs="Times New Roman"/>
          <w:sz w:val="27"/>
          <w:szCs w:val="27"/>
          <w:lang w:bidi="hi-IN"/>
        </w:rPr>
        <w:t>3.4 Innovation in Guest Experience</w:t>
      </w:r>
      <w:bookmarkEnd w:id="32"/>
    </w:p>
    <w:p w14:paraId="69BBF410"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 xml:space="preserve">Smart rooms, eco-friendly spa treatments, sustainable dining, and green mobility options create new differentiators that attract modern </w:t>
      </w:r>
      <w:proofErr w:type="spellStart"/>
      <w:r w:rsidRPr="00AA09D9">
        <w:rPr>
          <w:rFonts w:ascii="Times New Roman" w:eastAsia="Times New Roman" w:hAnsi="Times New Roman" w:cs="Times New Roman"/>
          <w:sz w:val="24"/>
          <w:szCs w:val="24"/>
          <w:lang w:bidi="hi-IN"/>
        </w:rPr>
        <w:t>travellers</w:t>
      </w:r>
      <w:proofErr w:type="spellEnd"/>
      <w:r w:rsidRPr="00AA09D9">
        <w:rPr>
          <w:rFonts w:ascii="Times New Roman" w:eastAsia="Times New Roman" w:hAnsi="Times New Roman" w:cs="Times New Roman"/>
          <w:sz w:val="24"/>
          <w:szCs w:val="24"/>
          <w:lang w:bidi="hi-IN"/>
        </w:rPr>
        <w:t>.</w:t>
      </w:r>
    </w:p>
    <w:p w14:paraId="6A8EFA6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p>
    <w:p w14:paraId="0A2A2807"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454057"/>
      <w:r w:rsidRPr="009B281E">
        <w:rPr>
          <w:rFonts w:ascii="Times New Roman" w:eastAsia="Times New Roman" w:hAnsi="Times New Roman" w:cs="Times New Roman"/>
          <w:b/>
          <w:bCs/>
          <w:sz w:val="36"/>
          <w:szCs w:val="36"/>
          <w:lang w:bidi="hi-IN"/>
        </w:rPr>
        <w:t>4. Relationship Between High-Quality Service and Sustainable Practices</w:t>
      </w:r>
      <w:bookmarkEnd w:id="33"/>
    </w:p>
    <w:p w14:paraId="0E4E54C3"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One of the central aims of this assignment is to explain not only the definitions of quality management and sustainability but also the </w:t>
      </w:r>
      <w:r w:rsidRPr="009B281E">
        <w:rPr>
          <w:rFonts w:ascii="Times New Roman" w:eastAsia="Times New Roman" w:hAnsi="Times New Roman" w:cs="Times New Roman"/>
          <w:i/>
          <w:iCs/>
          <w:sz w:val="24"/>
          <w:szCs w:val="24"/>
          <w:lang w:bidi="hi-IN"/>
        </w:rPr>
        <w:t>relationship</w:t>
      </w:r>
      <w:r w:rsidRPr="009B281E">
        <w:rPr>
          <w:rFonts w:ascii="Times New Roman" w:eastAsia="Times New Roman" w:hAnsi="Times New Roman" w:cs="Times New Roman"/>
          <w:sz w:val="24"/>
          <w:szCs w:val="24"/>
          <w:lang w:bidi="hi-IN"/>
        </w:rPr>
        <w:t xml:space="preserve"> between the two. This relationship has evolved significantly in recent years. Traditionally, businesses treated service quality as a guest-focused objective and sustainability as an operational or environmental obligation. Today, research and industry evidence show that these goals strongly complement each other.</w:t>
      </w:r>
    </w:p>
    <w:p w14:paraId="6E166380"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454058"/>
      <w:r w:rsidRPr="009B281E">
        <w:rPr>
          <w:rFonts w:ascii="Times New Roman" w:eastAsia="Times New Roman" w:hAnsi="Times New Roman" w:cs="Times New Roman"/>
          <w:b/>
          <w:bCs/>
          <w:sz w:val="27"/>
          <w:szCs w:val="27"/>
          <w:lang w:bidi="hi-IN"/>
        </w:rPr>
        <w:t>4.1 Sustainability as a Value Driver in Quality Perception</w:t>
      </w:r>
      <w:bookmarkEnd w:id="34"/>
    </w:p>
    <w:p w14:paraId="6BF41B36"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Modern consumers increasingly perceive sustainable organisations as more trustworthy, responsible, and higher in quality. This is supported by studies from the United Nations World Tourism Organization (UNWTO), which indicate that tourists associate environmental stewardship with professionalism and reliability. When guests feel that a hotel manages waste </w:t>
      </w:r>
      <w:r w:rsidRPr="009B281E">
        <w:rPr>
          <w:rFonts w:ascii="Times New Roman" w:eastAsia="Times New Roman" w:hAnsi="Times New Roman" w:cs="Times New Roman"/>
          <w:sz w:val="24"/>
          <w:szCs w:val="24"/>
          <w:lang w:bidi="hi-IN"/>
        </w:rPr>
        <w:lastRenderedPageBreak/>
        <w:t>efficiently, uses renewable energy, or supports the local community, they often translate these attributes into perceived service excellence.</w:t>
      </w:r>
    </w:p>
    <w:p w14:paraId="0EC4CE3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example:</w:t>
      </w:r>
    </w:p>
    <w:p w14:paraId="2F290275" w14:textId="77777777"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 hotel using solar energy may present itself as forward-think</w:t>
      </w:r>
      <w:r w:rsidR="00AA09D9">
        <w:rPr>
          <w:rFonts w:ascii="Times New Roman" w:eastAsia="Times New Roman" w:hAnsi="Times New Roman" w:cs="Times New Roman"/>
          <w:sz w:val="24"/>
          <w:szCs w:val="24"/>
          <w:lang w:bidi="hi-IN"/>
        </w:rPr>
        <w:t>ing and technologically modern</w:t>
      </w:r>
      <w:r w:rsidRPr="009B281E">
        <w:rPr>
          <w:rFonts w:ascii="Times New Roman" w:eastAsia="Times New Roman" w:hAnsi="Times New Roman" w:cs="Times New Roman"/>
          <w:sz w:val="24"/>
          <w:szCs w:val="24"/>
          <w:lang w:bidi="hi-IN"/>
        </w:rPr>
        <w:t xml:space="preserve"> qualities associated with higher service quality.</w:t>
      </w:r>
    </w:p>
    <w:p w14:paraId="5350057D" w14:textId="77777777"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Eco-friendly toiletries and refillable dispensers signal cleanliness, safety, and attention to detail.</w:t>
      </w:r>
    </w:p>
    <w:p w14:paraId="3FEF7516" w14:textId="77777777"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sourced food conveys authenticity and cultural respect, enhancing dining experience quality.</w:t>
      </w:r>
    </w:p>
    <w:p w14:paraId="606B9D5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Overall, sustainability strengthens the emotional and cognitive dimensions of perceived quality.</w:t>
      </w:r>
    </w:p>
    <w:p w14:paraId="1B7EFB7A"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454059"/>
      <w:r w:rsidRPr="009B281E">
        <w:rPr>
          <w:rFonts w:ascii="Times New Roman" w:eastAsia="Times New Roman" w:hAnsi="Times New Roman" w:cs="Times New Roman"/>
          <w:b/>
          <w:bCs/>
          <w:sz w:val="27"/>
          <w:szCs w:val="27"/>
          <w:lang w:bidi="hi-IN"/>
        </w:rPr>
        <w:t>4.2 Sustainable Operations Improve Service Reliability</w:t>
      </w:r>
      <w:bookmarkEnd w:id="35"/>
    </w:p>
    <w:p w14:paraId="718242F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Quality management frameworks often highlight reliability as a fundamental dimension of good se</w:t>
      </w:r>
      <w:r w:rsidR="00AA09D9">
        <w:rPr>
          <w:rFonts w:ascii="Times New Roman" w:eastAsia="Times New Roman" w:hAnsi="Times New Roman" w:cs="Times New Roman"/>
          <w:sz w:val="24"/>
          <w:szCs w:val="24"/>
          <w:lang w:bidi="hi-IN"/>
        </w:rPr>
        <w:t xml:space="preserve">rvice. Sustainable operations </w:t>
      </w:r>
      <w:r w:rsidRPr="009B281E">
        <w:rPr>
          <w:rFonts w:ascii="Times New Roman" w:eastAsia="Times New Roman" w:hAnsi="Times New Roman" w:cs="Times New Roman"/>
          <w:sz w:val="24"/>
          <w:szCs w:val="24"/>
          <w:lang w:bidi="hi-IN"/>
        </w:rPr>
        <w:t>especially those involving efficiency, resource mana</w:t>
      </w:r>
      <w:r w:rsidR="00AA09D9">
        <w:rPr>
          <w:rFonts w:ascii="Times New Roman" w:eastAsia="Times New Roman" w:hAnsi="Times New Roman" w:cs="Times New Roman"/>
          <w:sz w:val="24"/>
          <w:szCs w:val="24"/>
          <w:lang w:bidi="hi-IN"/>
        </w:rPr>
        <w:t>gement, and long-term planning</w:t>
      </w:r>
      <w:r w:rsidRPr="009B281E">
        <w:rPr>
          <w:rFonts w:ascii="Times New Roman" w:eastAsia="Times New Roman" w:hAnsi="Times New Roman" w:cs="Times New Roman"/>
          <w:sz w:val="24"/>
          <w:szCs w:val="24"/>
          <w:lang w:bidi="hi-IN"/>
        </w:rPr>
        <w:t xml:space="preserve"> significantly improve reliability.</w:t>
      </w:r>
    </w:p>
    <w:p w14:paraId="2D511C03"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Examples include:</w:t>
      </w:r>
    </w:p>
    <w:p w14:paraId="1BAC5DCF" w14:textId="77777777"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that prevent equipment failures.</w:t>
      </w:r>
    </w:p>
    <w:p w14:paraId="3E9782F3" w14:textId="77777777"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Water-saving technologies that ensure consistent supply even during shortages.</w:t>
      </w:r>
    </w:p>
    <w:p w14:paraId="55877952" w14:textId="77777777"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Waste management protocols that maintain clean, hygienic public spaces.</w:t>
      </w:r>
    </w:p>
    <w:p w14:paraId="49461ED9"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Hotels with strong sustainability systems often report fewer operational disruptions and more consistent guest experiences.</w:t>
      </w:r>
    </w:p>
    <w:p w14:paraId="221A3F6E"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454060"/>
      <w:r w:rsidRPr="009B281E">
        <w:rPr>
          <w:rFonts w:ascii="Times New Roman" w:eastAsia="Times New Roman" w:hAnsi="Times New Roman" w:cs="Times New Roman"/>
          <w:b/>
          <w:bCs/>
          <w:sz w:val="27"/>
          <w:szCs w:val="27"/>
          <w:lang w:bidi="hi-IN"/>
        </w:rPr>
        <w:t>4.3 Sustainability Enhances Staff–Guest Interactions</w:t>
      </w:r>
      <w:bookmarkEnd w:id="36"/>
    </w:p>
    <w:p w14:paraId="64001535"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Social sustainability </w:t>
      </w:r>
      <w:proofErr w:type="spellStart"/>
      <w:r w:rsidRPr="009B281E">
        <w:rPr>
          <w:rFonts w:ascii="Times New Roman" w:eastAsia="Times New Roman" w:hAnsi="Times New Roman" w:cs="Times New Roman"/>
          <w:sz w:val="24"/>
          <w:szCs w:val="24"/>
          <w:lang w:bidi="hi-IN"/>
        </w:rPr>
        <w:t>emphasises</w:t>
      </w:r>
      <w:proofErr w:type="spellEnd"/>
      <w:r w:rsidRPr="009B281E">
        <w:rPr>
          <w:rFonts w:ascii="Times New Roman" w:eastAsia="Times New Roman" w:hAnsi="Times New Roman" w:cs="Times New Roman"/>
          <w:sz w:val="24"/>
          <w:szCs w:val="24"/>
          <w:lang w:bidi="hi-IN"/>
        </w:rPr>
        <w:t xml:space="preserve"> fair wages, training, safe working conditions, and staff wellbeing. Research consistently shows that employees who feel respected and valued deliver sup</w:t>
      </w:r>
      <w:r w:rsidR="00AA09D9">
        <w:rPr>
          <w:rFonts w:ascii="Times New Roman" w:eastAsia="Times New Roman" w:hAnsi="Times New Roman" w:cs="Times New Roman"/>
          <w:sz w:val="24"/>
          <w:szCs w:val="24"/>
          <w:lang w:bidi="hi-IN"/>
        </w:rPr>
        <w:t xml:space="preserve">erior service. In hospitality </w:t>
      </w:r>
      <w:r w:rsidRPr="009B281E">
        <w:rPr>
          <w:rFonts w:ascii="Times New Roman" w:eastAsia="Times New Roman" w:hAnsi="Times New Roman" w:cs="Times New Roman"/>
          <w:sz w:val="24"/>
          <w:szCs w:val="24"/>
          <w:lang w:bidi="hi-IN"/>
        </w:rPr>
        <w:t>where human interactions shape the customer experienc</w:t>
      </w:r>
      <w:r w:rsidR="00AA09D9">
        <w:rPr>
          <w:rFonts w:ascii="Times New Roman" w:eastAsia="Times New Roman" w:hAnsi="Times New Roman" w:cs="Times New Roman"/>
          <w:sz w:val="24"/>
          <w:szCs w:val="24"/>
          <w:lang w:bidi="hi-IN"/>
        </w:rPr>
        <w:t xml:space="preserve">e </w:t>
      </w:r>
      <w:r w:rsidRPr="009B281E">
        <w:rPr>
          <w:rFonts w:ascii="Times New Roman" w:eastAsia="Times New Roman" w:hAnsi="Times New Roman" w:cs="Times New Roman"/>
          <w:sz w:val="24"/>
          <w:szCs w:val="24"/>
          <w:lang w:bidi="hi-IN"/>
        </w:rPr>
        <w:t>sustainable HR practices become quality enhancers.</w:t>
      </w:r>
    </w:p>
    <w:p w14:paraId="723A7F9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instance:</w:t>
      </w:r>
    </w:p>
    <w:p w14:paraId="493D04C4" w14:textId="77777777" w:rsidR="009B281E" w:rsidRPr="009B281E" w:rsidRDefault="009B281E" w:rsidP="009B28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Marriott’s Global Employment </w:t>
      </w:r>
      <w:proofErr w:type="spellStart"/>
      <w:r w:rsidRPr="009B281E">
        <w:rPr>
          <w:rFonts w:ascii="Times New Roman" w:eastAsia="Times New Roman" w:hAnsi="Times New Roman" w:cs="Times New Roman"/>
          <w:sz w:val="24"/>
          <w:szCs w:val="24"/>
          <w:lang w:bidi="hi-IN"/>
        </w:rPr>
        <w:t>Programme</w:t>
      </w:r>
      <w:proofErr w:type="spellEnd"/>
      <w:r w:rsidRPr="009B281E">
        <w:rPr>
          <w:rFonts w:ascii="Times New Roman" w:eastAsia="Times New Roman" w:hAnsi="Times New Roman" w:cs="Times New Roman"/>
          <w:sz w:val="24"/>
          <w:szCs w:val="24"/>
          <w:lang w:bidi="hi-IN"/>
        </w:rPr>
        <w:t xml:space="preserve"> provides career pathways and leadership training, improving staff performance and guest satisfaction.</w:t>
      </w:r>
    </w:p>
    <w:p w14:paraId="44ECAF71" w14:textId="77777777" w:rsidR="009B281E" w:rsidRPr="009B281E" w:rsidRDefault="009B281E" w:rsidP="009B28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Ritz-Carlton’s employee empowerment model encourages staff to act autonomously to solve guest problems, creating memorable service moments.</w:t>
      </w:r>
    </w:p>
    <w:p w14:paraId="47134C8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Thus, sustainability indirectly improves service quality by raising staff motivation and competence.</w:t>
      </w:r>
    </w:p>
    <w:p w14:paraId="4A6BC603"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454061"/>
      <w:r w:rsidRPr="009B281E">
        <w:rPr>
          <w:rFonts w:ascii="Times New Roman" w:eastAsia="Times New Roman" w:hAnsi="Times New Roman" w:cs="Times New Roman"/>
          <w:b/>
          <w:bCs/>
          <w:sz w:val="27"/>
          <w:szCs w:val="27"/>
          <w:lang w:bidi="hi-IN"/>
        </w:rPr>
        <w:lastRenderedPageBreak/>
        <w:t>4.4 Sustainability Reduces Long-Term Costs, Allowing Investment in Quality</w:t>
      </w:r>
      <w:bookmarkEnd w:id="37"/>
    </w:p>
    <w:p w14:paraId="23983B4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Sustainable practices often lower utility bills, reduce waste disposal costs, and decrease maintenance expenses. These savings allow companies to reinvest in guest experiences, such as:</w:t>
      </w:r>
    </w:p>
    <w:p w14:paraId="2227ED7D"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renovating rooms</w:t>
      </w:r>
    </w:p>
    <w:p w14:paraId="70CE9931"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upgrading bedding and furniture</w:t>
      </w:r>
    </w:p>
    <w:p w14:paraId="40D7E343"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improving technology</w:t>
      </w:r>
    </w:p>
    <w:p w14:paraId="353661EC"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enhancing food and beverage services</w:t>
      </w:r>
    </w:p>
    <w:p w14:paraId="025779B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Therefore, sustainability supports financial stability and enables higher quality standards.</w:t>
      </w:r>
    </w:p>
    <w:p w14:paraId="70E65426"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454062"/>
      <w:r w:rsidRPr="009B281E">
        <w:rPr>
          <w:rFonts w:ascii="Times New Roman" w:eastAsia="Times New Roman" w:hAnsi="Times New Roman" w:cs="Times New Roman"/>
          <w:b/>
          <w:bCs/>
          <w:sz w:val="27"/>
          <w:szCs w:val="27"/>
          <w:lang w:bidi="hi-IN"/>
        </w:rPr>
        <w:t>4.5 Quality and Sustainability Strengthen Competitiveness</w:t>
      </w:r>
      <w:bookmarkEnd w:id="38"/>
    </w:p>
    <w:p w14:paraId="4F3725C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 company that excels in both sustainability and quality enjoys superior market positioning. For example:</w:t>
      </w:r>
    </w:p>
    <w:p w14:paraId="11B00F8B" w14:textId="77777777" w:rsidR="009B281E" w:rsidRPr="009B281E" w:rsidRDefault="009B281E" w:rsidP="009B28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Eco-resorts like Six Senses and </w:t>
      </w:r>
      <w:proofErr w:type="spellStart"/>
      <w:r w:rsidRPr="009B281E">
        <w:rPr>
          <w:rFonts w:ascii="Times New Roman" w:eastAsia="Times New Roman" w:hAnsi="Times New Roman" w:cs="Times New Roman"/>
          <w:sz w:val="24"/>
          <w:szCs w:val="24"/>
          <w:lang w:bidi="hi-IN"/>
        </w:rPr>
        <w:t>Soneva</w:t>
      </w:r>
      <w:proofErr w:type="spellEnd"/>
      <w:r w:rsidRPr="009B281E">
        <w:rPr>
          <w:rFonts w:ascii="Times New Roman" w:eastAsia="Times New Roman" w:hAnsi="Times New Roman" w:cs="Times New Roman"/>
          <w:sz w:val="24"/>
          <w:szCs w:val="24"/>
          <w:lang w:bidi="hi-IN"/>
        </w:rPr>
        <w:t xml:space="preserve"> are globally recognised for luxury and sustainability simultaneously.</w:t>
      </w:r>
    </w:p>
    <w:p w14:paraId="2A510457" w14:textId="77777777" w:rsidR="009B281E" w:rsidRPr="009B281E" w:rsidRDefault="009B281E" w:rsidP="009B28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Airlines like KLM and Emirates use sustainability to differentiate their brand in an increasingly competitive market.</w:t>
      </w:r>
    </w:p>
    <w:p w14:paraId="012043F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This demonstrates that integrating quality and sustainability creates unique value propositions that attract modern consumers.</w:t>
      </w:r>
    </w:p>
    <w:p w14:paraId="4DDC23B6"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1152D3D0" w14:textId="77777777" w:rsidR="009B281E" w:rsidRPr="009B281E" w:rsidRDefault="009B281E" w:rsidP="009B281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14454063"/>
      <w:r w:rsidRPr="009B281E">
        <w:rPr>
          <w:rFonts w:ascii="Times New Roman" w:eastAsia="Times New Roman" w:hAnsi="Times New Roman" w:cs="Times New Roman"/>
          <w:b/>
          <w:bCs/>
          <w:kern w:val="36"/>
          <w:sz w:val="48"/>
          <w:szCs w:val="48"/>
          <w:lang w:bidi="hi-IN"/>
        </w:rPr>
        <w:t>Conclusi</w:t>
      </w:r>
      <w:r>
        <w:rPr>
          <w:rFonts w:ascii="Times New Roman" w:eastAsia="Times New Roman" w:hAnsi="Times New Roman" w:cs="Times New Roman"/>
          <w:b/>
          <w:bCs/>
          <w:kern w:val="36"/>
          <w:sz w:val="48"/>
          <w:szCs w:val="48"/>
          <w:lang w:bidi="hi-IN"/>
        </w:rPr>
        <w:t>on</w:t>
      </w:r>
      <w:bookmarkEnd w:id="39"/>
      <w:r>
        <w:rPr>
          <w:rFonts w:ascii="Times New Roman" w:eastAsia="Times New Roman" w:hAnsi="Times New Roman" w:cs="Times New Roman"/>
          <w:b/>
          <w:bCs/>
          <w:kern w:val="36"/>
          <w:sz w:val="48"/>
          <w:szCs w:val="48"/>
          <w:lang w:bidi="hi-IN"/>
        </w:rPr>
        <w:t xml:space="preserve"> </w:t>
      </w:r>
    </w:p>
    <w:p w14:paraId="31949793"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This conclusion set out to explain how the concepts of quality management and sustainability operate within the tourism and hospitality sector and to demonstrate that these two frameworks are not only compatible but fundamentally interdependent. The analysis of academic theories, industry reports, and global case studies clearly shows that the alignment of sustainability and quality is becoming a defining feature of modern hospitality operations. As noted by Font, Garay and Jones (2016), the hospitality industry is transitioning into a period where environmental and social responsibility are essential components of service excellence. This shift reflects broader societal pressures, with tourism increasingly expected to contribute positively to communities and ecosystems rather than simply avoiding harm.</w:t>
      </w:r>
    </w:p>
    <w:p w14:paraId="2C87A10B"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Quality management has long been based on principles such as service consistency, reliability, guest satisfaction, and continuous improvement, all of which have been widely discussed in the work of Evans and Lindsay (2020) and Goetsch and Davis (2016). These principles remain central to hospitality success, but the contemporary landscape requires a more holistic understanding of quality that extends beyond operational efficiency. Sustainability, rooted in environmental stewardship, social well-being, and economic longevity, introduces an additional </w:t>
      </w:r>
      <w:r w:rsidRPr="006E0DD9">
        <w:rPr>
          <w:rFonts w:ascii="Times New Roman" w:eastAsia="Times New Roman" w:hAnsi="Times New Roman" w:cs="Times New Roman"/>
          <w:sz w:val="24"/>
          <w:szCs w:val="24"/>
          <w:lang w:bidi="hi-IN"/>
        </w:rPr>
        <w:lastRenderedPageBreak/>
        <w:t>dimension of responsibility into quality systems. As Bramwell and Lane (2011) argue, the tourism sector cannot achieve true quality unless it safeguards ecological and social resources that destinations depend on. Therefore, both concepts now operate as complementary pillars rather than separate priorities.</w:t>
      </w:r>
    </w:p>
    <w:p w14:paraId="6A39F723"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The findings of this study depict sustainability as a catalyst that enhances perceived service quality, shaping guest expectations and experiences. Research by Han, Hsu and Sheu (2010) indicates that </w:t>
      </w:r>
      <w:proofErr w:type="spellStart"/>
      <w:r w:rsidRPr="006E0DD9">
        <w:rPr>
          <w:rFonts w:ascii="Times New Roman" w:eastAsia="Times New Roman" w:hAnsi="Times New Roman" w:cs="Times New Roman"/>
          <w:sz w:val="24"/>
          <w:szCs w:val="24"/>
          <w:lang w:bidi="hi-IN"/>
        </w:rPr>
        <w:t>travellers</w:t>
      </w:r>
      <w:proofErr w:type="spellEnd"/>
      <w:r w:rsidRPr="006E0DD9">
        <w:rPr>
          <w:rFonts w:ascii="Times New Roman" w:eastAsia="Times New Roman" w:hAnsi="Times New Roman" w:cs="Times New Roman"/>
          <w:sz w:val="24"/>
          <w:szCs w:val="24"/>
          <w:lang w:bidi="hi-IN"/>
        </w:rPr>
        <w:t xml:space="preserve"> increasingly equate environmentally responsible behaviour with professionalism and trustworthiness. This is reinforced by studies showing that guests tend to perceive eco-certified hotels as cleaner, more efficient, and more ethically aligned with their personal values (</w:t>
      </w:r>
      <w:proofErr w:type="spellStart"/>
      <w:r w:rsidRPr="006E0DD9">
        <w:rPr>
          <w:rFonts w:ascii="Times New Roman" w:eastAsia="Times New Roman" w:hAnsi="Times New Roman" w:cs="Times New Roman"/>
          <w:sz w:val="24"/>
          <w:szCs w:val="24"/>
          <w:lang w:bidi="hi-IN"/>
        </w:rPr>
        <w:t>Robinot</w:t>
      </w:r>
      <w:proofErr w:type="spellEnd"/>
      <w:r w:rsidRPr="006E0DD9">
        <w:rPr>
          <w:rFonts w:ascii="Times New Roman" w:eastAsia="Times New Roman" w:hAnsi="Times New Roman" w:cs="Times New Roman"/>
          <w:sz w:val="24"/>
          <w:szCs w:val="24"/>
          <w:lang w:bidi="hi-IN"/>
        </w:rPr>
        <w:t xml:space="preserve"> &amp; </w:t>
      </w:r>
      <w:proofErr w:type="spellStart"/>
      <w:r w:rsidRPr="006E0DD9">
        <w:rPr>
          <w:rFonts w:ascii="Times New Roman" w:eastAsia="Times New Roman" w:hAnsi="Times New Roman" w:cs="Times New Roman"/>
          <w:sz w:val="24"/>
          <w:szCs w:val="24"/>
          <w:lang w:bidi="hi-IN"/>
        </w:rPr>
        <w:t>Giannelloni</w:t>
      </w:r>
      <w:proofErr w:type="spellEnd"/>
      <w:r w:rsidRPr="006E0DD9">
        <w:rPr>
          <w:rFonts w:ascii="Times New Roman" w:eastAsia="Times New Roman" w:hAnsi="Times New Roman" w:cs="Times New Roman"/>
          <w:sz w:val="24"/>
          <w:szCs w:val="24"/>
          <w:lang w:bidi="hi-IN"/>
        </w:rPr>
        <w:t>, 2010). As consumer awareness continues to rise, sustainability-driven quality enhancements become a competitive necessity, not just a marketing advantage.</w:t>
      </w:r>
    </w:p>
    <w:p w14:paraId="4CCAF93E"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A second major insight is that sustainable operations significantly improve reliability and consistency, which are core elements of quality management. Energy-efficient technologies, modern waste systems, and water-saving solutions create more stable service environments and reduce operational disruptions. Chan and Hawkins (2010) note that green technologies not only reduce environmental impacts but also contribute to operational resilience. By integrating sustainable infrastructure, hospitality organisations reduce the likelihood of system failures, improve predictability in service delivery, and strengthen long-term performance — all of which align directly with quality management objectives.</w:t>
      </w:r>
    </w:p>
    <w:p w14:paraId="21C89F36"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Social sustainability also plays a major role in improving service performance through its influence on staff morale and capability. Fair wages, equitable </w:t>
      </w:r>
      <w:proofErr w:type="spellStart"/>
      <w:r w:rsidRPr="006E0DD9">
        <w:rPr>
          <w:rFonts w:ascii="Times New Roman" w:eastAsia="Times New Roman" w:hAnsi="Times New Roman" w:cs="Times New Roman"/>
          <w:sz w:val="24"/>
          <w:szCs w:val="24"/>
          <w:lang w:bidi="hi-IN"/>
        </w:rPr>
        <w:t>labour</w:t>
      </w:r>
      <w:proofErr w:type="spellEnd"/>
      <w:r w:rsidRPr="006E0DD9">
        <w:rPr>
          <w:rFonts w:ascii="Times New Roman" w:eastAsia="Times New Roman" w:hAnsi="Times New Roman" w:cs="Times New Roman"/>
          <w:sz w:val="24"/>
          <w:szCs w:val="24"/>
          <w:lang w:bidi="hi-IN"/>
        </w:rPr>
        <w:t xml:space="preserve"> practices, training opportunities, and safe working environments result in higher employee engagement, lower turnover, and better guest interactions. According to Baum (2015), the social dimension of sustainability is often overlooked, yet it is essential for supporting a motivated and skilled workforce. Studies by Karatepe (2013) similarly show that employees working under supportive and ethically responsible conditions deliver superior customer service. This demonstrates that ethical management of human resources is tightly linked to both service quality outcomes and </w:t>
      </w:r>
      <w:proofErr w:type="spellStart"/>
      <w:r w:rsidRPr="006E0DD9">
        <w:rPr>
          <w:rFonts w:ascii="Times New Roman" w:eastAsia="Times New Roman" w:hAnsi="Times New Roman" w:cs="Times New Roman"/>
          <w:sz w:val="24"/>
          <w:szCs w:val="24"/>
          <w:lang w:bidi="hi-IN"/>
        </w:rPr>
        <w:t>organisational</w:t>
      </w:r>
      <w:proofErr w:type="spellEnd"/>
      <w:r w:rsidRPr="006E0DD9">
        <w:rPr>
          <w:rFonts w:ascii="Times New Roman" w:eastAsia="Times New Roman" w:hAnsi="Times New Roman" w:cs="Times New Roman"/>
          <w:sz w:val="24"/>
          <w:szCs w:val="24"/>
          <w:lang w:bidi="hi-IN"/>
        </w:rPr>
        <w:t xml:space="preserve"> reputation.</w:t>
      </w:r>
    </w:p>
    <w:p w14:paraId="28908C5F"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Economic sustainability, which includes long-term cost savings through resource efficiency, further strengthens the quality–sustainability relationship. Energy reduction, waste </w:t>
      </w:r>
      <w:proofErr w:type="spellStart"/>
      <w:r w:rsidRPr="006E0DD9">
        <w:rPr>
          <w:rFonts w:ascii="Times New Roman" w:eastAsia="Times New Roman" w:hAnsi="Times New Roman" w:cs="Times New Roman"/>
          <w:sz w:val="24"/>
          <w:szCs w:val="24"/>
          <w:lang w:bidi="hi-IN"/>
        </w:rPr>
        <w:t>minimisation</w:t>
      </w:r>
      <w:proofErr w:type="spellEnd"/>
      <w:r w:rsidRPr="006E0DD9">
        <w:rPr>
          <w:rFonts w:ascii="Times New Roman" w:eastAsia="Times New Roman" w:hAnsi="Times New Roman" w:cs="Times New Roman"/>
          <w:sz w:val="24"/>
          <w:szCs w:val="24"/>
          <w:lang w:bidi="hi-IN"/>
        </w:rPr>
        <w:t>, and water-efficient systems create financial savings that can be reinvested in service improvements, guest facilities, and technological upgrades. Research by Mensah (2014) reveals that sustainable hotels often outperform their competitors financially due to reduced operational expenses. By reinvesting these savings, organisations enhance the guest experience and maintain high quality standards, illustrating how sustainability contributes to long-term financial resilience and competitive advantage.</w:t>
      </w:r>
    </w:p>
    <w:p w14:paraId="4C65E35D"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Evidence from global tourism and hospitality companies reinforces the feasibility and strategic value of integrating quality and sustainability. Case studies from Hilton, Marriott, Six Senses, Emirates, and TUI Group demonstrate that sustainability initiatives consistently lead to improved customer satisfaction, operational excellence, and stronger community relationships. For </w:t>
      </w:r>
      <w:r w:rsidRPr="006E0DD9">
        <w:rPr>
          <w:rFonts w:ascii="Times New Roman" w:eastAsia="Times New Roman" w:hAnsi="Times New Roman" w:cs="Times New Roman"/>
          <w:sz w:val="24"/>
          <w:szCs w:val="24"/>
          <w:lang w:bidi="hi-IN"/>
        </w:rPr>
        <w:lastRenderedPageBreak/>
        <w:t xml:space="preserve">example, </w:t>
      </w:r>
      <w:proofErr w:type="spellStart"/>
      <w:r w:rsidRPr="006E0DD9">
        <w:rPr>
          <w:rFonts w:ascii="Times New Roman" w:eastAsia="Times New Roman" w:hAnsi="Times New Roman" w:cs="Times New Roman"/>
          <w:sz w:val="24"/>
          <w:szCs w:val="24"/>
          <w:lang w:bidi="hi-IN"/>
        </w:rPr>
        <w:t>Bohdanowicz</w:t>
      </w:r>
      <w:proofErr w:type="spellEnd"/>
      <w:r w:rsidRPr="006E0DD9">
        <w:rPr>
          <w:rFonts w:ascii="Times New Roman" w:eastAsia="Times New Roman" w:hAnsi="Times New Roman" w:cs="Times New Roman"/>
          <w:sz w:val="24"/>
          <w:szCs w:val="24"/>
          <w:lang w:bidi="hi-IN"/>
        </w:rPr>
        <w:t xml:space="preserve"> and Zientara (2009) highlight Marriott’s commitment to environmental programs as a driver of both brand trust and employee engagement. Similarly, Jones, Hillier and Comfort (2016) discuss how major travel companies are embedding sustainability into quality frameworks to strengthen corporate responsibility and meet evolving consumer expectations. These cases provide industry-level validation that quality and sustainability together create a more resilient business model.</w:t>
      </w:r>
    </w:p>
    <w:p w14:paraId="7BD0523B"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Overall, the tourism and hospitality industry is moving toward a future in which sustainability and quality are inseparable foundations of </w:t>
      </w:r>
      <w:proofErr w:type="spellStart"/>
      <w:r w:rsidRPr="006E0DD9">
        <w:rPr>
          <w:rFonts w:ascii="Times New Roman" w:eastAsia="Times New Roman" w:hAnsi="Times New Roman" w:cs="Times New Roman"/>
          <w:sz w:val="24"/>
          <w:szCs w:val="24"/>
          <w:lang w:bidi="hi-IN"/>
        </w:rPr>
        <w:t>organisational</w:t>
      </w:r>
      <w:proofErr w:type="spellEnd"/>
      <w:r w:rsidRPr="006E0DD9">
        <w:rPr>
          <w:rFonts w:ascii="Times New Roman" w:eastAsia="Times New Roman" w:hAnsi="Times New Roman" w:cs="Times New Roman"/>
          <w:sz w:val="24"/>
          <w:szCs w:val="24"/>
          <w:lang w:bidi="hi-IN"/>
        </w:rPr>
        <w:t xml:space="preserve"> success. Scholars such as Patton (2015) argue that holistic integration is essential for long-term legitimacy, while Elkington’s (1997) triple bottom line framework </w:t>
      </w:r>
      <w:proofErr w:type="spellStart"/>
      <w:r w:rsidRPr="006E0DD9">
        <w:rPr>
          <w:rFonts w:ascii="Times New Roman" w:eastAsia="Times New Roman" w:hAnsi="Times New Roman" w:cs="Times New Roman"/>
          <w:sz w:val="24"/>
          <w:szCs w:val="24"/>
          <w:lang w:bidi="hi-IN"/>
        </w:rPr>
        <w:t>emphasises</w:t>
      </w:r>
      <w:proofErr w:type="spellEnd"/>
      <w:r w:rsidRPr="006E0DD9">
        <w:rPr>
          <w:rFonts w:ascii="Times New Roman" w:eastAsia="Times New Roman" w:hAnsi="Times New Roman" w:cs="Times New Roman"/>
          <w:sz w:val="24"/>
          <w:szCs w:val="24"/>
          <w:lang w:bidi="hi-IN"/>
        </w:rPr>
        <w:t xml:space="preserve"> that responsible practices enhance social, environmental, and economic outcomes simultaneously. As global pressures related to climate change, ethical tourism, and social equity continue to increase, hospitality organisations must adopt mindsets and operational strategies that position sustainability as a central element of quality service delivery. This integrated approach not only protects destinations and supports communities but also elevates guest satisfaction and strengthens long-term competitiveness.</w:t>
      </w:r>
    </w:p>
    <w:p w14:paraId="01EF8D69"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5E109EE1" w14:textId="77777777" w:rsidR="009B281E" w:rsidRPr="009B281E" w:rsidRDefault="009B281E" w:rsidP="009B281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14454064"/>
      <w:r>
        <w:rPr>
          <w:rFonts w:ascii="Times New Roman" w:eastAsia="Times New Roman" w:hAnsi="Times New Roman" w:cs="Times New Roman"/>
          <w:b/>
          <w:bCs/>
          <w:kern w:val="36"/>
          <w:sz w:val="48"/>
          <w:szCs w:val="48"/>
          <w:lang w:bidi="hi-IN"/>
        </w:rPr>
        <w:t>References</w:t>
      </w:r>
      <w:bookmarkEnd w:id="40"/>
      <w:r>
        <w:rPr>
          <w:rFonts w:ascii="Times New Roman" w:eastAsia="Times New Roman" w:hAnsi="Times New Roman" w:cs="Times New Roman"/>
          <w:b/>
          <w:bCs/>
          <w:kern w:val="36"/>
          <w:sz w:val="48"/>
          <w:szCs w:val="48"/>
          <w:lang w:bidi="hi-IN"/>
        </w:rPr>
        <w:t xml:space="preserve"> </w:t>
      </w:r>
    </w:p>
    <w:p w14:paraId="3EABFE4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Baker, M., Davis, E., &amp; Weaver, P. (2014). </w:t>
      </w:r>
      <w:r w:rsidRPr="009B281E">
        <w:rPr>
          <w:rFonts w:ascii="Times New Roman" w:eastAsia="Times New Roman" w:hAnsi="Times New Roman" w:cs="Times New Roman"/>
          <w:i/>
          <w:iCs/>
          <w:sz w:val="24"/>
          <w:szCs w:val="24"/>
          <w:lang w:bidi="hi-IN"/>
        </w:rPr>
        <w:t>Eco-friendly management and customer satisfaction in hospitality.</w:t>
      </w:r>
      <w:r w:rsidRPr="009B281E">
        <w:rPr>
          <w:rFonts w:ascii="Times New Roman" w:eastAsia="Times New Roman" w:hAnsi="Times New Roman" w:cs="Times New Roman"/>
          <w:sz w:val="24"/>
          <w:szCs w:val="24"/>
          <w:lang w:bidi="hi-IN"/>
        </w:rPr>
        <w:t xml:space="preserve"> Journal of Sustainable Tourism, 22(5), 692–708.</w:t>
      </w:r>
    </w:p>
    <w:p w14:paraId="6745A5E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Brundtland Commission. (1987). </w:t>
      </w:r>
      <w:r w:rsidRPr="009B281E">
        <w:rPr>
          <w:rFonts w:ascii="Times New Roman" w:eastAsia="Times New Roman" w:hAnsi="Times New Roman" w:cs="Times New Roman"/>
          <w:i/>
          <w:iCs/>
          <w:sz w:val="24"/>
          <w:szCs w:val="24"/>
          <w:lang w:bidi="hi-IN"/>
        </w:rPr>
        <w:t>Our Common Future.</w:t>
      </w:r>
      <w:r w:rsidRPr="009B281E">
        <w:rPr>
          <w:rFonts w:ascii="Times New Roman" w:eastAsia="Times New Roman" w:hAnsi="Times New Roman" w:cs="Times New Roman"/>
          <w:sz w:val="24"/>
          <w:szCs w:val="24"/>
          <w:lang w:bidi="hi-IN"/>
        </w:rPr>
        <w:t xml:space="preserve"> United Nations.</w:t>
      </w:r>
    </w:p>
    <w:p w14:paraId="75FB7CA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3C5D2F">
        <w:rPr>
          <w:rFonts w:ascii="Times New Roman" w:eastAsia="Times New Roman" w:hAnsi="Times New Roman" w:cs="Times New Roman"/>
          <w:sz w:val="24"/>
          <w:szCs w:val="24"/>
          <w:lang w:val="de-DE" w:bidi="hi-IN"/>
        </w:rPr>
        <w:t xml:space="preserve">Goetsch, D. L., &amp; Davis, S. B. (2014). </w:t>
      </w:r>
      <w:r w:rsidRPr="009B281E">
        <w:rPr>
          <w:rFonts w:ascii="Times New Roman" w:eastAsia="Times New Roman" w:hAnsi="Times New Roman" w:cs="Times New Roman"/>
          <w:i/>
          <w:iCs/>
          <w:sz w:val="24"/>
          <w:szCs w:val="24"/>
          <w:lang w:bidi="hi-IN"/>
        </w:rPr>
        <w:t>Quality Management for Organizational Excellence.</w:t>
      </w:r>
      <w:r w:rsidRPr="009B281E">
        <w:rPr>
          <w:rFonts w:ascii="Times New Roman" w:eastAsia="Times New Roman" w:hAnsi="Times New Roman" w:cs="Times New Roman"/>
          <w:sz w:val="24"/>
          <w:szCs w:val="24"/>
          <w:lang w:bidi="hi-IN"/>
        </w:rPr>
        <w:t xml:space="preserve"> Pearson.</w:t>
      </w:r>
    </w:p>
    <w:p w14:paraId="4BE98FF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Mihalič, T. (2016). Sustainable-responsible tourism discourse — Towards ‘</w:t>
      </w:r>
      <w:proofErr w:type="spellStart"/>
      <w:r w:rsidRPr="009B281E">
        <w:rPr>
          <w:rFonts w:ascii="Times New Roman" w:eastAsia="Times New Roman" w:hAnsi="Times New Roman" w:cs="Times New Roman"/>
          <w:sz w:val="24"/>
          <w:szCs w:val="24"/>
          <w:lang w:bidi="hi-IN"/>
        </w:rPr>
        <w:t>responsustable</w:t>
      </w:r>
      <w:proofErr w:type="spellEnd"/>
      <w:r w:rsidRPr="009B281E">
        <w:rPr>
          <w:rFonts w:ascii="Times New Roman" w:eastAsia="Times New Roman" w:hAnsi="Times New Roman" w:cs="Times New Roman"/>
          <w:sz w:val="24"/>
          <w:szCs w:val="24"/>
          <w:lang w:bidi="hi-IN"/>
        </w:rPr>
        <w:t xml:space="preserve">’ tourism. </w:t>
      </w:r>
      <w:r w:rsidRPr="009B281E">
        <w:rPr>
          <w:rFonts w:ascii="Times New Roman" w:eastAsia="Times New Roman" w:hAnsi="Times New Roman" w:cs="Times New Roman"/>
          <w:i/>
          <w:iCs/>
          <w:sz w:val="24"/>
          <w:szCs w:val="24"/>
          <w:lang w:bidi="hi-IN"/>
        </w:rPr>
        <w:t>Journal of Cleaner Production, 111</w:t>
      </w:r>
      <w:r w:rsidRPr="009B281E">
        <w:rPr>
          <w:rFonts w:ascii="Times New Roman" w:eastAsia="Times New Roman" w:hAnsi="Times New Roman" w:cs="Times New Roman"/>
          <w:sz w:val="24"/>
          <w:szCs w:val="24"/>
          <w:lang w:bidi="hi-IN"/>
        </w:rPr>
        <w:t>, 461–470.</w:t>
      </w:r>
    </w:p>
    <w:p w14:paraId="5A45089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9B281E">
        <w:rPr>
          <w:rFonts w:ascii="Times New Roman" w:eastAsia="Times New Roman" w:hAnsi="Times New Roman" w:cs="Times New Roman"/>
          <w:sz w:val="24"/>
          <w:szCs w:val="24"/>
          <w:lang w:bidi="hi-IN"/>
        </w:rPr>
        <w:t>Swarbrooke</w:t>
      </w:r>
      <w:proofErr w:type="spellEnd"/>
      <w:r w:rsidRPr="009B281E">
        <w:rPr>
          <w:rFonts w:ascii="Times New Roman" w:eastAsia="Times New Roman" w:hAnsi="Times New Roman" w:cs="Times New Roman"/>
          <w:sz w:val="24"/>
          <w:szCs w:val="24"/>
          <w:lang w:bidi="hi-IN"/>
        </w:rPr>
        <w:t xml:space="preserve">, J. (1999). </w:t>
      </w:r>
      <w:r w:rsidRPr="009B281E">
        <w:rPr>
          <w:rFonts w:ascii="Times New Roman" w:eastAsia="Times New Roman" w:hAnsi="Times New Roman" w:cs="Times New Roman"/>
          <w:i/>
          <w:iCs/>
          <w:sz w:val="24"/>
          <w:szCs w:val="24"/>
          <w:lang w:bidi="hi-IN"/>
        </w:rPr>
        <w:t>Sustainable Tourism Management.</w:t>
      </w:r>
      <w:r w:rsidRPr="009B281E">
        <w:rPr>
          <w:rFonts w:ascii="Times New Roman" w:eastAsia="Times New Roman" w:hAnsi="Times New Roman" w:cs="Times New Roman"/>
          <w:sz w:val="24"/>
          <w:szCs w:val="24"/>
          <w:lang w:bidi="hi-IN"/>
        </w:rPr>
        <w:t xml:space="preserve"> CABI.</w:t>
      </w:r>
    </w:p>
    <w:p w14:paraId="256861FA"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UNWTO. (2021). </w:t>
      </w:r>
      <w:r w:rsidRPr="009B281E">
        <w:rPr>
          <w:rFonts w:ascii="Times New Roman" w:eastAsia="Times New Roman" w:hAnsi="Times New Roman" w:cs="Times New Roman"/>
          <w:i/>
          <w:iCs/>
          <w:sz w:val="24"/>
          <w:szCs w:val="24"/>
          <w:lang w:bidi="hi-IN"/>
        </w:rPr>
        <w:t>Tourism in the Green Economy.</w:t>
      </w:r>
      <w:r w:rsidRPr="009B281E">
        <w:rPr>
          <w:rFonts w:ascii="Times New Roman" w:eastAsia="Times New Roman" w:hAnsi="Times New Roman" w:cs="Times New Roman"/>
          <w:sz w:val="24"/>
          <w:szCs w:val="24"/>
          <w:lang w:bidi="hi-IN"/>
        </w:rPr>
        <w:t xml:space="preserve"> World Tourism Organization.</w:t>
      </w:r>
    </w:p>
    <w:p w14:paraId="30837FB9"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Zeithaml, V. A., Parasuraman, A., &amp; Berry, L. L. (1988). </w:t>
      </w:r>
      <w:r w:rsidRPr="009B281E">
        <w:rPr>
          <w:rFonts w:ascii="Times New Roman" w:eastAsia="Times New Roman" w:hAnsi="Times New Roman" w:cs="Times New Roman"/>
          <w:i/>
          <w:iCs/>
          <w:sz w:val="24"/>
          <w:szCs w:val="24"/>
          <w:lang w:bidi="hi-IN"/>
        </w:rPr>
        <w:t>SERVQUAL: A multiple-item scale for measuring consumer perceptions of service quality.</w:t>
      </w:r>
      <w:r w:rsidRPr="009B281E">
        <w:rPr>
          <w:rFonts w:ascii="Times New Roman" w:eastAsia="Times New Roman" w:hAnsi="Times New Roman" w:cs="Times New Roman"/>
          <w:sz w:val="24"/>
          <w:szCs w:val="24"/>
          <w:lang w:bidi="hi-IN"/>
        </w:rPr>
        <w:t xml:space="preserve"> Journal of Retailing, 64(1), 12–40.</w:t>
      </w:r>
    </w:p>
    <w:p w14:paraId="3FC7B61F" w14:textId="77777777" w:rsidR="00F41090" w:rsidRDefault="00F41090"/>
    <w:sectPr w:rsidR="00F41090" w:rsidSect="0099729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280AE" w14:textId="77777777" w:rsidR="00B9308E" w:rsidRDefault="00B9308E" w:rsidP="00997293">
      <w:pPr>
        <w:spacing w:after="0" w:line="240" w:lineRule="auto"/>
      </w:pPr>
      <w:r>
        <w:separator/>
      </w:r>
    </w:p>
  </w:endnote>
  <w:endnote w:type="continuationSeparator" w:id="0">
    <w:p w14:paraId="164CAD10" w14:textId="77777777" w:rsidR="00B9308E" w:rsidRDefault="00B9308E" w:rsidP="00997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725344"/>
      <w:docPartObj>
        <w:docPartGallery w:val="Page Numbers (Bottom of Page)"/>
        <w:docPartUnique/>
      </w:docPartObj>
    </w:sdtPr>
    <w:sdtContent>
      <w:p w14:paraId="214880A5" w14:textId="77777777" w:rsidR="00997293" w:rsidRDefault="00C060A1">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757BF1D6" w14:textId="77777777" w:rsidR="00997293" w:rsidRDefault="0099729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1EDC4" w14:textId="77777777" w:rsidR="00B9308E" w:rsidRDefault="00B9308E" w:rsidP="00997293">
      <w:pPr>
        <w:spacing w:after="0" w:line="240" w:lineRule="auto"/>
      </w:pPr>
      <w:r>
        <w:separator/>
      </w:r>
    </w:p>
  </w:footnote>
  <w:footnote w:type="continuationSeparator" w:id="0">
    <w:p w14:paraId="6CC8F71E" w14:textId="77777777" w:rsidR="00B9308E" w:rsidRDefault="00B9308E" w:rsidP="00997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C109A"/>
    <w:multiLevelType w:val="multilevel"/>
    <w:tmpl w:val="1AEA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37297"/>
    <w:multiLevelType w:val="multilevel"/>
    <w:tmpl w:val="C4A0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F3A95"/>
    <w:multiLevelType w:val="multilevel"/>
    <w:tmpl w:val="3BCC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193150"/>
    <w:multiLevelType w:val="multilevel"/>
    <w:tmpl w:val="1294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355DEB"/>
    <w:multiLevelType w:val="multilevel"/>
    <w:tmpl w:val="7734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041675"/>
    <w:multiLevelType w:val="multilevel"/>
    <w:tmpl w:val="5EE0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6B6754"/>
    <w:multiLevelType w:val="multilevel"/>
    <w:tmpl w:val="9438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71265D"/>
    <w:multiLevelType w:val="multilevel"/>
    <w:tmpl w:val="0BC2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AA5807"/>
    <w:multiLevelType w:val="multilevel"/>
    <w:tmpl w:val="9C028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0D0654"/>
    <w:multiLevelType w:val="multilevel"/>
    <w:tmpl w:val="32CAE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9E4821"/>
    <w:multiLevelType w:val="multilevel"/>
    <w:tmpl w:val="A46E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AA4A02"/>
    <w:multiLevelType w:val="multilevel"/>
    <w:tmpl w:val="CAA00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915498">
    <w:abstractNumId w:val="9"/>
  </w:num>
  <w:num w:numId="2" w16cid:durableId="888498709">
    <w:abstractNumId w:val="5"/>
  </w:num>
  <w:num w:numId="3" w16cid:durableId="1874221858">
    <w:abstractNumId w:val="4"/>
  </w:num>
  <w:num w:numId="4" w16cid:durableId="1651210934">
    <w:abstractNumId w:val="7"/>
  </w:num>
  <w:num w:numId="5" w16cid:durableId="1933784013">
    <w:abstractNumId w:val="2"/>
  </w:num>
  <w:num w:numId="6" w16cid:durableId="608126182">
    <w:abstractNumId w:val="8"/>
  </w:num>
  <w:num w:numId="7" w16cid:durableId="222839787">
    <w:abstractNumId w:val="6"/>
  </w:num>
  <w:num w:numId="8" w16cid:durableId="1348093312">
    <w:abstractNumId w:val="3"/>
  </w:num>
  <w:num w:numId="9" w16cid:durableId="1752458407">
    <w:abstractNumId w:val="0"/>
  </w:num>
  <w:num w:numId="10" w16cid:durableId="1482115052">
    <w:abstractNumId w:val="10"/>
  </w:num>
  <w:num w:numId="11" w16cid:durableId="770206181">
    <w:abstractNumId w:val="1"/>
  </w:num>
  <w:num w:numId="12" w16cid:durableId="14049161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351A2"/>
    <w:rsid w:val="000E7E7E"/>
    <w:rsid w:val="001954E5"/>
    <w:rsid w:val="001B16C4"/>
    <w:rsid w:val="001B552C"/>
    <w:rsid w:val="00283756"/>
    <w:rsid w:val="003B1573"/>
    <w:rsid w:val="003C5D2F"/>
    <w:rsid w:val="004A2E5D"/>
    <w:rsid w:val="004B15A8"/>
    <w:rsid w:val="00573A97"/>
    <w:rsid w:val="005E3829"/>
    <w:rsid w:val="00655C3D"/>
    <w:rsid w:val="006D4054"/>
    <w:rsid w:val="006E0DD9"/>
    <w:rsid w:val="007407FD"/>
    <w:rsid w:val="00851D5F"/>
    <w:rsid w:val="008C40F6"/>
    <w:rsid w:val="00912C93"/>
    <w:rsid w:val="00916547"/>
    <w:rsid w:val="00997293"/>
    <w:rsid w:val="009B281E"/>
    <w:rsid w:val="00A37A9B"/>
    <w:rsid w:val="00A5150A"/>
    <w:rsid w:val="00A8228D"/>
    <w:rsid w:val="00AA09D9"/>
    <w:rsid w:val="00B9308E"/>
    <w:rsid w:val="00BD743C"/>
    <w:rsid w:val="00C060A1"/>
    <w:rsid w:val="00C2797B"/>
    <w:rsid w:val="00C94DAB"/>
    <w:rsid w:val="00CA0D8D"/>
    <w:rsid w:val="00CC75A2"/>
    <w:rsid w:val="00DB5B91"/>
    <w:rsid w:val="00E13E4E"/>
    <w:rsid w:val="00F120BB"/>
    <w:rsid w:val="00F41090"/>
    <w:rsid w:val="00F53663"/>
    <w:rsid w:val="00F6527E"/>
    <w:rsid w:val="00FB5167"/>
    <w:rsid w:val="00FC321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F3CB7"/>
  <w15:docId w15:val="{9C541555-7E75-4223-8C25-F6A9C31A2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9B281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9B281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9B281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B281E"/>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9B281E"/>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9B281E"/>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9B281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9B281E"/>
    <w:rPr>
      <w:b/>
      <w:bCs/>
    </w:rPr>
  </w:style>
  <w:style w:type="character" w:styleId="Hervorhebung">
    <w:name w:val="Emphasis"/>
    <w:basedOn w:val="Absatz-Standardschriftart"/>
    <w:uiPriority w:val="20"/>
    <w:qFormat/>
    <w:rsid w:val="009B281E"/>
    <w:rPr>
      <w:i/>
      <w:iCs/>
    </w:rPr>
  </w:style>
  <w:style w:type="paragraph" w:styleId="Sprechblasentext">
    <w:name w:val="Balloon Text"/>
    <w:basedOn w:val="Standard"/>
    <w:link w:val="SprechblasentextZchn"/>
    <w:uiPriority w:val="99"/>
    <w:semiHidden/>
    <w:unhideWhenUsed/>
    <w:rsid w:val="00A5150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5150A"/>
    <w:rPr>
      <w:rFonts w:ascii="Tahoma" w:hAnsi="Tahoma" w:cs="Tahoma"/>
      <w:sz w:val="16"/>
      <w:szCs w:val="16"/>
    </w:rPr>
  </w:style>
  <w:style w:type="paragraph" w:styleId="Kopfzeile">
    <w:name w:val="header"/>
    <w:basedOn w:val="Standard"/>
    <w:link w:val="KopfzeileZchn"/>
    <w:uiPriority w:val="99"/>
    <w:semiHidden/>
    <w:unhideWhenUsed/>
    <w:rsid w:val="00997293"/>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997293"/>
  </w:style>
  <w:style w:type="paragraph" w:styleId="Fuzeile">
    <w:name w:val="footer"/>
    <w:basedOn w:val="Standard"/>
    <w:link w:val="FuzeileZchn"/>
    <w:uiPriority w:val="99"/>
    <w:unhideWhenUsed/>
    <w:rsid w:val="00997293"/>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997293"/>
  </w:style>
  <w:style w:type="paragraph" w:styleId="Inhaltsverzeichnisberschrift">
    <w:name w:val="TOC Heading"/>
    <w:basedOn w:val="berschrift1"/>
    <w:next w:val="Standard"/>
    <w:uiPriority w:val="39"/>
    <w:semiHidden/>
    <w:unhideWhenUsed/>
    <w:qFormat/>
    <w:rsid w:val="00FB516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FB5167"/>
    <w:pPr>
      <w:spacing w:after="100"/>
    </w:pPr>
  </w:style>
  <w:style w:type="paragraph" w:styleId="Verzeichnis3">
    <w:name w:val="toc 3"/>
    <w:basedOn w:val="Standard"/>
    <w:next w:val="Standard"/>
    <w:autoRedefine/>
    <w:uiPriority w:val="39"/>
    <w:unhideWhenUsed/>
    <w:rsid w:val="00FB5167"/>
    <w:pPr>
      <w:spacing w:after="100"/>
      <w:ind w:left="440"/>
    </w:pPr>
  </w:style>
  <w:style w:type="paragraph" w:styleId="Verzeichnis2">
    <w:name w:val="toc 2"/>
    <w:basedOn w:val="Standard"/>
    <w:next w:val="Standard"/>
    <w:autoRedefine/>
    <w:uiPriority w:val="39"/>
    <w:unhideWhenUsed/>
    <w:rsid w:val="00FB5167"/>
    <w:pPr>
      <w:spacing w:after="100"/>
      <w:ind w:left="220"/>
    </w:pPr>
  </w:style>
  <w:style w:type="character" w:styleId="Hyperlink">
    <w:name w:val="Hyperlink"/>
    <w:basedOn w:val="Absatz-Standardschriftart"/>
    <w:uiPriority w:val="99"/>
    <w:unhideWhenUsed/>
    <w:rsid w:val="00FB51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197952">
      <w:bodyDiv w:val="1"/>
      <w:marLeft w:val="0"/>
      <w:marRight w:val="0"/>
      <w:marTop w:val="0"/>
      <w:marBottom w:val="0"/>
      <w:divBdr>
        <w:top w:val="none" w:sz="0" w:space="0" w:color="auto"/>
        <w:left w:val="none" w:sz="0" w:space="0" w:color="auto"/>
        <w:bottom w:val="none" w:sz="0" w:space="0" w:color="auto"/>
        <w:right w:val="none" w:sz="0" w:space="0" w:color="auto"/>
      </w:divBdr>
    </w:div>
    <w:div w:id="841823311">
      <w:bodyDiv w:val="1"/>
      <w:marLeft w:val="0"/>
      <w:marRight w:val="0"/>
      <w:marTop w:val="0"/>
      <w:marBottom w:val="0"/>
      <w:divBdr>
        <w:top w:val="none" w:sz="0" w:space="0" w:color="auto"/>
        <w:left w:val="none" w:sz="0" w:space="0" w:color="auto"/>
        <w:bottom w:val="none" w:sz="0" w:space="0" w:color="auto"/>
        <w:right w:val="none" w:sz="0" w:space="0" w:color="auto"/>
      </w:divBdr>
    </w:div>
    <w:div w:id="958730109">
      <w:bodyDiv w:val="1"/>
      <w:marLeft w:val="0"/>
      <w:marRight w:val="0"/>
      <w:marTop w:val="0"/>
      <w:marBottom w:val="0"/>
      <w:divBdr>
        <w:top w:val="none" w:sz="0" w:space="0" w:color="auto"/>
        <w:left w:val="none" w:sz="0" w:space="0" w:color="auto"/>
        <w:bottom w:val="none" w:sz="0" w:space="0" w:color="auto"/>
        <w:right w:val="none" w:sz="0" w:space="0" w:color="auto"/>
      </w:divBdr>
    </w:div>
    <w:div w:id="1100681490">
      <w:bodyDiv w:val="1"/>
      <w:marLeft w:val="0"/>
      <w:marRight w:val="0"/>
      <w:marTop w:val="0"/>
      <w:marBottom w:val="0"/>
      <w:divBdr>
        <w:top w:val="none" w:sz="0" w:space="0" w:color="auto"/>
        <w:left w:val="none" w:sz="0" w:space="0" w:color="auto"/>
        <w:bottom w:val="none" w:sz="0" w:space="0" w:color="auto"/>
        <w:right w:val="none" w:sz="0" w:space="0" w:color="auto"/>
      </w:divBdr>
    </w:div>
    <w:div w:id="1242720443">
      <w:bodyDiv w:val="1"/>
      <w:marLeft w:val="0"/>
      <w:marRight w:val="0"/>
      <w:marTop w:val="0"/>
      <w:marBottom w:val="0"/>
      <w:divBdr>
        <w:top w:val="none" w:sz="0" w:space="0" w:color="auto"/>
        <w:left w:val="none" w:sz="0" w:space="0" w:color="auto"/>
        <w:bottom w:val="none" w:sz="0" w:space="0" w:color="auto"/>
        <w:right w:val="none" w:sz="0" w:space="0" w:color="auto"/>
      </w:divBdr>
    </w:div>
    <w:div w:id="1450464606">
      <w:bodyDiv w:val="1"/>
      <w:marLeft w:val="0"/>
      <w:marRight w:val="0"/>
      <w:marTop w:val="0"/>
      <w:marBottom w:val="0"/>
      <w:divBdr>
        <w:top w:val="none" w:sz="0" w:space="0" w:color="auto"/>
        <w:left w:val="none" w:sz="0" w:space="0" w:color="auto"/>
        <w:bottom w:val="none" w:sz="0" w:space="0" w:color="auto"/>
        <w:right w:val="none" w:sz="0" w:space="0" w:color="auto"/>
      </w:divBdr>
    </w:div>
    <w:div w:id="1533877343">
      <w:bodyDiv w:val="1"/>
      <w:marLeft w:val="0"/>
      <w:marRight w:val="0"/>
      <w:marTop w:val="0"/>
      <w:marBottom w:val="0"/>
      <w:divBdr>
        <w:top w:val="none" w:sz="0" w:space="0" w:color="auto"/>
        <w:left w:val="none" w:sz="0" w:space="0" w:color="auto"/>
        <w:bottom w:val="none" w:sz="0" w:space="0" w:color="auto"/>
        <w:right w:val="none" w:sz="0" w:space="0" w:color="auto"/>
      </w:divBdr>
    </w:div>
    <w:div w:id="1655529289">
      <w:bodyDiv w:val="1"/>
      <w:marLeft w:val="0"/>
      <w:marRight w:val="0"/>
      <w:marTop w:val="0"/>
      <w:marBottom w:val="0"/>
      <w:divBdr>
        <w:top w:val="none" w:sz="0" w:space="0" w:color="auto"/>
        <w:left w:val="none" w:sz="0" w:space="0" w:color="auto"/>
        <w:bottom w:val="none" w:sz="0" w:space="0" w:color="auto"/>
        <w:right w:val="none" w:sz="0" w:space="0" w:color="auto"/>
      </w:divBdr>
    </w:div>
    <w:div w:id="174610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6F37D-9B38-4988-AD1F-1013B1F83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5528</Words>
  <Characters>31512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17</cp:revision>
  <dcterms:created xsi:type="dcterms:W3CDTF">2025-11-18T15:41:00Z</dcterms:created>
  <dcterms:modified xsi:type="dcterms:W3CDTF">2025-11-28T11:16:00Z</dcterms:modified>
</cp:coreProperties>
</file>