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5AFA8" w14:textId="4D027ED7" w:rsidR="001821A1" w:rsidRDefault="001821A1" w:rsidP="00755131">
      <w:pPr>
        <w:spacing w:line="360" w:lineRule="auto"/>
        <w:jc w:val="center"/>
        <w:rPr>
          <w:rFonts w:ascii="Times New Roman" w:hAnsi="Times New Roman" w:cs="Times New Roman"/>
          <w:b/>
          <w:bCs/>
        </w:rPr>
      </w:pPr>
      <w:r>
        <w:rPr>
          <w:rFonts w:ascii="Times New Roman" w:hAnsi="Times New Roman" w:cs="Times New Roman"/>
          <w:b/>
          <w:bCs/>
        </w:rPr>
        <w:t>ASSIGNMENT</w:t>
      </w:r>
    </w:p>
    <w:p w14:paraId="7B2B0F6B" w14:textId="23124CCA" w:rsidR="001821A1" w:rsidRDefault="001821A1" w:rsidP="00755131">
      <w:pPr>
        <w:spacing w:line="360" w:lineRule="auto"/>
        <w:jc w:val="center"/>
        <w:rPr>
          <w:rFonts w:ascii="Times New Roman" w:hAnsi="Times New Roman" w:cs="Times New Roman"/>
          <w:b/>
          <w:bCs/>
        </w:rPr>
      </w:pPr>
      <w:r>
        <w:rPr>
          <w:rFonts w:ascii="Times New Roman" w:hAnsi="Times New Roman" w:cs="Times New Roman"/>
          <w:b/>
          <w:bCs/>
        </w:rPr>
        <w:t xml:space="preserve">Topic - </w:t>
      </w:r>
      <w:r w:rsidRPr="001821A1">
        <w:rPr>
          <w:rFonts w:ascii="Times New Roman" w:hAnsi="Times New Roman" w:cs="Times New Roman"/>
        </w:rPr>
        <w:t>Strategic Communication Plan for AI-Powered Tourism Services</w:t>
      </w:r>
    </w:p>
    <w:p w14:paraId="67933FE2" w14:textId="73C07DBA" w:rsidR="001821A1" w:rsidRDefault="001821A1" w:rsidP="00755131">
      <w:pPr>
        <w:spacing w:line="360" w:lineRule="auto"/>
        <w:jc w:val="center"/>
        <w:rPr>
          <w:rFonts w:ascii="Times New Roman" w:hAnsi="Times New Roman" w:cs="Times New Roman"/>
          <w:b/>
          <w:bCs/>
        </w:rPr>
      </w:pPr>
      <w:r>
        <w:rPr>
          <w:rFonts w:ascii="Times New Roman" w:hAnsi="Times New Roman" w:cs="Times New Roman"/>
          <w:b/>
          <w:bCs/>
        </w:rPr>
        <w:t>Student Id</w:t>
      </w:r>
      <w:r w:rsidRPr="001821A1">
        <w:rPr>
          <w:rFonts w:ascii="Times New Roman" w:hAnsi="Times New Roman" w:cs="Times New Roman"/>
        </w:rPr>
        <w:t>- DE240052</w:t>
      </w:r>
    </w:p>
    <w:p w14:paraId="4C09FFC8" w14:textId="2B048F0D" w:rsidR="001821A1" w:rsidRDefault="001821A1" w:rsidP="00755131">
      <w:pPr>
        <w:spacing w:line="360" w:lineRule="auto"/>
        <w:jc w:val="center"/>
        <w:rPr>
          <w:rFonts w:ascii="Times New Roman" w:hAnsi="Times New Roman" w:cs="Times New Roman"/>
          <w:b/>
          <w:bCs/>
        </w:rPr>
      </w:pPr>
      <w:r>
        <w:rPr>
          <w:rFonts w:ascii="Times New Roman" w:hAnsi="Times New Roman" w:cs="Times New Roman"/>
          <w:b/>
          <w:bCs/>
        </w:rPr>
        <w:t xml:space="preserve">Student Name- </w:t>
      </w:r>
      <w:r w:rsidRPr="001821A1">
        <w:rPr>
          <w:rFonts w:ascii="Times New Roman" w:hAnsi="Times New Roman" w:cs="Times New Roman"/>
        </w:rPr>
        <w:t>Naveen Sharma</w:t>
      </w:r>
    </w:p>
    <w:p w14:paraId="533FEAB4" w14:textId="77777777" w:rsidR="001821A1" w:rsidRDefault="001821A1" w:rsidP="00755131">
      <w:pPr>
        <w:spacing w:line="360" w:lineRule="auto"/>
        <w:jc w:val="center"/>
        <w:rPr>
          <w:rFonts w:ascii="Times New Roman" w:hAnsi="Times New Roman" w:cs="Times New Roman"/>
          <w:b/>
          <w:bCs/>
        </w:rPr>
      </w:pPr>
    </w:p>
    <w:p w14:paraId="03407C16" w14:textId="77777777" w:rsidR="001821A1" w:rsidRDefault="001821A1" w:rsidP="00D77D4E">
      <w:pPr>
        <w:spacing w:line="360" w:lineRule="auto"/>
        <w:jc w:val="both"/>
        <w:rPr>
          <w:rFonts w:ascii="Times New Roman" w:hAnsi="Times New Roman" w:cs="Times New Roman"/>
          <w:b/>
          <w:bCs/>
        </w:rPr>
      </w:pPr>
    </w:p>
    <w:p w14:paraId="7C7FF191" w14:textId="77777777" w:rsidR="001821A1" w:rsidRDefault="001821A1" w:rsidP="00D77D4E">
      <w:pPr>
        <w:spacing w:line="360" w:lineRule="auto"/>
        <w:jc w:val="both"/>
        <w:rPr>
          <w:rFonts w:ascii="Times New Roman" w:hAnsi="Times New Roman" w:cs="Times New Roman"/>
          <w:b/>
          <w:bCs/>
        </w:rPr>
      </w:pPr>
    </w:p>
    <w:p w14:paraId="22BDD501" w14:textId="77777777" w:rsidR="001821A1" w:rsidRDefault="001821A1" w:rsidP="00D77D4E">
      <w:pPr>
        <w:spacing w:line="360" w:lineRule="auto"/>
        <w:jc w:val="both"/>
        <w:rPr>
          <w:rFonts w:ascii="Times New Roman" w:hAnsi="Times New Roman" w:cs="Times New Roman"/>
          <w:b/>
          <w:bCs/>
        </w:rPr>
      </w:pPr>
    </w:p>
    <w:p w14:paraId="32CD9413" w14:textId="77777777" w:rsidR="001821A1" w:rsidRDefault="001821A1" w:rsidP="00D77D4E">
      <w:pPr>
        <w:spacing w:line="360" w:lineRule="auto"/>
        <w:jc w:val="both"/>
        <w:rPr>
          <w:rFonts w:ascii="Times New Roman" w:hAnsi="Times New Roman" w:cs="Times New Roman"/>
          <w:b/>
          <w:bCs/>
        </w:rPr>
      </w:pPr>
    </w:p>
    <w:p w14:paraId="5A04880C" w14:textId="77777777" w:rsidR="001821A1" w:rsidRDefault="001821A1" w:rsidP="00D77D4E">
      <w:pPr>
        <w:spacing w:line="360" w:lineRule="auto"/>
        <w:jc w:val="both"/>
        <w:rPr>
          <w:rFonts w:ascii="Times New Roman" w:hAnsi="Times New Roman" w:cs="Times New Roman"/>
          <w:b/>
          <w:bCs/>
        </w:rPr>
      </w:pPr>
    </w:p>
    <w:p w14:paraId="1C998E54" w14:textId="77777777" w:rsidR="001821A1" w:rsidRDefault="001821A1" w:rsidP="00D77D4E">
      <w:pPr>
        <w:spacing w:line="360" w:lineRule="auto"/>
        <w:jc w:val="both"/>
        <w:rPr>
          <w:rFonts w:ascii="Times New Roman" w:hAnsi="Times New Roman" w:cs="Times New Roman"/>
          <w:b/>
          <w:bCs/>
        </w:rPr>
      </w:pPr>
    </w:p>
    <w:p w14:paraId="79A1994E" w14:textId="77777777" w:rsidR="001821A1" w:rsidRDefault="001821A1" w:rsidP="00D77D4E">
      <w:pPr>
        <w:spacing w:line="360" w:lineRule="auto"/>
        <w:jc w:val="both"/>
        <w:rPr>
          <w:rFonts w:ascii="Times New Roman" w:hAnsi="Times New Roman" w:cs="Times New Roman"/>
          <w:b/>
          <w:bCs/>
        </w:rPr>
      </w:pPr>
    </w:p>
    <w:p w14:paraId="0E273DE3" w14:textId="77777777" w:rsidR="001821A1" w:rsidRDefault="001821A1" w:rsidP="00D77D4E">
      <w:pPr>
        <w:spacing w:line="360" w:lineRule="auto"/>
        <w:jc w:val="both"/>
        <w:rPr>
          <w:rFonts w:ascii="Times New Roman" w:hAnsi="Times New Roman" w:cs="Times New Roman"/>
          <w:b/>
          <w:bCs/>
        </w:rPr>
      </w:pPr>
    </w:p>
    <w:p w14:paraId="0558CAA1" w14:textId="77777777" w:rsidR="001821A1" w:rsidRDefault="001821A1" w:rsidP="00D77D4E">
      <w:pPr>
        <w:spacing w:line="360" w:lineRule="auto"/>
        <w:jc w:val="both"/>
        <w:rPr>
          <w:rFonts w:ascii="Times New Roman" w:hAnsi="Times New Roman" w:cs="Times New Roman"/>
          <w:b/>
          <w:bCs/>
        </w:rPr>
      </w:pPr>
    </w:p>
    <w:p w14:paraId="625E91B0" w14:textId="77777777" w:rsidR="001821A1" w:rsidRDefault="001821A1" w:rsidP="00D77D4E">
      <w:pPr>
        <w:spacing w:line="360" w:lineRule="auto"/>
        <w:jc w:val="both"/>
        <w:rPr>
          <w:rFonts w:ascii="Times New Roman" w:hAnsi="Times New Roman" w:cs="Times New Roman"/>
          <w:b/>
          <w:bCs/>
        </w:rPr>
      </w:pPr>
    </w:p>
    <w:p w14:paraId="0AF026A5" w14:textId="77777777" w:rsidR="001821A1" w:rsidRDefault="001821A1" w:rsidP="00D77D4E">
      <w:pPr>
        <w:spacing w:line="360" w:lineRule="auto"/>
        <w:jc w:val="both"/>
        <w:rPr>
          <w:rFonts w:ascii="Times New Roman" w:hAnsi="Times New Roman" w:cs="Times New Roman"/>
          <w:b/>
          <w:bCs/>
        </w:rPr>
      </w:pPr>
    </w:p>
    <w:p w14:paraId="4282296A" w14:textId="77777777" w:rsidR="001821A1" w:rsidRDefault="001821A1" w:rsidP="00D77D4E">
      <w:pPr>
        <w:spacing w:line="360" w:lineRule="auto"/>
        <w:jc w:val="both"/>
        <w:rPr>
          <w:rFonts w:ascii="Times New Roman" w:hAnsi="Times New Roman" w:cs="Times New Roman"/>
          <w:b/>
          <w:bCs/>
        </w:rPr>
      </w:pPr>
    </w:p>
    <w:p w14:paraId="1F3A4CE5" w14:textId="77777777" w:rsidR="001821A1" w:rsidRDefault="001821A1" w:rsidP="00D77D4E">
      <w:pPr>
        <w:spacing w:line="360" w:lineRule="auto"/>
        <w:jc w:val="both"/>
        <w:rPr>
          <w:rFonts w:ascii="Times New Roman" w:hAnsi="Times New Roman" w:cs="Times New Roman"/>
          <w:b/>
          <w:bCs/>
        </w:rPr>
      </w:pPr>
    </w:p>
    <w:p w14:paraId="3BD0CDF8" w14:textId="77777777" w:rsidR="001821A1" w:rsidRDefault="001821A1" w:rsidP="00D77D4E">
      <w:pPr>
        <w:spacing w:line="360" w:lineRule="auto"/>
        <w:jc w:val="both"/>
        <w:rPr>
          <w:rFonts w:ascii="Times New Roman" w:hAnsi="Times New Roman" w:cs="Times New Roman"/>
          <w:b/>
          <w:bCs/>
        </w:rPr>
      </w:pPr>
    </w:p>
    <w:p w14:paraId="7B6DBF1A" w14:textId="77777777" w:rsidR="001821A1" w:rsidRDefault="001821A1" w:rsidP="00D77D4E">
      <w:pPr>
        <w:spacing w:line="360" w:lineRule="auto"/>
        <w:jc w:val="both"/>
        <w:rPr>
          <w:rFonts w:ascii="Times New Roman" w:hAnsi="Times New Roman" w:cs="Times New Roman"/>
          <w:b/>
          <w:bCs/>
        </w:rPr>
      </w:pPr>
    </w:p>
    <w:p w14:paraId="63A2AC65" w14:textId="77777777" w:rsidR="001821A1" w:rsidRDefault="001821A1" w:rsidP="00D77D4E">
      <w:pPr>
        <w:spacing w:line="360" w:lineRule="auto"/>
        <w:jc w:val="both"/>
        <w:rPr>
          <w:rFonts w:ascii="Times New Roman" w:hAnsi="Times New Roman" w:cs="Times New Roman"/>
          <w:b/>
          <w:bCs/>
        </w:rPr>
      </w:pPr>
    </w:p>
    <w:p w14:paraId="477C3C22" w14:textId="77777777" w:rsidR="001821A1" w:rsidRDefault="001821A1" w:rsidP="00D77D4E">
      <w:pPr>
        <w:spacing w:line="360" w:lineRule="auto"/>
        <w:jc w:val="both"/>
        <w:rPr>
          <w:rFonts w:ascii="Times New Roman" w:hAnsi="Times New Roman" w:cs="Times New Roman"/>
          <w:b/>
          <w:bCs/>
        </w:rPr>
      </w:pPr>
    </w:p>
    <w:p w14:paraId="37566FBB" w14:textId="77777777" w:rsidR="001821A1" w:rsidRDefault="001821A1" w:rsidP="00D77D4E">
      <w:pPr>
        <w:spacing w:line="360" w:lineRule="auto"/>
        <w:jc w:val="both"/>
        <w:rPr>
          <w:rFonts w:ascii="Times New Roman" w:hAnsi="Times New Roman" w:cs="Times New Roman"/>
          <w:b/>
          <w:bCs/>
        </w:rPr>
      </w:pPr>
    </w:p>
    <w:p w14:paraId="61D70946" w14:textId="77777777" w:rsidR="006A779F" w:rsidRPr="006A779F" w:rsidRDefault="006A779F" w:rsidP="006A779F">
      <w:pPr>
        <w:spacing w:line="360" w:lineRule="auto"/>
        <w:rPr>
          <w:rFonts w:ascii="Times New Roman" w:hAnsi="Times New Roman" w:cs="Times New Roman"/>
          <w:b/>
          <w:bCs/>
        </w:rPr>
      </w:pPr>
      <w:r w:rsidRPr="006A779F">
        <w:rPr>
          <w:rFonts w:ascii="Times New Roman" w:hAnsi="Times New Roman" w:cs="Times New Roman"/>
          <w:b/>
          <w:bCs/>
        </w:rPr>
        <w:lastRenderedPageBreak/>
        <w:t>Table of Contents</w:t>
      </w:r>
    </w:p>
    <w:p w14:paraId="118BA27E"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 xml:space="preserve">Introduction </w:t>
      </w:r>
    </w:p>
    <w:p w14:paraId="34E56A01" w14:textId="77777777" w:rsidR="006A779F" w:rsidRPr="006A779F" w:rsidRDefault="006A779F" w:rsidP="006A779F">
      <w:pPr>
        <w:pStyle w:val="ListParagraph"/>
        <w:numPr>
          <w:ilvl w:val="0"/>
          <w:numId w:val="30"/>
        </w:numPr>
        <w:spacing w:line="360" w:lineRule="auto"/>
        <w:rPr>
          <w:rFonts w:ascii="Times New Roman" w:hAnsi="Times New Roman" w:cs="Times New Roman"/>
        </w:rPr>
      </w:pPr>
      <w:r w:rsidRPr="006A779F">
        <w:rPr>
          <w:rFonts w:ascii="Times New Roman" w:hAnsi="Times New Roman" w:cs="Times New Roman"/>
        </w:rPr>
        <w:t xml:space="preserve">Overview of AI in tourism and purpose of the plan </w:t>
      </w:r>
    </w:p>
    <w:p w14:paraId="602084F9" w14:textId="77777777" w:rsidR="006A779F" w:rsidRPr="006A779F" w:rsidRDefault="006A779F" w:rsidP="006A779F">
      <w:pPr>
        <w:pStyle w:val="ListParagraph"/>
        <w:numPr>
          <w:ilvl w:val="0"/>
          <w:numId w:val="30"/>
        </w:numPr>
        <w:spacing w:line="360" w:lineRule="auto"/>
        <w:rPr>
          <w:rFonts w:ascii="Times New Roman" w:hAnsi="Times New Roman" w:cs="Times New Roman"/>
        </w:rPr>
      </w:pPr>
      <w:r w:rsidRPr="006A779F">
        <w:rPr>
          <w:rFonts w:ascii="Times New Roman" w:hAnsi="Times New Roman" w:cs="Times New Roman"/>
        </w:rPr>
        <w:t>Scope of the Strategic Communication Plan</w:t>
      </w:r>
    </w:p>
    <w:p w14:paraId="5A9A31C7"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Written Communication Strategy Using Digital Tools</w:t>
      </w:r>
      <w:r w:rsidRPr="006A779F">
        <w:rPr>
          <w:rFonts w:ascii="Times New Roman" w:hAnsi="Times New Roman" w:cs="Times New Roman"/>
          <w:b/>
          <w:bCs/>
        </w:rPr>
        <w:br/>
      </w:r>
      <w:r w:rsidRPr="006A779F">
        <w:rPr>
          <w:rFonts w:ascii="Times New Roman" w:hAnsi="Times New Roman" w:cs="Times New Roman"/>
        </w:rPr>
        <w:t>2.1 Importance of Digital Communication</w:t>
      </w:r>
      <w:r w:rsidRPr="006A779F">
        <w:rPr>
          <w:rFonts w:ascii="Times New Roman" w:hAnsi="Times New Roman" w:cs="Times New Roman"/>
        </w:rPr>
        <w:br/>
        <w:t>2.2 Digital Tools and Platforms</w:t>
      </w:r>
      <w:r w:rsidRPr="006A779F">
        <w:rPr>
          <w:rFonts w:ascii="Times New Roman" w:hAnsi="Times New Roman" w:cs="Times New Roman"/>
        </w:rPr>
        <w:br/>
        <w:t>2.3 Strategy Principles</w:t>
      </w:r>
      <w:r w:rsidRPr="006A779F">
        <w:rPr>
          <w:rFonts w:ascii="Times New Roman" w:hAnsi="Times New Roman" w:cs="Times New Roman"/>
          <w:b/>
          <w:bCs/>
        </w:rPr>
        <w:t xml:space="preserve"> </w:t>
      </w:r>
    </w:p>
    <w:p w14:paraId="687479A8"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Internal Training Memo for Staff in the U.S., Japan, and Germany</w:t>
      </w:r>
      <w:r w:rsidRPr="006A779F">
        <w:rPr>
          <w:rFonts w:ascii="Times New Roman" w:hAnsi="Times New Roman" w:cs="Times New Roman"/>
          <w:b/>
          <w:bCs/>
        </w:rPr>
        <w:br/>
      </w:r>
      <w:r w:rsidRPr="006A779F">
        <w:rPr>
          <w:rFonts w:ascii="Times New Roman" w:hAnsi="Times New Roman" w:cs="Times New Roman"/>
        </w:rPr>
        <w:t>3.1 Sample Internal Training Memo</w:t>
      </w:r>
      <w:r w:rsidRPr="006A779F">
        <w:rPr>
          <w:rFonts w:ascii="Times New Roman" w:hAnsi="Times New Roman" w:cs="Times New Roman"/>
        </w:rPr>
        <w:br/>
        <w:t>3.2 Cultural Considerations</w:t>
      </w:r>
      <w:r w:rsidRPr="006A779F">
        <w:rPr>
          <w:rFonts w:ascii="Times New Roman" w:hAnsi="Times New Roman" w:cs="Times New Roman"/>
          <w:b/>
          <w:bCs/>
        </w:rPr>
        <w:t xml:space="preserve"> </w:t>
      </w:r>
    </w:p>
    <w:p w14:paraId="576BFE1E"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 xml:space="preserve">FAQ Resource for Customers Moving to AI Chatbots </w:t>
      </w:r>
    </w:p>
    <w:p w14:paraId="6500A7CD" w14:textId="77777777" w:rsidR="006A779F" w:rsidRPr="006A779F" w:rsidRDefault="006A779F" w:rsidP="006A779F">
      <w:pPr>
        <w:pStyle w:val="ListParagraph"/>
        <w:numPr>
          <w:ilvl w:val="0"/>
          <w:numId w:val="31"/>
        </w:numPr>
        <w:spacing w:line="360" w:lineRule="auto"/>
        <w:rPr>
          <w:rFonts w:ascii="Times New Roman" w:hAnsi="Times New Roman" w:cs="Times New Roman"/>
        </w:rPr>
      </w:pPr>
      <w:r w:rsidRPr="006A779F">
        <w:rPr>
          <w:rFonts w:ascii="Times New Roman" w:hAnsi="Times New Roman" w:cs="Times New Roman"/>
        </w:rPr>
        <w:t>Sample FAQ Document</w:t>
      </w:r>
    </w:p>
    <w:p w14:paraId="65325AAE"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Designing Successful Email Campaigns to Reach Global Audiences</w:t>
      </w:r>
      <w:r w:rsidRPr="006A779F">
        <w:rPr>
          <w:rFonts w:ascii="Times New Roman" w:hAnsi="Times New Roman" w:cs="Times New Roman"/>
          <w:b/>
          <w:bCs/>
        </w:rPr>
        <w:br/>
      </w:r>
      <w:r w:rsidRPr="006A779F">
        <w:rPr>
          <w:rFonts w:ascii="Times New Roman" w:hAnsi="Times New Roman" w:cs="Times New Roman"/>
        </w:rPr>
        <w:t>5.1 Sample Email Content</w:t>
      </w:r>
      <w:r w:rsidRPr="006A779F">
        <w:rPr>
          <w:rFonts w:ascii="Times New Roman" w:hAnsi="Times New Roman" w:cs="Times New Roman"/>
        </w:rPr>
        <w:br/>
        <w:t>5.2 Cultural Adaptations</w:t>
      </w:r>
      <w:r w:rsidRPr="006A779F">
        <w:rPr>
          <w:rFonts w:ascii="Times New Roman" w:hAnsi="Times New Roman" w:cs="Times New Roman"/>
          <w:b/>
          <w:bCs/>
        </w:rPr>
        <w:t xml:space="preserve"> </w:t>
      </w:r>
    </w:p>
    <w:p w14:paraId="57CDC50A"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Ethical Concerns</w:t>
      </w:r>
      <w:r w:rsidRPr="006A779F">
        <w:rPr>
          <w:rFonts w:ascii="Times New Roman" w:hAnsi="Times New Roman" w:cs="Times New Roman"/>
          <w:b/>
          <w:bCs/>
        </w:rPr>
        <w:br/>
      </w:r>
      <w:r w:rsidRPr="006A779F">
        <w:rPr>
          <w:rFonts w:ascii="Times New Roman" w:hAnsi="Times New Roman" w:cs="Times New Roman"/>
        </w:rPr>
        <w:t>6.1 Data Privacy</w:t>
      </w:r>
      <w:r w:rsidRPr="006A779F">
        <w:rPr>
          <w:rFonts w:ascii="Times New Roman" w:hAnsi="Times New Roman" w:cs="Times New Roman"/>
        </w:rPr>
        <w:br/>
        <w:t>6.2 Bias in AI</w:t>
      </w:r>
      <w:r w:rsidRPr="006A779F">
        <w:rPr>
          <w:rFonts w:ascii="Times New Roman" w:hAnsi="Times New Roman" w:cs="Times New Roman"/>
        </w:rPr>
        <w:br/>
        <w:t>6.3 Ethical Communication</w:t>
      </w:r>
      <w:r w:rsidRPr="006A779F">
        <w:rPr>
          <w:rFonts w:ascii="Times New Roman" w:hAnsi="Times New Roman" w:cs="Times New Roman"/>
          <w:b/>
          <w:bCs/>
        </w:rPr>
        <w:t xml:space="preserve"> </w:t>
      </w:r>
    </w:p>
    <w:p w14:paraId="0C0CE5D4"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Methods to Obtain Feedback and Measure Performance Success</w:t>
      </w:r>
      <w:r w:rsidRPr="006A779F">
        <w:rPr>
          <w:rFonts w:ascii="Times New Roman" w:hAnsi="Times New Roman" w:cs="Times New Roman"/>
          <w:b/>
          <w:bCs/>
        </w:rPr>
        <w:br/>
      </w:r>
      <w:r w:rsidRPr="006A779F">
        <w:rPr>
          <w:rFonts w:ascii="Times New Roman" w:hAnsi="Times New Roman" w:cs="Times New Roman"/>
        </w:rPr>
        <w:t>7.1 Feedback Mechanisms</w:t>
      </w:r>
      <w:r w:rsidRPr="006A779F">
        <w:rPr>
          <w:rFonts w:ascii="Times New Roman" w:hAnsi="Times New Roman" w:cs="Times New Roman"/>
        </w:rPr>
        <w:br/>
        <w:t>7.2 Metrics for Success</w:t>
      </w:r>
      <w:r w:rsidRPr="006A779F">
        <w:rPr>
          <w:rFonts w:ascii="Times New Roman" w:hAnsi="Times New Roman" w:cs="Times New Roman"/>
          <w:b/>
          <w:bCs/>
        </w:rPr>
        <w:t xml:space="preserve"> </w:t>
      </w:r>
    </w:p>
    <w:p w14:paraId="65D9BDA5"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Real-World Application</w:t>
      </w:r>
      <w:r w:rsidRPr="006A779F">
        <w:rPr>
          <w:rFonts w:ascii="Times New Roman" w:hAnsi="Times New Roman" w:cs="Times New Roman"/>
          <w:b/>
          <w:bCs/>
        </w:rPr>
        <w:br/>
      </w:r>
      <w:r w:rsidRPr="006A779F">
        <w:rPr>
          <w:rFonts w:ascii="Times New Roman" w:hAnsi="Times New Roman" w:cs="Times New Roman"/>
        </w:rPr>
        <w:t>8.1 Scenario: AI Deployment Across Global Branches</w:t>
      </w:r>
      <w:r w:rsidRPr="006A779F">
        <w:rPr>
          <w:rFonts w:ascii="Times New Roman" w:hAnsi="Times New Roman" w:cs="Times New Roman"/>
        </w:rPr>
        <w:br/>
        <w:t>8.2 Challenges and Solutions</w:t>
      </w:r>
      <w:r w:rsidRPr="006A779F">
        <w:rPr>
          <w:rFonts w:ascii="Times New Roman" w:hAnsi="Times New Roman" w:cs="Times New Roman"/>
          <w:b/>
          <w:bCs/>
        </w:rPr>
        <w:t xml:space="preserve"> </w:t>
      </w:r>
    </w:p>
    <w:p w14:paraId="6D4D55A7"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 xml:space="preserve">Recommendations </w:t>
      </w:r>
    </w:p>
    <w:p w14:paraId="4ADBEB64" w14:textId="77777777" w:rsidR="006A779F" w:rsidRPr="006A779F" w:rsidRDefault="006A779F" w:rsidP="006A779F">
      <w:pPr>
        <w:pStyle w:val="ListParagraph"/>
        <w:numPr>
          <w:ilvl w:val="0"/>
          <w:numId w:val="31"/>
        </w:numPr>
        <w:spacing w:line="360" w:lineRule="auto"/>
        <w:rPr>
          <w:rFonts w:ascii="Times New Roman" w:hAnsi="Times New Roman" w:cs="Times New Roman"/>
        </w:rPr>
      </w:pPr>
      <w:r w:rsidRPr="006A779F">
        <w:rPr>
          <w:rFonts w:ascii="Times New Roman" w:hAnsi="Times New Roman" w:cs="Times New Roman"/>
        </w:rPr>
        <w:lastRenderedPageBreak/>
        <w:t>Key actions for training, customer engagement, ethics, and feedback</w:t>
      </w:r>
    </w:p>
    <w:p w14:paraId="71E241C1"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 xml:space="preserve">Conclusion </w:t>
      </w:r>
    </w:p>
    <w:p w14:paraId="10016E92" w14:textId="77777777" w:rsidR="006A779F" w:rsidRPr="006A779F" w:rsidRDefault="006A779F" w:rsidP="006A779F">
      <w:pPr>
        <w:pStyle w:val="ListParagraph"/>
        <w:numPr>
          <w:ilvl w:val="0"/>
          <w:numId w:val="31"/>
        </w:numPr>
        <w:spacing w:line="360" w:lineRule="auto"/>
        <w:rPr>
          <w:rFonts w:ascii="Times New Roman" w:hAnsi="Times New Roman" w:cs="Times New Roman"/>
        </w:rPr>
      </w:pPr>
      <w:r w:rsidRPr="006A779F">
        <w:rPr>
          <w:rFonts w:ascii="Times New Roman" w:hAnsi="Times New Roman" w:cs="Times New Roman"/>
        </w:rPr>
        <w:t>Summary of the plan’s impact on AI adoption and customer satisfaction</w:t>
      </w:r>
    </w:p>
    <w:p w14:paraId="21FB886B" w14:textId="77777777" w:rsidR="006A779F" w:rsidRPr="006A779F" w:rsidRDefault="006A779F" w:rsidP="006A779F">
      <w:pPr>
        <w:numPr>
          <w:ilvl w:val="0"/>
          <w:numId w:val="29"/>
        </w:numPr>
        <w:spacing w:line="360" w:lineRule="auto"/>
        <w:rPr>
          <w:rFonts w:ascii="Times New Roman" w:hAnsi="Times New Roman" w:cs="Times New Roman"/>
          <w:b/>
          <w:bCs/>
        </w:rPr>
      </w:pPr>
      <w:r w:rsidRPr="006A779F">
        <w:rPr>
          <w:rFonts w:ascii="Times New Roman" w:hAnsi="Times New Roman" w:cs="Times New Roman"/>
          <w:b/>
          <w:bCs/>
        </w:rPr>
        <w:t xml:space="preserve">References </w:t>
      </w:r>
    </w:p>
    <w:p w14:paraId="49AD3F3F" w14:textId="77777777" w:rsidR="006A779F" w:rsidRPr="006A779F" w:rsidRDefault="006A779F" w:rsidP="006A779F">
      <w:pPr>
        <w:pStyle w:val="ListParagraph"/>
        <w:numPr>
          <w:ilvl w:val="0"/>
          <w:numId w:val="31"/>
        </w:numPr>
        <w:spacing w:line="360" w:lineRule="auto"/>
        <w:rPr>
          <w:rFonts w:ascii="Times New Roman" w:hAnsi="Times New Roman" w:cs="Times New Roman"/>
        </w:rPr>
      </w:pPr>
      <w:r w:rsidRPr="006A779F">
        <w:rPr>
          <w:rFonts w:ascii="Times New Roman" w:hAnsi="Times New Roman" w:cs="Times New Roman"/>
        </w:rPr>
        <w:t>List of cited sources in APA format</w:t>
      </w:r>
    </w:p>
    <w:p w14:paraId="1F189A27" w14:textId="77777777" w:rsidR="001821A1" w:rsidRDefault="001821A1" w:rsidP="00D77D4E">
      <w:pPr>
        <w:spacing w:line="360" w:lineRule="auto"/>
        <w:jc w:val="both"/>
        <w:rPr>
          <w:rFonts w:ascii="Times New Roman" w:hAnsi="Times New Roman" w:cs="Times New Roman"/>
          <w:b/>
          <w:bCs/>
        </w:rPr>
      </w:pPr>
    </w:p>
    <w:p w14:paraId="30387E8E" w14:textId="77777777" w:rsidR="001821A1" w:rsidRDefault="001821A1" w:rsidP="00D77D4E">
      <w:pPr>
        <w:spacing w:line="360" w:lineRule="auto"/>
        <w:jc w:val="both"/>
        <w:rPr>
          <w:rFonts w:ascii="Times New Roman" w:hAnsi="Times New Roman" w:cs="Times New Roman"/>
          <w:b/>
          <w:bCs/>
        </w:rPr>
      </w:pPr>
    </w:p>
    <w:p w14:paraId="2858BADA" w14:textId="77777777" w:rsidR="006A779F" w:rsidRDefault="006A779F" w:rsidP="00D77D4E">
      <w:pPr>
        <w:spacing w:line="360" w:lineRule="auto"/>
        <w:jc w:val="both"/>
        <w:rPr>
          <w:rFonts w:ascii="Times New Roman" w:hAnsi="Times New Roman" w:cs="Times New Roman"/>
          <w:b/>
          <w:bCs/>
        </w:rPr>
      </w:pPr>
    </w:p>
    <w:p w14:paraId="2D4C743E" w14:textId="77777777" w:rsidR="006A779F" w:rsidRDefault="006A779F" w:rsidP="00D77D4E">
      <w:pPr>
        <w:spacing w:line="360" w:lineRule="auto"/>
        <w:jc w:val="both"/>
        <w:rPr>
          <w:rFonts w:ascii="Times New Roman" w:hAnsi="Times New Roman" w:cs="Times New Roman"/>
          <w:b/>
          <w:bCs/>
        </w:rPr>
      </w:pPr>
    </w:p>
    <w:p w14:paraId="46F88E2F" w14:textId="77777777" w:rsidR="006A779F" w:rsidRDefault="006A779F" w:rsidP="00D77D4E">
      <w:pPr>
        <w:spacing w:line="360" w:lineRule="auto"/>
        <w:jc w:val="both"/>
        <w:rPr>
          <w:rFonts w:ascii="Times New Roman" w:hAnsi="Times New Roman" w:cs="Times New Roman"/>
          <w:b/>
          <w:bCs/>
        </w:rPr>
      </w:pPr>
    </w:p>
    <w:p w14:paraId="141953D5" w14:textId="77777777" w:rsidR="006A779F" w:rsidRDefault="006A779F" w:rsidP="00D77D4E">
      <w:pPr>
        <w:spacing w:line="360" w:lineRule="auto"/>
        <w:jc w:val="both"/>
        <w:rPr>
          <w:rFonts w:ascii="Times New Roman" w:hAnsi="Times New Roman" w:cs="Times New Roman"/>
          <w:b/>
          <w:bCs/>
        </w:rPr>
      </w:pPr>
    </w:p>
    <w:p w14:paraId="050B05AD" w14:textId="77777777" w:rsidR="006A779F" w:rsidRDefault="006A779F" w:rsidP="00D77D4E">
      <w:pPr>
        <w:spacing w:line="360" w:lineRule="auto"/>
        <w:jc w:val="both"/>
        <w:rPr>
          <w:rFonts w:ascii="Times New Roman" w:hAnsi="Times New Roman" w:cs="Times New Roman"/>
          <w:b/>
          <w:bCs/>
        </w:rPr>
      </w:pPr>
    </w:p>
    <w:p w14:paraId="090AF9E1" w14:textId="77777777" w:rsidR="006A779F" w:rsidRDefault="006A779F" w:rsidP="00D77D4E">
      <w:pPr>
        <w:spacing w:line="360" w:lineRule="auto"/>
        <w:jc w:val="both"/>
        <w:rPr>
          <w:rFonts w:ascii="Times New Roman" w:hAnsi="Times New Roman" w:cs="Times New Roman"/>
          <w:b/>
          <w:bCs/>
        </w:rPr>
      </w:pPr>
    </w:p>
    <w:p w14:paraId="56E50B11" w14:textId="77777777" w:rsidR="006A779F" w:rsidRDefault="006A779F" w:rsidP="00D77D4E">
      <w:pPr>
        <w:spacing w:line="360" w:lineRule="auto"/>
        <w:jc w:val="both"/>
        <w:rPr>
          <w:rFonts w:ascii="Times New Roman" w:hAnsi="Times New Roman" w:cs="Times New Roman"/>
          <w:b/>
          <w:bCs/>
        </w:rPr>
      </w:pPr>
    </w:p>
    <w:p w14:paraId="451F29B0" w14:textId="77777777" w:rsidR="006A779F" w:rsidRDefault="006A779F" w:rsidP="00D77D4E">
      <w:pPr>
        <w:spacing w:line="360" w:lineRule="auto"/>
        <w:jc w:val="both"/>
        <w:rPr>
          <w:rFonts w:ascii="Times New Roman" w:hAnsi="Times New Roman" w:cs="Times New Roman"/>
          <w:b/>
          <w:bCs/>
        </w:rPr>
      </w:pPr>
    </w:p>
    <w:p w14:paraId="292683C2" w14:textId="77777777" w:rsidR="006A779F" w:rsidRDefault="006A779F" w:rsidP="00D77D4E">
      <w:pPr>
        <w:spacing w:line="360" w:lineRule="auto"/>
        <w:jc w:val="both"/>
        <w:rPr>
          <w:rFonts w:ascii="Times New Roman" w:hAnsi="Times New Roman" w:cs="Times New Roman"/>
          <w:b/>
          <w:bCs/>
        </w:rPr>
      </w:pPr>
    </w:p>
    <w:p w14:paraId="2C585739" w14:textId="77777777" w:rsidR="006A779F" w:rsidRDefault="006A779F" w:rsidP="00D77D4E">
      <w:pPr>
        <w:spacing w:line="360" w:lineRule="auto"/>
        <w:jc w:val="both"/>
        <w:rPr>
          <w:rFonts w:ascii="Times New Roman" w:hAnsi="Times New Roman" w:cs="Times New Roman"/>
          <w:b/>
          <w:bCs/>
        </w:rPr>
      </w:pPr>
    </w:p>
    <w:p w14:paraId="0CE422BF" w14:textId="77777777" w:rsidR="006A779F" w:rsidRDefault="006A779F" w:rsidP="00D77D4E">
      <w:pPr>
        <w:spacing w:line="360" w:lineRule="auto"/>
        <w:jc w:val="both"/>
        <w:rPr>
          <w:rFonts w:ascii="Times New Roman" w:hAnsi="Times New Roman" w:cs="Times New Roman"/>
          <w:b/>
          <w:bCs/>
        </w:rPr>
      </w:pPr>
    </w:p>
    <w:p w14:paraId="089D890B" w14:textId="77777777" w:rsidR="006A779F" w:rsidRDefault="006A779F" w:rsidP="00D77D4E">
      <w:pPr>
        <w:spacing w:line="360" w:lineRule="auto"/>
        <w:jc w:val="both"/>
        <w:rPr>
          <w:rFonts w:ascii="Times New Roman" w:hAnsi="Times New Roman" w:cs="Times New Roman"/>
          <w:b/>
          <w:bCs/>
        </w:rPr>
      </w:pPr>
    </w:p>
    <w:p w14:paraId="5949DAAA" w14:textId="77777777" w:rsidR="006A779F" w:rsidRDefault="006A779F" w:rsidP="00D77D4E">
      <w:pPr>
        <w:spacing w:line="360" w:lineRule="auto"/>
        <w:jc w:val="both"/>
        <w:rPr>
          <w:rFonts w:ascii="Times New Roman" w:hAnsi="Times New Roman" w:cs="Times New Roman"/>
          <w:b/>
          <w:bCs/>
        </w:rPr>
      </w:pPr>
    </w:p>
    <w:p w14:paraId="6E6FDA57" w14:textId="77777777" w:rsidR="006A779F" w:rsidRDefault="006A779F" w:rsidP="00D77D4E">
      <w:pPr>
        <w:spacing w:line="360" w:lineRule="auto"/>
        <w:jc w:val="both"/>
        <w:rPr>
          <w:rFonts w:ascii="Times New Roman" w:hAnsi="Times New Roman" w:cs="Times New Roman"/>
          <w:b/>
          <w:bCs/>
        </w:rPr>
      </w:pPr>
    </w:p>
    <w:p w14:paraId="3D17FB63" w14:textId="77777777" w:rsidR="006A779F" w:rsidRDefault="006A779F" w:rsidP="00D77D4E">
      <w:pPr>
        <w:spacing w:line="360" w:lineRule="auto"/>
        <w:jc w:val="both"/>
        <w:rPr>
          <w:rFonts w:ascii="Times New Roman" w:hAnsi="Times New Roman" w:cs="Times New Roman"/>
          <w:b/>
          <w:bCs/>
        </w:rPr>
      </w:pPr>
    </w:p>
    <w:p w14:paraId="5058FF32" w14:textId="77777777" w:rsidR="006A779F" w:rsidRDefault="006A779F" w:rsidP="00D77D4E">
      <w:pPr>
        <w:spacing w:line="360" w:lineRule="auto"/>
        <w:jc w:val="both"/>
        <w:rPr>
          <w:rFonts w:ascii="Times New Roman" w:hAnsi="Times New Roman" w:cs="Times New Roman"/>
          <w:b/>
          <w:bCs/>
        </w:rPr>
      </w:pPr>
    </w:p>
    <w:p w14:paraId="166322BF" w14:textId="28FB6B88" w:rsidR="0009683D" w:rsidRPr="0009683D" w:rsidRDefault="0009683D" w:rsidP="00D77D4E">
      <w:pPr>
        <w:spacing w:line="360" w:lineRule="auto"/>
        <w:jc w:val="both"/>
        <w:rPr>
          <w:rFonts w:ascii="Times New Roman" w:hAnsi="Times New Roman" w:cs="Times New Roman"/>
          <w:b/>
          <w:bCs/>
        </w:rPr>
      </w:pPr>
      <w:r w:rsidRPr="0009683D">
        <w:rPr>
          <w:rFonts w:ascii="Times New Roman" w:hAnsi="Times New Roman" w:cs="Times New Roman"/>
          <w:b/>
          <w:bCs/>
        </w:rPr>
        <w:lastRenderedPageBreak/>
        <w:t xml:space="preserve"> Strategic Communication Plan for AI-Powered Tourism Services</w:t>
      </w:r>
    </w:p>
    <w:p w14:paraId="4054890A" w14:textId="77777777" w:rsidR="0009683D" w:rsidRPr="0009683D" w:rsidRDefault="0009683D" w:rsidP="00D77D4E">
      <w:pPr>
        <w:spacing w:line="360" w:lineRule="auto"/>
        <w:jc w:val="both"/>
        <w:rPr>
          <w:rFonts w:ascii="Times New Roman" w:hAnsi="Times New Roman" w:cs="Times New Roman"/>
          <w:b/>
          <w:bCs/>
        </w:rPr>
      </w:pPr>
      <w:r w:rsidRPr="0009683D">
        <w:rPr>
          <w:rFonts w:ascii="Times New Roman" w:hAnsi="Times New Roman" w:cs="Times New Roman"/>
          <w:b/>
          <w:bCs/>
        </w:rPr>
        <w:t>Introduction</w:t>
      </w:r>
    </w:p>
    <w:p w14:paraId="21A13EDF" w14:textId="075461DA" w:rsidR="0009683D" w:rsidRPr="00D77D4E" w:rsidRDefault="0009683D" w:rsidP="00D77D4E">
      <w:pPr>
        <w:spacing w:line="360" w:lineRule="auto"/>
        <w:jc w:val="both"/>
        <w:rPr>
          <w:rFonts w:ascii="Times New Roman" w:hAnsi="Times New Roman" w:cs="Times New Roman"/>
        </w:rPr>
      </w:pPr>
      <w:r w:rsidRPr="00D77D4E">
        <w:rPr>
          <w:rFonts w:ascii="Times New Roman" w:hAnsi="Times New Roman" w:cs="Times New Roman"/>
        </w:rPr>
        <w:t xml:space="preserve">Artificial intelligence (AI) is becoming more common in the tourism industry to serve customers better and </w:t>
      </w:r>
      <w:r w:rsidRPr="00D77D4E">
        <w:rPr>
          <w:rFonts w:ascii="Times New Roman" w:hAnsi="Times New Roman" w:cs="Times New Roman"/>
        </w:rPr>
        <w:t>maximize</w:t>
      </w:r>
      <w:r w:rsidRPr="00D77D4E">
        <w:rPr>
          <w:rFonts w:ascii="Times New Roman" w:hAnsi="Times New Roman" w:cs="Times New Roman"/>
        </w:rPr>
        <w:t xml:space="preserve"> internal processes. Being the Communications Director of a multinational tour operator, this document introduces a Strategic Communication Plan where a rollout of AI-driven chatbots and automated email marketing is discussed in the global network. Key elements target the empowerment of the employees, promote customer engagements, and </w:t>
      </w:r>
      <w:r w:rsidRPr="00D77D4E">
        <w:rPr>
          <w:rFonts w:ascii="Times New Roman" w:hAnsi="Times New Roman" w:cs="Times New Roman"/>
        </w:rPr>
        <w:t>develop</w:t>
      </w:r>
      <w:r w:rsidRPr="00D77D4E">
        <w:rPr>
          <w:rFonts w:ascii="Times New Roman" w:hAnsi="Times New Roman" w:cs="Times New Roman"/>
        </w:rPr>
        <w:t xml:space="preserve"> towards regional cultures </w:t>
      </w:r>
      <w:proofErr w:type="gramStart"/>
      <w:r w:rsidRPr="00D77D4E">
        <w:rPr>
          <w:rFonts w:ascii="Times New Roman" w:hAnsi="Times New Roman" w:cs="Times New Roman"/>
        </w:rPr>
        <w:t>in order to</w:t>
      </w:r>
      <w:proofErr w:type="gramEnd"/>
      <w:r w:rsidRPr="00D77D4E">
        <w:rPr>
          <w:rFonts w:ascii="Times New Roman" w:hAnsi="Times New Roman" w:cs="Times New Roman"/>
        </w:rPr>
        <w:t xml:space="preserve"> tailor </w:t>
      </w:r>
      <w:r w:rsidRPr="00D77D4E">
        <w:rPr>
          <w:rFonts w:ascii="Times New Roman" w:hAnsi="Times New Roman" w:cs="Times New Roman"/>
        </w:rPr>
        <w:t>communication</w:t>
      </w:r>
      <w:r w:rsidRPr="00D77D4E">
        <w:rPr>
          <w:rFonts w:ascii="Times New Roman" w:hAnsi="Times New Roman" w:cs="Times New Roman"/>
        </w:rPr>
        <w:t xml:space="preserve"> flow in international branches. The approach includes a digital communication plan, such as in-house training materials, customer FAQs and email templates, factors of ethics and means of collecting and measuring feedback. By using efficient culturally relevant communication the plan aims to promote AI implementation, customer experience, and commitment to ethics. </w:t>
      </w:r>
    </w:p>
    <w:p w14:paraId="32F8DAAA" w14:textId="03C46D49" w:rsidR="0009683D" w:rsidRPr="0009683D" w:rsidRDefault="0009683D" w:rsidP="00D77D4E">
      <w:pPr>
        <w:spacing w:line="360" w:lineRule="auto"/>
        <w:jc w:val="both"/>
        <w:rPr>
          <w:rFonts w:ascii="Times New Roman" w:hAnsi="Times New Roman" w:cs="Times New Roman"/>
          <w:b/>
          <w:bCs/>
        </w:rPr>
      </w:pPr>
      <w:r w:rsidRPr="0009683D">
        <w:rPr>
          <w:rFonts w:ascii="Times New Roman" w:hAnsi="Times New Roman" w:cs="Times New Roman"/>
          <w:b/>
          <w:bCs/>
        </w:rPr>
        <w:t>Written Communication Strategy Using Digital Tools</w:t>
      </w:r>
    </w:p>
    <w:p w14:paraId="52E7A9B0" w14:textId="77777777" w:rsidR="0009683D" w:rsidRPr="00D77D4E" w:rsidRDefault="0009683D" w:rsidP="00D77D4E">
      <w:pPr>
        <w:spacing w:line="360" w:lineRule="auto"/>
        <w:jc w:val="both"/>
        <w:rPr>
          <w:rFonts w:ascii="Times New Roman" w:hAnsi="Times New Roman" w:cs="Times New Roman"/>
          <w:b/>
          <w:bCs/>
        </w:rPr>
      </w:pPr>
      <w:r w:rsidRPr="00D77D4E">
        <w:rPr>
          <w:rFonts w:ascii="Times New Roman" w:hAnsi="Times New Roman" w:cs="Times New Roman"/>
          <w:b/>
          <w:bCs/>
        </w:rPr>
        <w:t>Importance of Digital Communication</w:t>
      </w:r>
    </w:p>
    <w:p w14:paraId="1C659723" w14:textId="5198ABED" w:rsidR="0009683D" w:rsidRPr="00D77D4E" w:rsidRDefault="0009683D" w:rsidP="00D77D4E">
      <w:pPr>
        <w:spacing w:line="360" w:lineRule="auto"/>
        <w:jc w:val="both"/>
        <w:rPr>
          <w:rFonts w:ascii="Times New Roman" w:hAnsi="Times New Roman" w:cs="Times New Roman"/>
        </w:rPr>
      </w:pPr>
      <w:r w:rsidRPr="00D77D4E">
        <w:rPr>
          <w:rFonts w:ascii="Times New Roman" w:hAnsi="Times New Roman" w:cs="Times New Roman"/>
        </w:rPr>
        <w:t>Chatbots and automated digital correspondence flowing bots simplify the process of</w:t>
      </w:r>
      <w:r w:rsidRPr="00D77D4E">
        <w:rPr>
          <w:rFonts w:ascii="Times New Roman" w:hAnsi="Times New Roman" w:cs="Times New Roman"/>
          <w:b/>
          <w:bCs/>
        </w:rPr>
        <w:t xml:space="preserve"> </w:t>
      </w:r>
      <w:r w:rsidRPr="00D77D4E">
        <w:rPr>
          <w:rFonts w:ascii="Times New Roman" w:hAnsi="Times New Roman" w:cs="Times New Roman"/>
        </w:rPr>
        <w:t xml:space="preserve">service delivery and operational </w:t>
      </w:r>
      <w:r w:rsidRPr="00D77D4E">
        <w:rPr>
          <w:rFonts w:ascii="Times New Roman" w:hAnsi="Times New Roman" w:cs="Times New Roman"/>
        </w:rPr>
        <w:t>processes,</w:t>
      </w:r>
      <w:r w:rsidRPr="00D77D4E">
        <w:rPr>
          <w:rFonts w:ascii="Times New Roman" w:hAnsi="Times New Roman" w:cs="Times New Roman"/>
        </w:rPr>
        <w:t xml:space="preserve"> but their adoption depends on well-communicated plans (</w:t>
      </w:r>
      <w:proofErr w:type="spellStart"/>
      <w:r w:rsidRPr="00D77D4E">
        <w:rPr>
          <w:rFonts w:ascii="Times New Roman" w:hAnsi="Times New Roman" w:cs="Times New Roman"/>
        </w:rPr>
        <w:t>Buhalis</w:t>
      </w:r>
      <w:proofErr w:type="spellEnd"/>
      <w:r w:rsidRPr="00D77D4E">
        <w:rPr>
          <w:rFonts w:ascii="Times New Roman" w:hAnsi="Times New Roman" w:cs="Times New Roman"/>
        </w:rPr>
        <w:t xml:space="preserve"> 2022). Digital solutions make it possible for global branches to retain their </w:t>
      </w:r>
      <w:r w:rsidRPr="00D77D4E">
        <w:rPr>
          <w:rFonts w:ascii="Times New Roman" w:hAnsi="Times New Roman" w:cs="Times New Roman"/>
        </w:rPr>
        <w:t>scalability and</w:t>
      </w:r>
      <w:r w:rsidRPr="00D77D4E">
        <w:rPr>
          <w:rFonts w:ascii="Times New Roman" w:hAnsi="Times New Roman" w:cs="Times New Roman"/>
        </w:rPr>
        <w:t xml:space="preserve"> consistency without sacrificing real-time engagement (Guffey &amp; Loewy, 2021).</w:t>
      </w:r>
    </w:p>
    <w:p w14:paraId="0063D729" w14:textId="77777777" w:rsidR="0009683D" w:rsidRPr="00D77D4E" w:rsidRDefault="0009683D" w:rsidP="00D77D4E">
      <w:pPr>
        <w:spacing w:line="360" w:lineRule="auto"/>
        <w:jc w:val="both"/>
        <w:rPr>
          <w:rFonts w:ascii="Times New Roman" w:hAnsi="Times New Roman" w:cs="Times New Roman"/>
          <w:b/>
          <w:bCs/>
        </w:rPr>
      </w:pPr>
      <w:r w:rsidRPr="00D77D4E">
        <w:rPr>
          <w:rFonts w:ascii="Times New Roman" w:hAnsi="Times New Roman" w:cs="Times New Roman"/>
          <w:b/>
          <w:bCs/>
        </w:rPr>
        <w:t>Digital Tools and Platforms</w:t>
      </w:r>
    </w:p>
    <w:p w14:paraId="1141F147" w14:textId="3F5CF04D" w:rsidR="0009683D" w:rsidRPr="00D77D4E" w:rsidRDefault="0009683D" w:rsidP="00D77D4E">
      <w:pPr>
        <w:pStyle w:val="ListParagraph"/>
        <w:numPr>
          <w:ilvl w:val="0"/>
          <w:numId w:val="26"/>
        </w:numPr>
        <w:spacing w:line="360" w:lineRule="auto"/>
        <w:jc w:val="both"/>
        <w:rPr>
          <w:rFonts w:ascii="Times New Roman" w:hAnsi="Times New Roman" w:cs="Times New Roman"/>
        </w:rPr>
      </w:pPr>
      <w:r w:rsidRPr="00D77D4E">
        <w:rPr>
          <w:rFonts w:ascii="Times New Roman" w:hAnsi="Times New Roman" w:cs="Times New Roman"/>
        </w:rPr>
        <w:t xml:space="preserve">Intranet Portal: A comprehensive platform where regional staff have access to training materials, AI updates, and a system of providing feedback, both in office </w:t>
      </w:r>
      <w:proofErr w:type="gramStart"/>
      <w:r w:rsidRPr="00D77D4E">
        <w:rPr>
          <w:rFonts w:ascii="Times New Roman" w:hAnsi="Times New Roman" w:cs="Times New Roman"/>
        </w:rPr>
        <w:t>or</w:t>
      </w:r>
      <w:proofErr w:type="gramEnd"/>
      <w:r w:rsidRPr="00D77D4E">
        <w:rPr>
          <w:rFonts w:ascii="Times New Roman" w:hAnsi="Times New Roman" w:cs="Times New Roman"/>
        </w:rPr>
        <w:t xml:space="preserve"> remote (Higginbotham, 2023).</w:t>
      </w:r>
    </w:p>
    <w:p w14:paraId="29D1D8CF" w14:textId="2F0FB4D5" w:rsidR="0009683D" w:rsidRPr="00D77D4E" w:rsidRDefault="0009683D" w:rsidP="00D77D4E">
      <w:pPr>
        <w:pStyle w:val="ListParagraph"/>
        <w:numPr>
          <w:ilvl w:val="0"/>
          <w:numId w:val="26"/>
        </w:numPr>
        <w:spacing w:line="360" w:lineRule="auto"/>
        <w:jc w:val="both"/>
        <w:rPr>
          <w:rFonts w:ascii="Times New Roman" w:hAnsi="Times New Roman" w:cs="Times New Roman"/>
        </w:rPr>
      </w:pPr>
      <w:r w:rsidRPr="00D77D4E">
        <w:rPr>
          <w:rFonts w:ascii="Times New Roman" w:hAnsi="Times New Roman" w:cs="Times New Roman"/>
        </w:rPr>
        <w:t>Learning Management System (LMS): Offers an entertaining series of online training courses to teach the use of an AI chatbot while including language-specific and culture-appropriate content (Sharples et al., 2023).</w:t>
      </w:r>
    </w:p>
    <w:p w14:paraId="72773EE4" w14:textId="4CC8D202" w:rsidR="0009683D" w:rsidRPr="00D77D4E" w:rsidRDefault="0009683D" w:rsidP="00D77D4E">
      <w:pPr>
        <w:pStyle w:val="ListParagraph"/>
        <w:numPr>
          <w:ilvl w:val="0"/>
          <w:numId w:val="26"/>
        </w:numPr>
        <w:spacing w:line="360" w:lineRule="auto"/>
        <w:jc w:val="both"/>
        <w:rPr>
          <w:rFonts w:ascii="Times New Roman" w:hAnsi="Times New Roman" w:cs="Times New Roman"/>
        </w:rPr>
      </w:pPr>
      <w:r w:rsidRPr="00D77D4E">
        <w:rPr>
          <w:rFonts w:ascii="Times New Roman" w:hAnsi="Times New Roman" w:cs="Times New Roman"/>
        </w:rPr>
        <w:t>Customer Relationship Management (CRM) System: Governs the automation of emails marketing operations and observes customer interactions with the chatbot service (Kotler &amp; Keller, 2021).</w:t>
      </w:r>
    </w:p>
    <w:p w14:paraId="63B49DFF" w14:textId="4C38F028" w:rsidR="0009683D" w:rsidRPr="00D77D4E" w:rsidRDefault="000125C5" w:rsidP="00D77D4E">
      <w:pPr>
        <w:pStyle w:val="ListParagraph"/>
        <w:numPr>
          <w:ilvl w:val="0"/>
          <w:numId w:val="26"/>
        </w:numPr>
        <w:spacing w:line="360" w:lineRule="auto"/>
        <w:jc w:val="both"/>
        <w:rPr>
          <w:rFonts w:ascii="Times New Roman" w:hAnsi="Times New Roman" w:cs="Times New Roman"/>
        </w:rPr>
      </w:pPr>
      <w:r w:rsidRPr="00D77D4E">
        <w:rPr>
          <w:rFonts w:ascii="Times New Roman" w:hAnsi="Times New Roman" w:cs="Times New Roman"/>
        </w:rPr>
        <w:lastRenderedPageBreak/>
        <w:t>Social media</w:t>
      </w:r>
      <w:r w:rsidR="0009683D" w:rsidRPr="00D77D4E">
        <w:rPr>
          <w:rFonts w:ascii="Times New Roman" w:hAnsi="Times New Roman" w:cs="Times New Roman"/>
        </w:rPr>
        <w:t xml:space="preserve"> and Website: Promote AI </w:t>
      </w:r>
      <w:r w:rsidR="001A5E01" w:rsidRPr="00D77D4E">
        <w:rPr>
          <w:rFonts w:ascii="Times New Roman" w:hAnsi="Times New Roman" w:cs="Times New Roman"/>
        </w:rPr>
        <w:t>capabilities and</w:t>
      </w:r>
      <w:r w:rsidR="0009683D" w:rsidRPr="00D77D4E">
        <w:rPr>
          <w:rFonts w:ascii="Times New Roman" w:hAnsi="Times New Roman" w:cs="Times New Roman"/>
        </w:rPr>
        <w:t xml:space="preserve"> share </w:t>
      </w:r>
      <w:proofErr w:type="gramStart"/>
      <w:r w:rsidR="0009683D" w:rsidRPr="00D77D4E">
        <w:rPr>
          <w:rFonts w:ascii="Times New Roman" w:hAnsi="Times New Roman" w:cs="Times New Roman"/>
        </w:rPr>
        <w:t>FAQ’s</w:t>
      </w:r>
      <w:proofErr w:type="gramEnd"/>
      <w:r w:rsidR="0009683D" w:rsidRPr="00D77D4E">
        <w:rPr>
          <w:rFonts w:ascii="Times New Roman" w:hAnsi="Times New Roman" w:cs="Times New Roman"/>
        </w:rPr>
        <w:t xml:space="preserve"> with the customers to educate them to make them familiar with AI features that they could use (</w:t>
      </w:r>
      <w:proofErr w:type="spellStart"/>
      <w:r w:rsidR="0009683D" w:rsidRPr="00D77D4E">
        <w:rPr>
          <w:rFonts w:ascii="Times New Roman" w:hAnsi="Times New Roman" w:cs="Times New Roman"/>
        </w:rPr>
        <w:t>Buhalis</w:t>
      </w:r>
      <w:proofErr w:type="spellEnd"/>
      <w:r w:rsidR="0009683D" w:rsidRPr="00D77D4E">
        <w:rPr>
          <w:rFonts w:ascii="Times New Roman" w:hAnsi="Times New Roman" w:cs="Times New Roman"/>
        </w:rPr>
        <w:t>. 2022).</w:t>
      </w:r>
    </w:p>
    <w:p w14:paraId="6529C724" w14:textId="58478210" w:rsidR="0009683D" w:rsidRPr="00D77D4E" w:rsidRDefault="0009683D" w:rsidP="00D77D4E">
      <w:pPr>
        <w:pStyle w:val="ListParagraph"/>
        <w:numPr>
          <w:ilvl w:val="0"/>
          <w:numId w:val="26"/>
        </w:numPr>
        <w:spacing w:line="360" w:lineRule="auto"/>
        <w:jc w:val="both"/>
        <w:rPr>
          <w:rFonts w:ascii="Times New Roman" w:hAnsi="Times New Roman" w:cs="Times New Roman"/>
        </w:rPr>
      </w:pPr>
      <w:r w:rsidRPr="00D77D4E">
        <w:rPr>
          <w:rFonts w:ascii="Times New Roman" w:hAnsi="Times New Roman" w:cs="Times New Roman"/>
        </w:rPr>
        <w:t>Secure Messaging Apps: Give staff the opportunity to communicate and eliminate each other’s AI problems immediately (Guffey &amp; Loewy, 2021).</w:t>
      </w:r>
    </w:p>
    <w:p w14:paraId="0DBBC737" w14:textId="77777777" w:rsidR="001A5E01" w:rsidRPr="00D77D4E" w:rsidRDefault="001A5E01" w:rsidP="00D77D4E">
      <w:pPr>
        <w:spacing w:line="360" w:lineRule="auto"/>
        <w:ind w:left="360"/>
        <w:jc w:val="both"/>
        <w:rPr>
          <w:rFonts w:ascii="Times New Roman" w:hAnsi="Times New Roman" w:cs="Times New Roman"/>
          <w:b/>
          <w:bCs/>
        </w:rPr>
      </w:pPr>
      <w:r w:rsidRPr="00D77D4E">
        <w:rPr>
          <w:rFonts w:ascii="Times New Roman" w:hAnsi="Times New Roman" w:cs="Times New Roman"/>
          <w:b/>
          <w:bCs/>
        </w:rPr>
        <w:t>Strategy Principles</w:t>
      </w:r>
    </w:p>
    <w:p w14:paraId="77D62F1E" w14:textId="2B7E5C7F" w:rsidR="001A5E01" w:rsidRPr="00D77D4E" w:rsidRDefault="001A5E01" w:rsidP="00D77D4E">
      <w:pPr>
        <w:pStyle w:val="ListParagraph"/>
        <w:numPr>
          <w:ilvl w:val="0"/>
          <w:numId w:val="28"/>
        </w:numPr>
        <w:spacing w:line="360" w:lineRule="auto"/>
        <w:jc w:val="both"/>
        <w:rPr>
          <w:rFonts w:ascii="Times New Roman" w:hAnsi="Times New Roman" w:cs="Times New Roman"/>
        </w:rPr>
      </w:pPr>
      <w:r w:rsidRPr="00D77D4E">
        <w:rPr>
          <w:rFonts w:ascii="Times New Roman" w:hAnsi="Times New Roman" w:cs="Times New Roman"/>
        </w:rPr>
        <w:t xml:space="preserve">Clarity: Use simple language to describe AI tools to workers and clients according to </w:t>
      </w:r>
      <w:proofErr w:type="spellStart"/>
      <w:r w:rsidRPr="00D77D4E">
        <w:rPr>
          <w:rFonts w:ascii="Times New Roman" w:hAnsi="Times New Roman" w:cs="Times New Roman"/>
        </w:rPr>
        <w:t>Coombs’</w:t>
      </w:r>
      <w:proofErr w:type="spellEnd"/>
      <w:r w:rsidRPr="00D77D4E">
        <w:rPr>
          <w:rFonts w:ascii="Times New Roman" w:hAnsi="Times New Roman" w:cs="Times New Roman"/>
        </w:rPr>
        <w:t xml:space="preserve"> (2019) instructions.</w:t>
      </w:r>
    </w:p>
    <w:p w14:paraId="6EDA7D31" w14:textId="4527034D" w:rsidR="001A5E01" w:rsidRPr="00D77D4E" w:rsidRDefault="001A5E01" w:rsidP="00D77D4E">
      <w:pPr>
        <w:pStyle w:val="ListParagraph"/>
        <w:numPr>
          <w:ilvl w:val="0"/>
          <w:numId w:val="28"/>
        </w:numPr>
        <w:spacing w:line="360" w:lineRule="auto"/>
        <w:jc w:val="both"/>
        <w:rPr>
          <w:rFonts w:ascii="Times New Roman" w:hAnsi="Times New Roman" w:cs="Times New Roman"/>
        </w:rPr>
      </w:pPr>
      <w:r w:rsidRPr="00D77D4E">
        <w:rPr>
          <w:rFonts w:ascii="Times New Roman" w:hAnsi="Times New Roman" w:cs="Times New Roman"/>
        </w:rPr>
        <w:t>Cultural Sensitivity: Match your language with local expectations – formal in Japan and casual in the U.S. (Hofstede, 2011).</w:t>
      </w:r>
    </w:p>
    <w:p w14:paraId="4F01C533" w14:textId="19AD8923" w:rsidR="001A5E01" w:rsidRPr="00D77D4E" w:rsidRDefault="001A5E01" w:rsidP="00D77D4E">
      <w:pPr>
        <w:pStyle w:val="ListParagraph"/>
        <w:numPr>
          <w:ilvl w:val="0"/>
          <w:numId w:val="28"/>
        </w:numPr>
        <w:spacing w:line="360" w:lineRule="auto"/>
        <w:jc w:val="both"/>
        <w:rPr>
          <w:rFonts w:ascii="Times New Roman" w:hAnsi="Times New Roman" w:cs="Times New Roman"/>
        </w:rPr>
      </w:pPr>
      <w:r w:rsidRPr="00D77D4E">
        <w:rPr>
          <w:rFonts w:ascii="Times New Roman" w:hAnsi="Times New Roman" w:cs="Times New Roman"/>
        </w:rPr>
        <w:t>Transparency: The AI systems must obey ethical guidelines for users to trust you (</w:t>
      </w:r>
      <w:proofErr w:type="spellStart"/>
      <w:r w:rsidRPr="00D77D4E">
        <w:rPr>
          <w:rFonts w:ascii="Times New Roman" w:hAnsi="Times New Roman" w:cs="Times New Roman"/>
        </w:rPr>
        <w:t>Floridi</w:t>
      </w:r>
      <w:proofErr w:type="spellEnd"/>
      <w:r w:rsidRPr="00D77D4E">
        <w:rPr>
          <w:rFonts w:ascii="Times New Roman" w:hAnsi="Times New Roman" w:cs="Times New Roman"/>
        </w:rPr>
        <w:t>, 2019).</w:t>
      </w:r>
    </w:p>
    <w:p w14:paraId="11F70DDF" w14:textId="4A865260" w:rsidR="001A5E01" w:rsidRPr="00D77D4E" w:rsidRDefault="001A5E01" w:rsidP="00D77D4E">
      <w:pPr>
        <w:pStyle w:val="ListParagraph"/>
        <w:numPr>
          <w:ilvl w:val="0"/>
          <w:numId w:val="28"/>
        </w:numPr>
        <w:spacing w:line="360" w:lineRule="auto"/>
        <w:jc w:val="both"/>
        <w:rPr>
          <w:rFonts w:ascii="Times New Roman" w:hAnsi="Times New Roman" w:cs="Times New Roman"/>
        </w:rPr>
      </w:pPr>
      <w:r w:rsidRPr="00D77D4E">
        <w:rPr>
          <w:rFonts w:ascii="Times New Roman" w:hAnsi="Times New Roman" w:cs="Times New Roman"/>
        </w:rPr>
        <w:t>Interactivity: Use feedback loops to improve and sharpen the AI application (Kotler &amp; Keller, 2021).</w:t>
      </w:r>
    </w:p>
    <w:p w14:paraId="4DDBDD68" w14:textId="77777777" w:rsidR="001A5E01" w:rsidRPr="00D77D4E" w:rsidRDefault="001A5E01" w:rsidP="00D77D4E">
      <w:pPr>
        <w:pStyle w:val="ListParagraph"/>
        <w:numPr>
          <w:ilvl w:val="0"/>
          <w:numId w:val="28"/>
        </w:numPr>
        <w:spacing w:line="360" w:lineRule="auto"/>
        <w:jc w:val="both"/>
        <w:rPr>
          <w:rFonts w:ascii="Times New Roman" w:hAnsi="Times New Roman" w:cs="Times New Roman"/>
        </w:rPr>
      </w:pPr>
      <w:r w:rsidRPr="00D77D4E">
        <w:rPr>
          <w:rFonts w:ascii="Times New Roman" w:hAnsi="Times New Roman" w:cs="Times New Roman"/>
        </w:rPr>
        <w:t>Training Manual for Staff in the U.S., Japan, and Germany.</w:t>
      </w:r>
    </w:p>
    <w:p w14:paraId="06C9BDDE" w14:textId="77777777" w:rsidR="001A5E01" w:rsidRPr="00D77D4E" w:rsidRDefault="001A5E01" w:rsidP="00D77D4E">
      <w:pPr>
        <w:pStyle w:val="ListParagraph"/>
        <w:numPr>
          <w:ilvl w:val="0"/>
          <w:numId w:val="28"/>
        </w:numPr>
        <w:spacing w:line="360" w:lineRule="auto"/>
        <w:jc w:val="both"/>
        <w:rPr>
          <w:rFonts w:ascii="Times New Roman" w:hAnsi="Times New Roman" w:cs="Times New Roman"/>
        </w:rPr>
      </w:pPr>
      <w:r w:rsidRPr="00D77D4E">
        <w:rPr>
          <w:rFonts w:ascii="Times New Roman" w:hAnsi="Times New Roman" w:cs="Times New Roman"/>
        </w:rPr>
        <w:t>This memo is for staff in North America (U.S), Asia (Japan), and Europe (Germany), specifically, on cultural issues of how people communicate and the way they handle their work.</w:t>
      </w:r>
    </w:p>
    <w:p w14:paraId="0485B462" w14:textId="77777777" w:rsidR="001A5E01" w:rsidRPr="00D77D4E" w:rsidRDefault="001A5E01" w:rsidP="00D77D4E">
      <w:pPr>
        <w:spacing w:line="360" w:lineRule="auto"/>
        <w:ind w:left="720"/>
        <w:jc w:val="both"/>
        <w:rPr>
          <w:rFonts w:ascii="Times New Roman" w:hAnsi="Times New Roman" w:cs="Times New Roman"/>
          <w:b/>
          <w:bCs/>
        </w:rPr>
      </w:pPr>
      <w:r w:rsidRPr="00D77D4E">
        <w:rPr>
          <w:rFonts w:ascii="Times New Roman" w:hAnsi="Times New Roman" w:cs="Times New Roman"/>
          <w:b/>
          <w:bCs/>
        </w:rPr>
        <w:t>Sample Internal Training Memo</w:t>
      </w:r>
    </w:p>
    <w:p w14:paraId="1865D910" w14:textId="55745466" w:rsidR="001A5E01" w:rsidRPr="00D77D4E" w:rsidRDefault="001A5E01" w:rsidP="00D77D4E">
      <w:pPr>
        <w:spacing w:line="360" w:lineRule="auto"/>
        <w:ind w:left="720"/>
        <w:jc w:val="both"/>
        <w:rPr>
          <w:rFonts w:ascii="Times New Roman" w:hAnsi="Times New Roman" w:cs="Times New Roman"/>
        </w:rPr>
      </w:pPr>
      <w:r w:rsidRPr="00D77D4E">
        <w:rPr>
          <w:rFonts w:ascii="Times New Roman" w:hAnsi="Times New Roman" w:cs="Times New Roman"/>
          <w:b/>
          <w:bCs/>
        </w:rPr>
        <w:t>To:</w:t>
      </w:r>
      <w:r w:rsidRPr="00D77D4E">
        <w:rPr>
          <w:rFonts w:ascii="Times New Roman" w:hAnsi="Times New Roman" w:cs="Times New Roman"/>
        </w:rPr>
        <w:t xml:space="preserve"> All Staff, </w:t>
      </w:r>
      <w:r w:rsidR="004515F1">
        <w:rPr>
          <w:rFonts w:ascii="Times New Roman" w:hAnsi="Times New Roman" w:cs="Times New Roman"/>
        </w:rPr>
        <w:t>Mohammad</w:t>
      </w:r>
    </w:p>
    <w:p w14:paraId="1644FCE7" w14:textId="77777777" w:rsidR="001A5E01" w:rsidRPr="00D77D4E" w:rsidRDefault="001A5E01" w:rsidP="00D77D4E">
      <w:pPr>
        <w:spacing w:line="360" w:lineRule="auto"/>
        <w:ind w:left="720"/>
        <w:jc w:val="both"/>
        <w:rPr>
          <w:rFonts w:ascii="Times New Roman" w:hAnsi="Times New Roman" w:cs="Times New Roman"/>
        </w:rPr>
      </w:pPr>
      <w:r w:rsidRPr="00D77D4E">
        <w:rPr>
          <w:rFonts w:ascii="Times New Roman" w:hAnsi="Times New Roman" w:cs="Times New Roman"/>
          <w:b/>
          <w:bCs/>
        </w:rPr>
        <w:t>From:</w:t>
      </w:r>
      <w:r w:rsidRPr="00D77D4E">
        <w:rPr>
          <w:rFonts w:ascii="Times New Roman" w:hAnsi="Times New Roman" w:cs="Times New Roman"/>
        </w:rPr>
        <w:t xml:space="preserve"> Communications Director</w:t>
      </w:r>
    </w:p>
    <w:p w14:paraId="6FA6E555" w14:textId="77777777" w:rsidR="001A5E01" w:rsidRPr="00D77D4E" w:rsidRDefault="001A5E01" w:rsidP="00D77D4E">
      <w:pPr>
        <w:spacing w:line="360" w:lineRule="auto"/>
        <w:ind w:left="720"/>
        <w:jc w:val="both"/>
        <w:rPr>
          <w:rFonts w:ascii="Times New Roman" w:hAnsi="Times New Roman" w:cs="Times New Roman"/>
        </w:rPr>
      </w:pPr>
      <w:r w:rsidRPr="00D77D4E">
        <w:rPr>
          <w:rFonts w:ascii="Times New Roman" w:hAnsi="Times New Roman" w:cs="Times New Roman"/>
          <w:b/>
          <w:bCs/>
        </w:rPr>
        <w:t>Date:</w:t>
      </w:r>
      <w:r w:rsidRPr="00D77D4E">
        <w:rPr>
          <w:rFonts w:ascii="Times New Roman" w:hAnsi="Times New Roman" w:cs="Times New Roman"/>
        </w:rPr>
        <w:t xml:space="preserve"> April 10, 2025</w:t>
      </w:r>
    </w:p>
    <w:p w14:paraId="70B8EFA7" w14:textId="54808631" w:rsidR="001A5E01" w:rsidRPr="00D77D4E" w:rsidRDefault="001A5E01" w:rsidP="00D77D4E">
      <w:pPr>
        <w:spacing w:line="360" w:lineRule="auto"/>
        <w:ind w:left="720"/>
        <w:jc w:val="both"/>
        <w:rPr>
          <w:rFonts w:ascii="Times New Roman" w:hAnsi="Times New Roman" w:cs="Times New Roman"/>
        </w:rPr>
      </w:pPr>
      <w:r w:rsidRPr="00D77D4E">
        <w:rPr>
          <w:rFonts w:ascii="Times New Roman" w:hAnsi="Times New Roman" w:cs="Times New Roman"/>
          <w:b/>
          <w:bCs/>
        </w:rPr>
        <w:t>Subject:</w:t>
      </w:r>
      <w:r w:rsidRPr="00D77D4E">
        <w:rPr>
          <w:rFonts w:ascii="Times New Roman" w:hAnsi="Times New Roman" w:cs="Times New Roman"/>
        </w:rPr>
        <w:t xml:space="preserve"> Program Guidance for AI Chatbots and Implementation for Email Marketing</w:t>
      </w:r>
    </w:p>
    <w:p w14:paraId="01CECA97" w14:textId="77777777" w:rsidR="001A5E01" w:rsidRPr="00D77D4E" w:rsidRDefault="001A5E01" w:rsidP="00D77D4E">
      <w:pPr>
        <w:spacing w:line="360" w:lineRule="auto"/>
        <w:ind w:left="720"/>
        <w:jc w:val="both"/>
        <w:rPr>
          <w:rFonts w:ascii="Times New Roman" w:hAnsi="Times New Roman" w:cs="Times New Roman"/>
        </w:rPr>
      </w:pPr>
      <w:r w:rsidRPr="00D77D4E">
        <w:rPr>
          <w:rFonts w:ascii="Times New Roman" w:hAnsi="Times New Roman" w:cs="Times New Roman"/>
        </w:rPr>
        <w:t>Dear Team,</w:t>
      </w:r>
    </w:p>
    <w:p w14:paraId="753EAC23" w14:textId="77777777" w:rsidR="001A5E01" w:rsidRPr="00D77D4E" w:rsidRDefault="001A5E01" w:rsidP="00D77D4E">
      <w:pPr>
        <w:spacing w:line="360" w:lineRule="auto"/>
        <w:ind w:left="720"/>
        <w:jc w:val="both"/>
        <w:rPr>
          <w:rFonts w:ascii="Times New Roman" w:hAnsi="Times New Roman" w:cs="Times New Roman"/>
          <w:b/>
          <w:bCs/>
        </w:rPr>
      </w:pPr>
      <w:r w:rsidRPr="00D77D4E">
        <w:rPr>
          <w:rFonts w:ascii="Times New Roman" w:hAnsi="Times New Roman" w:cs="Times New Roman"/>
        </w:rPr>
        <w:t>We will soon be using AI-powered chatbots and automated emails to cater more to customer needs. To ensure successful integration we have planned a mandatory training program for April 15, 2025, with adjusted training times for each location</w:t>
      </w:r>
      <w:r w:rsidRPr="00D77D4E">
        <w:rPr>
          <w:rFonts w:ascii="Times New Roman" w:hAnsi="Times New Roman" w:cs="Times New Roman"/>
          <w:b/>
          <w:bCs/>
        </w:rPr>
        <w:t>.</w:t>
      </w:r>
    </w:p>
    <w:p w14:paraId="005EBE25" w14:textId="1E662288" w:rsidR="001A5E01" w:rsidRPr="00D77D4E" w:rsidRDefault="001A5E01" w:rsidP="00D77D4E">
      <w:pPr>
        <w:spacing w:line="360" w:lineRule="auto"/>
        <w:ind w:left="720"/>
        <w:jc w:val="both"/>
        <w:rPr>
          <w:rFonts w:ascii="Times New Roman" w:hAnsi="Times New Roman" w:cs="Times New Roman"/>
        </w:rPr>
      </w:pPr>
      <w:r w:rsidRPr="00D77D4E">
        <w:rPr>
          <w:rFonts w:ascii="Times New Roman" w:hAnsi="Times New Roman" w:cs="Times New Roman"/>
        </w:rPr>
        <w:lastRenderedPageBreak/>
        <w:t>North America (U.S.): Interactive LMS modules are created to assist staff to interact with chatbots more positively. Expect interactive, hands-on sessions that resemble the U.S. liking of conversational, informal learning (Hofstede, 2011). Access modules</w:t>
      </w:r>
      <w:r w:rsidR="00595DD1" w:rsidRPr="00D77D4E">
        <w:rPr>
          <w:rFonts w:ascii="Times New Roman" w:hAnsi="Times New Roman" w:cs="Times New Roman"/>
        </w:rPr>
        <w:t>.</w:t>
      </w:r>
    </w:p>
    <w:p w14:paraId="220A5833" w14:textId="683661C2" w:rsidR="001A5E01" w:rsidRPr="00D77D4E" w:rsidRDefault="001A5E01" w:rsidP="00D77D4E">
      <w:pPr>
        <w:spacing w:line="360" w:lineRule="auto"/>
        <w:ind w:left="720"/>
        <w:jc w:val="both"/>
        <w:rPr>
          <w:rFonts w:ascii="Times New Roman" w:hAnsi="Times New Roman" w:cs="Times New Roman"/>
        </w:rPr>
      </w:pPr>
      <w:r w:rsidRPr="00D77D4E">
        <w:rPr>
          <w:rFonts w:ascii="Times New Roman" w:hAnsi="Times New Roman" w:cs="Times New Roman"/>
          <w:b/>
          <w:bCs/>
        </w:rPr>
        <w:t xml:space="preserve"> </w:t>
      </w:r>
      <w:r w:rsidRPr="00D77D4E">
        <w:rPr>
          <w:rFonts w:ascii="Times New Roman" w:hAnsi="Times New Roman" w:cs="Times New Roman"/>
        </w:rPr>
        <w:t>Asia (Japan): Mondial sessions, as well as manual guides will be offered, in line with Japan’s focus on hierarchy and formality in business. Train staff to use extreme accuracy in AI communications as advised by Sharples et al. 2023). Join sessions at Tokyo office</w:t>
      </w:r>
      <w:r w:rsidR="00595DD1" w:rsidRPr="00D77D4E">
        <w:rPr>
          <w:rFonts w:ascii="Times New Roman" w:hAnsi="Times New Roman" w:cs="Times New Roman"/>
        </w:rPr>
        <w:t>.</w:t>
      </w:r>
    </w:p>
    <w:p w14:paraId="1313CC53" w14:textId="77777777"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Europe (Germany): Webinars that offer insightful case studies are suitably addressing Germany’s preference for restraining and demanding types of learning. Get proficient in addressing AI-related challenges speedily (Hofstede, 2011).</w:t>
      </w:r>
    </w:p>
    <w:p w14:paraId="79925069" w14:textId="77777777"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 xml:space="preserve">Complete training by April 30, 2025. Approach </w:t>
      </w:r>
      <w:proofErr w:type="gramStart"/>
      <w:r w:rsidRPr="00D77D4E">
        <w:rPr>
          <w:rFonts w:ascii="Times New Roman" w:hAnsi="Times New Roman" w:cs="Times New Roman"/>
          <w:color w:val="000000" w:themeColor="text1"/>
        </w:rPr>
        <w:t>the HR</w:t>
      </w:r>
      <w:proofErr w:type="gramEnd"/>
      <w:r w:rsidRPr="00D77D4E">
        <w:rPr>
          <w:rFonts w:ascii="Times New Roman" w:hAnsi="Times New Roman" w:cs="Times New Roman"/>
          <w:color w:val="000000" w:themeColor="text1"/>
        </w:rPr>
        <w:t xml:space="preserve"> for help or look up the intranet for further details. response</w:t>
      </w:r>
    </w:p>
    <w:p w14:paraId="7D23B830" w14:textId="77777777"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Best,</w:t>
      </w:r>
    </w:p>
    <w:p w14:paraId="5E5E06F1" w14:textId="77777777"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Mark Miller Communications Director</w:t>
      </w:r>
    </w:p>
    <w:p w14:paraId="583D2EFB" w14:textId="77777777" w:rsidR="000D7246" w:rsidRPr="00D77D4E" w:rsidRDefault="000D7246" w:rsidP="00D77D4E">
      <w:pPr>
        <w:spacing w:line="360" w:lineRule="auto"/>
        <w:jc w:val="both"/>
        <w:rPr>
          <w:rFonts w:ascii="Times New Roman" w:hAnsi="Times New Roman" w:cs="Times New Roman"/>
          <w:b/>
          <w:bCs/>
          <w:color w:val="000000" w:themeColor="text1"/>
        </w:rPr>
      </w:pPr>
      <w:r w:rsidRPr="00D77D4E">
        <w:rPr>
          <w:rFonts w:ascii="Times New Roman" w:hAnsi="Times New Roman" w:cs="Times New Roman"/>
          <w:b/>
          <w:bCs/>
          <w:color w:val="000000" w:themeColor="text1"/>
        </w:rPr>
        <w:t>Cultural Considerations</w:t>
      </w:r>
    </w:p>
    <w:p w14:paraId="3E402E72" w14:textId="77777777"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 U.S.: Stress innovation and what counts, namely customers, providing compelling and approachable information (Kotler &amp; Keller, 2021).</w:t>
      </w:r>
    </w:p>
    <w:p w14:paraId="3F42AE65" w14:textId="35FA2C8A"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 Japan: Focus on formality and accuracy and provide step by step instructions accompanied by personal interaction (Hofstede, 2011</w:t>
      </w:r>
      <w:r w:rsidR="00F22B88" w:rsidRPr="00D77D4E">
        <w:rPr>
          <w:rFonts w:ascii="Times New Roman" w:hAnsi="Times New Roman" w:cs="Times New Roman"/>
          <w:color w:val="000000" w:themeColor="text1"/>
        </w:rPr>
        <w:t>). Explain</w:t>
      </w:r>
      <w:r w:rsidRPr="00D77D4E">
        <w:rPr>
          <w:rFonts w:ascii="Times New Roman" w:hAnsi="Times New Roman" w:cs="Times New Roman"/>
          <w:color w:val="000000" w:themeColor="text1"/>
        </w:rPr>
        <w:t xml:space="preserve"> by following the examples and then provide pipeline links in a human linguistic form (</w:t>
      </w:r>
      <w:proofErr w:type="spellStart"/>
      <w:r w:rsidRPr="00D77D4E">
        <w:rPr>
          <w:rFonts w:ascii="Times New Roman" w:hAnsi="Times New Roman" w:cs="Times New Roman"/>
          <w:color w:val="000000" w:themeColor="text1"/>
        </w:rPr>
        <w:t>Matasov</w:t>
      </w:r>
      <w:proofErr w:type="spellEnd"/>
      <w:r w:rsidRPr="00D77D4E">
        <w:rPr>
          <w:rFonts w:ascii="Times New Roman" w:hAnsi="Times New Roman" w:cs="Times New Roman"/>
          <w:color w:val="000000" w:themeColor="text1"/>
        </w:rPr>
        <w:t>, 2015).</w:t>
      </w:r>
    </w:p>
    <w:p w14:paraId="7C293081" w14:textId="77777777"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 Germany: Data-driven training approaches should guarantee efficiency and high professional standards (Sharples et al., 2023).</w:t>
      </w:r>
    </w:p>
    <w:p w14:paraId="5336C092" w14:textId="041A4711" w:rsidR="000D7246" w:rsidRPr="00D77D4E" w:rsidRDefault="000D7246" w:rsidP="00D77D4E">
      <w:pPr>
        <w:spacing w:line="360" w:lineRule="auto"/>
        <w:jc w:val="both"/>
        <w:rPr>
          <w:rFonts w:ascii="Times New Roman" w:hAnsi="Times New Roman" w:cs="Times New Roman"/>
          <w:b/>
          <w:bCs/>
          <w:color w:val="000000" w:themeColor="text1"/>
        </w:rPr>
      </w:pPr>
      <w:r w:rsidRPr="00D77D4E">
        <w:rPr>
          <w:rFonts w:ascii="Times New Roman" w:hAnsi="Times New Roman" w:cs="Times New Roman"/>
          <w:b/>
          <w:bCs/>
          <w:color w:val="000000" w:themeColor="text1"/>
        </w:rPr>
        <w:t>FAQ Resource for Customers Moving to AI Chatbots</w:t>
      </w:r>
    </w:p>
    <w:p w14:paraId="768676AE" w14:textId="77777777"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Through answers to typical customer queries, the FAQ contributes to a client’s confidence in the use of AI chatbots.</w:t>
      </w:r>
    </w:p>
    <w:p w14:paraId="1F83E2A8" w14:textId="77777777" w:rsidR="000D7246" w:rsidRPr="00D77D4E" w:rsidRDefault="000D7246" w:rsidP="00D77D4E">
      <w:pPr>
        <w:spacing w:line="360" w:lineRule="auto"/>
        <w:jc w:val="both"/>
        <w:rPr>
          <w:rFonts w:ascii="Times New Roman" w:hAnsi="Times New Roman" w:cs="Times New Roman"/>
          <w:b/>
          <w:bCs/>
          <w:color w:val="000000" w:themeColor="text1"/>
        </w:rPr>
      </w:pPr>
      <w:r w:rsidRPr="00D77D4E">
        <w:rPr>
          <w:rFonts w:ascii="Times New Roman" w:hAnsi="Times New Roman" w:cs="Times New Roman"/>
          <w:b/>
          <w:bCs/>
          <w:color w:val="000000" w:themeColor="text1"/>
        </w:rPr>
        <w:t>Sample FAQ Document</w:t>
      </w:r>
    </w:p>
    <w:p w14:paraId="219AFACF" w14:textId="77777777" w:rsidR="000D7246" w:rsidRPr="00D77D4E" w:rsidRDefault="000D7246" w:rsidP="00D77D4E">
      <w:pPr>
        <w:spacing w:line="360" w:lineRule="auto"/>
        <w:jc w:val="both"/>
        <w:rPr>
          <w:rFonts w:ascii="Times New Roman" w:hAnsi="Times New Roman" w:cs="Times New Roman"/>
          <w:b/>
          <w:bCs/>
          <w:color w:val="000000" w:themeColor="text1"/>
        </w:rPr>
      </w:pPr>
      <w:r w:rsidRPr="00D77D4E">
        <w:rPr>
          <w:rFonts w:ascii="Times New Roman" w:hAnsi="Times New Roman" w:cs="Times New Roman"/>
          <w:b/>
          <w:bCs/>
          <w:color w:val="000000" w:themeColor="text1"/>
        </w:rPr>
        <w:t>Frequently Asked Questions: AI Chatbot Services</w:t>
      </w:r>
    </w:p>
    <w:p w14:paraId="51949E61" w14:textId="16D3ECD8"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b/>
          <w:bCs/>
          <w:color w:val="000000" w:themeColor="text1"/>
        </w:rPr>
        <w:lastRenderedPageBreak/>
        <w:t>1</w:t>
      </w:r>
      <w:r w:rsidRPr="00D77D4E">
        <w:rPr>
          <w:rFonts w:ascii="Times New Roman" w:hAnsi="Times New Roman" w:cs="Times New Roman"/>
          <w:color w:val="000000" w:themeColor="text1"/>
        </w:rPr>
        <w:t xml:space="preserve">. </w:t>
      </w:r>
      <w:r w:rsidRPr="00D77D4E">
        <w:rPr>
          <w:rFonts w:ascii="Times New Roman" w:hAnsi="Times New Roman" w:cs="Times New Roman"/>
          <w:b/>
          <w:bCs/>
          <w:color w:val="000000" w:themeColor="text1"/>
        </w:rPr>
        <w:t>What is the AI chatbot?</w:t>
      </w:r>
      <w:r w:rsidRPr="00D77D4E">
        <w:rPr>
          <w:rFonts w:ascii="Times New Roman" w:hAnsi="Times New Roman" w:cs="Times New Roman"/>
          <w:color w:val="000000" w:themeColor="text1"/>
        </w:rPr>
        <w:t xml:space="preserve"> It offers 24/7 service in booking and itinerary and answers to </w:t>
      </w:r>
      <w:r w:rsidRPr="00D77D4E">
        <w:rPr>
          <w:rFonts w:ascii="Times New Roman" w:hAnsi="Times New Roman" w:cs="Times New Roman"/>
          <w:color w:val="000000" w:themeColor="text1"/>
        </w:rPr>
        <w:t>queries</w:t>
      </w:r>
      <w:r w:rsidRPr="00D77D4E">
        <w:rPr>
          <w:rFonts w:ascii="Times New Roman" w:hAnsi="Times New Roman" w:cs="Times New Roman"/>
          <w:color w:val="000000" w:themeColor="text1"/>
        </w:rPr>
        <w:t xml:space="preserve"> ensuring responsive and reliable assistance.</w:t>
      </w:r>
    </w:p>
    <w:p w14:paraId="4D8CDE82" w14:textId="77777777"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b/>
          <w:bCs/>
          <w:color w:val="000000" w:themeColor="text1"/>
        </w:rPr>
        <w:t>2. Is my data safe?</w:t>
      </w:r>
      <w:r w:rsidRPr="00D77D4E">
        <w:rPr>
          <w:rFonts w:ascii="Times New Roman" w:hAnsi="Times New Roman" w:cs="Times New Roman"/>
          <w:color w:val="000000" w:themeColor="text1"/>
        </w:rPr>
        <w:t xml:space="preserve"> Our handling of data is encrypted in compliance with GDPR and CCPA protocols to protect your data (</w:t>
      </w:r>
      <w:proofErr w:type="spellStart"/>
      <w:r w:rsidRPr="00D77D4E">
        <w:rPr>
          <w:rFonts w:ascii="Times New Roman" w:hAnsi="Times New Roman" w:cs="Times New Roman"/>
          <w:color w:val="000000" w:themeColor="text1"/>
        </w:rPr>
        <w:t>Floridi</w:t>
      </w:r>
      <w:proofErr w:type="spellEnd"/>
      <w:r w:rsidRPr="00D77D4E">
        <w:rPr>
          <w:rFonts w:ascii="Times New Roman" w:hAnsi="Times New Roman" w:cs="Times New Roman"/>
          <w:color w:val="000000" w:themeColor="text1"/>
        </w:rPr>
        <w:t>, 2019).</w:t>
      </w:r>
    </w:p>
    <w:p w14:paraId="3040F0F4" w14:textId="10ECC41F"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3. If there is some issue you want to discuss with someone directly you can escalate to our customer service team from the chatbot</w:t>
      </w:r>
      <w:r w:rsidR="00F22B88">
        <w:rPr>
          <w:rFonts w:ascii="Times New Roman" w:hAnsi="Times New Roman" w:cs="Times New Roman"/>
          <w:color w:val="000000" w:themeColor="text1"/>
        </w:rPr>
        <w:t xml:space="preserve">. </w:t>
      </w:r>
      <w:r w:rsidRPr="00D77D4E">
        <w:rPr>
          <w:rFonts w:ascii="Times New Roman" w:hAnsi="Times New Roman" w:cs="Times New Roman"/>
          <w:color w:val="000000" w:themeColor="text1"/>
        </w:rPr>
        <w:t xml:space="preserve">If you have questions about tough issues, contact </w:t>
      </w:r>
      <w:r w:rsidR="00F22B88" w:rsidRPr="00D77D4E">
        <w:rPr>
          <w:rFonts w:ascii="Times New Roman" w:hAnsi="Times New Roman" w:cs="Times New Roman"/>
          <w:color w:val="000000" w:themeColor="text1"/>
        </w:rPr>
        <w:t>chatbot</w:t>
      </w:r>
      <w:r w:rsidRPr="00D77D4E">
        <w:rPr>
          <w:rFonts w:ascii="Times New Roman" w:hAnsi="Times New Roman" w:cs="Times New Roman"/>
          <w:color w:val="000000" w:themeColor="text1"/>
        </w:rPr>
        <w:t xml:space="preserve"> or reach us at [contact number] to have a personal conversation with a team member.</w:t>
      </w:r>
    </w:p>
    <w:p w14:paraId="46687E4E" w14:textId="77777777"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4. Does the chatbot understand my language? The chatbot is multilingual, which includes more than 20 languages as well as such dialects as British and American English.</w:t>
      </w:r>
    </w:p>
    <w:p w14:paraId="2E338BC4" w14:textId="25FE7E7B" w:rsidR="000D7246" w:rsidRPr="00D77D4E" w:rsidRDefault="000D7246" w:rsidP="00D77D4E">
      <w:pPr>
        <w:spacing w:line="360" w:lineRule="auto"/>
        <w:jc w:val="both"/>
        <w:rPr>
          <w:rFonts w:ascii="Times New Roman" w:hAnsi="Times New Roman" w:cs="Times New Roman"/>
          <w:color w:val="000000" w:themeColor="text1"/>
        </w:rPr>
      </w:pPr>
      <w:r w:rsidRPr="00D77D4E">
        <w:rPr>
          <w:rFonts w:ascii="Times New Roman" w:hAnsi="Times New Roman" w:cs="Times New Roman"/>
          <w:color w:val="000000" w:themeColor="text1"/>
        </w:rPr>
        <w:t xml:space="preserve">5. </w:t>
      </w:r>
      <w:r w:rsidRPr="00D77D4E">
        <w:rPr>
          <w:rFonts w:ascii="Times New Roman" w:hAnsi="Times New Roman" w:cs="Times New Roman"/>
          <w:color w:val="000000" w:themeColor="text1"/>
        </w:rPr>
        <w:t>If</w:t>
      </w:r>
      <w:r w:rsidRPr="00D77D4E">
        <w:rPr>
          <w:rFonts w:ascii="Times New Roman" w:hAnsi="Times New Roman" w:cs="Times New Roman"/>
          <w:color w:val="000000" w:themeColor="text1"/>
        </w:rPr>
        <w:t xml:space="preserve"> you experience error </w:t>
      </w:r>
      <w:r w:rsidRPr="00D77D4E">
        <w:rPr>
          <w:rFonts w:ascii="Times New Roman" w:hAnsi="Times New Roman" w:cs="Times New Roman"/>
          <w:color w:val="000000" w:themeColor="text1"/>
        </w:rPr>
        <w:t>with</w:t>
      </w:r>
      <w:r w:rsidRPr="00D77D4E">
        <w:rPr>
          <w:rFonts w:ascii="Times New Roman" w:hAnsi="Times New Roman" w:cs="Times New Roman"/>
          <w:color w:val="000000" w:themeColor="text1"/>
        </w:rPr>
        <w:t xml:space="preserve"> chatbot, please let us know through so we will be able to correct any issues and update our answers. Report errors via our staff continuously identifies and improves responses from day to day.</w:t>
      </w:r>
    </w:p>
    <w:p w14:paraId="3975911A" w14:textId="5366E377" w:rsidR="0009683D" w:rsidRPr="0009683D" w:rsidRDefault="0009683D" w:rsidP="00D77D4E">
      <w:pPr>
        <w:spacing w:line="360" w:lineRule="auto"/>
        <w:jc w:val="both"/>
        <w:rPr>
          <w:rFonts w:ascii="Times New Roman" w:hAnsi="Times New Roman" w:cs="Times New Roman"/>
        </w:rPr>
      </w:pPr>
      <w:r w:rsidRPr="0009683D">
        <w:rPr>
          <w:rFonts w:ascii="Times New Roman" w:hAnsi="Times New Roman" w:cs="Times New Roman"/>
          <w:b/>
          <w:bCs/>
        </w:rPr>
        <w:t>Access the FAQ on our website</w:t>
      </w:r>
      <w:r w:rsidRPr="0009683D">
        <w:rPr>
          <w:rFonts w:ascii="Times New Roman" w:hAnsi="Times New Roman" w:cs="Times New Roman"/>
        </w:rPr>
        <w:t xml:space="preserve">:  </w:t>
      </w:r>
    </w:p>
    <w:p w14:paraId="711CC77F" w14:textId="59656A7E"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Designing Successful Email Campaigns to Reach Global Audience</w:t>
      </w:r>
      <w:r w:rsidR="000A1C83" w:rsidRPr="00D77D4E">
        <w:rPr>
          <w:rFonts w:ascii="Times New Roman" w:hAnsi="Times New Roman" w:cs="Times New Roman"/>
        </w:rPr>
        <w:t>s</w:t>
      </w:r>
    </w:p>
    <w:p w14:paraId="781E3FEE"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Automated email series demonstrate AI capabilities, created for the world audience and taking cultural sensitivities in regard.</w:t>
      </w:r>
    </w:p>
    <w:p w14:paraId="3B8783C6" w14:textId="77777777" w:rsidR="00604186" w:rsidRPr="00D77D4E" w:rsidRDefault="00604186" w:rsidP="00D77D4E">
      <w:pPr>
        <w:spacing w:line="360" w:lineRule="auto"/>
        <w:jc w:val="both"/>
        <w:rPr>
          <w:rFonts w:ascii="Times New Roman" w:hAnsi="Times New Roman" w:cs="Times New Roman"/>
          <w:b/>
          <w:bCs/>
        </w:rPr>
      </w:pPr>
      <w:r w:rsidRPr="00D77D4E">
        <w:rPr>
          <w:rFonts w:ascii="Times New Roman" w:hAnsi="Times New Roman" w:cs="Times New Roman"/>
          <w:b/>
          <w:bCs/>
        </w:rPr>
        <w:t>Sample Email Content</w:t>
      </w:r>
    </w:p>
    <w:p w14:paraId="58D71593" w14:textId="55A745C3"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b/>
          <w:bCs/>
        </w:rPr>
        <w:t xml:space="preserve">Subject: </w:t>
      </w:r>
      <w:r w:rsidRPr="00D77D4E">
        <w:rPr>
          <w:rFonts w:ascii="Times New Roman" w:hAnsi="Times New Roman" w:cs="Times New Roman"/>
        </w:rPr>
        <w:t xml:space="preserve">Experience the Pleasure of: No-Fuss Travel Planning </w:t>
      </w:r>
      <w:r w:rsidR="00F22B88" w:rsidRPr="00D77D4E">
        <w:rPr>
          <w:rFonts w:ascii="Times New Roman" w:hAnsi="Times New Roman" w:cs="Times New Roman"/>
        </w:rPr>
        <w:t>with</w:t>
      </w:r>
      <w:r w:rsidRPr="00D77D4E">
        <w:rPr>
          <w:rFonts w:ascii="Times New Roman" w:hAnsi="Times New Roman" w:cs="Times New Roman"/>
        </w:rPr>
        <w:t xml:space="preserve"> Our AI-Powered Tool:</w:t>
      </w:r>
    </w:p>
    <w:p w14:paraId="4E638FA7"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Dear Peter,</w:t>
      </w:r>
    </w:p>
    <w:p w14:paraId="5C8ADF0B"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Planning your next adventure? Our intelligent chatbot is available 24 hours a day, 24 days a month to help you. Book dates for travelling, change your itinerary and request help in your native language.</w:t>
      </w:r>
    </w:p>
    <w:p w14:paraId="569B9FFB"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Why Choose Our AI? Fast, personalized, and secure.</w:t>
      </w:r>
    </w:p>
    <w:p w14:paraId="2B554B1C" w14:textId="526C14E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xml:space="preserve">• Try It Now: Click on the </w:t>
      </w:r>
      <w:r w:rsidR="000A1C83" w:rsidRPr="00D77D4E">
        <w:rPr>
          <w:rFonts w:ascii="Times New Roman" w:hAnsi="Times New Roman" w:cs="Times New Roman"/>
        </w:rPr>
        <w:t>link provided</w:t>
      </w:r>
      <w:r w:rsidRPr="00D77D4E">
        <w:rPr>
          <w:rFonts w:ascii="Times New Roman" w:hAnsi="Times New Roman" w:cs="Times New Roman"/>
        </w:rPr>
        <w:t xml:space="preserve"> or reply to this email to learn about our services.</w:t>
      </w:r>
    </w:p>
    <w:p w14:paraId="022F2C5F"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Your Privacy Matters: Your personal information is protected by the highest cipher standards (</w:t>
      </w:r>
      <w:proofErr w:type="spellStart"/>
      <w:r w:rsidRPr="00D77D4E">
        <w:rPr>
          <w:rFonts w:ascii="Times New Roman" w:hAnsi="Times New Roman" w:cs="Times New Roman"/>
        </w:rPr>
        <w:t>Floridi</w:t>
      </w:r>
      <w:proofErr w:type="spellEnd"/>
      <w:r w:rsidRPr="00D77D4E">
        <w:rPr>
          <w:rFonts w:ascii="Times New Roman" w:hAnsi="Times New Roman" w:cs="Times New Roman"/>
        </w:rPr>
        <w:t>, 2019).</w:t>
      </w:r>
    </w:p>
    <w:p w14:paraId="66C5D8A7"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lastRenderedPageBreak/>
        <w:t>Special Offer: Don’t miss our 10% discount offer which expires May 1, 2025!</w:t>
      </w:r>
    </w:p>
    <w:p w14:paraId="4F157BF3"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Warm regards,</w:t>
      </w:r>
    </w:p>
    <w:p w14:paraId="0640FEBC"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Sam</w:t>
      </w:r>
    </w:p>
    <w:p w14:paraId="06792387" w14:textId="77777777" w:rsidR="00604186" w:rsidRPr="00D77D4E" w:rsidRDefault="00604186" w:rsidP="00D77D4E">
      <w:pPr>
        <w:spacing w:line="360" w:lineRule="auto"/>
        <w:jc w:val="both"/>
        <w:rPr>
          <w:rFonts w:ascii="Times New Roman" w:hAnsi="Times New Roman" w:cs="Times New Roman"/>
          <w:b/>
          <w:bCs/>
        </w:rPr>
      </w:pPr>
      <w:r w:rsidRPr="00D77D4E">
        <w:rPr>
          <w:rFonts w:ascii="Times New Roman" w:hAnsi="Times New Roman" w:cs="Times New Roman"/>
          <w:b/>
          <w:bCs/>
        </w:rPr>
        <w:t>Cultural Adaptations</w:t>
      </w:r>
    </w:p>
    <w:p w14:paraId="7054B27B"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U.S.: Create copy for promotions in the form of enticing copy with powerful CTA buttons (Kotler &amp; Keller, 2021).</w:t>
      </w:r>
    </w:p>
    <w:p w14:paraId="7C4FFA9D"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Japan: Speak in a considerate way and respectfully, emphasizing our reliability and tradition (Hofstede, 2011).</w:t>
      </w:r>
    </w:p>
    <w:p w14:paraId="234E4276"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Germany: Focus on the efficiency and safety of our systems, reported in formal manner (</w:t>
      </w:r>
      <w:proofErr w:type="spellStart"/>
      <w:r w:rsidRPr="00D77D4E">
        <w:rPr>
          <w:rFonts w:ascii="Times New Roman" w:hAnsi="Times New Roman" w:cs="Times New Roman"/>
        </w:rPr>
        <w:t>Buhalis</w:t>
      </w:r>
      <w:proofErr w:type="spellEnd"/>
      <w:r w:rsidRPr="00D77D4E">
        <w:rPr>
          <w:rFonts w:ascii="Times New Roman" w:hAnsi="Times New Roman" w:cs="Times New Roman"/>
        </w:rPr>
        <w:t>, 2022).</w:t>
      </w:r>
    </w:p>
    <w:p w14:paraId="0C58723A" w14:textId="77777777" w:rsidR="00604186" w:rsidRPr="00D77D4E" w:rsidRDefault="00604186" w:rsidP="00D77D4E">
      <w:pPr>
        <w:spacing w:line="360" w:lineRule="auto"/>
        <w:jc w:val="both"/>
        <w:rPr>
          <w:rFonts w:ascii="Times New Roman" w:hAnsi="Times New Roman" w:cs="Times New Roman"/>
          <w:b/>
          <w:bCs/>
        </w:rPr>
      </w:pPr>
      <w:r w:rsidRPr="00D77D4E">
        <w:rPr>
          <w:rFonts w:ascii="Times New Roman" w:hAnsi="Times New Roman" w:cs="Times New Roman"/>
          <w:b/>
          <w:bCs/>
        </w:rPr>
        <w:t>Ethical Concerns</w:t>
      </w:r>
    </w:p>
    <w:p w14:paraId="3822C7E1" w14:textId="77777777" w:rsidR="00604186" w:rsidRPr="00D77D4E" w:rsidRDefault="00604186" w:rsidP="00D77D4E">
      <w:pPr>
        <w:spacing w:line="360" w:lineRule="auto"/>
        <w:jc w:val="both"/>
        <w:rPr>
          <w:rFonts w:ascii="Times New Roman" w:hAnsi="Times New Roman" w:cs="Times New Roman"/>
          <w:b/>
          <w:bCs/>
        </w:rPr>
      </w:pPr>
      <w:r w:rsidRPr="00D77D4E">
        <w:rPr>
          <w:rFonts w:ascii="Times New Roman" w:hAnsi="Times New Roman" w:cs="Times New Roman"/>
          <w:b/>
          <w:bCs/>
        </w:rPr>
        <w:t>Data Privacy</w:t>
      </w:r>
    </w:p>
    <w:p w14:paraId="295ACE0B"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Perspectives on client data (preferences and payments) are accumulated by AI chatbots, generating thoughts regarding privacy. Correct compliance with GDPR (EU), CCPA (U.S.), and Japan’s APPI laws protects both data security (</w:t>
      </w:r>
      <w:proofErr w:type="spellStart"/>
      <w:r w:rsidRPr="00D77D4E">
        <w:rPr>
          <w:rFonts w:ascii="Times New Roman" w:hAnsi="Times New Roman" w:cs="Times New Roman"/>
        </w:rPr>
        <w:t>Floridi</w:t>
      </w:r>
      <w:proofErr w:type="spellEnd"/>
      <w:r w:rsidRPr="00D77D4E">
        <w:rPr>
          <w:rFonts w:ascii="Times New Roman" w:hAnsi="Times New Roman" w:cs="Times New Roman"/>
        </w:rPr>
        <w:t>, 2019). Strategies include:</w:t>
      </w:r>
    </w:p>
    <w:p w14:paraId="1B9F4487"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Encryption: Secure data storage and transmission.</w:t>
      </w:r>
    </w:p>
    <w:p w14:paraId="4814C24A"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Consent: Make sure that the customers explicitly consent before access is made to their data.</w:t>
      </w:r>
    </w:p>
    <w:p w14:paraId="5F6E6327"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xml:space="preserve">• Transparency: Give an </w:t>
      </w:r>
      <w:proofErr w:type="gramStart"/>
      <w:r w:rsidRPr="00D77D4E">
        <w:rPr>
          <w:rFonts w:ascii="Times New Roman" w:hAnsi="Times New Roman" w:cs="Times New Roman"/>
        </w:rPr>
        <w:t>insight</w:t>
      </w:r>
      <w:proofErr w:type="gramEnd"/>
      <w:r w:rsidRPr="00D77D4E">
        <w:rPr>
          <w:rFonts w:ascii="Times New Roman" w:hAnsi="Times New Roman" w:cs="Times New Roman"/>
        </w:rPr>
        <w:t xml:space="preserve"> how data is treated in FAQs and in correspondence to customers (EDPB, 2020).</w:t>
      </w:r>
    </w:p>
    <w:p w14:paraId="28DEB9F1" w14:textId="77777777" w:rsidR="00604186" w:rsidRPr="00D77D4E" w:rsidRDefault="00604186" w:rsidP="00D77D4E">
      <w:pPr>
        <w:spacing w:line="360" w:lineRule="auto"/>
        <w:jc w:val="both"/>
        <w:rPr>
          <w:rFonts w:ascii="Times New Roman" w:hAnsi="Times New Roman" w:cs="Times New Roman"/>
          <w:b/>
          <w:bCs/>
        </w:rPr>
      </w:pPr>
      <w:r w:rsidRPr="00D77D4E">
        <w:rPr>
          <w:rFonts w:ascii="Times New Roman" w:hAnsi="Times New Roman" w:cs="Times New Roman"/>
          <w:b/>
          <w:bCs/>
        </w:rPr>
        <w:t>Bias in AI</w:t>
      </w:r>
    </w:p>
    <w:p w14:paraId="0390262D"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Algorithms found in AI can be biased, for example misinterpreting non-English queries, hence risk losing customer satisfaction (Dignum, 2019). Mitigation includes:</w:t>
      </w:r>
    </w:p>
    <w:p w14:paraId="4C1534BC"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Diverse Training Data: Bring in data in several languages to maximize efficiency in answering various questions.</w:t>
      </w:r>
    </w:p>
    <w:p w14:paraId="6494E676"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t>• Regular Audits: Request AI experts to give any solicitation to capture bias on a quarterly basis.</w:t>
      </w:r>
    </w:p>
    <w:p w14:paraId="3F5A38B9" w14:textId="77777777" w:rsidR="00604186" w:rsidRPr="00D77D4E" w:rsidRDefault="00604186" w:rsidP="00D77D4E">
      <w:pPr>
        <w:spacing w:line="360" w:lineRule="auto"/>
        <w:jc w:val="both"/>
        <w:rPr>
          <w:rFonts w:ascii="Times New Roman" w:hAnsi="Times New Roman" w:cs="Times New Roman"/>
        </w:rPr>
      </w:pPr>
      <w:r w:rsidRPr="00D77D4E">
        <w:rPr>
          <w:rFonts w:ascii="Times New Roman" w:hAnsi="Times New Roman" w:cs="Times New Roman"/>
        </w:rPr>
        <w:lastRenderedPageBreak/>
        <w:t>• Human Oversight: Transfer difficult issues to human employees to maintain equity (</w:t>
      </w:r>
      <w:proofErr w:type="spellStart"/>
      <w:r w:rsidRPr="00D77D4E">
        <w:rPr>
          <w:rFonts w:ascii="Times New Roman" w:hAnsi="Times New Roman" w:cs="Times New Roman"/>
        </w:rPr>
        <w:t>Floridi</w:t>
      </w:r>
      <w:proofErr w:type="spellEnd"/>
      <w:r w:rsidRPr="00D77D4E">
        <w:rPr>
          <w:rFonts w:ascii="Times New Roman" w:hAnsi="Times New Roman" w:cs="Times New Roman"/>
        </w:rPr>
        <w:t>, 2019).</w:t>
      </w:r>
    </w:p>
    <w:p w14:paraId="033EF4B7" w14:textId="77777777" w:rsidR="00604186" w:rsidRPr="00D77D4E" w:rsidRDefault="00604186" w:rsidP="00D77D4E">
      <w:pPr>
        <w:spacing w:line="360" w:lineRule="auto"/>
        <w:jc w:val="both"/>
        <w:rPr>
          <w:rFonts w:ascii="Times New Roman" w:hAnsi="Times New Roman" w:cs="Times New Roman"/>
          <w:b/>
          <w:bCs/>
        </w:rPr>
      </w:pPr>
      <w:r w:rsidRPr="00D77D4E">
        <w:rPr>
          <w:rFonts w:ascii="Times New Roman" w:hAnsi="Times New Roman" w:cs="Times New Roman"/>
          <w:b/>
          <w:bCs/>
        </w:rPr>
        <w:t>Ethical Communication</w:t>
      </w:r>
    </w:p>
    <w:p w14:paraId="0261B400" w14:textId="76BA1BBD" w:rsidR="00604186" w:rsidRPr="00D77D4E" w:rsidRDefault="00604186" w:rsidP="00D77D4E">
      <w:pPr>
        <w:spacing w:line="360" w:lineRule="auto"/>
        <w:jc w:val="both"/>
        <w:rPr>
          <w:rFonts w:ascii="Times New Roman" w:hAnsi="Times New Roman" w:cs="Times New Roman"/>
          <w:b/>
          <w:bCs/>
        </w:rPr>
      </w:pPr>
      <w:r w:rsidRPr="00D77D4E">
        <w:rPr>
          <w:rFonts w:ascii="Times New Roman" w:hAnsi="Times New Roman" w:cs="Times New Roman"/>
        </w:rPr>
        <w:t xml:space="preserve">Show how to live ethically by declaring them freely on your site and via email, thereby building confidence (Coombs, 2019). For example, the FAQ section clearly targets GDPR to </w:t>
      </w:r>
      <w:r w:rsidR="000A1C83" w:rsidRPr="00D77D4E">
        <w:rPr>
          <w:rFonts w:ascii="Times New Roman" w:hAnsi="Times New Roman" w:cs="Times New Roman"/>
        </w:rPr>
        <w:t>gain customer</w:t>
      </w:r>
      <w:r w:rsidRPr="00D77D4E">
        <w:rPr>
          <w:rFonts w:ascii="Times New Roman" w:hAnsi="Times New Roman" w:cs="Times New Roman"/>
        </w:rPr>
        <w:t xml:space="preserve"> trust</w:t>
      </w:r>
      <w:r w:rsidRPr="00D77D4E">
        <w:rPr>
          <w:rFonts w:ascii="Times New Roman" w:hAnsi="Times New Roman" w:cs="Times New Roman"/>
          <w:b/>
          <w:bCs/>
        </w:rPr>
        <w:t>.</w:t>
      </w:r>
    </w:p>
    <w:p w14:paraId="03F72C05" w14:textId="3C079E97" w:rsidR="009453F5" w:rsidRPr="00D77D4E" w:rsidRDefault="009453F5" w:rsidP="00D77D4E">
      <w:pPr>
        <w:spacing w:line="360" w:lineRule="auto"/>
        <w:jc w:val="both"/>
        <w:rPr>
          <w:rFonts w:ascii="Times New Roman" w:hAnsi="Times New Roman" w:cs="Times New Roman"/>
          <w:b/>
          <w:bCs/>
        </w:rPr>
      </w:pPr>
      <w:r w:rsidRPr="00D77D4E">
        <w:rPr>
          <w:rFonts w:ascii="Times New Roman" w:hAnsi="Times New Roman" w:cs="Times New Roman"/>
          <w:b/>
          <w:bCs/>
        </w:rPr>
        <w:t>Methods to Obtain Feedback and Measure Performance Success</w:t>
      </w:r>
    </w:p>
    <w:p w14:paraId="3C607F2D" w14:textId="77777777" w:rsidR="009453F5" w:rsidRPr="00D77D4E" w:rsidRDefault="009453F5" w:rsidP="00D77D4E">
      <w:pPr>
        <w:spacing w:line="360" w:lineRule="auto"/>
        <w:jc w:val="both"/>
        <w:rPr>
          <w:rFonts w:ascii="Times New Roman" w:hAnsi="Times New Roman" w:cs="Times New Roman"/>
          <w:b/>
          <w:bCs/>
        </w:rPr>
      </w:pPr>
      <w:r w:rsidRPr="00D77D4E">
        <w:rPr>
          <w:rFonts w:ascii="Times New Roman" w:hAnsi="Times New Roman" w:cs="Times New Roman"/>
          <w:b/>
          <w:bCs/>
        </w:rPr>
        <w:t>Feedback Mechanisms</w:t>
      </w:r>
    </w:p>
    <w:p w14:paraId="5CFBC680"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1. Customer Surveys: Ask for customer feedback on efficiency of chatbots from post interaction surveys whether by email or website e.g. “rate how easy the chatbot was.</w:t>
      </w:r>
    </w:p>
    <w:p w14:paraId="41FAFE95"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2. Staff Feedback Forms: tools for intranet so that the staff can make their complaints regarding AI issues or educational requirements (Higginbotham, 2023).</w:t>
      </w:r>
    </w:p>
    <w:p w14:paraId="55056B0D"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 xml:space="preserve">3. Chatbot Analytics: Examine interaction data (query resolution rates) </w:t>
      </w:r>
      <w:proofErr w:type="gramStart"/>
      <w:r w:rsidRPr="00D77D4E">
        <w:rPr>
          <w:rFonts w:ascii="Times New Roman" w:hAnsi="Times New Roman" w:cs="Times New Roman"/>
        </w:rPr>
        <w:t>in order to</w:t>
      </w:r>
      <w:proofErr w:type="gramEnd"/>
      <w:r w:rsidRPr="00D77D4E">
        <w:rPr>
          <w:rFonts w:ascii="Times New Roman" w:hAnsi="Times New Roman" w:cs="Times New Roman"/>
        </w:rPr>
        <w:t xml:space="preserve"> identify possible improvements (</w:t>
      </w:r>
      <w:proofErr w:type="spellStart"/>
      <w:r w:rsidRPr="00D77D4E">
        <w:rPr>
          <w:rFonts w:ascii="Times New Roman" w:hAnsi="Times New Roman" w:cs="Times New Roman"/>
        </w:rPr>
        <w:t>Buhalis</w:t>
      </w:r>
      <w:proofErr w:type="spellEnd"/>
      <w:r w:rsidRPr="00D77D4E">
        <w:rPr>
          <w:rFonts w:ascii="Times New Roman" w:hAnsi="Times New Roman" w:cs="Times New Roman"/>
        </w:rPr>
        <w:t>, 2022).</w:t>
      </w:r>
    </w:p>
    <w:p w14:paraId="4BE8B228"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4. Social Media Monitoring: Count the sentiment of the customer by examining the comments concerning the chatbot on platforms such as X to determine usage (Guffey &amp; Loewy, 2021).</w:t>
      </w:r>
    </w:p>
    <w:p w14:paraId="3907799B" w14:textId="77777777" w:rsidR="009453F5" w:rsidRPr="00D77D4E" w:rsidRDefault="009453F5" w:rsidP="00D77D4E">
      <w:pPr>
        <w:spacing w:line="360" w:lineRule="auto"/>
        <w:jc w:val="both"/>
        <w:rPr>
          <w:rFonts w:ascii="Times New Roman" w:hAnsi="Times New Roman" w:cs="Times New Roman"/>
          <w:b/>
          <w:bCs/>
        </w:rPr>
      </w:pPr>
      <w:r w:rsidRPr="00D77D4E">
        <w:rPr>
          <w:rFonts w:ascii="Times New Roman" w:hAnsi="Times New Roman" w:cs="Times New Roman"/>
          <w:b/>
          <w:bCs/>
        </w:rPr>
        <w:t>Metrics for Success</w:t>
      </w:r>
    </w:p>
    <w:p w14:paraId="6ED0F750"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 Customer Adoption Rate: At six months, customer queries are supposed to be answered by chatbots by 70% (Kotler &amp; Keller, 2021).</w:t>
      </w:r>
    </w:p>
    <w:p w14:paraId="61ACA741"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 Staff Training Completion: In April 2025, the training completion should be completed by 100% of all the employees (Sharples et al., 2023).</w:t>
      </w:r>
    </w:p>
    <w:p w14:paraId="379957BC"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 Customer Satisfaction: Achieve at least 85% satisfaction in survey results from customers (</w:t>
      </w:r>
      <w:proofErr w:type="spellStart"/>
      <w:r w:rsidRPr="00D77D4E">
        <w:rPr>
          <w:rFonts w:ascii="Times New Roman" w:hAnsi="Times New Roman" w:cs="Times New Roman"/>
        </w:rPr>
        <w:t>Buhalis</w:t>
      </w:r>
      <w:proofErr w:type="spellEnd"/>
      <w:r w:rsidRPr="00D77D4E">
        <w:rPr>
          <w:rFonts w:ascii="Times New Roman" w:hAnsi="Times New Roman" w:cs="Times New Roman"/>
        </w:rPr>
        <w:t>, 2022).</w:t>
      </w:r>
    </w:p>
    <w:p w14:paraId="10C78916"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 Resolution Time: Reduce average time to answer customer queries to less than two minutes (Higginbotham, 2023).</w:t>
      </w:r>
    </w:p>
    <w:p w14:paraId="51E2D6E6"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lastRenderedPageBreak/>
        <w:t>• Ethical Compliance: The company has a record of no data breach or complaints of prejudice each year (</w:t>
      </w:r>
      <w:proofErr w:type="spellStart"/>
      <w:r w:rsidRPr="00D77D4E">
        <w:rPr>
          <w:rFonts w:ascii="Times New Roman" w:hAnsi="Times New Roman" w:cs="Times New Roman"/>
        </w:rPr>
        <w:t>Floridi</w:t>
      </w:r>
      <w:proofErr w:type="spellEnd"/>
      <w:r w:rsidRPr="00D77D4E">
        <w:rPr>
          <w:rFonts w:ascii="Times New Roman" w:hAnsi="Times New Roman" w:cs="Times New Roman"/>
        </w:rPr>
        <w:t xml:space="preserve"> 2019).</w:t>
      </w:r>
    </w:p>
    <w:p w14:paraId="065B2175" w14:textId="77777777" w:rsidR="009453F5" w:rsidRPr="00D77D4E" w:rsidRDefault="009453F5" w:rsidP="00D77D4E">
      <w:pPr>
        <w:spacing w:line="360" w:lineRule="auto"/>
        <w:jc w:val="both"/>
        <w:rPr>
          <w:rFonts w:ascii="Times New Roman" w:hAnsi="Times New Roman" w:cs="Times New Roman"/>
          <w:b/>
          <w:bCs/>
        </w:rPr>
      </w:pPr>
      <w:r w:rsidRPr="00D77D4E">
        <w:rPr>
          <w:rFonts w:ascii="Times New Roman" w:hAnsi="Times New Roman" w:cs="Times New Roman"/>
          <w:b/>
          <w:bCs/>
        </w:rPr>
        <w:t>Real-World Application</w:t>
      </w:r>
    </w:p>
    <w:p w14:paraId="711F2831" w14:textId="77777777" w:rsidR="009453F5" w:rsidRPr="00D77D4E" w:rsidRDefault="009453F5" w:rsidP="00D77D4E">
      <w:pPr>
        <w:spacing w:line="360" w:lineRule="auto"/>
        <w:jc w:val="both"/>
        <w:rPr>
          <w:rFonts w:ascii="Times New Roman" w:hAnsi="Times New Roman" w:cs="Times New Roman"/>
          <w:b/>
          <w:bCs/>
        </w:rPr>
      </w:pPr>
      <w:r w:rsidRPr="00D77D4E">
        <w:rPr>
          <w:rFonts w:ascii="Times New Roman" w:hAnsi="Times New Roman" w:cs="Times New Roman"/>
          <w:b/>
          <w:bCs/>
        </w:rPr>
        <w:t>Scenario: AI Deployment Across Global Branches</w:t>
      </w:r>
    </w:p>
    <w:p w14:paraId="5355E3D3"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AI chatbots and digital email marketing are deployed by the tour operator in the U.S., Japan, and Germany. The training memo trains staff as U.S.-based staff prefer interactive modules, Japanese prefer face-to-face workshops and German prefer technical webinars. Easy access by customers is supported by the online FAQ platform, while targeted emails increase bookings. Following cornerstone of ethics like GDPR makes trust in customers assured. Review metrics and analytics demonstrate close to an 80% adoption of chatbots, with 90% customer satisfaction, while minor biases are resolved by way of regular audits.</w:t>
      </w:r>
    </w:p>
    <w:p w14:paraId="2111F197" w14:textId="77777777" w:rsidR="009453F5" w:rsidRPr="00D77D4E" w:rsidRDefault="009453F5" w:rsidP="00D77D4E">
      <w:pPr>
        <w:spacing w:line="360" w:lineRule="auto"/>
        <w:jc w:val="both"/>
        <w:rPr>
          <w:rFonts w:ascii="Times New Roman" w:hAnsi="Times New Roman" w:cs="Times New Roman"/>
          <w:b/>
          <w:bCs/>
        </w:rPr>
      </w:pPr>
      <w:r w:rsidRPr="00D77D4E">
        <w:rPr>
          <w:rFonts w:ascii="Times New Roman" w:hAnsi="Times New Roman" w:cs="Times New Roman"/>
          <w:b/>
          <w:bCs/>
        </w:rPr>
        <w:t>Challenges and Solutions</w:t>
      </w:r>
    </w:p>
    <w:p w14:paraId="486E02D3"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 Cultural Resistance: Fig. 26: Solution, i.e., customize training sessions according to the context of culture of each region (Hofstede, 2011).</w:t>
      </w:r>
    </w:p>
    <w:p w14:paraId="3F6F31BE" w14:textId="77777777" w:rsidR="009453F5" w:rsidRPr="00D77D4E" w:rsidRDefault="009453F5" w:rsidP="00D77D4E">
      <w:pPr>
        <w:spacing w:line="360" w:lineRule="auto"/>
        <w:jc w:val="both"/>
        <w:rPr>
          <w:rFonts w:ascii="Times New Roman" w:hAnsi="Times New Roman" w:cs="Times New Roman"/>
        </w:rPr>
      </w:pPr>
      <w:r w:rsidRPr="00D77D4E">
        <w:rPr>
          <w:rFonts w:ascii="Times New Roman" w:hAnsi="Times New Roman" w:cs="Times New Roman"/>
        </w:rPr>
        <w:t xml:space="preserve">• Customer Skepticism: Solution: Providing </w:t>
      </w:r>
      <w:proofErr w:type="gramStart"/>
      <w:r w:rsidRPr="00D77D4E">
        <w:rPr>
          <w:rFonts w:ascii="Times New Roman" w:hAnsi="Times New Roman" w:cs="Times New Roman"/>
        </w:rPr>
        <w:t>customers</w:t>
      </w:r>
      <w:proofErr w:type="gramEnd"/>
      <w:r w:rsidRPr="00D77D4E">
        <w:rPr>
          <w:rFonts w:ascii="Times New Roman" w:hAnsi="Times New Roman" w:cs="Times New Roman"/>
        </w:rPr>
        <w:t xml:space="preserve"> the opportunity to easily access clear FAQs and timely email updates.</w:t>
      </w:r>
    </w:p>
    <w:p w14:paraId="57AA8608" w14:textId="77777777" w:rsidR="009453F5" w:rsidRPr="00D77D4E" w:rsidRDefault="009453F5" w:rsidP="00D77D4E">
      <w:pPr>
        <w:spacing w:line="360" w:lineRule="auto"/>
        <w:jc w:val="both"/>
        <w:rPr>
          <w:rFonts w:ascii="Times New Roman" w:hAnsi="Times New Roman" w:cs="Times New Roman"/>
          <w:b/>
          <w:bCs/>
        </w:rPr>
      </w:pPr>
      <w:r w:rsidRPr="00D77D4E">
        <w:rPr>
          <w:rFonts w:ascii="Times New Roman" w:hAnsi="Times New Roman" w:cs="Times New Roman"/>
        </w:rPr>
        <w:t xml:space="preserve">• Technical Issues: Solution: Instant assistance via platforms for messaging, while staff </w:t>
      </w:r>
      <w:proofErr w:type="gramStart"/>
      <w:r w:rsidRPr="00D77D4E">
        <w:rPr>
          <w:rFonts w:ascii="Times New Roman" w:hAnsi="Times New Roman" w:cs="Times New Roman"/>
        </w:rPr>
        <w:t>present</w:t>
      </w:r>
      <w:proofErr w:type="gramEnd"/>
      <w:r w:rsidRPr="00D77D4E">
        <w:rPr>
          <w:rFonts w:ascii="Times New Roman" w:hAnsi="Times New Roman" w:cs="Times New Roman"/>
          <w:b/>
          <w:bCs/>
        </w:rPr>
        <w:t>.</w:t>
      </w:r>
    </w:p>
    <w:p w14:paraId="6864B3DC" w14:textId="77777777" w:rsidR="00C02557" w:rsidRPr="00D77D4E" w:rsidRDefault="00C02557" w:rsidP="00D77D4E">
      <w:pPr>
        <w:spacing w:line="360" w:lineRule="auto"/>
        <w:jc w:val="both"/>
        <w:rPr>
          <w:rFonts w:ascii="Times New Roman" w:hAnsi="Times New Roman" w:cs="Times New Roman"/>
          <w:b/>
          <w:bCs/>
        </w:rPr>
      </w:pPr>
      <w:r w:rsidRPr="00D77D4E">
        <w:rPr>
          <w:rFonts w:ascii="Times New Roman" w:hAnsi="Times New Roman" w:cs="Times New Roman"/>
          <w:b/>
          <w:bCs/>
        </w:rPr>
        <w:t>Recommendations</w:t>
      </w:r>
    </w:p>
    <w:p w14:paraId="7A54F8C1" w14:textId="77777777" w:rsidR="00C02557" w:rsidRPr="00D77D4E" w:rsidRDefault="00C02557" w:rsidP="00D77D4E">
      <w:pPr>
        <w:spacing w:line="360" w:lineRule="auto"/>
        <w:jc w:val="both"/>
        <w:rPr>
          <w:rFonts w:ascii="Times New Roman" w:hAnsi="Times New Roman" w:cs="Times New Roman"/>
          <w:b/>
          <w:bCs/>
        </w:rPr>
      </w:pPr>
      <w:r w:rsidRPr="00D77D4E">
        <w:rPr>
          <w:rFonts w:ascii="Times New Roman" w:hAnsi="Times New Roman" w:cs="Times New Roman"/>
        </w:rPr>
        <w:t xml:space="preserve">1. Launch Training Program: Send regional training before </w:t>
      </w:r>
      <w:proofErr w:type="gramStart"/>
      <w:r w:rsidRPr="00D77D4E">
        <w:rPr>
          <w:rFonts w:ascii="Times New Roman" w:hAnsi="Times New Roman" w:cs="Times New Roman"/>
        </w:rPr>
        <w:t>April,</w:t>
      </w:r>
      <w:proofErr w:type="gramEnd"/>
      <w:r w:rsidRPr="00D77D4E">
        <w:rPr>
          <w:rFonts w:ascii="Times New Roman" w:hAnsi="Times New Roman" w:cs="Times New Roman"/>
        </w:rPr>
        <w:t xml:space="preserve"> 15 2025, both LMS and </w:t>
      </w:r>
      <w:proofErr w:type="gramStart"/>
      <w:r w:rsidRPr="00D77D4E">
        <w:rPr>
          <w:rFonts w:ascii="Times New Roman" w:hAnsi="Times New Roman" w:cs="Times New Roman"/>
        </w:rPr>
        <w:t>hands on</w:t>
      </w:r>
      <w:proofErr w:type="gramEnd"/>
      <w:r w:rsidRPr="00D77D4E">
        <w:rPr>
          <w:rFonts w:ascii="Times New Roman" w:hAnsi="Times New Roman" w:cs="Times New Roman"/>
        </w:rPr>
        <w:t xml:space="preserve"> workshops</w:t>
      </w:r>
      <w:r w:rsidRPr="00D77D4E">
        <w:rPr>
          <w:rFonts w:ascii="Times New Roman" w:hAnsi="Times New Roman" w:cs="Times New Roman"/>
          <w:b/>
          <w:bCs/>
        </w:rPr>
        <w:t>.</w:t>
      </w:r>
    </w:p>
    <w:p w14:paraId="28D7EB4B" w14:textId="77777777" w:rsidR="00C02557" w:rsidRPr="00D77D4E" w:rsidRDefault="00C02557" w:rsidP="00D77D4E">
      <w:pPr>
        <w:spacing w:line="360" w:lineRule="auto"/>
        <w:jc w:val="both"/>
        <w:rPr>
          <w:rFonts w:ascii="Times New Roman" w:hAnsi="Times New Roman" w:cs="Times New Roman"/>
        </w:rPr>
      </w:pPr>
      <w:r w:rsidRPr="00D77D4E">
        <w:rPr>
          <w:rFonts w:ascii="Times New Roman" w:hAnsi="Times New Roman" w:cs="Times New Roman"/>
        </w:rPr>
        <w:t>2. Deploy Customer FAQs and Emails: Make frequently asked questions available online and send global email campaigns on 20th April 2025.</w:t>
      </w:r>
    </w:p>
    <w:p w14:paraId="7E6A545D" w14:textId="77777777" w:rsidR="00C02557" w:rsidRPr="00D77D4E" w:rsidRDefault="00C02557" w:rsidP="00D77D4E">
      <w:pPr>
        <w:spacing w:line="360" w:lineRule="auto"/>
        <w:jc w:val="both"/>
        <w:rPr>
          <w:rFonts w:ascii="Times New Roman" w:hAnsi="Times New Roman" w:cs="Times New Roman"/>
        </w:rPr>
      </w:pPr>
      <w:r w:rsidRPr="00D77D4E">
        <w:rPr>
          <w:rFonts w:ascii="Times New Roman" w:hAnsi="Times New Roman" w:cs="Times New Roman"/>
        </w:rPr>
        <w:t xml:space="preserve">3. Address Ethical Concerns: Implement encryption, perform auditing on </w:t>
      </w:r>
      <w:proofErr w:type="gramStart"/>
      <w:r w:rsidRPr="00D77D4E">
        <w:rPr>
          <w:rFonts w:ascii="Times New Roman" w:hAnsi="Times New Roman" w:cs="Times New Roman"/>
        </w:rPr>
        <w:t>regular</w:t>
      </w:r>
      <w:proofErr w:type="gramEnd"/>
      <w:r w:rsidRPr="00D77D4E">
        <w:rPr>
          <w:rFonts w:ascii="Times New Roman" w:hAnsi="Times New Roman" w:cs="Times New Roman"/>
        </w:rPr>
        <w:t xml:space="preserve"> basis and exercise open communication </w:t>
      </w:r>
      <w:proofErr w:type="gramStart"/>
      <w:r w:rsidRPr="00D77D4E">
        <w:rPr>
          <w:rFonts w:ascii="Times New Roman" w:hAnsi="Times New Roman" w:cs="Times New Roman"/>
        </w:rPr>
        <w:t>in order to</w:t>
      </w:r>
      <w:proofErr w:type="gramEnd"/>
      <w:r w:rsidRPr="00D77D4E">
        <w:rPr>
          <w:rFonts w:ascii="Times New Roman" w:hAnsi="Times New Roman" w:cs="Times New Roman"/>
        </w:rPr>
        <w:t xml:space="preserve"> generate trust.</w:t>
      </w:r>
    </w:p>
    <w:p w14:paraId="503375DC" w14:textId="77777777" w:rsidR="00C02557" w:rsidRPr="00D77D4E" w:rsidRDefault="00C02557" w:rsidP="00D77D4E">
      <w:pPr>
        <w:spacing w:line="360" w:lineRule="auto"/>
        <w:jc w:val="both"/>
        <w:rPr>
          <w:rFonts w:ascii="Times New Roman" w:hAnsi="Times New Roman" w:cs="Times New Roman"/>
        </w:rPr>
      </w:pPr>
      <w:r w:rsidRPr="00D77D4E">
        <w:rPr>
          <w:rFonts w:ascii="Times New Roman" w:hAnsi="Times New Roman" w:cs="Times New Roman"/>
        </w:rPr>
        <w:t>4. Collect Feedback: Monitor adoption and update of AI tools by studying survey data, performing social listening and reviewing analytics.</w:t>
      </w:r>
    </w:p>
    <w:p w14:paraId="613D5F59" w14:textId="77777777" w:rsidR="00C02557" w:rsidRPr="00D77D4E" w:rsidRDefault="00C02557" w:rsidP="00D77D4E">
      <w:pPr>
        <w:spacing w:line="360" w:lineRule="auto"/>
        <w:jc w:val="both"/>
        <w:rPr>
          <w:rFonts w:ascii="Times New Roman" w:hAnsi="Times New Roman" w:cs="Times New Roman"/>
        </w:rPr>
      </w:pPr>
      <w:r w:rsidRPr="00D77D4E">
        <w:rPr>
          <w:rFonts w:ascii="Times New Roman" w:hAnsi="Times New Roman" w:cs="Times New Roman"/>
        </w:rPr>
        <w:lastRenderedPageBreak/>
        <w:t>5. Track Metrics: Measure achievement by determining the extent to which the services are adopted, how satisfied customers are with the services and how ethical guidelines are observed.</w:t>
      </w:r>
    </w:p>
    <w:p w14:paraId="0A7FBECA" w14:textId="77777777" w:rsidR="00C02557" w:rsidRPr="00D77D4E" w:rsidRDefault="00C02557" w:rsidP="00D77D4E">
      <w:pPr>
        <w:spacing w:line="360" w:lineRule="auto"/>
        <w:jc w:val="both"/>
        <w:rPr>
          <w:rFonts w:ascii="Times New Roman" w:hAnsi="Times New Roman" w:cs="Times New Roman"/>
          <w:b/>
          <w:bCs/>
        </w:rPr>
      </w:pPr>
      <w:r w:rsidRPr="00D77D4E">
        <w:rPr>
          <w:rFonts w:ascii="Times New Roman" w:hAnsi="Times New Roman" w:cs="Times New Roman"/>
          <w:b/>
          <w:bCs/>
        </w:rPr>
        <w:t>Conclusion</w:t>
      </w:r>
    </w:p>
    <w:p w14:paraId="0B1EAAE4" w14:textId="77777777" w:rsidR="00C02557" w:rsidRPr="00D77D4E" w:rsidRDefault="00C02557" w:rsidP="00D77D4E">
      <w:pPr>
        <w:spacing w:line="360" w:lineRule="auto"/>
        <w:jc w:val="both"/>
        <w:rPr>
          <w:rFonts w:ascii="Times New Roman" w:hAnsi="Times New Roman" w:cs="Times New Roman"/>
        </w:rPr>
      </w:pPr>
      <w:r w:rsidRPr="00D77D4E">
        <w:rPr>
          <w:rFonts w:ascii="Times New Roman" w:hAnsi="Times New Roman" w:cs="Times New Roman"/>
        </w:rPr>
        <w:t>Through the Strategic Communication Plan adoption, a multinational tour operator can easily integrate AI-powered chatbots and email marketing in its business. Using digital platforms, times adapted for cultural training, special customer FAQs and emails, rigorous ethically frameworks, and continuous feedback mechanisms, the plan facilitates staff and customer adoption while defining continuous trust. The success of the tour operator’s activities in the AI-enabled tourism market all over the world is sustained by effective communication tools, e.g. succinct memos, compelling campaigns, etc., which enhance the efficiency and pleasure of customers in any part of the world.</w:t>
      </w:r>
    </w:p>
    <w:p w14:paraId="26FBA73D" w14:textId="77777777" w:rsidR="00C02557" w:rsidRPr="00D77D4E" w:rsidRDefault="00C02557" w:rsidP="00D77D4E">
      <w:pPr>
        <w:spacing w:line="360" w:lineRule="auto"/>
        <w:jc w:val="both"/>
        <w:rPr>
          <w:rFonts w:ascii="Times New Roman" w:hAnsi="Times New Roman" w:cs="Times New Roman"/>
          <w:b/>
          <w:bCs/>
        </w:rPr>
      </w:pPr>
    </w:p>
    <w:p w14:paraId="33322719" w14:textId="77777777" w:rsidR="00C02557" w:rsidRPr="00D77D4E" w:rsidRDefault="00C02557" w:rsidP="00D77D4E">
      <w:pPr>
        <w:spacing w:line="360" w:lineRule="auto"/>
        <w:jc w:val="both"/>
        <w:rPr>
          <w:rFonts w:ascii="Times New Roman" w:hAnsi="Times New Roman" w:cs="Times New Roman"/>
          <w:b/>
          <w:bCs/>
        </w:rPr>
      </w:pPr>
    </w:p>
    <w:p w14:paraId="36D3BEDA" w14:textId="77777777" w:rsidR="00C02557" w:rsidRPr="00D77D4E" w:rsidRDefault="00C02557" w:rsidP="00D77D4E">
      <w:pPr>
        <w:spacing w:line="360" w:lineRule="auto"/>
        <w:jc w:val="both"/>
        <w:rPr>
          <w:rFonts w:ascii="Times New Roman" w:hAnsi="Times New Roman" w:cs="Times New Roman"/>
          <w:b/>
          <w:bCs/>
        </w:rPr>
      </w:pPr>
    </w:p>
    <w:p w14:paraId="59C838E3" w14:textId="77777777" w:rsidR="00C02557" w:rsidRPr="00D77D4E" w:rsidRDefault="00C02557" w:rsidP="00D77D4E">
      <w:pPr>
        <w:spacing w:line="360" w:lineRule="auto"/>
        <w:jc w:val="both"/>
        <w:rPr>
          <w:rFonts w:ascii="Times New Roman" w:hAnsi="Times New Roman" w:cs="Times New Roman"/>
          <w:b/>
          <w:bCs/>
        </w:rPr>
      </w:pPr>
    </w:p>
    <w:p w14:paraId="0788210C" w14:textId="77777777" w:rsidR="00C02557" w:rsidRPr="00D77D4E" w:rsidRDefault="00C02557" w:rsidP="00D77D4E">
      <w:pPr>
        <w:spacing w:line="360" w:lineRule="auto"/>
        <w:jc w:val="both"/>
        <w:rPr>
          <w:rFonts w:ascii="Times New Roman" w:hAnsi="Times New Roman" w:cs="Times New Roman"/>
          <w:b/>
          <w:bCs/>
        </w:rPr>
      </w:pPr>
    </w:p>
    <w:p w14:paraId="1EAF793F" w14:textId="77777777" w:rsidR="00C02557" w:rsidRPr="00D77D4E" w:rsidRDefault="00C02557" w:rsidP="00D77D4E">
      <w:pPr>
        <w:spacing w:line="360" w:lineRule="auto"/>
        <w:jc w:val="both"/>
        <w:rPr>
          <w:rFonts w:ascii="Times New Roman" w:hAnsi="Times New Roman" w:cs="Times New Roman"/>
          <w:b/>
          <w:bCs/>
        </w:rPr>
      </w:pPr>
    </w:p>
    <w:p w14:paraId="27790C5F" w14:textId="77777777" w:rsidR="00C02557" w:rsidRDefault="00C02557" w:rsidP="00D77D4E">
      <w:pPr>
        <w:spacing w:line="360" w:lineRule="auto"/>
        <w:jc w:val="both"/>
        <w:rPr>
          <w:rFonts w:ascii="Times New Roman" w:hAnsi="Times New Roman" w:cs="Times New Roman"/>
          <w:b/>
          <w:bCs/>
        </w:rPr>
      </w:pPr>
    </w:p>
    <w:p w14:paraId="342282F1" w14:textId="77777777" w:rsidR="00D274F8" w:rsidRDefault="00D274F8" w:rsidP="00D77D4E">
      <w:pPr>
        <w:spacing w:line="360" w:lineRule="auto"/>
        <w:jc w:val="both"/>
        <w:rPr>
          <w:rFonts w:ascii="Times New Roman" w:hAnsi="Times New Roman" w:cs="Times New Roman"/>
          <w:b/>
          <w:bCs/>
        </w:rPr>
      </w:pPr>
    </w:p>
    <w:p w14:paraId="24ECDA2B" w14:textId="77777777" w:rsidR="00D274F8" w:rsidRDefault="00D274F8" w:rsidP="00D77D4E">
      <w:pPr>
        <w:spacing w:line="360" w:lineRule="auto"/>
        <w:jc w:val="both"/>
        <w:rPr>
          <w:rFonts w:ascii="Times New Roman" w:hAnsi="Times New Roman" w:cs="Times New Roman"/>
          <w:b/>
          <w:bCs/>
        </w:rPr>
      </w:pPr>
    </w:p>
    <w:p w14:paraId="4E76D1B0" w14:textId="77777777" w:rsidR="00D274F8" w:rsidRDefault="00D274F8" w:rsidP="00D77D4E">
      <w:pPr>
        <w:spacing w:line="360" w:lineRule="auto"/>
        <w:jc w:val="both"/>
        <w:rPr>
          <w:rFonts w:ascii="Times New Roman" w:hAnsi="Times New Roman" w:cs="Times New Roman"/>
          <w:b/>
          <w:bCs/>
        </w:rPr>
      </w:pPr>
    </w:p>
    <w:p w14:paraId="0C102222" w14:textId="77777777" w:rsidR="00D274F8" w:rsidRDefault="00D274F8" w:rsidP="00D77D4E">
      <w:pPr>
        <w:spacing w:line="360" w:lineRule="auto"/>
        <w:jc w:val="both"/>
        <w:rPr>
          <w:rFonts w:ascii="Times New Roman" w:hAnsi="Times New Roman" w:cs="Times New Roman"/>
          <w:b/>
          <w:bCs/>
        </w:rPr>
      </w:pPr>
    </w:p>
    <w:p w14:paraId="56EE4C24" w14:textId="77777777" w:rsidR="00D274F8" w:rsidRDefault="00D274F8" w:rsidP="00D77D4E">
      <w:pPr>
        <w:spacing w:line="360" w:lineRule="auto"/>
        <w:jc w:val="both"/>
        <w:rPr>
          <w:rFonts w:ascii="Times New Roman" w:hAnsi="Times New Roman" w:cs="Times New Roman"/>
          <w:b/>
          <w:bCs/>
        </w:rPr>
      </w:pPr>
    </w:p>
    <w:p w14:paraId="511C7134" w14:textId="77777777" w:rsidR="00A569B8" w:rsidRDefault="00A569B8" w:rsidP="00D77D4E">
      <w:pPr>
        <w:spacing w:line="360" w:lineRule="auto"/>
        <w:jc w:val="both"/>
        <w:rPr>
          <w:rFonts w:ascii="Times New Roman" w:hAnsi="Times New Roman" w:cs="Times New Roman"/>
          <w:b/>
          <w:bCs/>
        </w:rPr>
      </w:pPr>
    </w:p>
    <w:p w14:paraId="7E523528" w14:textId="77777777" w:rsidR="00A569B8" w:rsidRPr="00D77D4E" w:rsidRDefault="00A569B8" w:rsidP="00D77D4E">
      <w:pPr>
        <w:spacing w:line="360" w:lineRule="auto"/>
        <w:jc w:val="both"/>
        <w:rPr>
          <w:rFonts w:ascii="Times New Roman" w:hAnsi="Times New Roman" w:cs="Times New Roman"/>
          <w:b/>
          <w:bCs/>
        </w:rPr>
      </w:pPr>
    </w:p>
    <w:p w14:paraId="31DAC9FF" w14:textId="4CCB1F35" w:rsidR="0009683D" w:rsidRPr="0009683D" w:rsidRDefault="0009683D" w:rsidP="00D77D4E">
      <w:pPr>
        <w:spacing w:line="360" w:lineRule="auto"/>
        <w:jc w:val="both"/>
        <w:rPr>
          <w:rFonts w:ascii="Times New Roman" w:hAnsi="Times New Roman" w:cs="Times New Roman"/>
          <w:b/>
          <w:bCs/>
        </w:rPr>
      </w:pPr>
      <w:r w:rsidRPr="0009683D">
        <w:rPr>
          <w:rFonts w:ascii="Times New Roman" w:hAnsi="Times New Roman" w:cs="Times New Roman"/>
          <w:b/>
          <w:bCs/>
        </w:rPr>
        <w:lastRenderedPageBreak/>
        <w:t>References</w:t>
      </w:r>
    </w:p>
    <w:p w14:paraId="31840525" w14:textId="77777777" w:rsidR="0009683D" w:rsidRPr="0009683D" w:rsidRDefault="0009683D" w:rsidP="008F6A31">
      <w:pPr>
        <w:spacing w:line="480" w:lineRule="auto"/>
        <w:ind w:left="720" w:hanging="720"/>
        <w:rPr>
          <w:rFonts w:ascii="Times New Roman" w:hAnsi="Times New Roman" w:cs="Times New Roman"/>
        </w:rPr>
      </w:pPr>
      <w:proofErr w:type="spellStart"/>
      <w:r w:rsidRPr="0009683D">
        <w:rPr>
          <w:rFonts w:ascii="Times New Roman" w:hAnsi="Times New Roman" w:cs="Times New Roman"/>
        </w:rPr>
        <w:t>Buhalis</w:t>
      </w:r>
      <w:proofErr w:type="spellEnd"/>
      <w:r w:rsidRPr="0009683D">
        <w:rPr>
          <w:rFonts w:ascii="Times New Roman" w:hAnsi="Times New Roman" w:cs="Times New Roman"/>
        </w:rPr>
        <w:t xml:space="preserve">, D. (2022). Technology in tourism: From information communication technologies to </w:t>
      </w:r>
      <w:proofErr w:type="spellStart"/>
      <w:r w:rsidRPr="0009683D">
        <w:rPr>
          <w:rFonts w:ascii="Times New Roman" w:hAnsi="Times New Roman" w:cs="Times New Roman"/>
        </w:rPr>
        <w:t>eTourism</w:t>
      </w:r>
      <w:proofErr w:type="spellEnd"/>
      <w:r w:rsidRPr="0009683D">
        <w:rPr>
          <w:rFonts w:ascii="Times New Roman" w:hAnsi="Times New Roman" w:cs="Times New Roman"/>
        </w:rPr>
        <w:t xml:space="preserve"> and smart tourism. </w:t>
      </w:r>
      <w:r w:rsidRPr="0009683D">
        <w:rPr>
          <w:rFonts w:ascii="Times New Roman" w:hAnsi="Times New Roman" w:cs="Times New Roman"/>
          <w:i/>
          <w:iCs/>
        </w:rPr>
        <w:t>Journal of Tourism Futures, 8</w:t>
      </w:r>
      <w:r w:rsidRPr="0009683D">
        <w:rPr>
          <w:rFonts w:ascii="Times New Roman" w:hAnsi="Times New Roman" w:cs="Times New Roman"/>
        </w:rPr>
        <w:t xml:space="preserve">(1), 12-25. </w:t>
      </w:r>
      <w:hyperlink r:id="rId5" w:history="1">
        <w:r w:rsidRPr="0009683D">
          <w:rPr>
            <w:rStyle w:val="Hyperlink"/>
            <w:rFonts w:ascii="Times New Roman" w:hAnsi="Times New Roman" w:cs="Times New Roman"/>
          </w:rPr>
          <w:t>https://doi.org/10.1108/JTF-12-2021-0278</w:t>
        </w:r>
      </w:hyperlink>
    </w:p>
    <w:p w14:paraId="30C61730" w14:textId="77777777" w:rsidR="0009683D" w:rsidRPr="0009683D" w:rsidRDefault="0009683D" w:rsidP="008F6A31">
      <w:pPr>
        <w:spacing w:line="480" w:lineRule="auto"/>
        <w:ind w:left="720" w:hanging="720"/>
        <w:rPr>
          <w:rFonts w:ascii="Times New Roman" w:hAnsi="Times New Roman" w:cs="Times New Roman"/>
        </w:rPr>
      </w:pPr>
      <w:r w:rsidRPr="0009683D">
        <w:rPr>
          <w:rFonts w:ascii="Times New Roman" w:hAnsi="Times New Roman" w:cs="Times New Roman"/>
        </w:rPr>
        <w:t xml:space="preserve">Coombs, W. T. (2019). </w:t>
      </w:r>
      <w:r w:rsidRPr="0009683D">
        <w:rPr>
          <w:rFonts w:ascii="Times New Roman" w:hAnsi="Times New Roman" w:cs="Times New Roman"/>
          <w:i/>
          <w:iCs/>
        </w:rPr>
        <w:t>Ongoing crisis communication: Planning, managing, and responding</w:t>
      </w:r>
      <w:r w:rsidRPr="0009683D">
        <w:rPr>
          <w:rFonts w:ascii="Times New Roman" w:hAnsi="Times New Roman" w:cs="Times New Roman"/>
        </w:rPr>
        <w:t xml:space="preserve"> (5th ed.). Sage Publications. </w:t>
      </w:r>
      <w:hyperlink r:id="rId6" w:history="1">
        <w:r w:rsidRPr="0009683D">
          <w:rPr>
            <w:rStyle w:val="Hyperlink"/>
            <w:rFonts w:ascii="Times New Roman" w:hAnsi="Times New Roman" w:cs="Times New Roman"/>
          </w:rPr>
          <w:t>https://us.sagepub.com/en-us/nam/ongoing-crisis-communication/book258186</w:t>
        </w:r>
      </w:hyperlink>
    </w:p>
    <w:p w14:paraId="3A744F80" w14:textId="77777777" w:rsidR="0009683D" w:rsidRPr="0009683D" w:rsidRDefault="0009683D" w:rsidP="008F6A31">
      <w:pPr>
        <w:spacing w:line="480" w:lineRule="auto"/>
        <w:ind w:left="720" w:hanging="720"/>
        <w:rPr>
          <w:rFonts w:ascii="Times New Roman" w:hAnsi="Times New Roman" w:cs="Times New Roman"/>
        </w:rPr>
      </w:pPr>
      <w:r w:rsidRPr="0009683D">
        <w:rPr>
          <w:rFonts w:ascii="Times New Roman" w:hAnsi="Times New Roman" w:cs="Times New Roman"/>
        </w:rPr>
        <w:t xml:space="preserve">Dignum, V. (2019). </w:t>
      </w:r>
      <w:r w:rsidRPr="0009683D">
        <w:rPr>
          <w:rFonts w:ascii="Times New Roman" w:hAnsi="Times New Roman" w:cs="Times New Roman"/>
          <w:i/>
          <w:iCs/>
        </w:rPr>
        <w:t>Responsible artificial intelligence: How to develop and use AI in a responsible way</w:t>
      </w:r>
      <w:r w:rsidRPr="0009683D">
        <w:rPr>
          <w:rFonts w:ascii="Times New Roman" w:hAnsi="Times New Roman" w:cs="Times New Roman"/>
        </w:rPr>
        <w:t xml:space="preserve">. Springer. </w:t>
      </w:r>
      <w:hyperlink r:id="rId7" w:history="1">
        <w:r w:rsidRPr="0009683D">
          <w:rPr>
            <w:rStyle w:val="Hyperlink"/>
            <w:rFonts w:ascii="Times New Roman" w:hAnsi="Times New Roman" w:cs="Times New Roman"/>
          </w:rPr>
          <w:t>https://doi.org/10.1007/978-3-030-30371-6</w:t>
        </w:r>
      </w:hyperlink>
    </w:p>
    <w:p w14:paraId="63E29F7C" w14:textId="77777777" w:rsidR="0009683D" w:rsidRPr="0009683D" w:rsidRDefault="0009683D" w:rsidP="008F6A31">
      <w:pPr>
        <w:spacing w:line="480" w:lineRule="auto"/>
        <w:ind w:left="720" w:hanging="720"/>
        <w:rPr>
          <w:rFonts w:ascii="Times New Roman" w:hAnsi="Times New Roman" w:cs="Times New Roman"/>
        </w:rPr>
      </w:pPr>
      <w:r w:rsidRPr="0009683D">
        <w:rPr>
          <w:rFonts w:ascii="Times New Roman" w:hAnsi="Times New Roman" w:cs="Times New Roman"/>
        </w:rPr>
        <w:t xml:space="preserve">Higginbotham. (2023). HR in crisis management: Navigating the unexpected with resilience. </w:t>
      </w:r>
      <w:hyperlink r:id="rId8" w:history="1">
        <w:r w:rsidRPr="0009683D">
          <w:rPr>
            <w:rStyle w:val="Hyperlink"/>
            <w:rFonts w:ascii="Times New Roman" w:hAnsi="Times New Roman" w:cs="Times New Roman"/>
          </w:rPr>
          <w:t>https://www.higginbotham.com/blog/hr-in-crisis-management-navigating-the-unexpected-with-resilience/</w:t>
        </w:r>
      </w:hyperlink>
    </w:p>
    <w:p w14:paraId="080D552E" w14:textId="77777777" w:rsidR="0009683D" w:rsidRPr="0009683D" w:rsidRDefault="0009683D" w:rsidP="008F6A31">
      <w:pPr>
        <w:spacing w:line="480" w:lineRule="auto"/>
        <w:ind w:left="720" w:hanging="720"/>
        <w:rPr>
          <w:rFonts w:ascii="Times New Roman" w:hAnsi="Times New Roman" w:cs="Times New Roman"/>
        </w:rPr>
      </w:pPr>
      <w:r w:rsidRPr="0009683D">
        <w:rPr>
          <w:rFonts w:ascii="Times New Roman" w:hAnsi="Times New Roman" w:cs="Times New Roman"/>
        </w:rPr>
        <w:t xml:space="preserve">Hofstede, G. (2011). </w:t>
      </w:r>
      <w:proofErr w:type="spellStart"/>
      <w:r w:rsidRPr="0009683D">
        <w:rPr>
          <w:rFonts w:ascii="Times New Roman" w:hAnsi="Times New Roman" w:cs="Times New Roman"/>
        </w:rPr>
        <w:t>Dimensionalizing</w:t>
      </w:r>
      <w:proofErr w:type="spellEnd"/>
      <w:r w:rsidRPr="0009683D">
        <w:rPr>
          <w:rFonts w:ascii="Times New Roman" w:hAnsi="Times New Roman" w:cs="Times New Roman"/>
        </w:rPr>
        <w:t xml:space="preserve"> cultures: The Hofstede model in context. </w:t>
      </w:r>
      <w:r w:rsidRPr="0009683D">
        <w:rPr>
          <w:rFonts w:ascii="Times New Roman" w:hAnsi="Times New Roman" w:cs="Times New Roman"/>
          <w:i/>
          <w:iCs/>
        </w:rPr>
        <w:t>Online Readings in Psychology and Culture, 2</w:t>
      </w:r>
      <w:r w:rsidRPr="0009683D">
        <w:rPr>
          <w:rFonts w:ascii="Times New Roman" w:hAnsi="Times New Roman" w:cs="Times New Roman"/>
        </w:rPr>
        <w:t xml:space="preserve">(1). </w:t>
      </w:r>
      <w:hyperlink r:id="rId9" w:history="1">
        <w:r w:rsidRPr="0009683D">
          <w:rPr>
            <w:rStyle w:val="Hyperlink"/>
            <w:rFonts w:ascii="Times New Roman" w:hAnsi="Times New Roman" w:cs="Times New Roman"/>
          </w:rPr>
          <w:t>https://doi.org/10.9707/2307-0919.1014</w:t>
        </w:r>
      </w:hyperlink>
    </w:p>
    <w:p w14:paraId="0289863A" w14:textId="77777777" w:rsidR="0009683D" w:rsidRPr="0009683D" w:rsidRDefault="0009683D" w:rsidP="008F6A31">
      <w:pPr>
        <w:spacing w:line="480" w:lineRule="auto"/>
        <w:ind w:left="720" w:hanging="720"/>
        <w:rPr>
          <w:rFonts w:ascii="Times New Roman" w:hAnsi="Times New Roman" w:cs="Times New Roman"/>
        </w:rPr>
      </w:pPr>
      <w:r w:rsidRPr="0009683D">
        <w:rPr>
          <w:rFonts w:ascii="Times New Roman" w:hAnsi="Times New Roman" w:cs="Times New Roman"/>
        </w:rPr>
        <w:t xml:space="preserve">Kotler, P., &amp; Keller, K. L. (2021). </w:t>
      </w:r>
      <w:r w:rsidRPr="0009683D">
        <w:rPr>
          <w:rFonts w:ascii="Times New Roman" w:hAnsi="Times New Roman" w:cs="Times New Roman"/>
          <w:i/>
          <w:iCs/>
        </w:rPr>
        <w:t>Marketing management</w:t>
      </w:r>
      <w:r w:rsidRPr="0009683D">
        <w:rPr>
          <w:rFonts w:ascii="Times New Roman" w:hAnsi="Times New Roman" w:cs="Times New Roman"/>
        </w:rPr>
        <w:t xml:space="preserve"> (16th ed.). Pearson. </w:t>
      </w:r>
      <w:hyperlink r:id="rId10" w:history="1">
        <w:r w:rsidRPr="0009683D">
          <w:rPr>
            <w:rStyle w:val="Hyperlink"/>
            <w:rFonts w:ascii="Times New Roman" w:hAnsi="Times New Roman" w:cs="Times New Roman"/>
          </w:rPr>
          <w:t>https://www.pearson.com/store/p/marketing-management/P100000253989</w:t>
        </w:r>
      </w:hyperlink>
    </w:p>
    <w:sectPr w:rsidR="0009683D" w:rsidRPr="000968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1402"/>
    <w:multiLevelType w:val="multilevel"/>
    <w:tmpl w:val="6B1E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1245F"/>
    <w:multiLevelType w:val="multilevel"/>
    <w:tmpl w:val="305C7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F1291D"/>
    <w:multiLevelType w:val="multilevel"/>
    <w:tmpl w:val="EA764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C1977"/>
    <w:multiLevelType w:val="multilevel"/>
    <w:tmpl w:val="57AA8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54E71"/>
    <w:multiLevelType w:val="multilevel"/>
    <w:tmpl w:val="15C80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690A05"/>
    <w:multiLevelType w:val="multilevel"/>
    <w:tmpl w:val="06425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0E3ABC"/>
    <w:multiLevelType w:val="multilevel"/>
    <w:tmpl w:val="F8940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E3030"/>
    <w:multiLevelType w:val="multilevel"/>
    <w:tmpl w:val="A49E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9A30DA"/>
    <w:multiLevelType w:val="multilevel"/>
    <w:tmpl w:val="C4F0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CE4500"/>
    <w:multiLevelType w:val="multilevel"/>
    <w:tmpl w:val="AAA06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EE6AAF"/>
    <w:multiLevelType w:val="hybridMultilevel"/>
    <w:tmpl w:val="58C28A08"/>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EC82DBD"/>
    <w:multiLevelType w:val="multilevel"/>
    <w:tmpl w:val="D1D2E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A7129F"/>
    <w:multiLevelType w:val="multilevel"/>
    <w:tmpl w:val="06C03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E942EB"/>
    <w:multiLevelType w:val="multilevel"/>
    <w:tmpl w:val="E730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3A3347"/>
    <w:multiLevelType w:val="hybridMultilevel"/>
    <w:tmpl w:val="B3648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8E355C"/>
    <w:multiLevelType w:val="multilevel"/>
    <w:tmpl w:val="8EA86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947BBB"/>
    <w:multiLevelType w:val="multilevel"/>
    <w:tmpl w:val="1D3026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4E0C66"/>
    <w:multiLevelType w:val="hybridMultilevel"/>
    <w:tmpl w:val="F1783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504E5B"/>
    <w:multiLevelType w:val="multilevel"/>
    <w:tmpl w:val="9A22A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C05CF5"/>
    <w:multiLevelType w:val="hybridMultilevel"/>
    <w:tmpl w:val="E954F1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82263D2"/>
    <w:multiLevelType w:val="multilevel"/>
    <w:tmpl w:val="76505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0F5A5C"/>
    <w:multiLevelType w:val="multilevel"/>
    <w:tmpl w:val="66CE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2867ED"/>
    <w:multiLevelType w:val="multilevel"/>
    <w:tmpl w:val="751E5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A23E4A"/>
    <w:multiLevelType w:val="multilevel"/>
    <w:tmpl w:val="9E604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0516FE"/>
    <w:multiLevelType w:val="multilevel"/>
    <w:tmpl w:val="9018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256B43"/>
    <w:multiLevelType w:val="multilevel"/>
    <w:tmpl w:val="67348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D16B87"/>
    <w:multiLevelType w:val="multilevel"/>
    <w:tmpl w:val="D4F8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FF41F1"/>
    <w:multiLevelType w:val="multilevel"/>
    <w:tmpl w:val="FC10A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FA3CCE"/>
    <w:multiLevelType w:val="multilevel"/>
    <w:tmpl w:val="F108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8271C8"/>
    <w:multiLevelType w:val="hybridMultilevel"/>
    <w:tmpl w:val="A2C27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3C41D7"/>
    <w:multiLevelType w:val="multilevel"/>
    <w:tmpl w:val="16CAA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1567357">
    <w:abstractNumId w:val="15"/>
  </w:num>
  <w:num w:numId="2" w16cid:durableId="1732118901">
    <w:abstractNumId w:val="11"/>
  </w:num>
  <w:num w:numId="3" w16cid:durableId="655884343">
    <w:abstractNumId w:val="28"/>
  </w:num>
  <w:num w:numId="4" w16cid:durableId="1101997278">
    <w:abstractNumId w:val="24"/>
  </w:num>
  <w:num w:numId="5" w16cid:durableId="1919097818">
    <w:abstractNumId w:val="1"/>
  </w:num>
  <w:num w:numId="6" w16cid:durableId="1815565616">
    <w:abstractNumId w:val="8"/>
  </w:num>
  <w:num w:numId="7" w16cid:durableId="1599479470">
    <w:abstractNumId w:val="25"/>
  </w:num>
  <w:num w:numId="8" w16cid:durableId="809055994">
    <w:abstractNumId w:val="7"/>
  </w:num>
  <w:num w:numId="9" w16cid:durableId="1774664796">
    <w:abstractNumId w:val="26"/>
  </w:num>
  <w:num w:numId="10" w16cid:durableId="1847476059">
    <w:abstractNumId w:val="27"/>
  </w:num>
  <w:num w:numId="11" w16cid:durableId="1635476555">
    <w:abstractNumId w:val="13"/>
  </w:num>
  <w:num w:numId="12" w16cid:durableId="879509683">
    <w:abstractNumId w:val="21"/>
  </w:num>
  <w:num w:numId="13" w16cid:durableId="601377690">
    <w:abstractNumId w:val="12"/>
  </w:num>
  <w:num w:numId="14" w16cid:durableId="1516924188">
    <w:abstractNumId w:val="0"/>
  </w:num>
  <w:num w:numId="15" w16cid:durableId="1072460242">
    <w:abstractNumId w:val="6"/>
  </w:num>
  <w:num w:numId="16" w16cid:durableId="1212377633">
    <w:abstractNumId w:val="18"/>
  </w:num>
  <w:num w:numId="17" w16cid:durableId="1717578941">
    <w:abstractNumId w:val="9"/>
  </w:num>
  <w:num w:numId="18" w16cid:durableId="1708527995">
    <w:abstractNumId w:val="4"/>
  </w:num>
  <w:num w:numId="19" w16cid:durableId="1304771014">
    <w:abstractNumId w:val="22"/>
  </w:num>
  <w:num w:numId="20" w16cid:durableId="1169128895">
    <w:abstractNumId w:val="5"/>
  </w:num>
  <w:num w:numId="21" w16cid:durableId="74934124">
    <w:abstractNumId w:val="20"/>
  </w:num>
  <w:num w:numId="22" w16cid:durableId="892354317">
    <w:abstractNumId w:val="30"/>
  </w:num>
  <w:num w:numId="23" w16cid:durableId="882988080">
    <w:abstractNumId w:val="2"/>
  </w:num>
  <w:num w:numId="24" w16cid:durableId="1916082783">
    <w:abstractNumId w:val="3"/>
  </w:num>
  <w:num w:numId="25" w16cid:durableId="422262094">
    <w:abstractNumId w:val="23"/>
  </w:num>
  <w:num w:numId="26" w16cid:durableId="2132481161">
    <w:abstractNumId w:val="29"/>
  </w:num>
  <w:num w:numId="27" w16cid:durableId="1624002126">
    <w:abstractNumId w:val="19"/>
  </w:num>
  <w:num w:numId="28" w16cid:durableId="417869113">
    <w:abstractNumId w:val="10"/>
  </w:num>
  <w:num w:numId="29" w16cid:durableId="1342199297">
    <w:abstractNumId w:val="16"/>
  </w:num>
  <w:num w:numId="30" w16cid:durableId="2010793222">
    <w:abstractNumId w:val="14"/>
  </w:num>
  <w:num w:numId="31" w16cid:durableId="4228394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83D"/>
    <w:rsid w:val="000125C5"/>
    <w:rsid w:val="0009683D"/>
    <w:rsid w:val="000A1C83"/>
    <w:rsid w:val="000D7246"/>
    <w:rsid w:val="001821A1"/>
    <w:rsid w:val="001A5E01"/>
    <w:rsid w:val="00237581"/>
    <w:rsid w:val="004515F1"/>
    <w:rsid w:val="00595DD1"/>
    <w:rsid w:val="0060050D"/>
    <w:rsid w:val="00604186"/>
    <w:rsid w:val="006A779F"/>
    <w:rsid w:val="007519BC"/>
    <w:rsid w:val="00755131"/>
    <w:rsid w:val="007F78ED"/>
    <w:rsid w:val="008F6A31"/>
    <w:rsid w:val="009453F5"/>
    <w:rsid w:val="00A569B8"/>
    <w:rsid w:val="00A71A23"/>
    <w:rsid w:val="00BE3E8E"/>
    <w:rsid w:val="00C02557"/>
    <w:rsid w:val="00D274F8"/>
    <w:rsid w:val="00D77D4E"/>
    <w:rsid w:val="00E3466D"/>
    <w:rsid w:val="00F22B88"/>
    <w:rsid w:val="00F55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78E16"/>
  <w15:chartTrackingRefBased/>
  <w15:docId w15:val="{6EC77B10-DC0F-49E1-BC94-8F456FECF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8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68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68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8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8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8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8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8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8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8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68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8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8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8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8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8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8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83D"/>
    <w:rPr>
      <w:rFonts w:eastAsiaTheme="majorEastAsia" w:cstheme="majorBidi"/>
      <w:color w:val="272727" w:themeColor="text1" w:themeTint="D8"/>
    </w:rPr>
  </w:style>
  <w:style w:type="paragraph" w:styleId="Title">
    <w:name w:val="Title"/>
    <w:basedOn w:val="Normal"/>
    <w:next w:val="Normal"/>
    <w:link w:val="TitleChar"/>
    <w:uiPriority w:val="10"/>
    <w:qFormat/>
    <w:rsid w:val="000968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8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8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8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83D"/>
    <w:pPr>
      <w:spacing w:before="160"/>
      <w:jc w:val="center"/>
    </w:pPr>
    <w:rPr>
      <w:i/>
      <w:iCs/>
      <w:color w:val="404040" w:themeColor="text1" w:themeTint="BF"/>
    </w:rPr>
  </w:style>
  <w:style w:type="character" w:customStyle="1" w:styleId="QuoteChar">
    <w:name w:val="Quote Char"/>
    <w:basedOn w:val="DefaultParagraphFont"/>
    <w:link w:val="Quote"/>
    <w:uiPriority w:val="29"/>
    <w:rsid w:val="0009683D"/>
    <w:rPr>
      <w:i/>
      <w:iCs/>
      <w:color w:val="404040" w:themeColor="text1" w:themeTint="BF"/>
    </w:rPr>
  </w:style>
  <w:style w:type="paragraph" w:styleId="ListParagraph">
    <w:name w:val="List Paragraph"/>
    <w:basedOn w:val="Normal"/>
    <w:uiPriority w:val="34"/>
    <w:qFormat/>
    <w:rsid w:val="0009683D"/>
    <w:pPr>
      <w:ind w:left="720"/>
      <w:contextualSpacing/>
    </w:pPr>
  </w:style>
  <w:style w:type="character" w:styleId="IntenseEmphasis">
    <w:name w:val="Intense Emphasis"/>
    <w:basedOn w:val="DefaultParagraphFont"/>
    <w:uiPriority w:val="21"/>
    <w:qFormat/>
    <w:rsid w:val="0009683D"/>
    <w:rPr>
      <w:i/>
      <w:iCs/>
      <w:color w:val="0F4761" w:themeColor="accent1" w:themeShade="BF"/>
    </w:rPr>
  </w:style>
  <w:style w:type="paragraph" w:styleId="IntenseQuote">
    <w:name w:val="Intense Quote"/>
    <w:basedOn w:val="Normal"/>
    <w:next w:val="Normal"/>
    <w:link w:val="IntenseQuoteChar"/>
    <w:uiPriority w:val="30"/>
    <w:qFormat/>
    <w:rsid w:val="000968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83D"/>
    <w:rPr>
      <w:i/>
      <w:iCs/>
      <w:color w:val="0F4761" w:themeColor="accent1" w:themeShade="BF"/>
    </w:rPr>
  </w:style>
  <w:style w:type="character" w:styleId="IntenseReference">
    <w:name w:val="Intense Reference"/>
    <w:basedOn w:val="DefaultParagraphFont"/>
    <w:uiPriority w:val="32"/>
    <w:qFormat/>
    <w:rsid w:val="0009683D"/>
    <w:rPr>
      <w:b/>
      <w:bCs/>
      <w:smallCaps/>
      <w:color w:val="0F4761" w:themeColor="accent1" w:themeShade="BF"/>
      <w:spacing w:val="5"/>
    </w:rPr>
  </w:style>
  <w:style w:type="character" w:styleId="Hyperlink">
    <w:name w:val="Hyperlink"/>
    <w:basedOn w:val="DefaultParagraphFont"/>
    <w:uiPriority w:val="99"/>
    <w:unhideWhenUsed/>
    <w:rsid w:val="0009683D"/>
    <w:rPr>
      <w:color w:val="467886" w:themeColor="hyperlink"/>
      <w:u w:val="single"/>
    </w:rPr>
  </w:style>
  <w:style w:type="character" w:styleId="UnresolvedMention">
    <w:name w:val="Unresolved Mention"/>
    <w:basedOn w:val="DefaultParagraphFont"/>
    <w:uiPriority w:val="99"/>
    <w:semiHidden/>
    <w:unhideWhenUsed/>
    <w:rsid w:val="00096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998943">
      <w:bodyDiv w:val="1"/>
      <w:marLeft w:val="0"/>
      <w:marRight w:val="0"/>
      <w:marTop w:val="0"/>
      <w:marBottom w:val="0"/>
      <w:divBdr>
        <w:top w:val="none" w:sz="0" w:space="0" w:color="auto"/>
        <w:left w:val="none" w:sz="0" w:space="0" w:color="auto"/>
        <w:bottom w:val="none" w:sz="0" w:space="0" w:color="auto"/>
        <w:right w:val="none" w:sz="0" w:space="0" w:color="auto"/>
      </w:divBdr>
    </w:div>
    <w:div w:id="764691465">
      <w:bodyDiv w:val="1"/>
      <w:marLeft w:val="0"/>
      <w:marRight w:val="0"/>
      <w:marTop w:val="0"/>
      <w:marBottom w:val="0"/>
      <w:divBdr>
        <w:top w:val="none" w:sz="0" w:space="0" w:color="auto"/>
        <w:left w:val="none" w:sz="0" w:space="0" w:color="auto"/>
        <w:bottom w:val="none" w:sz="0" w:space="0" w:color="auto"/>
        <w:right w:val="none" w:sz="0" w:space="0" w:color="auto"/>
      </w:divBdr>
    </w:div>
    <w:div w:id="1191407409">
      <w:bodyDiv w:val="1"/>
      <w:marLeft w:val="0"/>
      <w:marRight w:val="0"/>
      <w:marTop w:val="0"/>
      <w:marBottom w:val="0"/>
      <w:divBdr>
        <w:top w:val="none" w:sz="0" w:space="0" w:color="auto"/>
        <w:left w:val="none" w:sz="0" w:space="0" w:color="auto"/>
        <w:bottom w:val="none" w:sz="0" w:space="0" w:color="auto"/>
        <w:right w:val="none" w:sz="0" w:space="0" w:color="auto"/>
      </w:divBdr>
    </w:div>
    <w:div w:id="142784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ginbotham.com/blog/hr-in-crisis-management-navigating-the-unexpected-with-resilience/" TargetMode="External"/><Relationship Id="rId3" Type="http://schemas.openxmlformats.org/officeDocument/2006/relationships/settings" Target="settings.xml"/><Relationship Id="rId7" Type="http://schemas.openxmlformats.org/officeDocument/2006/relationships/hyperlink" Target="https://doi.org/10.1007/978-3-030-3037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s.sagepub.com/en-us/nam/ongoing-crisis-communication/book258186" TargetMode="External"/><Relationship Id="rId11" Type="http://schemas.openxmlformats.org/officeDocument/2006/relationships/fontTable" Target="fontTable.xml"/><Relationship Id="rId5" Type="http://schemas.openxmlformats.org/officeDocument/2006/relationships/hyperlink" Target="https://doi.org/10.1108/JTF-12-2021-0278" TargetMode="External"/><Relationship Id="rId10" Type="http://schemas.openxmlformats.org/officeDocument/2006/relationships/hyperlink" Target="https://www.pearson.com/store/p/marketing-management/P100000253989" TargetMode="External"/><Relationship Id="rId4" Type="http://schemas.openxmlformats.org/officeDocument/2006/relationships/webSettings" Target="webSettings.xml"/><Relationship Id="rId9" Type="http://schemas.openxmlformats.org/officeDocument/2006/relationships/hyperlink" Target="https://doi.org/10.9707/2307-0919.1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12</Pages>
  <Words>2275</Words>
  <Characters>12973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30</cp:revision>
  <dcterms:created xsi:type="dcterms:W3CDTF">2025-05-12T02:16:00Z</dcterms:created>
  <dcterms:modified xsi:type="dcterms:W3CDTF">2025-05-12T03:36:00Z</dcterms:modified>
</cp:coreProperties>
</file>