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2345" w:rsidRPr="0019504D" w:rsidRDefault="00672345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Cultural Heritage Management </w:t>
      </w:r>
    </w:p>
    <w:p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C80777">
        <w:rPr>
          <w:lang w:val="en-US"/>
        </w:rPr>
        <w:t>5</w:t>
      </w:r>
    </w:p>
    <w:p w:rsidR="00672345" w:rsidRPr="0019504D" w:rsidRDefault="00C80777" w:rsidP="00672345">
      <w:pPr>
        <w:rPr>
          <w:lang w:val="en-US"/>
        </w:rPr>
      </w:pPr>
      <w:r>
        <w:rPr>
          <w:lang w:val="en-US"/>
        </w:rPr>
        <w:t>12</w:t>
      </w:r>
      <w:r w:rsidR="00672345">
        <w:rPr>
          <w:lang w:val="en-US"/>
        </w:rPr>
        <w:t>.0</w:t>
      </w:r>
      <w:r>
        <w:rPr>
          <w:lang w:val="en-US"/>
        </w:rPr>
        <w:t>5</w:t>
      </w:r>
      <w:r w:rsidR="00672345">
        <w:rPr>
          <w:lang w:val="en-US"/>
        </w:rPr>
        <w:t>.2026</w:t>
      </w:r>
    </w:p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016EE8" w:rsidRDefault="00016EE8" w:rsidP="00016EE8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>
        <w:rPr>
          <w:b/>
          <w:bCs/>
          <w:lang w:val="en-US"/>
        </w:rPr>
        <w:t xml:space="preserve"> each, explain and 2-4 references:</w:t>
      </w:r>
    </w:p>
    <w:p w:rsidR="00016EE8" w:rsidRDefault="00016EE8" w:rsidP="00016EE8">
      <w:pPr>
        <w:rPr>
          <w:lang w:val="en-US"/>
        </w:rPr>
      </w:pPr>
    </w:p>
    <w:p w:rsidR="00C80777" w:rsidRPr="00C80777" w:rsidRDefault="00C80777" w:rsidP="00C80777">
      <w:pPr>
        <w:pStyle w:val="ListParagraph"/>
        <w:numPr>
          <w:ilvl w:val="0"/>
          <w:numId w:val="4"/>
        </w:numPr>
        <w:spacing w:line="276" w:lineRule="auto"/>
        <w:rPr>
          <w:b/>
          <w:bCs/>
          <w:lang w:val="en-US"/>
        </w:rPr>
      </w:pPr>
      <w:r w:rsidRPr="00C80777">
        <w:rPr>
          <w:b/>
          <w:bCs/>
          <w:lang w:val="en-US"/>
        </w:rPr>
        <w:t>What is meant by “Outstanding Universal Value (OUV)” in World Heritage management?</w:t>
      </w:r>
    </w:p>
    <w:p w:rsidR="00CF34F8" w:rsidRPr="00C80777" w:rsidRDefault="00C80777" w:rsidP="00C80777">
      <w:pPr>
        <w:pStyle w:val="ListParagraph"/>
        <w:numPr>
          <w:ilvl w:val="0"/>
          <w:numId w:val="4"/>
        </w:numPr>
        <w:spacing w:line="276" w:lineRule="auto"/>
        <w:rPr>
          <w:lang w:val="en-US"/>
        </w:rPr>
      </w:pPr>
      <w:r w:rsidRPr="00C80777">
        <w:rPr>
          <w:b/>
          <w:bCs/>
          <w:lang w:val="en-US"/>
        </w:rPr>
        <w:t>Explain the relationship between planning, implementation, and monitoring in heritage management systems.</w:t>
      </w:r>
    </w:p>
    <w:sectPr w:rsidR="00CF34F8" w:rsidRPr="00C807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  <w:embedRegular r:id="rId1" w:fontKey="{20E59DF0-0853-8F4E-AB6C-C1BFB853953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64021181-2333-CF48-9A8A-CB235122FB98}"/>
    <w:embedBold r:id="rId3" w:fontKey="{91A11021-5B73-7149-838B-090455F1212F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B8B74F9C-CA5A-0247-BB16-471F34429EE6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4D5F4A24-50EA-C843-BD81-F71F8E1CADF2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59CFCC30-DE51-474B-B59B-266DA04362C8}"/>
    <w:embedBold r:id="rId7" w:fontKey="{8CC2F16C-1EF5-084F-AD1B-3B4F1791A72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A7A82217-12AD-134C-BAF7-394A3C3B8BF0}"/>
    <w:embedBold r:id="rId9" w:fontKey="{532E1F3B-BCFD-5B47-9A9C-2B1EC5A19FAE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5FCF60C5-1917-F64A-9068-461BA7786924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194C3C7B-B021-2D42-BB75-BBAEABF11DA1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33D8C"/>
    <w:multiLevelType w:val="hybridMultilevel"/>
    <w:tmpl w:val="BB52ED82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07A32492"/>
    <w:multiLevelType w:val="hybridMultilevel"/>
    <w:tmpl w:val="399EE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F3345"/>
    <w:multiLevelType w:val="hybridMultilevel"/>
    <w:tmpl w:val="516CF8DC"/>
    <w:lvl w:ilvl="0" w:tplc="816C7C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222506">
    <w:abstractNumId w:val="2"/>
  </w:num>
  <w:num w:numId="2" w16cid:durableId="1882092387">
    <w:abstractNumId w:val="3"/>
  </w:num>
  <w:num w:numId="3" w16cid:durableId="1544052912">
    <w:abstractNumId w:val="0"/>
  </w:num>
  <w:num w:numId="4" w16cid:durableId="7465406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16EE8"/>
    <w:rsid w:val="0003533E"/>
    <w:rsid w:val="001700EC"/>
    <w:rsid w:val="00174BB1"/>
    <w:rsid w:val="00224FD9"/>
    <w:rsid w:val="002F4AE0"/>
    <w:rsid w:val="00384E8A"/>
    <w:rsid w:val="003D1074"/>
    <w:rsid w:val="00426865"/>
    <w:rsid w:val="00477CAA"/>
    <w:rsid w:val="00502E29"/>
    <w:rsid w:val="005E458B"/>
    <w:rsid w:val="00672345"/>
    <w:rsid w:val="00844EC2"/>
    <w:rsid w:val="008516FE"/>
    <w:rsid w:val="00942251"/>
    <w:rsid w:val="009C1D0A"/>
    <w:rsid w:val="00A044F7"/>
    <w:rsid w:val="00A8150E"/>
    <w:rsid w:val="00B20343"/>
    <w:rsid w:val="00B85EA7"/>
    <w:rsid w:val="00BE65DD"/>
    <w:rsid w:val="00C612A4"/>
    <w:rsid w:val="00C80777"/>
    <w:rsid w:val="00CC6AD1"/>
    <w:rsid w:val="00CF34F8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BD74B19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CF34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5</cp:revision>
  <dcterms:created xsi:type="dcterms:W3CDTF">2026-04-08T12:41:00Z</dcterms:created>
  <dcterms:modified xsi:type="dcterms:W3CDTF">2026-05-13T14:10:00Z</dcterms:modified>
</cp:coreProperties>
</file>