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6416F" w:rsidRDefault="00D74867" w:rsidP="0046416F">
      <w:pPr>
        <w:jc w:val="center"/>
        <w:rPr>
          <w:sz w:val="40"/>
          <w:szCs w:val="40"/>
        </w:rPr>
      </w:pPr>
      <w:r>
        <w:rPr>
          <w:b/>
          <w:bCs/>
          <w:sz w:val="48"/>
          <w:szCs w:val="48"/>
        </w:rPr>
        <w:t xml:space="preserve">Title: </w:t>
      </w:r>
      <w:r w:rsidR="00987912" w:rsidRPr="00987912">
        <w:rPr>
          <w:b/>
          <w:bCs/>
          <w:sz w:val="48"/>
          <w:szCs w:val="48"/>
        </w:rPr>
        <w:t>Human Resource Management and Employee Engagement in the Hospitality Industry:</w:t>
      </w:r>
      <w:r w:rsidR="00987912" w:rsidRPr="00987912">
        <w:rPr>
          <w:b/>
          <w:bCs/>
          <w:sz w:val="48"/>
          <w:szCs w:val="48"/>
        </w:rPr>
        <w:br/>
        <w:t>A Study of Motivation, Satisfaction, and Service Quality</w:t>
      </w:r>
      <w:r>
        <w:rPr>
          <w:b/>
          <w:sz w:val="40"/>
          <w:szCs w:val="40"/>
        </w:rPr>
        <w:br/>
      </w:r>
    </w:p>
    <w:p w:rsidR="00D74867" w:rsidRDefault="00D74867" w:rsidP="0046416F">
      <w:pPr>
        <w:jc w:val="center"/>
        <w:rPr>
          <w:bCs/>
          <w:sz w:val="44"/>
          <w:szCs w:val="44"/>
        </w:rPr>
      </w:pPr>
      <w:r>
        <w:rPr>
          <w:sz w:val="40"/>
          <w:szCs w:val="40"/>
        </w:rPr>
        <w:br/>
      </w:r>
      <w:r w:rsidR="0046416F">
        <w:rPr>
          <w:bCs/>
          <w:sz w:val="44"/>
          <w:szCs w:val="44"/>
        </w:rPr>
        <w:t>Student Name: Vansh Kamboj</w:t>
      </w:r>
      <w:r w:rsidR="0046416F">
        <w:rPr>
          <w:bCs/>
          <w:sz w:val="44"/>
          <w:szCs w:val="44"/>
        </w:rPr>
        <w:br/>
        <w:t>Student ID: DE240230</w:t>
      </w:r>
    </w:p>
    <w:p w:rsidR="0046416F" w:rsidRDefault="0046416F" w:rsidP="0046416F">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6B49E5">
      <w:pPr>
        <w:pStyle w:val="TOCHeading"/>
        <w:rPr>
          <w:rFonts w:asciiTheme="minorHAnsi" w:eastAsiaTheme="minorHAnsi" w:hAnsiTheme="minorHAnsi" w:cstheme="minorBidi"/>
          <w:b w:val="0"/>
          <w:bCs w:val="0"/>
          <w:color w:val="auto"/>
          <w:sz w:val="22"/>
          <w:szCs w:val="22"/>
        </w:rPr>
      </w:pPr>
    </w:p>
    <w:p w:rsidR="00E112D5" w:rsidRPr="00E112D5" w:rsidRDefault="00E112D5" w:rsidP="00E112D5"/>
    <w:sdt>
      <w:sdtPr>
        <w:rPr>
          <w:rFonts w:asciiTheme="minorHAnsi" w:eastAsiaTheme="minorHAnsi" w:hAnsiTheme="minorHAnsi" w:cstheme="minorBidi"/>
          <w:b w:val="0"/>
          <w:bCs w:val="0"/>
          <w:color w:val="auto"/>
          <w:sz w:val="22"/>
          <w:szCs w:val="22"/>
        </w:rPr>
        <w:id w:val="-2097235529"/>
        <w:docPartObj>
          <w:docPartGallery w:val="Table of Contents"/>
          <w:docPartUnique/>
        </w:docPartObj>
      </w:sdtPr>
      <w:sdtContent>
        <w:p w:rsidR="00987912" w:rsidRDefault="00987912">
          <w:pPr>
            <w:pStyle w:val="TOCHeading"/>
          </w:pPr>
          <w:r>
            <w:t>Contents</w:t>
          </w:r>
        </w:p>
        <w:p w:rsidR="00E112D5" w:rsidRDefault="00794D9A">
          <w:pPr>
            <w:pStyle w:val="TOC2"/>
            <w:tabs>
              <w:tab w:val="right" w:leader="dot" w:pos="9350"/>
            </w:tabs>
            <w:rPr>
              <w:rFonts w:eastAsiaTheme="minorEastAsia"/>
              <w:noProof/>
              <w:szCs w:val="20"/>
              <w:lang w:bidi="hi-IN"/>
            </w:rPr>
          </w:pPr>
          <w:r>
            <w:fldChar w:fldCharType="begin"/>
          </w:r>
          <w:r w:rsidR="00987912">
            <w:instrText xml:space="preserve"> TOC \o "1-3" \h \z \u </w:instrText>
          </w:r>
          <w:r>
            <w:fldChar w:fldCharType="separate"/>
          </w:r>
          <w:hyperlink w:anchor="_Toc220975201" w:history="1">
            <w:r w:rsidR="00E112D5" w:rsidRPr="00F44E35">
              <w:rPr>
                <w:rStyle w:val="Hyperlink"/>
                <w:rFonts w:ascii="Times New Roman" w:eastAsia="Times New Roman" w:hAnsi="Times New Roman" w:cs="Times New Roman"/>
                <w:b/>
                <w:bCs/>
                <w:noProof/>
              </w:rPr>
              <w:t>Abstract</w:t>
            </w:r>
            <w:r w:rsidR="00E112D5">
              <w:rPr>
                <w:noProof/>
                <w:webHidden/>
              </w:rPr>
              <w:tab/>
            </w:r>
            <w:r>
              <w:rPr>
                <w:noProof/>
                <w:webHidden/>
              </w:rPr>
              <w:fldChar w:fldCharType="begin"/>
            </w:r>
            <w:r w:rsidR="00E112D5">
              <w:rPr>
                <w:noProof/>
                <w:webHidden/>
              </w:rPr>
              <w:instrText xml:space="preserve"> PAGEREF _Toc220975201 \h </w:instrText>
            </w:r>
            <w:r>
              <w:rPr>
                <w:noProof/>
                <w:webHidden/>
              </w:rPr>
            </w:r>
            <w:r>
              <w:rPr>
                <w:noProof/>
                <w:webHidden/>
              </w:rPr>
              <w:fldChar w:fldCharType="separate"/>
            </w:r>
            <w:r w:rsidR="00E112D5">
              <w:rPr>
                <w:noProof/>
                <w:webHidden/>
              </w:rPr>
              <w:t>3</w:t>
            </w:r>
            <w:r>
              <w:rPr>
                <w:noProof/>
                <w:webHidden/>
              </w:rPr>
              <w:fldChar w:fldCharType="end"/>
            </w:r>
          </w:hyperlink>
        </w:p>
        <w:p w:rsidR="00E112D5" w:rsidRDefault="00794D9A">
          <w:pPr>
            <w:pStyle w:val="TOC2"/>
            <w:tabs>
              <w:tab w:val="right" w:leader="dot" w:pos="9350"/>
            </w:tabs>
            <w:rPr>
              <w:rFonts w:eastAsiaTheme="minorEastAsia"/>
              <w:noProof/>
              <w:szCs w:val="20"/>
              <w:lang w:bidi="hi-IN"/>
            </w:rPr>
          </w:pPr>
          <w:hyperlink w:anchor="_Toc220975202" w:history="1">
            <w:r w:rsidR="00E112D5" w:rsidRPr="00F44E35">
              <w:rPr>
                <w:rStyle w:val="Hyperlink"/>
                <w:rFonts w:ascii="Times New Roman" w:eastAsia="Times New Roman" w:hAnsi="Times New Roman" w:cs="Times New Roman"/>
                <w:b/>
                <w:bCs/>
                <w:noProof/>
              </w:rPr>
              <w:t>Introduction</w:t>
            </w:r>
            <w:r w:rsidR="00E112D5">
              <w:rPr>
                <w:noProof/>
                <w:webHidden/>
              </w:rPr>
              <w:tab/>
            </w:r>
            <w:r>
              <w:rPr>
                <w:noProof/>
                <w:webHidden/>
              </w:rPr>
              <w:fldChar w:fldCharType="begin"/>
            </w:r>
            <w:r w:rsidR="00E112D5">
              <w:rPr>
                <w:noProof/>
                <w:webHidden/>
              </w:rPr>
              <w:instrText xml:space="preserve"> PAGEREF _Toc220975202 \h </w:instrText>
            </w:r>
            <w:r>
              <w:rPr>
                <w:noProof/>
                <w:webHidden/>
              </w:rPr>
            </w:r>
            <w:r>
              <w:rPr>
                <w:noProof/>
                <w:webHidden/>
              </w:rPr>
              <w:fldChar w:fldCharType="separate"/>
            </w:r>
            <w:r w:rsidR="00E112D5">
              <w:rPr>
                <w:noProof/>
                <w:webHidden/>
              </w:rPr>
              <w:t>3</w:t>
            </w:r>
            <w:r>
              <w:rPr>
                <w:noProof/>
                <w:webHidden/>
              </w:rPr>
              <w:fldChar w:fldCharType="end"/>
            </w:r>
          </w:hyperlink>
        </w:p>
        <w:p w:rsidR="00E112D5" w:rsidRDefault="00794D9A">
          <w:pPr>
            <w:pStyle w:val="TOC2"/>
            <w:tabs>
              <w:tab w:val="right" w:leader="dot" w:pos="9350"/>
            </w:tabs>
            <w:rPr>
              <w:rFonts w:eastAsiaTheme="minorEastAsia"/>
              <w:noProof/>
              <w:szCs w:val="20"/>
              <w:lang w:bidi="hi-IN"/>
            </w:rPr>
          </w:pPr>
          <w:hyperlink w:anchor="_Toc220975203" w:history="1">
            <w:r w:rsidR="00E112D5" w:rsidRPr="00F44E35">
              <w:rPr>
                <w:rStyle w:val="Hyperlink"/>
                <w:rFonts w:ascii="Times New Roman" w:eastAsia="Times New Roman" w:hAnsi="Times New Roman" w:cs="Times New Roman"/>
                <w:b/>
                <w:bCs/>
                <w:noProof/>
              </w:rPr>
              <w:t>Literature Review</w:t>
            </w:r>
            <w:r w:rsidR="00E112D5">
              <w:rPr>
                <w:noProof/>
                <w:webHidden/>
              </w:rPr>
              <w:tab/>
            </w:r>
            <w:r>
              <w:rPr>
                <w:noProof/>
                <w:webHidden/>
              </w:rPr>
              <w:fldChar w:fldCharType="begin"/>
            </w:r>
            <w:r w:rsidR="00E112D5">
              <w:rPr>
                <w:noProof/>
                <w:webHidden/>
              </w:rPr>
              <w:instrText xml:space="preserve"> PAGEREF _Toc220975203 \h </w:instrText>
            </w:r>
            <w:r>
              <w:rPr>
                <w:noProof/>
                <w:webHidden/>
              </w:rPr>
            </w:r>
            <w:r>
              <w:rPr>
                <w:noProof/>
                <w:webHidden/>
              </w:rPr>
              <w:fldChar w:fldCharType="separate"/>
            </w:r>
            <w:r w:rsidR="00E112D5">
              <w:rPr>
                <w:noProof/>
                <w:webHidden/>
              </w:rPr>
              <w:t>4</w:t>
            </w:r>
            <w:r>
              <w:rPr>
                <w:noProof/>
                <w:webHidden/>
              </w:rPr>
              <w:fldChar w:fldCharType="end"/>
            </w:r>
          </w:hyperlink>
        </w:p>
        <w:p w:rsidR="00E112D5" w:rsidRDefault="00794D9A">
          <w:pPr>
            <w:pStyle w:val="TOC3"/>
            <w:tabs>
              <w:tab w:val="right" w:leader="dot" w:pos="9350"/>
            </w:tabs>
            <w:rPr>
              <w:rFonts w:eastAsiaTheme="minorEastAsia"/>
              <w:noProof/>
              <w:szCs w:val="20"/>
              <w:lang w:bidi="hi-IN"/>
            </w:rPr>
          </w:pPr>
          <w:hyperlink w:anchor="_Toc220975204" w:history="1">
            <w:r w:rsidR="00E112D5" w:rsidRPr="00F44E35">
              <w:rPr>
                <w:rStyle w:val="Hyperlink"/>
                <w:rFonts w:ascii="Times New Roman" w:eastAsia="Times New Roman" w:hAnsi="Times New Roman" w:cs="Times New Roman"/>
                <w:b/>
                <w:bCs/>
                <w:noProof/>
              </w:rPr>
              <w:t>The Concept of Employee Engagement</w:t>
            </w:r>
            <w:r w:rsidR="00E112D5">
              <w:rPr>
                <w:noProof/>
                <w:webHidden/>
              </w:rPr>
              <w:tab/>
            </w:r>
            <w:r>
              <w:rPr>
                <w:noProof/>
                <w:webHidden/>
              </w:rPr>
              <w:fldChar w:fldCharType="begin"/>
            </w:r>
            <w:r w:rsidR="00E112D5">
              <w:rPr>
                <w:noProof/>
                <w:webHidden/>
              </w:rPr>
              <w:instrText xml:space="preserve"> PAGEREF _Toc220975204 \h </w:instrText>
            </w:r>
            <w:r>
              <w:rPr>
                <w:noProof/>
                <w:webHidden/>
              </w:rPr>
            </w:r>
            <w:r>
              <w:rPr>
                <w:noProof/>
                <w:webHidden/>
              </w:rPr>
              <w:fldChar w:fldCharType="separate"/>
            </w:r>
            <w:r w:rsidR="00E112D5">
              <w:rPr>
                <w:noProof/>
                <w:webHidden/>
              </w:rPr>
              <w:t>4</w:t>
            </w:r>
            <w:r>
              <w:rPr>
                <w:noProof/>
                <w:webHidden/>
              </w:rPr>
              <w:fldChar w:fldCharType="end"/>
            </w:r>
          </w:hyperlink>
        </w:p>
        <w:p w:rsidR="00E112D5" w:rsidRDefault="00794D9A">
          <w:pPr>
            <w:pStyle w:val="TOC3"/>
            <w:tabs>
              <w:tab w:val="right" w:leader="dot" w:pos="9350"/>
            </w:tabs>
            <w:rPr>
              <w:rFonts w:eastAsiaTheme="minorEastAsia"/>
              <w:noProof/>
              <w:szCs w:val="20"/>
              <w:lang w:bidi="hi-IN"/>
            </w:rPr>
          </w:pPr>
          <w:hyperlink w:anchor="_Toc220975205" w:history="1">
            <w:r w:rsidR="00E112D5" w:rsidRPr="00F44E35">
              <w:rPr>
                <w:rStyle w:val="Hyperlink"/>
                <w:rFonts w:ascii="Times New Roman" w:eastAsia="Times New Roman" w:hAnsi="Times New Roman" w:cs="Times New Roman"/>
                <w:b/>
                <w:bCs/>
                <w:noProof/>
              </w:rPr>
              <w:t>HRM as a Driver of Engagement</w:t>
            </w:r>
            <w:r w:rsidR="00E112D5">
              <w:rPr>
                <w:noProof/>
                <w:webHidden/>
              </w:rPr>
              <w:tab/>
            </w:r>
            <w:r>
              <w:rPr>
                <w:noProof/>
                <w:webHidden/>
              </w:rPr>
              <w:fldChar w:fldCharType="begin"/>
            </w:r>
            <w:r w:rsidR="00E112D5">
              <w:rPr>
                <w:noProof/>
                <w:webHidden/>
              </w:rPr>
              <w:instrText xml:space="preserve"> PAGEREF _Toc220975205 \h </w:instrText>
            </w:r>
            <w:r>
              <w:rPr>
                <w:noProof/>
                <w:webHidden/>
              </w:rPr>
            </w:r>
            <w:r>
              <w:rPr>
                <w:noProof/>
                <w:webHidden/>
              </w:rPr>
              <w:fldChar w:fldCharType="separate"/>
            </w:r>
            <w:r w:rsidR="00E112D5">
              <w:rPr>
                <w:noProof/>
                <w:webHidden/>
              </w:rPr>
              <w:t>5</w:t>
            </w:r>
            <w:r>
              <w:rPr>
                <w:noProof/>
                <w:webHidden/>
              </w:rPr>
              <w:fldChar w:fldCharType="end"/>
            </w:r>
          </w:hyperlink>
        </w:p>
        <w:p w:rsidR="00E112D5" w:rsidRDefault="00794D9A">
          <w:pPr>
            <w:pStyle w:val="TOC3"/>
            <w:tabs>
              <w:tab w:val="right" w:leader="dot" w:pos="9350"/>
            </w:tabs>
            <w:rPr>
              <w:rFonts w:eastAsiaTheme="minorEastAsia"/>
              <w:noProof/>
              <w:szCs w:val="20"/>
              <w:lang w:bidi="hi-IN"/>
            </w:rPr>
          </w:pPr>
          <w:hyperlink w:anchor="_Toc220975206" w:history="1">
            <w:r w:rsidR="00E112D5" w:rsidRPr="00F44E35">
              <w:rPr>
                <w:rStyle w:val="Hyperlink"/>
                <w:rFonts w:ascii="Times New Roman" w:eastAsia="Times New Roman" w:hAnsi="Times New Roman" w:cs="Times New Roman"/>
                <w:b/>
                <w:bCs/>
                <w:noProof/>
              </w:rPr>
              <w:t>Training and Development in Hospitality</w:t>
            </w:r>
            <w:r w:rsidR="00E112D5">
              <w:rPr>
                <w:noProof/>
                <w:webHidden/>
              </w:rPr>
              <w:tab/>
            </w:r>
            <w:r>
              <w:rPr>
                <w:noProof/>
                <w:webHidden/>
              </w:rPr>
              <w:fldChar w:fldCharType="begin"/>
            </w:r>
            <w:r w:rsidR="00E112D5">
              <w:rPr>
                <w:noProof/>
                <w:webHidden/>
              </w:rPr>
              <w:instrText xml:space="preserve"> PAGEREF _Toc220975206 \h </w:instrText>
            </w:r>
            <w:r>
              <w:rPr>
                <w:noProof/>
                <w:webHidden/>
              </w:rPr>
            </w:r>
            <w:r>
              <w:rPr>
                <w:noProof/>
                <w:webHidden/>
              </w:rPr>
              <w:fldChar w:fldCharType="separate"/>
            </w:r>
            <w:r w:rsidR="00E112D5">
              <w:rPr>
                <w:noProof/>
                <w:webHidden/>
              </w:rPr>
              <w:t>5</w:t>
            </w:r>
            <w:r>
              <w:rPr>
                <w:noProof/>
                <w:webHidden/>
              </w:rPr>
              <w:fldChar w:fldCharType="end"/>
            </w:r>
          </w:hyperlink>
        </w:p>
        <w:p w:rsidR="00E112D5" w:rsidRDefault="00794D9A">
          <w:pPr>
            <w:pStyle w:val="TOC2"/>
            <w:tabs>
              <w:tab w:val="right" w:leader="dot" w:pos="9350"/>
            </w:tabs>
            <w:rPr>
              <w:rFonts w:eastAsiaTheme="minorEastAsia"/>
              <w:noProof/>
              <w:szCs w:val="20"/>
              <w:lang w:bidi="hi-IN"/>
            </w:rPr>
          </w:pPr>
          <w:hyperlink w:anchor="_Toc220975207" w:history="1">
            <w:r w:rsidR="00E112D5" w:rsidRPr="00F44E35">
              <w:rPr>
                <w:rStyle w:val="Hyperlink"/>
                <w:rFonts w:ascii="Times New Roman" w:eastAsia="Times New Roman" w:hAnsi="Times New Roman" w:cs="Times New Roman"/>
                <w:b/>
                <w:bCs/>
                <w:noProof/>
              </w:rPr>
              <w:t>Leadership Styles and Employee Engagement in Hospitality</w:t>
            </w:r>
            <w:r w:rsidR="00E112D5">
              <w:rPr>
                <w:noProof/>
                <w:webHidden/>
              </w:rPr>
              <w:tab/>
            </w:r>
            <w:r>
              <w:rPr>
                <w:noProof/>
                <w:webHidden/>
              </w:rPr>
              <w:fldChar w:fldCharType="begin"/>
            </w:r>
            <w:r w:rsidR="00E112D5">
              <w:rPr>
                <w:noProof/>
                <w:webHidden/>
              </w:rPr>
              <w:instrText xml:space="preserve"> PAGEREF _Toc220975207 \h </w:instrText>
            </w:r>
            <w:r>
              <w:rPr>
                <w:noProof/>
                <w:webHidden/>
              </w:rPr>
            </w:r>
            <w:r>
              <w:rPr>
                <w:noProof/>
                <w:webHidden/>
              </w:rPr>
              <w:fldChar w:fldCharType="separate"/>
            </w:r>
            <w:r w:rsidR="00E112D5">
              <w:rPr>
                <w:noProof/>
                <w:webHidden/>
              </w:rPr>
              <w:t>6</w:t>
            </w:r>
            <w:r>
              <w:rPr>
                <w:noProof/>
                <w:webHidden/>
              </w:rPr>
              <w:fldChar w:fldCharType="end"/>
            </w:r>
          </w:hyperlink>
        </w:p>
        <w:p w:rsidR="00E112D5" w:rsidRDefault="00794D9A">
          <w:pPr>
            <w:pStyle w:val="TOC2"/>
            <w:tabs>
              <w:tab w:val="right" w:leader="dot" w:pos="9350"/>
            </w:tabs>
            <w:rPr>
              <w:rFonts w:eastAsiaTheme="minorEastAsia"/>
              <w:noProof/>
              <w:szCs w:val="20"/>
              <w:lang w:bidi="hi-IN"/>
            </w:rPr>
          </w:pPr>
          <w:hyperlink w:anchor="_Toc220975208" w:history="1">
            <w:r w:rsidR="00E112D5" w:rsidRPr="00F44E35">
              <w:rPr>
                <w:rStyle w:val="Hyperlink"/>
                <w:rFonts w:ascii="Times New Roman" w:eastAsia="Times New Roman" w:hAnsi="Times New Roman" w:cs="Times New Roman"/>
                <w:b/>
                <w:bCs/>
                <w:noProof/>
              </w:rPr>
              <w:t>Employee Well-being and Engagement</w:t>
            </w:r>
            <w:r w:rsidR="00E112D5">
              <w:rPr>
                <w:noProof/>
                <w:webHidden/>
              </w:rPr>
              <w:tab/>
            </w:r>
            <w:r>
              <w:rPr>
                <w:noProof/>
                <w:webHidden/>
              </w:rPr>
              <w:fldChar w:fldCharType="begin"/>
            </w:r>
            <w:r w:rsidR="00E112D5">
              <w:rPr>
                <w:noProof/>
                <w:webHidden/>
              </w:rPr>
              <w:instrText xml:space="preserve"> PAGEREF _Toc220975208 \h </w:instrText>
            </w:r>
            <w:r>
              <w:rPr>
                <w:noProof/>
                <w:webHidden/>
              </w:rPr>
            </w:r>
            <w:r>
              <w:rPr>
                <w:noProof/>
                <w:webHidden/>
              </w:rPr>
              <w:fldChar w:fldCharType="separate"/>
            </w:r>
            <w:r w:rsidR="00E112D5">
              <w:rPr>
                <w:noProof/>
                <w:webHidden/>
              </w:rPr>
              <w:t>7</w:t>
            </w:r>
            <w:r>
              <w:rPr>
                <w:noProof/>
                <w:webHidden/>
              </w:rPr>
              <w:fldChar w:fldCharType="end"/>
            </w:r>
          </w:hyperlink>
        </w:p>
        <w:p w:rsidR="00E112D5" w:rsidRDefault="00794D9A">
          <w:pPr>
            <w:pStyle w:val="TOC2"/>
            <w:tabs>
              <w:tab w:val="right" w:leader="dot" w:pos="9350"/>
            </w:tabs>
            <w:rPr>
              <w:rFonts w:eastAsiaTheme="minorEastAsia"/>
              <w:noProof/>
              <w:szCs w:val="20"/>
              <w:lang w:bidi="hi-IN"/>
            </w:rPr>
          </w:pPr>
          <w:hyperlink w:anchor="_Toc220975209" w:history="1">
            <w:r w:rsidR="00E112D5" w:rsidRPr="00F44E35">
              <w:rPr>
                <w:rStyle w:val="Hyperlink"/>
                <w:rFonts w:ascii="Times New Roman" w:eastAsia="Times New Roman" w:hAnsi="Times New Roman" w:cs="Times New Roman"/>
                <w:b/>
                <w:bCs/>
                <w:noProof/>
              </w:rPr>
              <w:t>Performance Management and Career Development</w:t>
            </w:r>
            <w:r w:rsidR="00E112D5">
              <w:rPr>
                <w:noProof/>
                <w:webHidden/>
              </w:rPr>
              <w:tab/>
            </w:r>
            <w:r>
              <w:rPr>
                <w:noProof/>
                <w:webHidden/>
              </w:rPr>
              <w:fldChar w:fldCharType="begin"/>
            </w:r>
            <w:r w:rsidR="00E112D5">
              <w:rPr>
                <w:noProof/>
                <w:webHidden/>
              </w:rPr>
              <w:instrText xml:space="preserve"> PAGEREF _Toc220975209 \h </w:instrText>
            </w:r>
            <w:r>
              <w:rPr>
                <w:noProof/>
                <w:webHidden/>
              </w:rPr>
            </w:r>
            <w:r>
              <w:rPr>
                <w:noProof/>
                <w:webHidden/>
              </w:rPr>
              <w:fldChar w:fldCharType="separate"/>
            </w:r>
            <w:r w:rsidR="00E112D5">
              <w:rPr>
                <w:noProof/>
                <w:webHidden/>
              </w:rPr>
              <w:t>7</w:t>
            </w:r>
            <w:r>
              <w:rPr>
                <w:noProof/>
                <w:webHidden/>
              </w:rPr>
              <w:fldChar w:fldCharType="end"/>
            </w:r>
          </w:hyperlink>
        </w:p>
        <w:p w:rsidR="00E112D5" w:rsidRDefault="00794D9A">
          <w:pPr>
            <w:pStyle w:val="TOC2"/>
            <w:tabs>
              <w:tab w:val="right" w:leader="dot" w:pos="9350"/>
            </w:tabs>
            <w:rPr>
              <w:rFonts w:eastAsiaTheme="minorEastAsia"/>
              <w:noProof/>
              <w:szCs w:val="20"/>
              <w:lang w:bidi="hi-IN"/>
            </w:rPr>
          </w:pPr>
          <w:hyperlink w:anchor="_Toc220975210" w:history="1">
            <w:r w:rsidR="00E112D5" w:rsidRPr="00F44E35">
              <w:rPr>
                <w:rStyle w:val="Hyperlink"/>
                <w:rFonts w:ascii="Times New Roman" w:eastAsia="Times New Roman" w:hAnsi="Times New Roman" w:cs="Times New Roman"/>
                <w:b/>
                <w:bCs/>
                <w:noProof/>
              </w:rPr>
              <w:t>Case Study: Four Seasons Hotels</w:t>
            </w:r>
            <w:r w:rsidR="00E112D5">
              <w:rPr>
                <w:noProof/>
                <w:webHidden/>
              </w:rPr>
              <w:tab/>
            </w:r>
            <w:r>
              <w:rPr>
                <w:noProof/>
                <w:webHidden/>
              </w:rPr>
              <w:fldChar w:fldCharType="begin"/>
            </w:r>
            <w:r w:rsidR="00E112D5">
              <w:rPr>
                <w:noProof/>
                <w:webHidden/>
              </w:rPr>
              <w:instrText xml:space="preserve"> PAGEREF _Toc220975210 \h </w:instrText>
            </w:r>
            <w:r>
              <w:rPr>
                <w:noProof/>
                <w:webHidden/>
              </w:rPr>
            </w:r>
            <w:r>
              <w:rPr>
                <w:noProof/>
                <w:webHidden/>
              </w:rPr>
              <w:fldChar w:fldCharType="separate"/>
            </w:r>
            <w:r w:rsidR="00E112D5">
              <w:rPr>
                <w:noProof/>
                <w:webHidden/>
              </w:rPr>
              <w:t>8</w:t>
            </w:r>
            <w:r>
              <w:rPr>
                <w:noProof/>
                <w:webHidden/>
              </w:rPr>
              <w:fldChar w:fldCharType="end"/>
            </w:r>
          </w:hyperlink>
        </w:p>
        <w:p w:rsidR="00E112D5" w:rsidRDefault="00794D9A">
          <w:pPr>
            <w:pStyle w:val="TOC2"/>
            <w:tabs>
              <w:tab w:val="right" w:leader="dot" w:pos="9350"/>
            </w:tabs>
            <w:rPr>
              <w:rFonts w:eastAsiaTheme="minorEastAsia"/>
              <w:noProof/>
              <w:szCs w:val="20"/>
              <w:lang w:bidi="hi-IN"/>
            </w:rPr>
          </w:pPr>
          <w:hyperlink w:anchor="_Toc220975211" w:history="1">
            <w:r w:rsidR="00E112D5" w:rsidRPr="00F44E35">
              <w:rPr>
                <w:rStyle w:val="Hyperlink"/>
                <w:rFonts w:ascii="Times New Roman" w:eastAsia="Times New Roman" w:hAnsi="Times New Roman" w:cs="Times New Roman"/>
                <w:b/>
                <w:bCs/>
                <w:noProof/>
              </w:rPr>
              <w:t>Case Study: Ritz-Carlton</w:t>
            </w:r>
            <w:r w:rsidR="00E112D5">
              <w:rPr>
                <w:noProof/>
                <w:webHidden/>
              </w:rPr>
              <w:tab/>
            </w:r>
            <w:r>
              <w:rPr>
                <w:noProof/>
                <w:webHidden/>
              </w:rPr>
              <w:fldChar w:fldCharType="begin"/>
            </w:r>
            <w:r w:rsidR="00E112D5">
              <w:rPr>
                <w:noProof/>
                <w:webHidden/>
              </w:rPr>
              <w:instrText xml:space="preserve"> PAGEREF _Toc220975211 \h </w:instrText>
            </w:r>
            <w:r>
              <w:rPr>
                <w:noProof/>
                <w:webHidden/>
              </w:rPr>
            </w:r>
            <w:r>
              <w:rPr>
                <w:noProof/>
                <w:webHidden/>
              </w:rPr>
              <w:fldChar w:fldCharType="separate"/>
            </w:r>
            <w:r w:rsidR="00E112D5">
              <w:rPr>
                <w:noProof/>
                <w:webHidden/>
              </w:rPr>
              <w:t>9</w:t>
            </w:r>
            <w:r>
              <w:rPr>
                <w:noProof/>
                <w:webHidden/>
              </w:rPr>
              <w:fldChar w:fldCharType="end"/>
            </w:r>
          </w:hyperlink>
        </w:p>
        <w:p w:rsidR="00E112D5" w:rsidRDefault="00794D9A">
          <w:pPr>
            <w:pStyle w:val="TOC2"/>
            <w:tabs>
              <w:tab w:val="right" w:leader="dot" w:pos="9350"/>
            </w:tabs>
            <w:rPr>
              <w:rFonts w:eastAsiaTheme="minorEastAsia"/>
              <w:noProof/>
              <w:szCs w:val="20"/>
              <w:lang w:bidi="hi-IN"/>
            </w:rPr>
          </w:pPr>
          <w:hyperlink w:anchor="_Toc220975212" w:history="1">
            <w:r w:rsidR="00E112D5" w:rsidRPr="00F44E35">
              <w:rPr>
                <w:rStyle w:val="Hyperlink"/>
                <w:rFonts w:ascii="Times New Roman" w:eastAsia="Times New Roman" w:hAnsi="Times New Roman" w:cs="Times New Roman"/>
                <w:b/>
                <w:bCs/>
                <w:noProof/>
              </w:rPr>
              <w:t>Case Study: Marriott International</w:t>
            </w:r>
            <w:r w:rsidR="00E112D5">
              <w:rPr>
                <w:noProof/>
                <w:webHidden/>
              </w:rPr>
              <w:tab/>
            </w:r>
            <w:r>
              <w:rPr>
                <w:noProof/>
                <w:webHidden/>
              </w:rPr>
              <w:fldChar w:fldCharType="begin"/>
            </w:r>
            <w:r w:rsidR="00E112D5">
              <w:rPr>
                <w:noProof/>
                <w:webHidden/>
              </w:rPr>
              <w:instrText xml:space="preserve"> PAGEREF _Toc220975212 \h </w:instrText>
            </w:r>
            <w:r>
              <w:rPr>
                <w:noProof/>
                <w:webHidden/>
              </w:rPr>
            </w:r>
            <w:r>
              <w:rPr>
                <w:noProof/>
                <w:webHidden/>
              </w:rPr>
              <w:fldChar w:fldCharType="separate"/>
            </w:r>
            <w:r w:rsidR="00E112D5">
              <w:rPr>
                <w:noProof/>
                <w:webHidden/>
              </w:rPr>
              <w:t>10</w:t>
            </w:r>
            <w:r>
              <w:rPr>
                <w:noProof/>
                <w:webHidden/>
              </w:rPr>
              <w:fldChar w:fldCharType="end"/>
            </w:r>
          </w:hyperlink>
        </w:p>
        <w:p w:rsidR="00E112D5" w:rsidRDefault="00794D9A">
          <w:pPr>
            <w:pStyle w:val="TOC2"/>
            <w:tabs>
              <w:tab w:val="right" w:leader="dot" w:pos="9350"/>
            </w:tabs>
            <w:rPr>
              <w:rFonts w:eastAsiaTheme="minorEastAsia"/>
              <w:noProof/>
              <w:szCs w:val="20"/>
              <w:lang w:bidi="hi-IN"/>
            </w:rPr>
          </w:pPr>
          <w:hyperlink w:anchor="_Toc220975213" w:history="1">
            <w:r w:rsidR="00E112D5" w:rsidRPr="00F44E35">
              <w:rPr>
                <w:rStyle w:val="Hyperlink"/>
                <w:rFonts w:ascii="Times New Roman" w:eastAsia="Times New Roman" w:hAnsi="Times New Roman" w:cs="Times New Roman"/>
                <w:b/>
                <w:bCs/>
                <w:noProof/>
              </w:rPr>
              <w:t>Methodology</w:t>
            </w:r>
            <w:r w:rsidR="00E112D5">
              <w:rPr>
                <w:noProof/>
                <w:webHidden/>
              </w:rPr>
              <w:tab/>
            </w:r>
            <w:r>
              <w:rPr>
                <w:noProof/>
                <w:webHidden/>
              </w:rPr>
              <w:fldChar w:fldCharType="begin"/>
            </w:r>
            <w:r w:rsidR="00E112D5">
              <w:rPr>
                <w:noProof/>
                <w:webHidden/>
              </w:rPr>
              <w:instrText xml:space="preserve"> PAGEREF _Toc220975213 \h </w:instrText>
            </w:r>
            <w:r>
              <w:rPr>
                <w:noProof/>
                <w:webHidden/>
              </w:rPr>
            </w:r>
            <w:r>
              <w:rPr>
                <w:noProof/>
                <w:webHidden/>
              </w:rPr>
              <w:fldChar w:fldCharType="separate"/>
            </w:r>
            <w:r w:rsidR="00E112D5">
              <w:rPr>
                <w:noProof/>
                <w:webHidden/>
              </w:rPr>
              <w:t>11</w:t>
            </w:r>
            <w:r>
              <w:rPr>
                <w:noProof/>
                <w:webHidden/>
              </w:rPr>
              <w:fldChar w:fldCharType="end"/>
            </w:r>
          </w:hyperlink>
        </w:p>
        <w:p w:rsidR="00E112D5" w:rsidRDefault="00794D9A">
          <w:pPr>
            <w:pStyle w:val="TOC2"/>
            <w:tabs>
              <w:tab w:val="right" w:leader="dot" w:pos="9350"/>
            </w:tabs>
            <w:rPr>
              <w:rFonts w:eastAsiaTheme="minorEastAsia"/>
              <w:noProof/>
              <w:szCs w:val="20"/>
              <w:lang w:bidi="hi-IN"/>
            </w:rPr>
          </w:pPr>
          <w:hyperlink w:anchor="_Toc220975214" w:history="1">
            <w:r w:rsidR="00E112D5" w:rsidRPr="00F44E35">
              <w:rPr>
                <w:rStyle w:val="Hyperlink"/>
                <w:rFonts w:ascii="Times New Roman" w:eastAsia="Times New Roman" w:hAnsi="Times New Roman" w:cs="Times New Roman"/>
                <w:b/>
                <w:bCs/>
                <w:noProof/>
              </w:rPr>
              <w:t>Findings</w:t>
            </w:r>
            <w:r w:rsidR="00E112D5">
              <w:rPr>
                <w:noProof/>
                <w:webHidden/>
              </w:rPr>
              <w:tab/>
            </w:r>
            <w:r>
              <w:rPr>
                <w:noProof/>
                <w:webHidden/>
              </w:rPr>
              <w:fldChar w:fldCharType="begin"/>
            </w:r>
            <w:r w:rsidR="00E112D5">
              <w:rPr>
                <w:noProof/>
                <w:webHidden/>
              </w:rPr>
              <w:instrText xml:space="preserve"> PAGEREF _Toc220975214 \h </w:instrText>
            </w:r>
            <w:r>
              <w:rPr>
                <w:noProof/>
                <w:webHidden/>
              </w:rPr>
            </w:r>
            <w:r>
              <w:rPr>
                <w:noProof/>
                <w:webHidden/>
              </w:rPr>
              <w:fldChar w:fldCharType="separate"/>
            </w:r>
            <w:r w:rsidR="00E112D5">
              <w:rPr>
                <w:noProof/>
                <w:webHidden/>
              </w:rPr>
              <w:t>11</w:t>
            </w:r>
            <w:r>
              <w:rPr>
                <w:noProof/>
                <w:webHidden/>
              </w:rPr>
              <w:fldChar w:fldCharType="end"/>
            </w:r>
          </w:hyperlink>
        </w:p>
        <w:p w:rsidR="00E112D5" w:rsidRDefault="00794D9A">
          <w:pPr>
            <w:pStyle w:val="TOC2"/>
            <w:tabs>
              <w:tab w:val="right" w:leader="dot" w:pos="9350"/>
            </w:tabs>
            <w:rPr>
              <w:rFonts w:eastAsiaTheme="minorEastAsia"/>
              <w:noProof/>
              <w:szCs w:val="20"/>
              <w:lang w:bidi="hi-IN"/>
            </w:rPr>
          </w:pPr>
          <w:hyperlink w:anchor="_Toc220975215" w:history="1">
            <w:r w:rsidR="00E112D5" w:rsidRPr="00F44E35">
              <w:rPr>
                <w:rStyle w:val="Hyperlink"/>
                <w:rFonts w:ascii="Times New Roman" w:eastAsia="Times New Roman" w:hAnsi="Times New Roman" w:cs="Times New Roman"/>
                <w:b/>
                <w:bCs/>
                <w:noProof/>
              </w:rPr>
              <w:t>Discussion</w:t>
            </w:r>
            <w:r w:rsidR="00E112D5">
              <w:rPr>
                <w:noProof/>
                <w:webHidden/>
              </w:rPr>
              <w:tab/>
            </w:r>
            <w:r>
              <w:rPr>
                <w:noProof/>
                <w:webHidden/>
              </w:rPr>
              <w:fldChar w:fldCharType="begin"/>
            </w:r>
            <w:r w:rsidR="00E112D5">
              <w:rPr>
                <w:noProof/>
                <w:webHidden/>
              </w:rPr>
              <w:instrText xml:space="preserve"> PAGEREF _Toc220975215 \h </w:instrText>
            </w:r>
            <w:r>
              <w:rPr>
                <w:noProof/>
                <w:webHidden/>
              </w:rPr>
            </w:r>
            <w:r>
              <w:rPr>
                <w:noProof/>
                <w:webHidden/>
              </w:rPr>
              <w:fldChar w:fldCharType="separate"/>
            </w:r>
            <w:r w:rsidR="00E112D5">
              <w:rPr>
                <w:noProof/>
                <w:webHidden/>
              </w:rPr>
              <w:t>12</w:t>
            </w:r>
            <w:r>
              <w:rPr>
                <w:noProof/>
                <w:webHidden/>
              </w:rPr>
              <w:fldChar w:fldCharType="end"/>
            </w:r>
          </w:hyperlink>
        </w:p>
        <w:p w:rsidR="00E112D5" w:rsidRDefault="00794D9A">
          <w:pPr>
            <w:pStyle w:val="TOC2"/>
            <w:tabs>
              <w:tab w:val="right" w:leader="dot" w:pos="9350"/>
            </w:tabs>
            <w:rPr>
              <w:rFonts w:eastAsiaTheme="minorEastAsia"/>
              <w:noProof/>
              <w:szCs w:val="20"/>
              <w:lang w:bidi="hi-IN"/>
            </w:rPr>
          </w:pPr>
          <w:hyperlink w:anchor="_Toc220975216" w:history="1">
            <w:r w:rsidR="00E112D5" w:rsidRPr="00F44E35">
              <w:rPr>
                <w:rStyle w:val="Hyperlink"/>
                <w:rFonts w:ascii="Times New Roman" w:eastAsia="Times New Roman" w:hAnsi="Times New Roman" w:cs="Times New Roman"/>
                <w:b/>
                <w:bCs/>
                <w:noProof/>
              </w:rPr>
              <w:t>Conclusion</w:t>
            </w:r>
            <w:r w:rsidR="00E112D5">
              <w:rPr>
                <w:noProof/>
                <w:webHidden/>
              </w:rPr>
              <w:tab/>
            </w:r>
            <w:r>
              <w:rPr>
                <w:noProof/>
                <w:webHidden/>
              </w:rPr>
              <w:fldChar w:fldCharType="begin"/>
            </w:r>
            <w:r w:rsidR="00E112D5">
              <w:rPr>
                <w:noProof/>
                <w:webHidden/>
              </w:rPr>
              <w:instrText xml:space="preserve"> PAGEREF _Toc220975216 \h </w:instrText>
            </w:r>
            <w:r>
              <w:rPr>
                <w:noProof/>
                <w:webHidden/>
              </w:rPr>
            </w:r>
            <w:r>
              <w:rPr>
                <w:noProof/>
                <w:webHidden/>
              </w:rPr>
              <w:fldChar w:fldCharType="separate"/>
            </w:r>
            <w:r w:rsidR="00E112D5">
              <w:rPr>
                <w:noProof/>
                <w:webHidden/>
              </w:rPr>
              <w:t>13</w:t>
            </w:r>
            <w:r>
              <w:rPr>
                <w:noProof/>
                <w:webHidden/>
              </w:rPr>
              <w:fldChar w:fldCharType="end"/>
            </w:r>
          </w:hyperlink>
        </w:p>
        <w:p w:rsidR="00E112D5" w:rsidRDefault="00794D9A">
          <w:pPr>
            <w:pStyle w:val="TOC2"/>
            <w:tabs>
              <w:tab w:val="right" w:leader="dot" w:pos="9350"/>
            </w:tabs>
            <w:rPr>
              <w:rFonts w:eastAsiaTheme="minorEastAsia"/>
              <w:noProof/>
              <w:szCs w:val="20"/>
              <w:lang w:bidi="hi-IN"/>
            </w:rPr>
          </w:pPr>
          <w:hyperlink w:anchor="_Toc220975217" w:history="1">
            <w:r w:rsidR="00E112D5" w:rsidRPr="00F44E35">
              <w:rPr>
                <w:rStyle w:val="Hyperlink"/>
                <w:rFonts w:ascii="Times New Roman" w:eastAsia="Times New Roman" w:hAnsi="Times New Roman" w:cs="Times New Roman"/>
                <w:b/>
                <w:bCs/>
                <w:noProof/>
              </w:rPr>
              <w:t>References</w:t>
            </w:r>
            <w:r w:rsidR="00E112D5">
              <w:rPr>
                <w:noProof/>
                <w:webHidden/>
              </w:rPr>
              <w:tab/>
            </w:r>
            <w:r>
              <w:rPr>
                <w:noProof/>
                <w:webHidden/>
              </w:rPr>
              <w:fldChar w:fldCharType="begin"/>
            </w:r>
            <w:r w:rsidR="00E112D5">
              <w:rPr>
                <w:noProof/>
                <w:webHidden/>
              </w:rPr>
              <w:instrText xml:space="preserve"> PAGEREF _Toc220975217 \h </w:instrText>
            </w:r>
            <w:r>
              <w:rPr>
                <w:noProof/>
                <w:webHidden/>
              </w:rPr>
            </w:r>
            <w:r>
              <w:rPr>
                <w:noProof/>
                <w:webHidden/>
              </w:rPr>
              <w:fldChar w:fldCharType="separate"/>
            </w:r>
            <w:r w:rsidR="00E112D5">
              <w:rPr>
                <w:noProof/>
                <w:webHidden/>
              </w:rPr>
              <w:t>13</w:t>
            </w:r>
            <w:r>
              <w:rPr>
                <w:noProof/>
                <w:webHidden/>
              </w:rPr>
              <w:fldChar w:fldCharType="end"/>
            </w:r>
          </w:hyperlink>
        </w:p>
        <w:p w:rsidR="00987912" w:rsidRDefault="00794D9A">
          <w:r>
            <w:fldChar w:fldCharType="end"/>
          </w:r>
        </w:p>
      </w:sdtContent>
    </w:sdt>
    <w:p w:rsidR="0073559F" w:rsidRDefault="0073559F" w:rsidP="0073559F"/>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5201"/>
      <w:r w:rsidRPr="006F4C5D">
        <w:rPr>
          <w:rFonts w:ascii="Times New Roman" w:eastAsia="Times New Roman" w:hAnsi="Times New Roman" w:cs="Times New Roman"/>
          <w:b/>
          <w:bCs/>
          <w:sz w:val="36"/>
          <w:szCs w:val="36"/>
          <w:lang w:bidi="hi-IN"/>
        </w:rPr>
        <w:lastRenderedPageBreak/>
        <w:t>Abstract</w:t>
      </w:r>
      <w:bookmarkEnd w:id="0"/>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Human Resource Management (HRM) plays a critical role in the hospitality industry, where the quality of service is closely linked to employee performance, attitude, and engagement. Unlike manufacturing or product-focused sectors, hospitality relies heavily on direct human interaction to shape guest experiences. As a result, employee motivation, satisfaction, and commitment are not merely operational concerns—they are central to achieving organizational goals, maintaining brand reputation, and fostering customer loyalty. Understanding how HRM practices influence these factors is therefore essential for both academic analysis and practical management.</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This paper examines the impact of HRM practices on employee engagement within hospitality businesses, focusing on hotels and resorts. Key practices explored include training and development programs, performance management systems, leadership style, and initiatives aimed at promoting employee well-being. Training equips employees with the technical and interpersonal skills necessary to deliver high-quality service, while effective performance management ensures accountability and recognition of individual contributions. Leadership style and organizational support further influence how employees perceive their roles and feel motivated to contribute positively to the organization.</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The study also explores the alignment between HR strategies and organizational objectives, demonstrating how effective HRM contributes to improved service quality and operational efficiency. By integrating HRM into the strategic planning process, hospitality organizations can ensure that employee goals are consistent with broader business objectives. This alignment not only enhances employee engagement but also drives innovation, reduces turnover, and improves overall operational performance, creating a competitive advantage in a service-driven market.</w:t>
      </w:r>
    </w:p>
    <w:p w:rsidR="006F4C5D" w:rsidRPr="006F4C5D" w:rsidRDefault="00987912" w:rsidP="006F4C5D">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5202"/>
      <w:r w:rsidRPr="006F4C5D">
        <w:rPr>
          <w:rFonts w:ascii="Times New Roman" w:eastAsia="Times New Roman" w:hAnsi="Times New Roman" w:cs="Times New Roman"/>
          <w:b/>
          <w:bCs/>
          <w:sz w:val="36"/>
          <w:szCs w:val="36"/>
          <w:lang w:bidi="hi-IN"/>
        </w:rPr>
        <w:t>Introduction</w:t>
      </w:r>
      <w:bookmarkEnd w:id="1"/>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hospitality industry is one of the most people-centered industries in the world. Hotels, resorts, and tourism organizations do not sell physical products alone; they sell experiences. These experiences are largely shaped by employee behavior, attitude, and service quality. Because of this, Human Resource Management (HRM) becomes a central function in hospitality organizations.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Human Resource Management refers to the policies and practices involved in managing people within organizations, including recruitment, training, performance evaluation, and employee relations (Armstrong, 2020). In hospitality, HRM has a stronger impact than in many other industries because employees interact directly with guests. A friendly receptionist, a helpful waiter, or a responsive housekeeper can significantly influence guest satisfaction.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Employee engagement is defined as the emotional and psychological commitment employees have toward their organization (Kahn, 1990). Engaged employees are more motivated, </w:t>
      </w:r>
      <w:r w:rsidRPr="006F4C5D">
        <w:rPr>
          <w:rFonts w:ascii="Times New Roman" w:eastAsia="Times New Roman" w:hAnsi="Times New Roman" w:cs="Times New Roman"/>
          <w:sz w:val="24"/>
          <w:szCs w:val="24"/>
          <w:lang w:bidi="hi-IN"/>
        </w:rPr>
        <w:lastRenderedPageBreak/>
        <w:t>productive, and willing to provide high-quality service. Research shows that engaged employees contribute to higher customer satisfaction and business performance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However, the hospitality industry faces challenges such as high employee turnover, seasonal work, long hours, and stress. These factors can reduce employee motivation and engagement. Therefore, effective HRM practices are necessary to maintain a stable and motivated workforce.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assignment explores how HRM practices foster employee engagement in hospitality businesses. It examines training, performance management, leadership, and employee well-being. It also analyzes how HR strategies align with hospitality goals and improve operational efficiency. Real-world examples from successful hospitality companies are included to connect theory with practice.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Understanding HRM in hospitality is important because service quality depends on people. When employees feel valued and supported, they are more likely to deliver exceptional guest experiences. Thus, HRM becomes a strategic investment rather than just an administrative function.</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5203"/>
      <w:r w:rsidRPr="006F4C5D">
        <w:rPr>
          <w:rFonts w:ascii="Times New Roman" w:eastAsia="Times New Roman" w:hAnsi="Times New Roman" w:cs="Times New Roman"/>
          <w:b/>
          <w:bCs/>
          <w:sz w:val="36"/>
          <w:szCs w:val="36"/>
          <w:lang w:bidi="hi-IN"/>
        </w:rPr>
        <w:t>Literature Review</w:t>
      </w:r>
      <w:bookmarkEnd w:id="2"/>
      <w:r w:rsidRPr="006F4C5D">
        <w:rPr>
          <w:rFonts w:ascii="Times New Roman" w:eastAsia="Times New Roman" w:hAnsi="Times New Roman" w:cs="Times New Roman"/>
          <w:b/>
          <w:bCs/>
          <w:sz w:val="36"/>
          <w:szCs w:val="36"/>
          <w:lang w:bidi="hi-IN"/>
        </w:rPr>
        <w:t xml:space="preserve"> </w:t>
      </w: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5204"/>
      <w:r w:rsidRPr="006F4C5D">
        <w:rPr>
          <w:rFonts w:ascii="Times New Roman" w:eastAsia="Times New Roman" w:hAnsi="Times New Roman" w:cs="Times New Roman"/>
          <w:b/>
          <w:bCs/>
          <w:sz w:val="27"/>
          <w:szCs w:val="27"/>
          <w:lang w:bidi="hi-IN"/>
        </w:rPr>
        <w:t>The Concept of Employee Engagement</w:t>
      </w:r>
      <w:bookmarkEnd w:id="3"/>
    </w:p>
    <w:p w:rsidR="00987912" w:rsidRDefault="00987912" w:rsidP="00987912">
      <w:pPr>
        <w:pStyle w:val="NormalWeb"/>
      </w:pPr>
      <w:r>
        <w:t>Employee engagement has gained significant attention in management research over the past few decades due to its profound impact on organizational performance and employee well-being. Kahn (1990) introduced the concept by defining engagement as the degree to which employees physically, cognitively, and emotionally invest themselves in their roles. Unlike mere presence at work, engaged employees are fully absorbed in their tasks, demonstrating initiative, creativity, and commitment. This multidimensional involvement ensures that employees are not only completing their responsibilities but also actively contributing to organizational goals. In service-driven industries like hospitality, where frontline employees represent the brand to customers, engagement is particularly critical in shaping overall service quality and business outcomes.</w:t>
      </w:r>
    </w:p>
    <w:p w:rsidR="00987912" w:rsidRDefault="00987912" w:rsidP="00987912">
      <w:pPr>
        <w:pStyle w:val="NormalWeb"/>
      </w:pPr>
      <w:r>
        <w:t>Scholars have emphasized that employee engagement is closely linked to motivation and job satisfaction. When employees find meaning and purpose in their work, they are more likely to display sustained effort and enthusiasm (Bakker &amp; Demerouti, 2008). Engagement serves as a bridge between intrinsic motivation and organizational performance, encouraging employees to go beyond minimum requirements. In the hospitality sector, where employees are required to manage both operational tasks and interpersonal interactions, engagement helps them maintain consistency in service quality. A highly engaged employee is more likely to embrace challenges, handle guest complaints effectively, and contribute positively to team dynamics.</w:t>
      </w:r>
    </w:p>
    <w:p w:rsidR="00987912" w:rsidRDefault="00987912" w:rsidP="00987912">
      <w:pPr>
        <w:pStyle w:val="NormalWeb"/>
      </w:pPr>
      <w:r>
        <w:t xml:space="preserve">In hospitality, the concept of engagement is particularly significant due to the prevalence of emotional labor. Employees in hotels, resorts, and restaurants are often required to manage their emotions, presenting a positive and polite demeanor even under stressful conditions. Engaged </w:t>
      </w:r>
      <w:r>
        <w:lastRenderedPageBreak/>
        <w:t>employees are better equipped to handle this emotional labor because they are psychologically committed to their work and identify with the organization’s service mission. This involvement helps them navigate high-pressure situations with professionalism, ensuring that guest interactions remain positive and satisfactory. Emotional engagement thus becomes a key factor in sustaining employee performance and organizational reputation.</w:t>
      </w:r>
    </w:p>
    <w:p w:rsidR="00987912" w:rsidRDefault="00987912" w:rsidP="00987912">
      <w:pPr>
        <w:pStyle w:val="NormalWeb"/>
      </w:pPr>
      <w:r>
        <w:t>Research has consistently shown that employee engagement has a direct impact on customer satisfaction and loyalty (Harter, Schmidt, &amp; Hayes, 2002). In hospitality settings, where service delivery is highly personalized and guest experiences depend on interpersonal interactions, engaged employees play a central role in creating memorable experiences. When employees are attentive, responsive, and motivated, guests perceive higher service quality, which leads to repeat business, positive reviews, and brand advocacy. In contrast, disengaged employees can negatively affect customer perceptions, undermining the organization’s competitive position in the market.</w:t>
      </w:r>
    </w:p>
    <w:p w:rsidR="00987912" w:rsidRDefault="00987912" w:rsidP="00987912">
      <w:pPr>
        <w:pStyle w:val="NormalWeb"/>
      </w:pPr>
      <w:r>
        <w:t>Furthermore, engagement contributes to organizational success beyond individual performance. Engaged employees are more likely to collaborate effectively, share knowledge, and support innovation initiatives, all of which are critical in dynamic hospitality environments. They also tend to exhibit lower absenteeism and turnover, reducing recruitment and training costs for organizations. By investing in strategies that promote engagement—such as recognition programs, professional development, and supportive leadership—hospitality businesses can enhance both employee well-being and organizational performance. Overall, fostering engagement is not merely a human resources concern but a strategic imperative that directly links employee commitment to customer satisfaction and long-term business success.</w:t>
      </w: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5205"/>
      <w:r w:rsidRPr="006F4C5D">
        <w:rPr>
          <w:rFonts w:ascii="Times New Roman" w:eastAsia="Times New Roman" w:hAnsi="Times New Roman" w:cs="Times New Roman"/>
          <w:b/>
          <w:bCs/>
          <w:sz w:val="27"/>
          <w:szCs w:val="27"/>
          <w:lang w:bidi="hi-IN"/>
        </w:rPr>
        <w:t>HRM as a Driver of Engagement</w:t>
      </w:r>
      <w:bookmarkEnd w:id="4"/>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HRM practices shape how employees feel about their organization. Recruitment, training, rewards, and performance management influence engagement levels (Armstrong, 2020). When employees perceive fairness and support, they are more committed.</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Training and development are particularly important in hospitality. Proper training builds confidence and competence. Employees who feel capable are more engaged (Noe, 2017). For example, customer service training helps staff handle guest complaints effectively.</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Performance management also affects engagement. Clear feedback and recognition motivate employees. If employees feel their efforts are noticed, they are more likely to remain committed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However, poorly designed HR systems can reduce engagement. Unfair evaluations or lack of growth opportunities may cause dissatisfaction. This is one reason hospitality often struggles with turnover.</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5206"/>
      <w:r w:rsidRPr="006F4C5D">
        <w:rPr>
          <w:rFonts w:ascii="Times New Roman" w:eastAsia="Times New Roman" w:hAnsi="Times New Roman" w:cs="Times New Roman"/>
          <w:b/>
          <w:bCs/>
          <w:sz w:val="27"/>
          <w:szCs w:val="27"/>
          <w:lang w:bidi="hi-IN"/>
        </w:rPr>
        <w:t>Training and Development in Hospitality</w:t>
      </w:r>
      <w:bookmarkEnd w:id="5"/>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Training is a major HR function in hospitality because service quality depends on employee skills. Training programs often include customer service, communication, cultural awareness, and technical skills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Research shows that continuous learning improves employee confidence and job satisfaction (Noe, 2017). Well-trained employees handle guest issues more effectively, leading to better reviews and repeat business.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Luxury hotels often invest heavily in training. These organizations view training as a long-term investment rather than a cost. Employees who receive development opportunities are more likely to stay with the company.</w:t>
      </w:r>
    </w:p>
    <w:p w:rsidR="006F4C5D" w:rsidRDefault="006F4C5D" w:rsidP="006F4C5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5207"/>
      <w:r w:rsidRPr="006F4C5D">
        <w:rPr>
          <w:rFonts w:ascii="Times New Roman" w:eastAsia="Times New Roman" w:hAnsi="Times New Roman" w:cs="Times New Roman"/>
          <w:b/>
          <w:bCs/>
          <w:sz w:val="36"/>
          <w:szCs w:val="36"/>
          <w:lang w:bidi="hi-IN"/>
        </w:rPr>
        <w:t>Leadership Styles and Employee Engagement in Hospitality</w:t>
      </w:r>
      <w:bookmarkEnd w:id="6"/>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Leadership plays a central role in shaping employee engagement in hospitality organizations. Because hospitality work involves emotional labor and direct customer interaction, leadership behavior strongly influences employee motivation and well-being. Scholars argue that leadership style affects how employees perceive their work environment and their level of commitment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Transformational leadership is widely regarded as effective in hospitality settings. Transformational leaders inspire employees by communicating a clear vision and encouraging personal development. Research indicates that this leadership style increases job satisfaction and engagement because employees feel valued and supported (Bass &amp; Avolio, 1994). In hotels, transformational leaders often motivate staff to exceed service expectations rather than merely follow rules.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In contrast, transactional leadership focuses on rewards and punishments. While this approach can maintain discipline and consistency, it may not foster long-term engagement. Hospitality employees often require emotional support and recognition beyond financial incentives (Armstrong, 2020). Over-reliance on transactional leadership can lead to burnout and disengagement.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Servant leadership is another approach gaining attention in hospitality research. This style emphasizes serving employees’ needs and promoting their growth. Studies show that servant leadership enhances trust and loyalty, which are critical in service-based industries (Greenleaf, 1977). When managers prioritize employee well-being, staff are more likely to deliver high-quality service.</w:t>
      </w:r>
    </w:p>
    <w:p w:rsidR="006F4C5D" w:rsidRPr="006F4C5D" w:rsidRDefault="006F4C5D" w:rsidP="00987912">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leadership that is supportive, communicative, and empowering has a positive impact on employee engagement. Hospitality organizations benefit from developing leaders who understand the emotional demands of service work.</w:t>
      </w: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5208"/>
      <w:r w:rsidRPr="006F4C5D">
        <w:rPr>
          <w:rFonts w:ascii="Times New Roman" w:eastAsia="Times New Roman" w:hAnsi="Times New Roman" w:cs="Times New Roman"/>
          <w:b/>
          <w:bCs/>
          <w:sz w:val="36"/>
          <w:szCs w:val="36"/>
          <w:lang w:bidi="hi-IN"/>
        </w:rPr>
        <w:lastRenderedPageBreak/>
        <w:t>Employee Well-being and Engagement</w:t>
      </w:r>
      <w:bookmarkEnd w:id="7"/>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Employee well-being is a significant factor influencing engagement in hospitality. The industry is known for long working hours, shift work, and high stress levels. These conditions can negatively affect mental and physical health if not managed properly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Well-being includes physical, psychological, and social aspects of work life. When employees feel healthy and supported, they are more engaged and productive (Bakker &amp; Demerouti, 2008). Hospitality organizations that ignore well-being may experience high absenteeism and turnover.</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Research highlights that supportive HR policies can improve well-being. Flexible scheduling, fair workloads, and access to wellness programs reduce stress and improve morale (Armstrong, 2020). For example, rotating shifts and ensuring adequate rest periods help prevent burnout.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Emotional support is also important. Employees frequently deal with demanding guests and must manage their emotions. Training in emotional intelligence and stress management can help employees cope better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Companies that invest in employee well-being often see positive outcomes. Higher engagement leads to better guest satisfaction and organizational performance. Therefore, well-being should be viewed as a strategic HR priority rather than an optional benefit.</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5209"/>
      <w:r w:rsidRPr="006F4C5D">
        <w:rPr>
          <w:rFonts w:ascii="Times New Roman" w:eastAsia="Times New Roman" w:hAnsi="Times New Roman" w:cs="Times New Roman"/>
          <w:b/>
          <w:bCs/>
          <w:sz w:val="36"/>
          <w:szCs w:val="36"/>
          <w:lang w:bidi="hi-IN"/>
        </w:rPr>
        <w:t>Performance Management and Career Development</w:t>
      </w:r>
      <w:bookmarkEnd w:id="8"/>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Performance management systems play a pivotal role in shaping how employees perceive fairness, recognition, and growth opportunities within an organization. Effective systems provide employees with clear job expectations, structured goal-setting, ongoing feedback, and formal recognition of achievements (Noe, 2017). In the hospitality industry, where tasks are often repetitive and operationally intensive, such recognition becomes even more critical. Employees who feel that their contributions are acknowledged are more motivated to maintain high standards of service, demonstrate initiative, and sustain engagement over time.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In hospitality settings, performance management goes beyond monitoring efficiency; it also serves as a tool for reinforcing organizational values and service culture. By linking performance metrics to customer satisfaction, employee behaviour, and teamwork, hospitality organizations can encourage a holistic approach to service excellence. Employees who understand how their individual efforts contribute to guest experiences are more likely to internalize organizational goals, creating alignment between personal performance and broader business objectives. This alignment strengthens commitment and fosters a culture of accountability.</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 xml:space="preserve">Career development is another essential factor in sustaining employee engagement. Many hospitality employees perceive their roles as temporary or transitional, often due to limited opportunities for upward mobility or skill enhancement. Human Resource Management </w:t>
      </w:r>
      <w:r w:rsidRPr="00987912">
        <w:rPr>
          <w:rFonts w:ascii="Times New Roman" w:eastAsia="Times New Roman" w:hAnsi="Times New Roman" w:cs="Times New Roman"/>
          <w:sz w:val="24"/>
          <w:szCs w:val="24"/>
          <w:lang w:bidi="hi-IN"/>
        </w:rPr>
        <w:lastRenderedPageBreak/>
        <w:t>strategies that provide transparent career paths, professional growth opportunities, and succession planning can counteract this perception and improve employee retention (Walker, 2021). When employees see tangible opportunities for advancement, they are more likely to invest in their roles and align their long-term goals with organizational objectives.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Training programs are a key component of career development initiatives. By equipping employees with technical skills, customer service expertise, and leadership capabilities, organizations prepare staff for more complex roles and responsibilities. Mentoring programs, job rotations, and continuous learning opportunities signal that the organization is committed to long-term employee growth. In hospitality, where employees frequently interact with diverse customer segments and navigate complex service scenarios, training not only improves performance but also enhances engagement by fostering confidence and competence.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Internal promotions further reinforce the organization’s investment in employees. When employees observe that performance and dedication are recognized with advancement opportunities, it increases their sense of purpose and belonging within the organization (Armstrong, 2020). Career development programs that prioritize merit-based promotions encourage a motivated workforce, reduce turnover, and cultivate a loyal talent pool capable of sustaining operational excellence in the long term. This approach is particularly important in hospitality, which traditionally struggles with high attrition rates.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Performance management systems must also ensure alignment between employee objectives and service quality goals. Metrics that focus solely on efficiency or cost reduction can undermine the organization’s customer service mission, potentially leading to disengagement or short-term behavior that compromises guest experience. Balanced performance evaluations that consider both operational productivity and customer satisfaction ensure that employees are motivated to perform efficiently without compromising service quality. Such integration strengthens organizational culture and reinforces the link between individual performance and strategic objectives.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Finally, the combination of effective performance management and structured career development creates a reinforcing cycle of engagement and organizational performance. Employees who receive clear feedback, recognition, and growth opportunities feel valued and empowered, which enhances motivation and commitment. This engagement translates into improved service delivery, higher guest satisfaction, and organizational resilience. In the context of hospitality, where employee–guest interactions directly influence business outcomes, aligning performance management with career development is not only a best practice but a strategic necessity for sustaining competitive advantage.</w:t>
      </w: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5210"/>
      <w:r w:rsidRPr="006F4C5D">
        <w:rPr>
          <w:rFonts w:ascii="Times New Roman" w:eastAsia="Times New Roman" w:hAnsi="Times New Roman" w:cs="Times New Roman"/>
          <w:b/>
          <w:bCs/>
          <w:sz w:val="36"/>
          <w:szCs w:val="36"/>
          <w:lang w:bidi="hi-IN"/>
        </w:rPr>
        <w:t>Case Study: Four Seasons Hotels</w:t>
      </w:r>
      <w:bookmarkEnd w:id="9"/>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Four Seasons Hotels is often cited as a benchmark for employee engagement in hospitality. The company’s HR philosophy emphasizes respect, trust, and long-term employee development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Four Seasons invests heavily in training and leadership development. Employees receive extensive onboarding and continuous learning opportunities. This builds confidence and competence, leading to higher 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company also promotes a culture of internal promotion. Many managers started in entry-level roles, which motivates employees to stay and grow. Research indicates that this approach reduces turnover and improves service consistency (Robbins &amp; Judge, 2017).</w:t>
      </w:r>
    </w:p>
    <w:p w:rsidR="006F4C5D" w:rsidRDefault="006F4C5D" w:rsidP="00987912">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Four Seasons demonstrates that employee-focused HRM strategies directly contribute to guest satisfaction. Engaged employees deliver personalized service, strengthening brand reputation.</w:t>
      </w:r>
    </w:p>
    <w:p w:rsidR="00987912" w:rsidRPr="006F4C5D"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5211"/>
      <w:r w:rsidRPr="006F4C5D">
        <w:rPr>
          <w:rFonts w:ascii="Times New Roman" w:eastAsia="Times New Roman" w:hAnsi="Times New Roman" w:cs="Times New Roman"/>
          <w:b/>
          <w:bCs/>
          <w:sz w:val="36"/>
          <w:szCs w:val="36"/>
          <w:lang w:bidi="hi-IN"/>
        </w:rPr>
        <w:t>Case Study: Ritz-Carlton</w:t>
      </w:r>
      <w:bookmarkEnd w:id="10"/>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Ritz-Carlton is widely recognized for its exceptional HRM practices, particularly in the area of employee empowerment. One of the most notable policies allows employees to spend a predetermined amount to resolve guest issues without seeking managerial approval (Walker, 2021). This approach demonstrates the company’s trust in its employees and provides them with the autonomy to make decisions that directly impact guest satisfaction. By giving frontline staff the authority to act independently, Ritz-Carlton ensures that employees feel valued and responsible for the outcomes of their work, which in turn fosters engagement and accountability.</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Employee empowerment at Ritz-Carlton extends beyond decision-making authority. The company emphasizes a culture where employees are encouraged to anticipate guest needs and take proactive measures to enhance experiences. This proactive approach not only benefits guests but also enhances employee confidence and a sense of ownership over their roles. Employees understand that their contributions directly affect the company’s reputation and success, creating a strong connection between individual performance and organizational goals.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Recruitment practices at Ritz-Carlton further reinforce cultural alignment and engagement. HRM focuses on selecting employees not only for technical competence but also for attitude, emotional intelligence, and alignment with the company’s service philosophy. By prioritizing cultural fit, the organization ensures that new hires share a commitment to the brand’s values and service standards. This careful selection process reduces turnover, strengthens team cohesion, and creates a workforce that is motivated to deliver consistently high-quality service.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Continuous training is another cornerstone of Ritz-Carlton’s HR strategy. All employees undergo rigorous training programs that emphasize service excellence, attention to detail, and the company’s core values. Training is ongoing, ensuring that employees continuously refine their skills and adapt to evolving guest expectations. This investment in professional development not only improves service quality but also reinforces employee engagement by signaling that the company values their growth and expertise.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 xml:space="preserve">Ritz-Carlton also fosters engagement through clearly defined roles and responsibilities. Employees understand their part in creating memorable guest experiences, which reduces </w:t>
      </w:r>
      <w:r w:rsidRPr="00987912">
        <w:rPr>
          <w:rFonts w:ascii="Times New Roman" w:eastAsia="Times New Roman" w:hAnsi="Times New Roman" w:cs="Times New Roman"/>
          <w:sz w:val="24"/>
          <w:szCs w:val="24"/>
          <w:lang w:bidi="hi-IN"/>
        </w:rPr>
        <w:lastRenderedPageBreak/>
        <w:t>ambiguity and enhances accountability. This clarity allows employees to perform their duties with confidence, make independent decisions when necessary, and consistently meet service standards. When employees are clear about expectations and see the impact of their work, they are more likely to remain committed and motivated.</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The integration of empowerment, recruitment, and training practices at Ritz-Carlton demonstrates a strong alignment between HRM and organizational goals. By designing policies that simultaneously enhance employee engagement and service quality, the company ensures that its workforce is both motivated and capable of delivering exceptional guest experiences. This strategic alignment strengthens the company’s brand reputation and operational efficiency while reducing turnover and absenteeism.</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Overall, Ritz-Carlton serves as a benchmark for the hospitality industry in demonstrating how HRM practices can be leveraged to foster employee engagement and achieve organizational objectives. The company’s approach illustrates that when employees are empowered, well-trained, and culturally aligned, engagement becomes a driver of both customer satisfaction and business success. This case study highlights the critical role of HRM as a strategic tool for sustaining competitive advantage in the hospitality sector.</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5212"/>
      <w:r w:rsidRPr="006F4C5D">
        <w:rPr>
          <w:rFonts w:ascii="Times New Roman" w:eastAsia="Times New Roman" w:hAnsi="Times New Roman" w:cs="Times New Roman"/>
          <w:b/>
          <w:bCs/>
          <w:sz w:val="36"/>
          <w:szCs w:val="36"/>
          <w:lang w:bidi="hi-IN"/>
        </w:rPr>
        <w:t>Case Study: Marriott International</w:t>
      </w:r>
      <w:bookmarkEnd w:id="11"/>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 International provides a strong example of how strategic Human Resource Management practices enhance employee engagement in the hospitality industry. As one of the largest hotel chains globally, Marriott operates across diverse cultures and markets, making employee engagement a critical success factor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Marriott’s HR philosophy emphasizes the idea of “putting people first.” The company believes that when employees are treated well, they will naturally deliver better service to guests. This philosophy is reflected in Marriott’s recruitment, training, and recognition practices (Armstrong, 2020).</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Training and development play a central role at Marriott. New employees undergo structured onboarding programs that introduce them to company values, service standards, and job-specific skills. Continuous learning opportunities are provided through leadership development programs and internal training platforms. Research suggests that such investment in learning increases employee confidence and engagement (Noe,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 also places strong emphasis on performance recognition. Employees are acknowledged for outstanding service through reward programs and internal recognition systems. This reinforces positive behavior and strengthens employee commitment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Another important aspect of Marriott’s HRM strategy is career development. The company promotes from within whenever possible. Many senior leaders began their careers in entry-level </w:t>
      </w:r>
      <w:r w:rsidRPr="006F4C5D">
        <w:rPr>
          <w:rFonts w:ascii="Times New Roman" w:eastAsia="Times New Roman" w:hAnsi="Times New Roman" w:cs="Times New Roman"/>
          <w:sz w:val="24"/>
          <w:szCs w:val="24"/>
          <w:lang w:bidi="hi-IN"/>
        </w:rPr>
        <w:lastRenderedPageBreak/>
        <w:t>positions. This creates a sense of long-term opportunity and loyalty among employees, reducing turnover rates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Marriott demonstrates how consistent HRM practices aligned with organizational values can sustain high levels of employee engagement and service quality.</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5213"/>
      <w:r w:rsidRPr="006F4C5D">
        <w:rPr>
          <w:rFonts w:ascii="Times New Roman" w:eastAsia="Times New Roman" w:hAnsi="Times New Roman" w:cs="Times New Roman"/>
          <w:b/>
          <w:bCs/>
          <w:sz w:val="36"/>
          <w:szCs w:val="36"/>
          <w:lang w:bidi="hi-IN"/>
        </w:rPr>
        <w:t>Methodology</w:t>
      </w:r>
      <w:bookmarkEnd w:id="12"/>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study adopts a qualitative research approach based on secondary data analysis. Academic journals, textbooks, and industry reports were reviewed to examine the relationship between Human Resource Management and employee engagement in the hospitality industry. Secondary research is suitable for this study because it allows comprehensive analysis of existing theories and real-world practices (Saunders, Lewis, &amp; Thornhill, 2019).</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Case studies of Four Seasons, Ritz-Carlton, and Marriott were selected to represent best practices in hospitality HRM. These organizations are widely recognized for strong employee engagement and service excellence.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data collected from these sources were analyzed thematically. Key themes such as training, leadership, well-being, performance management, and career development were identified and discussed. Using multiple sources helps improve the reliability and validity of the findings.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A limitation of this methodology is the reliance on published data, which may not fully capture internal organizational challenges. However, triangulation of sources helps reduce bias.</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5214"/>
      <w:r w:rsidRPr="006F4C5D">
        <w:rPr>
          <w:rFonts w:ascii="Times New Roman" w:eastAsia="Times New Roman" w:hAnsi="Times New Roman" w:cs="Times New Roman"/>
          <w:b/>
          <w:bCs/>
          <w:sz w:val="36"/>
          <w:szCs w:val="36"/>
          <w:lang w:bidi="hi-IN"/>
        </w:rPr>
        <w:t>Findings</w:t>
      </w:r>
      <w:bookmarkEnd w:id="13"/>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analysis reveals several key findings regarding HRM and employee engagement in hospitality organizations.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First, effective HRM practices significantly improve employee engagement. Training, fair performance management, and career development opportunities increase employee satisfaction and commitment (Armstrong, 2020).</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Second, leadership style strongly influences engagement levels. Supportive and transformational leadership encourages trust and motivation. Employees who feel respected by managers are more likely to remain engaged and deliver quality service (Bass &amp; Avolio, 1994).</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Third, employee well-being is a critical factor. Organizations that address workload, stress, and work-life balance experience lower turnover and higher engagement (Bakker &amp; Demerouti, 2008).</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Fourth, alignment between HR strategies and organizational goals enhances operational efficiency. Engaged employees contribute to better service quality, customer satisfaction, and brand reputation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Finally, the findings suggest that employee engagement is not a one-time initiative but an ongoing process. Continuous HR investment is necessary to sustain engagement in the competitive hospitality industry.</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5215"/>
      <w:r w:rsidRPr="006F4C5D">
        <w:rPr>
          <w:rFonts w:ascii="Times New Roman" w:eastAsia="Times New Roman" w:hAnsi="Times New Roman" w:cs="Times New Roman"/>
          <w:b/>
          <w:bCs/>
          <w:sz w:val="36"/>
          <w:szCs w:val="36"/>
          <w:lang w:bidi="hi-IN"/>
        </w:rPr>
        <w:t>Discussion</w:t>
      </w:r>
      <w:bookmarkEnd w:id="14"/>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findings of this study reinforce the argument that Human Resource Management is a strategic function in the hospitality industry rather than merely an administrative role. Because hospitality organizations rely heavily on employee–guest interactions, HRM practices directly influence service quality and organizational performance.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One key discussion point is the strong relationship between employee engagement and service excellence. Engaged employees demonstrate higher motivation, emotional commitment, and willingness to go beyond formal job requirements. This supports earlier research suggesting that employee engagement positively affects customer satisfaction and loyalty (Harter, Schmidt, &amp; Hayes, 2002). In hospitality settings, this relationship is especially visible, as service quality is immediately experienced by guests.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Leadership emerged as a critical factor influencing engagement. Transformational and servant leadership styles were found to be more effective than transactional approaches. Leaders who support employee development and well-being create a positive work environment that encourages engagement. This finding aligns with Bass and Avolio’s (1994) view that inspirational leadership enhances employee performance and commitment.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Another important issue discussed is employee well-being. Hospitality work is often physically and emotionally demanding. Organizations that ignore well-being risk high turnover and burnout. The analysis suggests that well-being initiatives, such as flexible scheduling and emotional support, contribute significantly to sustained engagement (Bakker &amp; Demerouti, 2008).</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case studies further illustrate how HRM strategies can be aligned with organizational goals. Four Seasons, Ritz-Carlton, and Marriott demonstrate that investing in employees leads to improved service quality and brand reputation. These organizations treat employees as internal customers, reinforcing the idea that satisfied employees create satisfied guests.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the discussion highlights that HRM must be proactive, employee-centered, and aligned with strategic objectives. Hospitality organizations that fail to prioritize employee engagement may struggle to maintain competitive advantage.</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5216"/>
      <w:r w:rsidRPr="006F4C5D">
        <w:rPr>
          <w:rFonts w:ascii="Times New Roman" w:eastAsia="Times New Roman" w:hAnsi="Times New Roman" w:cs="Times New Roman"/>
          <w:b/>
          <w:bCs/>
          <w:sz w:val="36"/>
          <w:szCs w:val="36"/>
          <w:lang w:bidi="hi-IN"/>
        </w:rPr>
        <w:lastRenderedPageBreak/>
        <w:t>Conclusion</w:t>
      </w:r>
      <w:bookmarkEnd w:id="15"/>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assignment examined the role of Human Resource Management in fostering employee engagement in the hospitality industry. It analyzed how HRM practices such as training, leadership, performance management, and employee well-being influence motivation, satisfaction, and service quality.</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study demonstrated that employee engagement is a critical success factor in hospitality businesses. Engaged employees contribute to higher service standards, improved guest satisfaction, and stronger organizational performance. HRM practices that focus on development, recognition, and support are particularly effective in enhancing 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Case studies of leading hospitality organizations showed that successful companies view HRM as a strategic investment. These organizations align HR strategies with business goals, creating positive work environments that encourage long-term employee commitment.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assignment concludes that hospitality organizations must continuously adapt their HRM practices to meet changing employee and customer expectations. By prioritizing employee engagement, hospitality businesses can achieve sustainable growth and competitive advantage.</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75217"/>
      <w:r w:rsidRPr="006F4C5D">
        <w:rPr>
          <w:rFonts w:ascii="Times New Roman" w:eastAsia="Times New Roman" w:hAnsi="Times New Roman" w:cs="Times New Roman"/>
          <w:b/>
          <w:bCs/>
          <w:sz w:val="36"/>
          <w:szCs w:val="36"/>
          <w:lang w:bidi="hi-IN"/>
        </w:rPr>
        <w:t>References</w:t>
      </w:r>
      <w:bookmarkEnd w:id="16"/>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Armstrong, M. (2020). </w:t>
      </w:r>
      <w:r w:rsidRPr="006F4C5D">
        <w:rPr>
          <w:rFonts w:ascii="Times New Roman" w:eastAsia="Times New Roman" w:hAnsi="Times New Roman" w:cs="Times New Roman"/>
          <w:i/>
          <w:iCs/>
          <w:sz w:val="24"/>
          <w:szCs w:val="24"/>
          <w:lang w:bidi="hi-IN"/>
        </w:rPr>
        <w:t>Armstrong’s handbook of human resource management practice</w:t>
      </w:r>
      <w:r w:rsidRPr="006F4C5D">
        <w:rPr>
          <w:rFonts w:ascii="Times New Roman" w:eastAsia="Times New Roman" w:hAnsi="Times New Roman" w:cs="Times New Roman"/>
          <w:sz w:val="24"/>
          <w:szCs w:val="24"/>
          <w:lang w:bidi="hi-IN"/>
        </w:rPr>
        <w:t xml:space="preserve"> (15th ed.). Kogan Page.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Bakker, A. B., &amp; Demerouti, E. (2008). Towards a model of work engagement. </w:t>
      </w:r>
      <w:r w:rsidRPr="006F4C5D">
        <w:rPr>
          <w:rFonts w:ascii="Times New Roman" w:eastAsia="Times New Roman" w:hAnsi="Times New Roman" w:cs="Times New Roman"/>
          <w:i/>
          <w:iCs/>
          <w:sz w:val="24"/>
          <w:szCs w:val="24"/>
          <w:lang w:bidi="hi-IN"/>
        </w:rPr>
        <w:t>Career Development International</w:t>
      </w:r>
      <w:r w:rsidRPr="006F4C5D">
        <w:rPr>
          <w:rFonts w:ascii="Times New Roman" w:eastAsia="Times New Roman" w:hAnsi="Times New Roman" w:cs="Times New Roman"/>
          <w:sz w:val="24"/>
          <w:szCs w:val="24"/>
          <w:lang w:bidi="hi-IN"/>
        </w:rPr>
        <w:t>, 13(3), 209–223.</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Bass, B. M., &amp; Avolio, B. J. (1994). </w:t>
      </w:r>
      <w:r w:rsidRPr="006F4C5D">
        <w:rPr>
          <w:rFonts w:ascii="Times New Roman" w:eastAsia="Times New Roman" w:hAnsi="Times New Roman" w:cs="Times New Roman"/>
          <w:i/>
          <w:iCs/>
          <w:sz w:val="24"/>
          <w:szCs w:val="24"/>
          <w:lang w:bidi="hi-IN"/>
        </w:rPr>
        <w:t>Improving organizational effectiveness through transformational leadership</w:t>
      </w:r>
      <w:r w:rsidRPr="006F4C5D">
        <w:rPr>
          <w:rFonts w:ascii="Times New Roman" w:eastAsia="Times New Roman" w:hAnsi="Times New Roman" w:cs="Times New Roman"/>
          <w:sz w:val="24"/>
          <w:szCs w:val="24"/>
          <w:lang w:bidi="hi-IN"/>
        </w:rPr>
        <w:t>. Sage Publications.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Greenleaf, R. K. (1977). </w:t>
      </w:r>
      <w:r w:rsidRPr="006F4C5D">
        <w:rPr>
          <w:rFonts w:ascii="Times New Roman" w:eastAsia="Times New Roman" w:hAnsi="Times New Roman" w:cs="Times New Roman"/>
          <w:i/>
          <w:iCs/>
          <w:sz w:val="24"/>
          <w:szCs w:val="24"/>
          <w:lang w:bidi="hi-IN"/>
        </w:rPr>
        <w:t>Servant leadership: A journey into the nature of legitimate power and greatness</w:t>
      </w:r>
      <w:r w:rsidRPr="006F4C5D">
        <w:rPr>
          <w:rFonts w:ascii="Times New Roman" w:eastAsia="Times New Roman" w:hAnsi="Times New Roman" w:cs="Times New Roman"/>
          <w:sz w:val="24"/>
          <w:szCs w:val="24"/>
          <w:lang w:bidi="hi-IN"/>
        </w:rPr>
        <w:t>. Paulist Press.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Harter, J. K., Schmidt, F. L., &amp; Hayes, T. L. (2002). Business-unit-level relationship between employee satisfaction, engagement, and performance. </w:t>
      </w:r>
      <w:r w:rsidRPr="006F4C5D">
        <w:rPr>
          <w:rFonts w:ascii="Times New Roman" w:eastAsia="Times New Roman" w:hAnsi="Times New Roman" w:cs="Times New Roman"/>
          <w:i/>
          <w:iCs/>
          <w:sz w:val="24"/>
          <w:szCs w:val="24"/>
          <w:lang w:bidi="hi-IN"/>
        </w:rPr>
        <w:t>Journal of Applied Psychology</w:t>
      </w:r>
      <w:r w:rsidRPr="006F4C5D">
        <w:rPr>
          <w:rFonts w:ascii="Times New Roman" w:eastAsia="Times New Roman" w:hAnsi="Times New Roman" w:cs="Times New Roman"/>
          <w:sz w:val="24"/>
          <w:szCs w:val="24"/>
          <w:lang w:bidi="hi-IN"/>
        </w:rPr>
        <w:t>, 87(2), 268–279.</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Noe, R. A. (2017). </w:t>
      </w:r>
      <w:r w:rsidRPr="006F4C5D">
        <w:rPr>
          <w:rFonts w:ascii="Times New Roman" w:eastAsia="Times New Roman" w:hAnsi="Times New Roman" w:cs="Times New Roman"/>
          <w:i/>
          <w:iCs/>
          <w:sz w:val="24"/>
          <w:szCs w:val="24"/>
          <w:lang w:bidi="hi-IN"/>
        </w:rPr>
        <w:t>Employee training and development</w:t>
      </w:r>
      <w:r w:rsidRPr="006F4C5D">
        <w:rPr>
          <w:rFonts w:ascii="Times New Roman" w:eastAsia="Times New Roman" w:hAnsi="Times New Roman" w:cs="Times New Roman"/>
          <w:sz w:val="24"/>
          <w:szCs w:val="24"/>
          <w:lang w:bidi="hi-IN"/>
        </w:rPr>
        <w:t xml:space="preserve"> (7th ed.). McGraw-Hill Education.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Robbins, S. P., &amp; Judge, T. A. (2017). </w:t>
      </w:r>
      <w:r w:rsidRPr="006F4C5D">
        <w:rPr>
          <w:rFonts w:ascii="Times New Roman" w:eastAsia="Times New Roman" w:hAnsi="Times New Roman" w:cs="Times New Roman"/>
          <w:i/>
          <w:iCs/>
          <w:sz w:val="24"/>
          <w:szCs w:val="24"/>
          <w:lang w:bidi="hi-IN"/>
        </w:rPr>
        <w:t>Organizational behavior</w:t>
      </w:r>
      <w:r w:rsidRPr="006F4C5D">
        <w:rPr>
          <w:rFonts w:ascii="Times New Roman" w:eastAsia="Times New Roman" w:hAnsi="Times New Roman" w:cs="Times New Roman"/>
          <w:sz w:val="24"/>
          <w:szCs w:val="24"/>
          <w:lang w:bidi="hi-IN"/>
        </w:rPr>
        <w:t xml:space="preserve"> (17th ed.). Pearson Education.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 xml:space="preserve">Saunders, M., Lewis, P., &amp; Thornhill, A. (2019). </w:t>
      </w:r>
      <w:r w:rsidRPr="006F4C5D">
        <w:rPr>
          <w:rFonts w:ascii="Times New Roman" w:eastAsia="Times New Roman" w:hAnsi="Times New Roman" w:cs="Times New Roman"/>
          <w:i/>
          <w:iCs/>
          <w:sz w:val="24"/>
          <w:szCs w:val="24"/>
          <w:lang w:bidi="hi-IN"/>
        </w:rPr>
        <w:t>Research methods for business students</w:t>
      </w:r>
      <w:r w:rsidRPr="006F4C5D">
        <w:rPr>
          <w:rFonts w:ascii="Times New Roman" w:eastAsia="Times New Roman" w:hAnsi="Times New Roman" w:cs="Times New Roman"/>
          <w:sz w:val="24"/>
          <w:szCs w:val="24"/>
          <w:lang w:bidi="hi-IN"/>
        </w:rPr>
        <w:t xml:space="preserve"> (8th ed.). Pearson Education.</w:t>
      </w:r>
    </w:p>
    <w:p w:rsidR="006F4C5D" w:rsidRPr="0073559F" w:rsidRDefault="006F4C5D" w:rsidP="0073559F">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Walker, J. R. (2021). </w:t>
      </w:r>
      <w:r w:rsidRPr="006F4C5D">
        <w:rPr>
          <w:rFonts w:ascii="Times New Roman" w:eastAsia="Times New Roman" w:hAnsi="Times New Roman" w:cs="Times New Roman"/>
          <w:i/>
          <w:iCs/>
          <w:sz w:val="24"/>
          <w:szCs w:val="24"/>
          <w:lang w:bidi="hi-IN"/>
        </w:rPr>
        <w:t>Introduction to hospitality management</w:t>
      </w:r>
      <w:r w:rsidRPr="006F4C5D">
        <w:rPr>
          <w:rFonts w:ascii="Times New Roman" w:eastAsia="Times New Roman" w:hAnsi="Times New Roman" w:cs="Times New Roman"/>
          <w:sz w:val="24"/>
          <w:szCs w:val="24"/>
          <w:lang w:bidi="hi-IN"/>
        </w:rPr>
        <w:t xml:space="preserve"> (8th ed.). Pearson Education.</w:t>
      </w:r>
    </w:p>
    <w:sectPr w:rsidR="006F4C5D"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09D1" w:rsidRDefault="008F09D1" w:rsidP="00AA6995">
      <w:pPr>
        <w:spacing w:after="0" w:line="240" w:lineRule="auto"/>
      </w:pPr>
      <w:r>
        <w:separator/>
      </w:r>
    </w:p>
  </w:endnote>
  <w:endnote w:type="continuationSeparator" w:id="1">
    <w:p w:rsidR="008F09D1" w:rsidRDefault="008F09D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09D1" w:rsidRDefault="008F09D1" w:rsidP="00AA6995">
      <w:pPr>
        <w:spacing w:after="0" w:line="240" w:lineRule="auto"/>
      </w:pPr>
      <w:r>
        <w:separator/>
      </w:r>
    </w:p>
  </w:footnote>
  <w:footnote w:type="continuationSeparator" w:id="1">
    <w:p w:rsidR="008F09D1" w:rsidRDefault="008F09D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812B93"/>
    <w:multiLevelType w:val="multilevel"/>
    <w:tmpl w:val="CBAA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0"/>
  </w:num>
  <w:num w:numId="3">
    <w:abstractNumId w:val="10"/>
  </w:num>
  <w:num w:numId="4">
    <w:abstractNumId w:val="21"/>
  </w:num>
  <w:num w:numId="5">
    <w:abstractNumId w:val="25"/>
  </w:num>
  <w:num w:numId="6">
    <w:abstractNumId w:val="6"/>
  </w:num>
  <w:num w:numId="7">
    <w:abstractNumId w:val="19"/>
  </w:num>
  <w:num w:numId="8">
    <w:abstractNumId w:val="2"/>
  </w:num>
  <w:num w:numId="9">
    <w:abstractNumId w:val="22"/>
  </w:num>
  <w:num w:numId="10">
    <w:abstractNumId w:val="23"/>
  </w:num>
  <w:num w:numId="11">
    <w:abstractNumId w:val="8"/>
  </w:num>
  <w:num w:numId="12">
    <w:abstractNumId w:val="24"/>
  </w:num>
  <w:num w:numId="13">
    <w:abstractNumId w:val="14"/>
  </w:num>
  <w:num w:numId="14">
    <w:abstractNumId w:val="11"/>
  </w:num>
  <w:num w:numId="15">
    <w:abstractNumId w:val="5"/>
  </w:num>
  <w:num w:numId="16">
    <w:abstractNumId w:val="13"/>
  </w:num>
  <w:num w:numId="17">
    <w:abstractNumId w:val="1"/>
  </w:num>
  <w:num w:numId="18">
    <w:abstractNumId w:val="12"/>
  </w:num>
  <w:num w:numId="19">
    <w:abstractNumId w:val="17"/>
  </w:num>
  <w:num w:numId="20">
    <w:abstractNumId w:val="16"/>
  </w:num>
  <w:num w:numId="21">
    <w:abstractNumId w:val="3"/>
  </w:num>
  <w:num w:numId="22">
    <w:abstractNumId w:val="0"/>
  </w:num>
  <w:num w:numId="23">
    <w:abstractNumId w:val="4"/>
  </w:num>
  <w:num w:numId="24">
    <w:abstractNumId w:val="15"/>
  </w:num>
  <w:num w:numId="25">
    <w:abstractNumId w:val="7"/>
  </w:num>
  <w:num w:numId="26">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1209C6"/>
    <w:rsid w:val="001F217A"/>
    <w:rsid w:val="001F5E0B"/>
    <w:rsid w:val="00245AE3"/>
    <w:rsid w:val="002B6A05"/>
    <w:rsid w:val="002E4629"/>
    <w:rsid w:val="00397AD5"/>
    <w:rsid w:val="003C6B3B"/>
    <w:rsid w:val="00403100"/>
    <w:rsid w:val="00452C4D"/>
    <w:rsid w:val="0046416F"/>
    <w:rsid w:val="00547B24"/>
    <w:rsid w:val="00581003"/>
    <w:rsid w:val="005B6A20"/>
    <w:rsid w:val="005C26B9"/>
    <w:rsid w:val="00674F53"/>
    <w:rsid w:val="00681AD1"/>
    <w:rsid w:val="00692C07"/>
    <w:rsid w:val="006B49E5"/>
    <w:rsid w:val="006D2A54"/>
    <w:rsid w:val="006E3B97"/>
    <w:rsid w:val="006F4C5D"/>
    <w:rsid w:val="0071766B"/>
    <w:rsid w:val="0073559F"/>
    <w:rsid w:val="00757005"/>
    <w:rsid w:val="00761860"/>
    <w:rsid w:val="00794D9A"/>
    <w:rsid w:val="00861B9A"/>
    <w:rsid w:val="008A0876"/>
    <w:rsid w:val="008F09D1"/>
    <w:rsid w:val="00987912"/>
    <w:rsid w:val="00991E71"/>
    <w:rsid w:val="009D12C1"/>
    <w:rsid w:val="00A20A6F"/>
    <w:rsid w:val="00A4503E"/>
    <w:rsid w:val="00A56AD8"/>
    <w:rsid w:val="00AA6995"/>
    <w:rsid w:val="00AF2EBA"/>
    <w:rsid w:val="00B132B9"/>
    <w:rsid w:val="00B40157"/>
    <w:rsid w:val="00B70C77"/>
    <w:rsid w:val="00BB41F6"/>
    <w:rsid w:val="00C13AA5"/>
    <w:rsid w:val="00C52EFA"/>
    <w:rsid w:val="00CC7B52"/>
    <w:rsid w:val="00D23B0E"/>
    <w:rsid w:val="00D35EF5"/>
    <w:rsid w:val="00D5063F"/>
    <w:rsid w:val="00D74867"/>
    <w:rsid w:val="00DE60D9"/>
    <w:rsid w:val="00E112D5"/>
    <w:rsid w:val="00E82AC2"/>
    <w:rsid w:val="00E93EDC"/>
    <w:rsid w:val="00EA23C3"/>
    <w:rsid w:val="00F10AE2"/>
    <w:rsid w:val="00F2098A"/>
    <w:rsid w:val="00F26449"/>
    <w:rsid w:val="00F37D8F"/>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94962611">
      <w:bodyDiv w:val="1"/>
      <w:marLeft w:val="0"/>
      <w:marRight w:val="0"/>
      <w:marTop w:val="0"/>
      <w:marBottom w:val="0"/>
      <w:divBdr>
        <w:top w:val="none" w:sz="0" w:space="0" w:color="auto"/>
        <w:left w:val="none" w:sz="0" w:space="0" w:color="auto"/>
        <w:bottom w:val="none" w:sz="0" w:space="0" w:color="auto"/>
        <w:right w:val="none" w:sz="0" w:space="0" w:color="auto"/>
      </w:divBdr>
    </w:div>
    <w:div w:id="982781318">
      <w:bodyDiv w:val="1"/>
      <w:marLeft w:val="0"/>
      <w:marRight w:val="0"/>
      <w:marTop w:val="0"/>
      <w:marBottom w:val="0"/>
      <w:divBdr>
        <w:top w:val="none" w:sz="0" w:space="0" w:color="auto"/>
        <w:left w:val="none" w:sz="0" w:space="0" w:color="auto"/>
        <w:bottom w:val="none" w:sz="0" w:space="0" w:color="auto"/>
        <w:right w:val="none" w:sz="0" w:space="0" w:color="auto"/>
      </w:divBdr>
      <w:divsChild>
        <w:div w:id="15523080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2532430">
      <w:bodyDiv w:val="1"/>
      <w:marLeft w:val="0"/>
      <w:marRight w:val="0"/>
      <w:marTop w:val="0"/>
      <w:marBottom w:val="0"/>
      <w:divBdr>
        <w:top w:val="none" w:sz="0" w:space="0" w:color="auto"/>
        <w:left w:val="none" w:sz="0" w:space="0" w:color="auto"/>
        <w:bottom w:val="none" w:sz="0" w:space="0" w:color="auto"/>
        <w:right w:val="none" w:sz="0" w:space="0" w:color="auto"/>
      </w:divBdr>
    </w:div>
    <w:div w:id="129814331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0179918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93827430">
      <w:bodyDiv w:val="1"/>
      <w:marLeft w:val="0"/>
      <w:marRight w:val="0"/>
      <w:marTop w:val="0"/>
      <w:marBottom w:val="0"/>
      <w:divBdr>
        <w:top w:val="none" w:sz="0" w:space="0" w:color="auto"/>
        <w:left w:val="none" w:sz="0" w:space="0" w:color="auto"/>
        <w:bottom w:val="none" w:sz="0" w:space="0" w:color="auto"/>
        <w:right w:val="none" w:sz="0" w:space="0" w:color="auto"/>
      </w:divBdr>
    </w:div>
    <w:div w:id="2058578820">
      <w:bodyDiv w:val="1"/>
      <w:marLeft w:val="0"/>
      <w:marRight w:val="0"/>
      <w:marTop w:val="0"/>
      <w:marBottom w:val="0"/>
      <w:divBdr>
        <w:top w:val="none" w:sz="0" w:space="0" w:color="auto"/>
        <w:left w:val="none" w:sz="0" w:space="0" w:color="auto"/>
        <w:bottom w:val="none" w:sz="0" w:space="0" w:color="auto"/>
        <w:right w:val="none" w:sz="0" w:space="0" w:color="auto"/>
      </w:divBdr>
    </w:div>
    <w:div w:id="2060743916">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32094-CB45-4926-A518-AB7654F0E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14</Pages>
  <Words>4844</Words>
  <Characters>27612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2026-02-03T12:36:00Z</dcterms:modified>
</cp:coreProperties>
</file>