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BAAFA" w14:textId="77777777" w:rsidR="000361F7" w:rsidRDefault="0040382F" w:rsidP="006F1AEC">
      <w:pPr>
        <w:pStyle w:val="Title"/>
        <w:jc w:val="both"/>
      </w:pPr>
      <w:r>
        <w:t>M25 - Managerial Leadership and Emotional Intelligence</w:t>
      </w:r>
    </w:p>
    <w:p w14:paraId="331B13A2" w14:textId="212D188B" w:rsidR="000361F7" w:rsidRDefault="0040382F" w:rsidP="006F1AEC">
      <w:pPr>
        <w:pStyle w:val="Author"/>
        <w:jc w:val="both"/>
      </w:pPr>
      <w:r>
        <w:t>Navandeep</w:t>
      </w:r>
    </w:p>
    <w:p w14:paraId="30CD0D63" w14:textId="77777777" w:rsidR="000361F7" w:rsidRDefault="0040382F" w:rsidP="006F1AEC">
      <w:pPr>
        <w:pStyle w:val="Date"/>
        <w:jc w:val="both"/>
      </w:pPr>
      <w:r>
        <w:t>24th May 2026</w:t>
      </w:r>
    </w:p>
    <w:p w14:paraId="45875925" w14:textId="77777777" w:rsidR="000361F7" w:rsidRDefault="0040382F" w:rsidP="006F1AEC">
      <w:pPr>
        <w:pStyle w:val="Heading1"/>
        <w:jc w:val="both"/>
      </w:pPr>
      <w:bookmarkStart w:id="0" w:name="Xca28954a0d74631098694913a2ccec48c1d2a58"/>
      <w:r>
        <w:t>EMOTIONAL INTELLIGENCE AS A TOOL FOR EFFECTIVE MANAGERIAL LEADERSHIP: ANALYZING DOMAINS, MOTIVATIONAL PATHWAYS, AND ORGANIZATIONAL TRUST</w:t>
      </w:r>
    </w:p>
    <w:p w14:paraId="7473B389" w14:textId="77777777" w:rsidR="000361F7" w:rsidRDefault="0040382F" w:rsidP="006F1AEC">
      <w:pPr>
        <w:pStyle w:val="Heading2"/>
        <w:jc w:val="both"/>
      </w:pPr>
      <w:bookmarkStart w:id="1" w:name="table-of-contents"/>
      <w:r>
        <w:t>TABLE OF CONTENTS</w:t>
      </w:r>
    </w:p>
    <w:p w14:paraId="15BB7978" w14:textId="77777777" w:rsidR="000361F7" w:rsidRDefault="0040382F" w:rsidP="006F1AEC">
      <w:pPr>
        <w:pStyle w:val="Compact"/>
        <w:numPr>
          <w:ilvl w:val="0"/>
          <w:numId w:val="2"/>
        </w:numPr>
        <w:jc w:val="both"/>
      </w:pPr>
      <w:r>
        <w:t>Title Page</w:t>
      </w:r>
    </w:p>
    <w:p w14:paraId="542FBD3F" w14:textId="77777777" w:rsidR="000361F7" w:rsidRDefault="0040382F" w:rsidP="006F1AEC">
      <w:pPr>
        <w:pStyle w:val="Compact"/>
        <w:numPr>
          <w:ilvl w:val="0"/>
          <w:numId w:val="2"/>
        </w:numPr>
        <w:jc w:val="both"/>
      </w:pPr>
      <w:r>
        <w:t>Table of Contents</w:t>
      </w:r>
    </w:p>
    <w:p w14:paraId="467BECC2" w14:textId="77777777" w:rsidR="000361F7" w:rsidRDefault="0040382F" w:rsidP="006F1AEC">
      <w:pPr>
        <w:pStyle w:val="Compact"/>
        <w:numPr>
          <w:ilvl w:val="0"/>
          <w:numId w:val="2"/>
        </w:numPr>
        <w:jc w:val="both"/>
      </w:pPr>
      <w:r>
        <w:t>Abstract</w:t>
      </w:r>
    </w:p>
    <w:p w14:paraId="1B36A446" w14:textId="77777777" w:rsidR="000361F7" w:rsidRDefault="0040382F" w:rsidP="006F1AEC">
      <w:pPr>
        <w:pStyle w:val="Compact"/>
        <w:numPr>
          <w:ilvl w:val="0"/>
          <w:numId w:val="2"/>
        </w:numPr>
        <w:jc w:val="both"/>
      </w:pPr>
      <w:r>
        <w:t>Introduction</w:t>
      </w:r>
    </w:p>
    <w:p w14:paraId="1A48C415" w14:textId="77777777" w:rsidR="000361F7" w:rsidRDefault="0040382F" w:rsidP="006F1AEC">
      <w:pPr>
        <w:pStyle w:val="Compact"/>
        <w:numPr>
          <w:ilvl w:val="0"/>
          <w:numId w:val="2"/>
        </w:numPr>
        <w:jc w:val="both"/>
      </w:pPr>
      <w:r>
        <w:t>Literature Review</w:t>
      </w:r>
    </w:p>
    <w:p w14:paraId="74972B5F" w14:textId="77777777" w:rsidR="000361F7" w:rsidRDefault="0040382F" w:rsidP="006F1AEC">
      <w:pPr>
        <w:pStyle w:val="Compact"/>
        <w:numPr>
          <w:ilvl w:val="1"/>
          <w:numId w:val="3"/>
        </w:numPr>
        <w:jc w:val="both"/>
      </w:pPr>
      <w:r>
        <w:t>Definitions and Models of Emotio</w:t>
      </w:r>
      <w:r>
        <w:t>nal Intelligence</w:t>
      </w:r>
    </w:p>
    <w:p w14:paraId="6667E23B" w14:textId="77777777" w:rsidR="000361F7" w:rsidRDefault="0040382F" w:rsidP="006F1AEC">
      <w:pPr>
        <w:pStyle w:val="Compact"/>
        <w:numPr>
          <w:ilvl w:val="1"/>
          <w:numId w:val="3"/>
        </w:numPr>
        <w:jc w:val="both"/>
      </w:pPr>
      <w:r>
        <w:t>The Link between Emotional Intelligence and Leadership Effectiveness</w:t>
      </w:r>
    </w:p>
    <w:p w14:paraId="3A5EE20D" w14:textId="77777777" w:rsidR="000361F7" w:rsidRDefault="0040382F" w:rsidP="006F1AEC">
      <w:pPr>
        <w:pStyle w:val="Compact"/>
        <w:numPr>
          <w:ilvl w:val="1"/>
          <w:numId w:val="3"/>
        </w:numPr>
        <w:jc w:val="both"/>
      </w:pPr>
      <w:r>
        <w:t>Communication, Trust, and Employee Motivation</w:t>
      </w:r>
    </w:p>
    <w:p w14:paraId="6512E6C9" w14:textId="77777777" w:rsidR="000361F7" w:rsidRDefault="0040382F" w:rsidP="006F1AEC">
      <w:pPr>
        <w:pStyle w:val="Compact"/>
        <w:numPr>
          <w:ilvl w:val="1"/>
          <w:numId w:val="3"/>
        </w:numPr>
        <w:jc w:val="both"/>
      </w:pPr>
      <w:r>
        <w:t>Limitations and the Dark Side of Emotional Intelligence</w:t>
      </w:r>
    </w:p>
    <w:p w14:paraId="212C9399" w14:textId="77777777" w:rsidR="000361F7" w:rsidRDefault="0040382F" w:rsidP="006F1AEC">
      <w:pPr>
        <w:pStyle w:val="Compact"/>
        <w:numPr>
          <w:ilvl w:val="0"/>
          <w:numId w:val="2"/>
        </w:numPr>
        <w:jc w:val="both"/>
      </w:pPr>
      <w:r>
        <w:t>Methodology</w:t>
      </w:r>
    </w:p>
    <w:p w14:paraId="4627219C" w14:textId="77777777" w:rsidR="000361F7" w:rsidRDefault="0040382F" w:rsidP="006F1AEC">
      <w:pPr>
        <w:pStyle w:val="Compact"/>
        <w:numPr>
          <w:ilvl w:val="0"/>
          <w:numId w:val="2"/>
        </w:numPr>
        <w:jc w:val="both"/>
      </w:pPr>
      <w:r>
        <w:t>Findings (Case Studies)</w:t>
      </w:r>
    </w:p>
    <w:p w14:paraId="66412D05" w14:textId="77777777" w:rsidR="000361F7" w:rsidRDefault="0040382F" w:rsidP="006F1AEC">
      <w:pPr>
        <w:pStyle w:val="Compact"/>
        <w:numPr>
          <w:ilvl w:val="1"/>
          <w:numId w:val="4"/>
        </w:numPr>
        <w:jc w:val="both"/>
      </w:pPr>
      <w:r>
        <w:t>Google: Project Oxygen and Proje</w:t>
      </w:r>
      <w:r>
        <w:t>ct Aristotle</w:t>
      </w:r>
    </w:p>
    <w:p w14:paraId="6D69005D" w14:textId="77777777" w:rsidR="000361F7" w:rsidRDefault="0040382F" w:rsidP="006F1AEC">
      <w:pPr>
        <w:pStyle w:val="Compact"/>
        <w:numPr>
          <w:ilvl w:val="1"/>
          <w:numId w:val="4"/>
        </w:numPr>
        <w:jc w:val="both"/>
      </w:pPr>
      <w:r>
        <w:t>Southwest Airlines: Empathy-driven Service Culture</w:t>
      </w:r>
    </w:p>
    <w:p w14:paraId="703FF109" w14:textId="77777777" w:rsidR="000361F7" w:rsidRDefault="0040382F" w:rsidP="006F1AEC">
      <w:pPr>
        <w:pStyle w:val="Compact"/>
        <w:numPr>
          <w:ilvl w:val="1"/>
          <w:numId w:val="4"/>
        </w:numPr>
        <w:jc w:val="both"/>
      </w:pPr>
      <w:r>
        <w:t>Comparative Synthesis</w:t>
      </w:r>
    </w:p>
    <w:p w14:paraId="600ECCD8" w14:textId="77777777" w:rsidR="000361F7" w:rsidRDefault="0040382F" w:rsidP="006F1AEC">
      <w:pPr>
        <w:pStyle w:val="Compact"/>
        <w:numPr>
          <w:ilvl w:val="0"/>
          <w:numId w:val="2"/>
        </w:numPr>
        <w:jc w:val="both"/>
      </w:pPr>
      <w:r>
        <w:t>Discussion</w:t>
      </w:r>
    </w:p>
    <w:p w14:paraId="32D56DEF" w14:textId="77777777" w:rsidR="000361F7" w:rsidRDefault="0040382F" w:rsidP="006F1AEC">
      <w:pPr>
        <w:pStyle w:val="Compact"/>
        <w:numPr>
          <w:ilvl w:val="1"/>
          <w:numId w:val="5"/>
        </w:numPr>
        <w:jc w:val="both"/>
      </w:pPr>
      <w:r>
        <w:t>Integrating Cognitive and Emotional Capabilities</w:t>
      </w:r>
    </w:p>
    <w:p w14:paraId="40E74024" w14:textId="77777777" w:rsidR="000361F7" w:rsidRDefault="0040382F" w:rsidP="006F1AEC">
      <w:pPr>
        <w:pStyle w:val="Compact"/>
        <w:numPr>
          <w:ilvl w:val="1"/>
          <w:numId w:val="5"/>
        </w:numPr>
        <w:jc w:val="both"/>
      </w:pPr>
      <w:r>
        <w:t>Institutionalizing Emotional Intelligence in Management</w:t>
      </w:r>
    </w:p>
    <w:p w14:paraId="02948883" w14:textId="77777777" w:rsidR="000361F7" w:rsidRDefault="0040382F" w:rsidP="006F1AEC">
      <w:pPr>
        <w:pStyle w:val="Compact"/>
        <w:numPr>
          <w:ilvl w:val="1"/>
          <w:numId w:val="5"/>
        </w:numPr>
        <w:jc w:val="both"/>
      </w:pPr>
      <w:r>
        <w:t>Strategic Recommendations</w:t>
      </w:r>
    </w:p>
    <w:p w14:paraId="1745BE7E" w14:textId="77777777" w:rsidR="000361F7" w:rsidRDefault="0040382F" w:rsidP="006F1AEC">
      <w:pPr>
        <w:pStyle w:val="Compact"/>
        <w:numPr>
          <w:ilvl w:val="0"/>
          <w:numId w:val="2"/>
        </w:numPr>
        <w:jc w:val="both"/>
      </w:pPr>
      <w:r>
        <w:t>Conclusion</w:t>
      </w:r>
    </w:p>
    <w:p w14:paraId="69A9A464" w14:textId="77777777" w:rsidR="000361F7" w:rsidRDefault="0040382F" w:rsidP="006F1AEC">
      <w:pPr>
        <w:pStyle w:val="Compact"/>
        <w:numPr>
          <w:ilvl w:val="0"/>
          <w:numId w:val="2"/>
        </w:numPr>
        <w:jc w:val="both"/>
      </w:pPr>
      <w:r>
        <w:t>References</w:t>
      </w:r>
    </w:p>
    <w:p w14:paraId="2C147F26" w14:textId="77777777" w:rsidR="000361F7" w:rsidRDefault="0040382F" w:rsidP="006F1AEC">
      <w:pPr>
        <w:pStyle w:val="Compact"/>
        <w:numPr>
          <w:ilvl w:val="0"/>
          <w:numId w:val="2"/>
        </w:numPr>
        <w:jc w:val="both"/>
      </w:pPr>
      <w:r>
        <w:t>Append</w:t>
      </w:r>
      <w:r>
        <w:t>ices</w:t>
      </w:r>
    </w:p>
    <w:p w14:paraId="295EA115" w14:textId="77777777" w:rsidR="000361F7" w:rsidRDefault="0040382F" w:rsidP="006F1AEC">
      <w:pPr>
        <w:pStyle w:val="Compact"/>
        <w:numPr>
          <w:ilvl w:val="1"/>
          <w:numId w:val="6"/>
        </w:numPr>
        <w:jc w:val="both"/>
      </w:pPr>
      <w:r>
        <w:t>Appendix A: Emotional Intelligence Competency Matrix</w:t>
      </w:r>
    </w:p>
    <w:p w14:paraId="2E567906" w14:textId="77777777" w:rsidR="000361F7" w:rsidRDefault="0040382F" w:rsidP="006F1AEC">
      <w:pPr>
        <w:pStyle w:val="Compact"/>
        <w:numPr>
          <w:ilvl w:val="1"/>
          <w:numId w:val="6"/>
        </w:numPr>
        <w:jc w:val="both"/>
      </w:pPr>
      <w:r>
        <w:t>Appendix B: Comparative Matrix of Organizational EQ Outcomes</w:t>
      </w:r>
    </w:p>
    <w:p w14:paraId="466D9F37" w14:textId="77777777" w:rsidR="000361F7" w:rsidRDefault="0040382F" w:rsidP="006F1AEC">
      <w:pPr>
        <w:pStyle w:val="Heading2"/>
        <w:jc w:val="both"/>
      </w:pPr>
      <w:bookmarkStart w:id="2" w:name="abstract"/>
      <w:bookmarkEnd w:id="1"/>
      <w:r>
        <w:lastRenderedPageBreak/>
        <w:t>ABSTRACT</w:t>
      </w:r>
    </w:p>
    <w:p w14:paraId="7681D81E" w14:textId="77777777" w:rsidR="000361F7" w:rsidRDefault="0040382F" w:rsidP="006F1AEC">
      <w:pPr>
        <w:pStyle w:val="FirstParagraph"/>
        <w:jc w:val="both"/>
      </w:pPr>
      <w:r>
        <w:t>Emotional intelligence represents a core determinant of leadership effectiveness in contemporary organizations. This report examines how emotional intelligence improves managerial practice by analyzing its key components, its influence on team performance,</w:t>
      </w:r>
      <w:r>
        <w:t xml:space="preserve"> and its role in building organizational trust. The study applies Daniel Goleman’s four-domain framework (self-awareness, self-management, social awareness, and relationship management) alongside Mayer and Salovey’s cognitive ability model of emotional int</w:t>
      </w:r>
      <w:r>
        <w:t>elligence. Through secondary research and comparative case studies, the paper investigates how emotionally intelligent managers enhance communication channels, foster psychological safety, and sustain employee motivation. Two major case studies are analyze</w:t>
      </w:r>
      <w:r>
        <w:t>d: Google’s data-driven Project Oxygen and Project Aristotle initiatives, and Southwest Airlines’ empathy-driven corporate culture. The findings indicate that while technical competence and cognitive intelligence serve as necessary baseline requirements, e</w:t>
      </w:r>
      <w:r>
        <w:t>motional intelligence is the distinguishing factor that correlates with employee retention, team collaboration, and organizational resilience. The discussion addresses key challenges, including the potential for emotional manipulation, and outlines strateg</w:t>
      </w:r>
      <w:r>
        <w:t>ic recommendations for integrating emotional intelligence into recruitment, training, and performance evaluation frameworks. The report concludes that developing emotionally intelligent leadership is necessary for navigating complex, relational, and modern</w:t>
      </w:r>
      <w:r>
        <w:t xml:space="preserve"> business environments.</w:t>
      </w:r>
    </w:p>
    <w:p w14:paraId="6E4D009D" w14:textId="77777777" w:rsidR="000361F7" w:rsidRDefault="0040382F" w:rsidP="006F1AEC">
      <w:pPr>
        <w:pStyle w:val="Heading2"/>
        <w:jc w:val="both"/>
      </w:pPr>
      <w:bookmarkStart w:id="3" w:name="introduction"/>
      <w:bookmarkEnd w:id="2"/>
      <w:r>
        <w:t>INTRODUCTION</w:t>
      </w:r>
    </w:p>
    <w:p w14:paraId="1B1D81D8" w14:textId="77777777" w:rsidR="000361F7" w:rsidRDefault="0040382F" w:rsidP="006F1AEC">
      <w:pPr>
        <w:pStyle w:val="FirstParagraph"/>
        <w:jc w:val="both"/>
      </w:pPr>
      <w:r>
        <w:t>In the contemporary business environment, organizations face continuous disruption, workforce diversification, and rapid transitions toward collaborative work structures. These dynamics require managers to possess capab</w:t>
      </w:r>
      <w:r>
        <w:t>ilities beyond traditional cognitive intelligence and technical expertise. While analytical reasoning and functional skills are necessary to perform managerial tasks, they are insufficient to inspire teams, resolve interpersonal conflicts, or guide organiz</w:t>
      </w:r>
      <w:r>
        <w:t>ations through structural changes. Consequently, researchers and practitioners have focused on emotional intelligence (EI) as a critical determinant of managerial leadership effectiveness (Goleman, 1995).</w:t>
      </w:r>
    </w:p>
    <w:p w14:paraId="560B0A38" w14:textId="77777777" w:rsidR="000361F7" w:rsidRDefault="0040382F" w:rsidP="006F1AEC">
      <w:pPr>
        <w:pStyle w:val="BodyText"/>
        <w:jc w:val="both"/>
      </w:pPr>
      <w:r>
        <w:t>The historical development of management theory sho</w:t>
      </w:r>
      <w:r>
        <w:t>ws a shift from scientific management models, which viewed employees primarily as physical assets to be optimized, to human relations approaches that recognize the social and emotional dimensions of work. Modern leadership theories emphasize that emotional</w:t>
      </w:r>
      <w:r>
        <w:t xml:space="preserve"> dynamics shape employee attitudes, commitment levels, and cognitive performance. Managers who lack emotional awareness often struggle with high staff turnover, low morale, and fragmented team communication, regardless of their technical expertise. Underst</w:t>
      </w:r>
      <w:r>
        <w:t>anding the connection between emotional intelligence and leadership is therefore essential for optimizing human capital and achieving long-term organizational goals.</w:t>
      </w:r>
    </w:p>
    <w:p w14:paraId="0093DC84" w14:textId="77777777" w:rsidR="000361F7" w:rsidRDefault="0040382F" w:rsidP="006F1AEC">
      <w:pPr>
        <w:pStyle w:val="BodyText"/>
        <w:jc w:val="both"/>
      </w:pPr>
      <w:r>
        <w:t>This structural shift requires organizations to re-evaluate how they define and assess man</w:t>
      </w:r>
      <w:r>
        <w:t xml:space="preserve">agerial talent. Historically, management selection has focused almost exclusively on technical ability and cognitive performance. However, in highly collaborative and relational </w:t>
      </w:r>
      <w:r>
        <w:lastRenderedPageBreak/>
        <w:t>settings, a manager’s ability to self-regulate, empathize, and resolve conflic</w:t>
      </w:r>
      <w:r>
        <w:t xml:space="preserve">t directly shapes the operational effectiveness of the business unit. Managers with high cognitive ability but low emotional intelligence often create operational bottlenecks, as their inability to manage their own stress or respond to team needs leads to </w:t>
      </w:r>
      <w:r>
        <w:t>friction, reduced productivity, and employee burnout. Integrating emotional intelligence into managerial leadership frameworks is therefore necessary to support organizational resilience and build high-performing teams.</w:t>
      </w:r>
    </w:p>
    <w:p w14:paraId="437F6315" w14:textId="77777777" w:rsidR="000361F7" w:rsidRDefault="0040382F" w:rsidP="006F1AEC">
      <w:pPr>
        <w:pStyle w:val="BodyText"/>
        <w:jc w:val="both"/>
      </w:pPr>
      <w:r>
        <w:t>In addition, as organizations naviga</w:t>
      </w:r>
      <w:r>
        <w:t>te complex change management initiatives, the emotional capacity of managers becomes a key factor in strategic alignment. Change processes often trigger defensive emotional responses, such as fear, resistance, and cognitive bias, which can stall implementa</w:t>
      </w:r>
      <w:r>
        <w:t>tion. Managers with high emotional intelligence can anticipate these reactions, validate employee concerns through empathetic communication, and build consensus, ensuring a smoother transition. Thus, emotional intelligence is not simply a personal trait bu</w:t>
      </w:r>
      <w:r>
        <w:t>t a strategic management capability that directly influences an organization’s agility, competitive positioning, and long-term viability in volatile market environments.</w:t>
      </w:r>
    </w:p>
    <w:p w14:paraId="09090023" w14:textId="77777777" w:rsidR="000361F7" w:rsidRDefault="0040382F" w:rsidP="006F1AEC">
      <w:pPr>
        <w:pStyle w:val="BodyText"/>
        <w:jc w:val="both"/>
      </w:pPr>
      <w:r>
        <w:t>This report evaluates the role of emotional intelligence as a tool for effective manag</w:t>
      </w:r>
      <w:r>
        <w:t>erial leadership. The first section defines the construct of emotional intelligence, comparing Goleman’s competency model with Mayer and Salovey’s ability model, and explores the link between emotional intelligence and transformational leadership. The seco</w:t>
      </w:r>
      <w:r>
        <w:t>nd section analyzes the pathways through which emotionally intelligent managers build organizational trust, facilitate transparent communication, and sustain employee motivation, while noting the ethical risks of emotional manipulation. The methodology sec</w:t>
      </w:r>
      <w:r>
        <w:t>tion outlines the qualitative, secondary research design used for this analysis. The findings present two case studies (Google and Southwest Airlines) to demonstrate the organizational impact of emotional intelligence. The discussion synthesizes these find</w:t>
      </w:r>
      <w:r>
        <w:t>ings, presenting recommendations for human resource managers and organizational leaders. Finally, the report concludes with key takeaways and directions for future research.</w:t>
      </w:r>
    </w:p>
    <w:p w14:paraId="3957060C" w14:textId="77777777" w:rsidR="000361F7" w:rsidRDefault="0040382F" w:rsidP="006F1AEC">
      <w:pPr>
        <w:pStyle w:val="Heading2"/>
        <w:jc w:val="both"/>
      </w:pPr>
      <w:bookmarkStart w:id="4" w:name="literature-review"/>
      <w:bookmarkEnd w:id="3"/>
      <w:r>
        <w:t>LITERATURE REVIEW</w:t>
      </w:r>
    </w:p>
    <w:p w14:paraId="5A8FD133" w14:textId="77777777" w:rsidR="000361F7" w:rsidRDefault="0040382F" w:rsidP="006F1AEC">
      <w:pPr>
        <w:pStyle w:val="Heading3"/>
        <w:jc w:val="both"/>
      </w:pPr>
      <w:bookmarkStart w:id="5" w:name="Xfb9ef192cfe641538bd87d06379bae55b27eb51"/>
      <w:r>
        <w:t>Definitions and Models of Emotional Intelligence</w:t>
      </w:r>
    </w:p>
    <w:p w14:paraId="5A597F5F" w14:textId="77777777" w:rsidR="000361F7" w:rsidRDefault="0040382F" w:rsidP="006F1AEC">
      <w:pPr>
        <w:pStyle w:val="FirstParagraph"/>
        <w:jc w:val="both"/>
      </w:pPr>
      <w:r>
        <w:t xml:space="preserve">To analyze the </w:t>
      </w:r>
      <w:r>
        <w:t>impact of emotional intelligence on leadership, the underlying theoretical constructs must be defined. Emotional intelligence is generally understood as the capacity to recognize, understand, manage, and utilize emotions to guide thought and behavior (Maye</w:t>
      </w:r>
      <w:r>
        <w:t>r &amp; Salovey, 1997). In the academic literature, two primary models of emotional intelligence have emerged: the ability model and the mixed model.</w:t>
      </w:r>
    </w:p>
    <w:p w14:paraId="3678444B" w14:textId="77777777" w:rsidR="000361F7" w:rsidRDefault="0040382F" w:rsidP="006F1AEC">
      <w:pPr>
        <w:pStyle w:val="BodyText"/>
        <w:jc w:val="both"/>
      </w:pPr>
      <w:r>
        <w:t>The ability model, developed by John Mayer and Peter Salovey, views emotional intelligence as a pure cognitive</w:t>
      </w:r>
      <w:r>
        <w:t xml:space="preserve"> ability involving the processing of emotional information. This model structures emotional intelligence into four distinct branches (Mayer &amp; Salovey, 1997): 1. </w:t>
      </w:r>
      <w:r>
        <w:rPr>
          <w:i/>
          <w:iCs/>
        </w:rPr>
        <w:t>Perceiving Emotions</w:t>
      </w:r>
      <w:r>
        <w:t>: The capacity to identify emotions in faces, voices, and cultural artifacts</w:t>
      </w:r>
      <w:r>
        <w:t xml:space="preserve">, including the ability to identify one’s own emotional states. 2. </w:t>
      </w:r>
      <w:r>
        <w:rPr>
          <w:i/>
          <w:iCs/>
        </w:rPr>
        <w:t>Using Emotions to Facilitate Thought</w:t>
      </w:r>
      <w:r>
        <w:t xml:space="preserve">: The ability to employ emotions to improve cognitive activities, such as problem-solving, creative thinking, and decision-making. 3. </w:t>
      </w:r>
      <w:r>
        <w:rPr>
          <w:i/>
          <w:iCs/>
        </w:rPr>
        <w:t>Understanding Emoti</w:t>
      </w:r>
      <w:r>
        <w:rPr>
          <w:i/>
          <w:iCs/>
        </w:rPr>
        <w:t>ons</w:t>
      </w:r>
      <w:r>
        <w:t xml:space="preserve">: The capacity to comprehend </w:t>
      </w:r>
      <w:r>
        <w:lastRenderedPageBreak/>
        <w:t xml:space="preserve">complex emotional transitions, such as the progression from frustration to anger, and to understand the situational causes of specific feelings. 4. </w:t>
      </w:r>
      <w:r>
        <w:rPr>
          <w:i/>
          <w:iCs/>
        </w:rPr>
        <w:t>Managing Emotions</w:t>
      </w:r>
      <w:r>
        <w:t>: The ability to regulate emotions in oneself and others to</w:t>
      </w:r>
      <w:r>
        <w:t xml:space="preserve"> promote personal and social growth, balancing emotional expression with cognitive control.</w:t>
      </w:r>
    </w:p>
    <w:p w14:paraId="3EE0B07C" w14:textId="77777777" w:rsidR="000361F7" w:rsidRDefault="0040382F" w:rsidP="006F1AEC">
      <w:pPr>
        <w:pStyle w:val="BodyText"/>
        <w:jc w:val="both"/>
      </w:pPr>
      <w:r>
        <w:t>In contrast, the mixed model, popularized by Daniel Goleman, combines cognitive abilities with personality traits, motives, and social competencies. Goleman structu</w:t>
      </w:r>
      <w:r>
        <w:t xml:space="preserve">res emotional intelligence into four domains containing twelve core competencies (Goleman et al., 2002): - </w:t>
      </w:r>
      <w:r>
        <w:rPr>
          <w:i/>
          <w:iCs/>
        </w:rPr>
        <w:t>Self-Awareness</w:t>
      </w:r>
      <w:r>
        <w:t xml:space="preserve">: Focused on emotional self-awareness, allowing leaders to understand how their moods affect their decisions and team interactions. - </w:t>
      </w:r>
      <w:r>
        <w:rPr>
          <w:i/>
          <w:iCs/>
        </w:rPr>
        <w:t>S</w:t>
      </w:r>
      <w:r>
        <w:rPr>
          <w:i/>
          <w:iCs/>
        </w:rPr>
        <w:t>elf-Management</w:t>
      </w:r>
      <w:r>
        <w:t xml:space="preserve">: Encompassing emotional self-control, adaptability, achievement orientation, and positive outlook, enabling leaders to remain calm under stress. - </w:t>
      </w:r>
      <w:r>
        <w:rPr>
          <w:i/>
          <w:iCs/>
        </w:rPr>
        <w:t>Social Awareness</w:t>
      </w:r>
      <w:r>
        <w:t>: Comprising empathy and organizational awareness, allowing leaders to underst</w:t>
      </w:r>
      <w:r>
        <w:t xml:space="preserve">and team dynamics and individual concerns. - </w:t>
      </w:r>
      <w:r>
        <w:rPr>
          <w:i/>
          <w:iCs/>
        </w:rPr>
        <w:t>Relationship Management</w:t>
      </w:r>
      <w:r>
        <w:t>: Including influence, coaching, conflict management, inspirational leadership, and teamwork, enabling leaders to guide their teams toward shared goals.</w:t>
      </w:r>
    </w:p>
    <w:p w14:paraId="4CDF6A93" w14:textId="77777777" w:rsidR="000361F7" w:rsidRDefault="0040382F" w:rsidP="006F1AEC">
      <w:pPr>
        <w:pStyle w:val="BodyText"/>
        <w:jc w:val="both"/>
      </w:pPr>
      <w:r>
        <w:t>Academic critics, however, have questioned Goleman’s mixed model, arguing that it incorporates too many disparate personality variables. For instance, Antonakis et al. (2009) note that mixed models often suffer from construct overlap, essentially rebrandin</w:t>
      </w:r>
      <w:r>
        <w:t>g established personality traits from the Five-Factor Model (such as conscientiousness and agreeableness) as emotional intelligence. Critics argue that this overlap makes it difficult to isolate the specific impact of emotional intelligence from general pe</w:t>
      </w:r>
      <w:r>
        <w:t>rsonality factors. In contrast, the ability model developed by Mayer and Salovey provides higher construct validity, as it separates cognitive processing of emotion from behavioral traits. However, performance-based measures (like the MSCEIT) are more diff</w:t>
      </w:r>
      <w:r>
        <w:t>icult to administer in corporate settings. Despite these debates, the mixed model remains highly valued in business contexts because its behavioral competencies are easily aligned with corporate training and leadership development frameworks.</w:t>
      </w:r>
    </w:p>
    <w:p w14:paraId="320867F7" w14:textId="77777777" w:rsidR="000361F7" w:rsidRDefault="0040382F" w:rsidP="006F1AEC">
      <w:pPr>
        <w:pStyle w:val="Heading3"/>
        <w:jc w:val="both"/>
      </w:pPr>
      <w:bookmarkStart w:id="6" w:name="X86ed0f6b5f8e33e2eec19b775c013a9305a56ad"/>
      <w:bookmarkEnd w:id="5"/>
      <w:r>
        <w:t>The Link betw</w:t>
      </w:r>
      <w:r>
        <w:t>een Emotional Intelligence and Leadership Effectiveness</w:t>
      </w:r>
    </w:p>
    <w:p w14:paraId="07892B0D" w14:textId="77777777" w:rsidR="000361F7" w:rsidRDefault="0040382F" w:rsidP="006F1AEC">
      <w:pPr>
        <w:pStyle w:val="FirstParagraph"/>
        <w:jc w:val="both"/>
      </w:pPr>
      <w:r>
        <w:t>The relationship between emotional intelligence and leadership effectiveness is established through several behavioral pathways. Leadership is fundamentally an interpersonal influence process (Yukl, 2</w:t>
      </w:r>
      <w:r>
        <w:t>013). Because emotions are contagious, a manager’s emotional state directly influences the emotional climate of the work unit. Goleman et al. (2002) refer to this dynamic as ‘primal leadership,’ arguing that the leader’s primary task is emotional, specific</w:t>
      </w:r>
      <w:r>
        <w:t>ally to drive collective emotions in a positive direction, creating resonance.</w:t>
      </w:r>
    </w:p>
    <w:p w14:paraId="34454DAB" w14:textId="77777777" w:rsidR="000361F7" w:rsidRDefault="0040382F" w:rsidP="006F1AEC">
      <w:pPr>
        <w:pStyle w:val="BodyText"/>
        <w:jc w:val="both"/>
      </w:pPr>
      <w:r>
        <w:t>Resonant leaders use their emotional self-awareness and empathy to align their actions with the feelings of their followers, creating a supportive work climate. Conversely, lead</w:t>
      </w:r>
      <w:r>
        <w:t>ers who lack emotional intelligence can create dissonance, spreading frustration, anxiety, and disengagement throughout the organization. This emotional impact is closely linked to transformational leadership, which relies on intellectual stimulation, indi</w:t>
      </w:r>
      <w:r>
        <w:t>vidualized consideration, inspirational motivation, and idealized influence (Bass &amp; Avolio, 1994).</w:t>
      </w:r>
    </w:p>
    <w:p w14:paraId="61C15895" w14:textId="77777777" w:rsidR="000361F7" w:rsidRDefault="0040382F" w:rsidP="006F1AEC">
      <w:pPr>
        <w:pStyle w:val="BodyText"/>
        <w:jc w:val="both"/>
      </w:pPr>
      <w:r>
        <w:lastRenderedPageBreak/>
        <w:t>Managers with high emotional intelligence are better equipped to implement transformational leadership. Individualized consideration requires empathy, as a m</w:t>
      </w:r>
      <w:r>
        <w:t>anager must understand the unique needs, career aspirations, and personal struggles of each employee to support their development. Similarly, inspirational motivation relies on the manager’s ability to communicate a compelling vision that connects with emp</w:t>
      </w:r>
      <w:r>
        <w:t xml:space="preserve">loyees on an emotional level, raising their commitment above basic compliance. Research indicates that managers with high emotional intelligence are perceived as more effective, generating higher levels of employee satisfaction and performance (Sy et al., </w:t>
      </w:r>
      <w:r>
        <w:t>2006).</w:t>
      </w:r>
    </w:p>
    <w:p w14:paraId="51704690" w14:textId="77777777" w:rsidR="000361F7" w:rsidRDefault="0040382F" w:rsidP="006F1AEC">
      <w:pPr>
        <w:pStyle w:val="BodyText"/>
        <w:jc w:val="both"/>
      </w:pPr>
      <w:r>
        <w:t xml:space="preserve">Furthermore, in situational leadership contexts, emotional intelligence allows managers to adapt their style dynamically based on team readiness and the nature of the situation. During a high-stress organizational crisis, an emotionally intelligent </w:t>
      </w:r>
      <w:r>
        <w:t xml:space="preserve">manager can apply a commanding style to provide clarity, but immediately transition to an affiliative style to rebuild morale once the immediate crisis has passed (Goleman, 2000). This behavioral flexibility prevents the leader from relying on a singular, </w:t>
      </w:r>
      <w:r>
        <w:t>rigid style, ensuring that their leadership approach remains aligned with the evolving emotional needs of the team. This capacity to navigate dissonant conditions and restore group cohesion is a key differentiator of emotionally intelligent managers.</w:t>
      </w:r>
    </w:p>
    <w:p w14:paraId="5B4FD482" w14:textId="77777777" w:rsidR="000361F7" w:rsidRDefault="0040382F" w:rsidP="006F1AEC">
      <w:pPr>
        <w:pStyle w:val="Heading3"/>
        <w:jc w:val="both"/>
      </w:pPr>
      <w:bookmarkStart w:id="7" w:name="Xf1604cf5fb2a5ce4608d45e64f0898fcabdd270"/>
      <w:bookmarkEnd w:id="6"/>
      <w:r>
        <w:t>Commu</w:t>
      </w:r>
      <w:r>
        <w:t>nication, Trust, and Employee Motivation</w:t>
      </w:r>
    </w:p>
    <w:p w14:paraId="20986309" w14:textId="77777777" w:rsidR="000361F7" w:rsidRDefault="0040382F" w:rsidP="006F1AEC">
      <w:pPr>
        <w:pStyle w:val="FirstParagraph"/>
        <w:jc w:val="both"/>
      </w:pPr>
      <w:r>
        <w:t>Emotionally intelligent managers improve organizational performance by facilitating transparent communication, building interpersonal trust, and sustaining motivation. Communication in organizations is often hindere</w:t>
      </w:r>
      <w:r>
        <w:t xml:space="preserve">d by emotional defensiveness, status barriers, and cultural differences. Emotionally intelligent managers overcome these barriers by practicing active listening and regulating their own emotional reactions during difficult conversations. By managing their </w:t>
      </w:r>
      <w:r>
        <w:t>responses, they prevent defensiveness, creating an environment where employees feel safe to share concerns, admit mistakes, and voice dissenting opinions.</w:t>
      </w:r>
    </w:p>
    <w:p w14:paraId="111C01A7" w14:textId="77777777" w:rsidR="000361F7" w:rsidRDefault="0040382F" w:rsidP="006F1AEC">
      <w:pPr>
        <w:pStyle w:val="BodyText"/>
        <w:jc w:val="both"/>
      </w:pPr>
      <w:r>
        <w:t xml:space="preserve">This supportive communication style is necessary to establish psychological safety, which is defined </w:t>
      </w:r>
      <w:r>
        <w:t>as a shared belief that the team environment is safe for interpersonal risk-taking (Edmondson, 1999). When employees feel psychologically safe, they are more likely to innovate, collaborate, and identify operational errors early, improving organizational l</w:t>
      </w:r>
      <w:r>
        <w:t>earning. Managers build this safety by demonstrating empathy and emotional self-control, showing that vulnerability will not be met with ridicule or retribution.</w:t>
      </w:r>
    </w:p>
    <w:p w14:paraId="7A780BAD" w14:textId="77777777" w:rsidR="000361F7" w:rsidRDefault="0040382F" w:rsidP="006F1AEC">
      <w:pPr>
        <w:pStyle w:val="BodyText"/>
        <w:jc w:val="both"/>
      </w:pPr>
      <w:r>
        <w:t>The connection between emotional intelligence and psychological safety can be analyzed through</w:t>
      </w:r>
      <w:r>
        <w:t xml:space="preserve"> Self-Determination Theory (Deci &amp; Ryan, 2002). This theory posits that individuals have three basic psychological needs: autonomy, competence, and relatedness. Emotionally intelligent managers directly satisfy the need for relatedness by showing empathy a</w:t>
      </w:r>
      <w:r>
        <w:t>nd creating a supportive team climate. They satisfy the need for competence by providing constructive, development-oriented feedback without triggering defensive emotional reactions. By satisfying these basic needs, managers unlock higher levels of intrins</w:t>
      </w:r>
      <w:r>
        <w:t>ic motivation, leading to greater task engagement and organizational citizenship behaviors.</w:t>
      </w:r>
    </w:p>
    <w:p w14:paraId="6A64EBE6" w14:textId="77777777" w:rsidR="000361F7" w:rsidRDefault="0040382F" w:rsidP="006F1AEC">
      <w:pPr>
        <w:pStyle w:val="BodyText"/>
        <w:jc w:val="both"/>
      </w:pPr>
      <w:r>
        <w:lastRenderedPageBreak/>
        <w:t xml:space="preserve">Interpersonal trust is built through consistent emotional alignment and reliability. Trust is not built through technical competence alone; it requires a belief in </w:t>
      </w:r>
      <w:r>
        <w:t>the manager’s integrity, benevolence, and empathy. By demonstrating concern for employee well-being, emotionally intelligent managers establish trust, which reduces transaction costs and increases collaboration.</w:t>
      </w:r>
    </w:p>
    <w:p w14:paraId="3CBAC0BB" w14:textId="77777777" w:rsidR="000361F7" w:rsidRDefault="0040382F" w:rsidP="006F1AEC">
      <w:pPr>
        <w:pStyle w:val="BodyText"/>
        <w:jc w:val="both"/>
      </w:pPr>
      <w:r>
        <w:t>Employee motivation is also sustained throug</w:t>
      </w:r>
      <w:r>
        <w:t>h emotional pathways. While extrinsic motivators, such as pay and promotion, are effective, intrinsic motivation relies on feeling valued, having autonomy, and experiencing meaning at work. Emotionally intelligent managers support intrinsic motivation by p</w:t>
      </w:r>
      <w:r>
        <w:t>roviding constructive feedback, recognizing achievements, and aligning individual tasks with personal values (George, 2000). This approach satisfies basic psychological needs for competence and relatedness, sustaining long-term engagement.</w:t>
      </w:r>
    </w:p>
    <w:p w14:paraId="6380882B" w14:textId="77777777" w:rsidR="000361F7" w:rsidRDefault="0040382F" w:rsidP="006F1AEC">
      <w:pPr>
        <w:pStyle w:val="Heading3"/>
        <w:jc w:val="both"/>
      </w:pPr>
      <w:bookmarkStart w:id="8" w:name="Xbc0075f1b9c71bbc2eeac34b2b2c3bb71238b16"/>
      <w:bookmarkEnd w:id="7"/>
      <w:r>
        <w:t xml:space="preserve">Limitations and </w:t>
      </w:r>
      <w:r>
        <w:t>the Dark Side of Emotional Intelligence</w:t>
      </w:r>
    </w:p>
    <w:p w14:paraId="54F4C957" w14:textId="77777777" w:rsidR="000361F7" w:rsidRDefault="0040382F" w:rsidP="006F1AEC">
      <w:pPr>
        <w:pStyle w:val="FirstParagraph"/>
        <w:jc w:val="both"/>
      </w:pPr>
      <w:r>
        <w:t>Despite the benefits of emotional intelligence, it is necessary to examine its limitations and potential misapplications. In recent years, researchers have identified a ‘dark side’ of emotional intelligence, noting that high emotional skills can be used fo</w:t>
      </w:r>
      <w:r>
        <w:t>r manipulative purposes (Walter et al., 2011). Leaders who possess high emotional intelligence but lack ethical grounding can use their skills to manipulate followers’ emotions, disguise self-serving motives, or present an artificial image of benevolence.</w:t>
      </w:r>
    </w:p>
    <w:p w14:paraId="4DDCE1C6" w14:textId="77777777" w:rsidR="000361F7" w:rsidRDefault="0040382F" w:rsidP="006F1AEC">
      <w:pPr>
        <w:pStyle w:val="BodyText"/>
        <w:jc w:val="both"/>
      </w:pPr>
      <w:r>
        <w:t xml:space="preserve">This manipulation can occur through several strategies: - </w:t>
      </w:r>
      <w:r>
        <w:rPr>
          <w:i/>
          <w:iCs/>
        </w:rPr>
        <w:t>Surface Acting</w:t>
      </w:r>
      <w:r>
        <w:t>: Managers may display emotions they do not feel to influence employees, creating an artificial emotional climate that leads to emotional exhaustion when employees realize the insincer</w:t>
      </w:r>
      <w:r>
        <w:t xml:space="preserve">ity. - </w:t>
      </w:r>
      <w:r>
        <w:rPr>
          <w:i/>
          <w:iCs/>
        </w:rPr>
        <w:t>Strategic Impression Management</w:t>
      </w:r>
      <w:r>
        <w:t xml:space="preserve">: Leaders can use their emotional awareness to identify and exploit the vulnerabilities of employees, consolidating their own power while undermining collective decision-making. - </w:t>
      </w:r>
      <w:r>
        <w:rPr>
          <w:i/>
          <w:iCs/>
        </w:rPr>
        <w:t>Coercive Persuasion</w:t>
      </w:r>
      <w:r>
        <w:t>: High relationship</w:t>
      </w:r>
      <w:r>
        <w:t xml:space="preserve"> management skills can be used to build consensus around unethical decisions by appealing to group loyalty and suppressing rational dissent.</w:t>
      </w:r>
    </w:p>
    <w:p w14:paraId="2DCE5A99" w14:textId="77777777" w:rsidR="000361F7" w:rsidRDefault="0040382F" w:rsidP="006F1AEC">
      <w:pPr>
        <w:pStyle w:val="BodyText"/>
        <w:jc w:val="both"/>
      </w:pPr>
      <w:r>
        <w:t>Furthermore, an over-emphasis on emotional harmony can lead to conflict avoidance. Managers who prioritize emotiona</w:t>
      </w:r>
      <w:r>
        <w:t>l comfort may avoid making difficult decisions, such as addressing underperformance or implementing structural changes, out of fear of causing negative emotions. This dynamic can result in organizational complacency, showing that emotional intelligence mus</w:t>
      </w:r>
      <w:r>
        <w:t>t be balanced with cognitive objectivity, operational discipline, and ethical standards (Walter et al., 2011).</w:t>
      </w:r>
    </w:p>
    <w:p w14:paraId="6076681C" w14:textId="77777777" w:rsidR="000361F7" w:rsidRDefault="0040382F" w:rsidP="006F1AEC">
      <w:pPr>
        <w:pStyle w:val="Heading2"/>
        <w:jc w:val="both"/>
      </w:pPr>
      <w:bookmarkStart w:id="9" w:name="methodology"/>
      <w:bookmarkEnd w:id="4"/>
      <w:bookmarkEnd w:id="8"/>
      <w:r>
        <w:t>METHODOLOGY</w:t>
      </w:r>
    </w:p>
    <w:p w14:paraId="3984F3C8" w14:textId="77777777" w:rsidR="000361F7" w:rsidRDefault="0040382F" w:rsidP="006F1AEC">
      <w:pPr>
        <w:pStyle w:val="FirstParagraph"/>
        <w:jc w:val="both"/>
      </w:pPr>
      <w:r>
        <w:t>This study uses a qualitative, secondary research methodology based on comparative case study analysis. This approach is suited for e</w:t>
      </w:r>
      <w:r>
        <w:t>xploring complex behavioral phenomena, such as leadership and emotional intelligence, where context, culture, and institutional design shape outcomes. By comparing different organizational settings, the study identifies patterns and interventions that infl</w:t>
      </w:r>
      <w:r>
        <w:t>uence the success of emotional intelligence strategies in management.</w:t>
      </w:r>
    </w:p>
    <w:p w14:paraId="3C8911EE" w14:textId="77777777" w:rsidR="000361F7" w:rsidRDefault="0040382F" w:rsidP="006F1AEC">
      <w:pPr>
        <w:pStyle w:val="BodyText"/>
        <w:jc w:val="both"/>
      </w:pPr>
      <w:r>
        <w:lastRenderedPageBreak/>
        <w:t>The secondary research methodology compiles and synthesizes empirical evidence from diverse contexts, providing a broader analytical scope than is possible through a single primary study</w:t>
      </w:r>
      <w:r>
        <w:t>. This approach allows for the integration of academic theories with real-world organizational data, establishing a comprehensive basis for evaluation.</w:t>
      </w:r>
    </w:p>
    <w:p w14:paraId="71819BDE" w14:textId="77777777" w:rsidR="000361F7" w:rsidRDefault="0040382F" w:rsidP="006F1AEC">
      <w:pPr>
        <w:pStyle w:val="BodyText"/>
        <w:jc w:val="both"/>
      </w:pPr>
      <w:r>
        <w:t xml:space="preserve">The data for this report was collected through a search of academic databases, including Google Scholar </w:t>
      </w:r>
      <w:r>
        <w:t>and Scopus, alongside reports from industry bodies and consulting firms. The selection of materials was guided by several criteria: - Relevance to the core topics of emotional intelligence, managerial leadership, and organizational performance. - Inclusion</w:t>
      </w:r>
      <w:r>
        <w:t xml:space="preserve"> of peer-reviewed journal articles, particularly those focusing on theoretical models (Goleman’s domains, Edmondson’s psychological safety). - Use of documented case studies from established organizations (Google, Southwest Airlines) to provide practical e</w:t>
      </w:r>
      <w:r>
        <w:t>vidence. - Inclusion of critical literature addressing the limitations and ethical dimensions of emotional intelligence.</w:t>
      </w:r>
    </w:p>
    <w:p w14:paraId="14458DA2" w14:textId="77777777" w:rsidR="000361F7" w:rsidRDefault="0040382F" w:rsidP="006F1AEC">
      <w:pPr>
        <w:pStyle w:val="BodyText"/>
        <w:jc w:val="both"/>
      </w:pPr>
      <w:r>
        <w:t xml:space="preserve">The analysis is structured around two primary case studies selected to represent different organizational approaches: 1. </w:t>
      </w:r>
      <w:r>
        <w:rPr>
          <w:i/>
          <w:iCs/>
        </w:rPr>
        <w:t>Google</w:t>
      </w:r>
      <w:r>
        <w:t>: Repres</w:t>
      </w:r>
      <w:r>
        <w:t xml:space="preserve">ents a data-driven, engineering-centric organization that implemented structured research (Project Oxygen and Project Aristotle) to identify and develop emotional intelligence capabilities in its managers. 2. </w:t>
      </w:r>
      <w:r>
        <w:rPr>
          <w:i/>
          <w:iCs/>
        </w:rPr>
        <w:t>Southwest Airlines</w:t>
      </w:r>
      <w:r>
        <w:t>: Represents a service-centri</w:t>
      </w:r>
      <w:r>
        <w:t>c organization that built its business model and competitive advantage on an empathy-driven corporate culture and relationship-oriented leadership.</w:t>
      </w:r>
    </w:p>
    <w:p w14:paraId="4B574E9A" w14:textId="77777777" w:rsidR="000361F7" w:rsidRDefault="0040382F" w:rsidP="006F1AEC">
      <w:pPr>
        <w:pStyle w:val="BodyText"/>
        <w:jc w:val="both"/>
      </w:pPr>
      <w:r>
        <w:t>The case studies are evaluated using a comparative framework that analyzes the organizational context, speci</w:t>
      </w:r>
      <w:r>
        <w:t>fic EQ interventions, team-level outcomes, and leadership development programs. This comparison forms the basis for the discussion and recommendations.</w:t>
      </w:r>
    </w:p>
    <w:p w14:paraId="6F6F401C" w14:textId="77777777" w:rsidR="000361F7" w:rsidRDefault="0040382F" w:rsidP="006F1AEC">
      <w:pPr>
        <w:pStyle w:val="Heading2"/>
        <w:jc w:val="both"/>
      </w:pPr>
      <w:bookmarkStart w:id="10" w:name="findings-case-studies"/>
      <w:bookmarkEnd w:id="9"/>
      <w:r>
        <w:t>FINDINGS (CASE STUDIES)</w:t>
      </w:r>
    </w:p>
    <w:p w14:paraId="19FB6E08" w14:textId="77777777" w:rsidR="000361F7" w:rsidRDefault="0040382F" w:rsidP="006F1AEC">
      <w:pPr>
        <w:pStyle w:val="Heading3"/>
        <w:jc w:val="both"/>
      </w:pPr>
      <w:bookmarkStart w:id="11" w:name="X1698b6c40278e40b83a8c104ae004ad0fcd0c34"/>
      <w:r>
        <w:t>Google: Project Oxygen and Project Aristotle</w:t>
      </w:r>
    </w:p>
    <w:p w14:paraId="5DB8E61F" w14:textId="77777777" w:rsidR="000361F7" w:rsidRDefault="0040382F" w:rsidP="006F1AEC">
      <w:pPr>
        <w:pStyle w:val="FirstParagraph"/>
        <w:jc w:val="both"/>
      </w:pPr>
      <w:r>
        <w:t xml:space="preserve">Google, historically known for its </w:t>
      </w:r>
      <w:r>
        <w:t>engineering-driven culture that valued technical expertise above soft skills, undertook two major research initiatives to identify the drivers of management and team effectiveness.</w:t>
      </w:r>
    </w:p>
    <w:p w14:paraId="19611C77" w14:textId="77777777" w:rsidR="000361F7" w:rsidRDefault="0040382F" w:rsidP="006F1AEC">
      <w:pPr>
        <w:pStyle w:val="BodyText"/>
        <w:jc w:val="both"/>
      </w:pPr>
      <w:r>
        <w:t>Project Oxygen, launched in 2008, was a data-driven study designed to ident</w:t>
      </w:r>
      <w:r>
        <w:t>ify the behaviors of Google’s most effective managers (mutomorro.com, 2023). The research team analyzed manager performance ratings, employee surveys, and qualitative feedback. The findings revealed that technical expertise was less important than soft ski</w:t>
      </w:r>
      <w:r>
        <w:t>lls. The top-performing managers excelled at coaching, empowering their teams, showing interest in team members’ success and personal well-being, and communicating effectively. The behaviors identified, such as empathy, active listening, and building suppo</w:t>
      </w:r>
      <w:r>
        <w:t>rtive, non-micromanaging relationships, are rooted in emotional intelligence.</w:t>
      </w:r>
    </w:p>
    <w:p w14:paraId="3D8DB59B" w14:textId="77777777" w:rsidR="000361F7" w:rsidRDefault="0040382F" w:rsidP="006F1AEC">
      <w:pPr>
        <w:pStyle w:val="BodyText"/>
        <w:jc w:val="both"/>
      </w:pPr>
      <w:r>
        <w:t>Google’s research identified specific coaching behaviors that correlate with managerial effectiveness. Effective managers do not simply provide solutions; they ask open-ended que</w:t>
      </w:r>
      <w:r>
        <w:t xml:space="preserve">stions, offer constructive feedback, and guide employees through self-discovery. This approach requires high levels of self-regulation and active listening, as the manager must resist </w:t>
      </w:r>
      <w:r>
        <w:lastRenderedPageBreak/>
        <w:t>the urge to dictate outcomes, focusing instead on developing the employe</w:t>
      </w:r>
      <w:r>
        <w:t>e’s long-term capabilities.</w:t>
      </w:r>
    </w:p>
    <w:p w14:paraId="007CD3E1" w14:textId="77777777" w:rsidR="000361F7" w:rsidRDefault="0040382F" w:rsidP="006F1AEC">
      <w:pPr>
        <w:pStyle w:val="BodyText"/>
        <w:jc w:val="both"/>
      </w:pPr>
      <w:r>
        <w:t>Following Project Oxygen, Google launched Project Aristotle in 2012 to understand the dynamics of successful teams (withgoogle.com, 2022). The study analyzed dozens of teams, evaluating their composition, communication patterns,</w:t>
      </w:r>
      <w:r>
        <w:t xml:space="preserve"> and performance metrics. The research team discovered that the composition of the team was less important than how the team worked together.</w:t>
      </w:r>
    </w:p>
    <w:p w14:paraId="4FD906AD" w14:textId="77777777" w:rsidR="000361F7" w:rsidRDefault="0040382F" w:rsidP="006F1AEC">
      <w:pPr>
        <w:pStyle w:val="BodyText"/>
        <w:jc w:val="both"/>
      </w:pPr>
      <w:r>
        <w:t>Project Aristotle identified five key dynamics of effective teams, with psychological safety being the most critic</w:t>
      </w:r>
      <w:r>
        <w:t xml:space="preserve">al: 1. </w:t>
      </w:r>
      <w:r>
        <w:rPr>
          <w:i/>
          <w:iCs/>
        </w:rPr>
        <w:t>Psychological Safety</w:t>
      </w:r>
      <w:r>
        <w:t xml:space="preserve">: Team members feel safe to take interpersonal risks, share ideas, and admit mistakes without fear of judgment. 2. </w:t>
      </w:r>
      <w:r>
        <w:rPr>
          <w:i/>
          <w:iCs/>
        </w:rPr>
        <w:t>Dependability</w:t>
      </w:r>
      <w:r>
        <w:t xml:space="preserve">: Team members complete high-quality work on time. 3. </w:t>
      </w:r>
      <w:r>
        <w:rPr>
          <w:i/>
          <w:iCs/>
        </w:rPr>
        <w:t>Structure and Clarity</w:t>
      </w:r>
      <w:r>
        <w:t xml:space="preserve">: Team members have clear </w:t>
      </w:r>
      <w:r>
        <w:t xml:space="preserve">roles, plans, and goals. 4. </w:t>
      </w:r>
      <w:r>
        <w:rPr>
          <w:i/>
          <w:iCs/>
        </w:rPr>
        <w:t>Meaning</w:t>
      </w:r>
      <w:r>
        <w:t xml:space="preserve">: The work is personally important to team members. 5. </w:t>
      </w:r>
      <w:r>
        <w:rPr>
          <w:i/>
          <w:iCs/>
        </w:rPr>
        <w:t>Impact</w:t>
      </w:r>
      <w:r>
        <w:t>: Team members believe their work matters and creates positive change.</w:t>
      </w:r>
    </w:p>
    <w:p w14:paraId="53E1ED92" w14:textId="77777777" w:rsidR="000361F7" w:rsidRDefault="0040382F" w:rsidP="006F1AEC">
      <w:pPr>
        <w:pStyle w:val="BodyText"/>
        <w:jc w:val="both"/>
      </w:pPr>
      <w:r>
        <w:t xml:space="preserve">The researchers discovered that psychological safety was driven by specific group norms, </w:t>
      </w:r>
      <w:r>
        <w:t>notably conversational turn-taking and average social sensitivity. Conversational turn-taking occurs when all team members speak in roughly equal proportion over time, ensuring all voices are heard. Average social sensitivity represents the team’s collecti</w:t>
      </w:r>
      <w:r>
        <w:t>ve capacity to gauge others’ feelings based on non-verbal cues. Both norms are operational manifestations of empathy and relationship management, demonstrating that team-level performance is directly tied to the emotional intelligence of its members.</w:t>
      </w:r>
    </w:p>
    <w:p w14:paraId="1D63CD5D" w14:textId="77777777" w:rsidR="000361F7" w:rsidRDefault="0040382F" w:rsidP="006F1AEC">
      <w:pPr>
        <w:pStyle w:val="Heading3"/>
        <w:jc w:val="both"/>
      </w:pPr>
      <w:bookmarkStart w:id="12" w:name="X1d8945cc71e84e053cf582130579d5f3d400171"/>
      <w:bookmarkEnd w:id="11"/>
      <w:r>
        <w:t>South</w:t>
      </w:r>
      <w:r>
        <w:t>west Airlines: Empathy-driven Service Culture</w:t>
      </w:r>
    </w:p>
    <w:p w14:paraId="18CA1BAA" w14:textId="77777777" w:rsidR="000361F7" w:rsidRDefault="0040382F" w:rsidP="006F1AEC">
      <w:pPr>
        <w:pStyle w:val="FirstParagraph"/>
        <w:jc w:val="both"/>
      </w:pPr>
      <w:r>
        <w:t>Southwest Airlines presents a model where emotional intelligence and relationship management are integrated into the core business strategy. Operating in the highly competitive, volatile commercial aviation ind</w:t>
      </w:r>
      <w:r>
        <w:t>ustry, Southwest has maintained profitability for decades, relying on its corporate culture as a source of competitive advantage.</w:t>
      </w:r>
    </w:p>
    <w:p w14:paraId="1C94090C" w14:textId="77777777" w:rsidR="000361F7" w:rsidRDefault="0040382F" w:rsidP="006F1AEC">
      <w:pPr>
        <w:pStyle w:val="BodyText"/>
        <w:jc w:val="both"/>
      </w:pPr>
      <w:r>
        <w:t>The company’s leadership style is rooted in servant leadership and emotional intelligence. Herb Kelleher, the co-founder and l</w:t>
      </w:r>
      <w:r>
        <w:t>ong-time CEO, established a management philosophy that prioritizes employees first, customers second, and shareholders third. Kelleher Simple argued that if employees are treated with respect, empathy, and care, they will treat customers in the same manner</w:t>
      </w:r>
      <w:r>
        <w:t>, driving customer loyalty and business success.</w:t>
      </w:r>
    </w:p>
    <w:p w14:paraId="762BE55A" w14:textId="77777777" w:rsidR="000361F7" w:rsidRDefault="0040382F" w:rsidP="006F1AEC">
      <w:pPr>
        <w:pStyle w:val="BodyText"/>
        <w:jc w:val="both"/>
      </w:pPr>
      <w:r>
        <w:t xml:space="preserve">This philosophy is supported by specific human resource practices: - </w:t>
      </w:r>
      <w:r>
        <w:rPr>
          <w:i/>
          <w:iCs/>
        </w:rPr>
        <w:t>Recruitment for Attitude</w:t>
      </w:r>
      <w:r>
        <w:t>: Southwest hires for emotional competencies, such as empathy, humor, and teamwork, training employees on technica</w:t>
      </w:r>
      <w:r>
        <w:t xml:space="preserve">l skills later. - </w:t>
      </w:r>
      <w:r>
        <w:rPr>
          <w:i/>
          <w:iCs/>
        </w:rPr>
        <w:t>Relational Coordination</w:t>
      </w:r>
      <w:r>
        <w:t xml:space="preserve">: The airline prioritizes cross-functional teamwork, encouraging pilots, flight attendants, and ground crew to support one another, reducing operational delays. - </w:t>
      </w:r>
      <w:r>
        <w:rPr>
          <w:i/>
          <w:iCs/>
        </w:rPr>
        <w:t>Leader Accessibility</w:t>
      </w:r>
      <w:r>
        <w:t>: Managers spend time working al</w:t>
      </w:r>
      <w:r>
        <w:t>ongside front-line employees, loading baggage or serving drinks, building trust and empathy.</w:t>
      </w:r>
    </w:p>
    <w:p w14:paraId="0D0A9F4A" w14:textId="77777777" w:rsidR="000361F7" w:rsidRDefault="0040382F" w:rsidP="006F1AEC">
      <w:pPr>
        <w:pStyle w:val="BodyText"/>
        <w:jc w:val="both"/>
      </w:pPr>
      <w:r>
        <w:t>Southwest’s recruitment process uses structured behavioral interviews designed to assess candidates’ emotional self-regulation and empathy under pressure. For inst</w:t>
      </w:r>
      <w:r>
        <w:t xml:space="preserve">ance, during group interviews, recruiters observe how candidates interact with and support their peers, rather </w:t>
      </w:r>
      <w:r>
        <w:lastRenderedPageBreak/>
        <w:t>than focusing solely on their individual performance. Candidates who demonstrate support and active listening are prioritized over those who seek</w:t>
      </w:r>
      <w:r>
        <w:t xml:space="preserve"> to dominate the group, ensuring that new hires align with the airline’s collaborative culture. This relational focus ensures that front-line service personnel maintain a high level of customer satisfaction even during major operational disruptions, such a</w:t>
      </w:r>
      <w:r>
        <w:t>s severe weather delays.</w:t>
      </w:r>
    </w:p>
    <w:p w14:paraId="6B8D9B71" w14:textId="77777777" w:rsidR="000361F7" w:rsidRDefault="0040382F" w:rsidP="006F1AEC">
      <w:pPr>
        <w:pStyle w:val="BodyText"/>
        <w:jc w:val="both"/>
      </w:pPr>
      <w:r>
        <w:t>This culture has created high levels of employee engagement, low turnover rates, and strong operational performance. By prioritizing emotional intelligence, Southwest has built a resilient organization capable of navigating industr</w:t>
      </w:r>
      <w:r>
        <w:t>y crises through cooperation.</w:t>
      </w:r>
    </w:p>
    <w:p w14:paraId="32913BC8" w14:textId="77777777" w:rsidR="000361F7" w:rsidRDefault="0040382F" w:rsidP="006F1AEC">
      <w:pPr>
        <w:pStyle w:val="Heading3"/>
        <w:jc w:val="both"/>
      </w:pPr>
      <w:bookmarkStart w:id="13" w:name="comparative-synthesis"/>
      <w:bookmarkEnd w:id="12"/>
      <w:r>
        <w:t>Comparative Synthesis</w:t>
      </w:r>
    </w:p>
    <w:p w14:paraId="08AF39B5" w14:textId="77777777" w:rsidR="000361F7" w:rsidRDefault="0040382F" w:rsidP="006F1AEC">
      <w:pPr>
        <w:pStyle w:val="FirstParagraph"/>
        <w:jc w:val="both"/>
      </w:pPr>
      <w:r>
        <w:t>The table below compares the two organizational approaches to emotional intelligence:</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92"/>
        <w:gridCol w:w="3192"/>
        <w:gridCol w:w="3192"/>
      </w:tblGrid>
      <w:tr w:rsidR="000361F7" w14:paraId="60CB6201" w14:textId="77777777" w:rsidTr="00A34E90">
        <w:trPr>
          <w:cnfStyle w:val="100000000000" w:firstRow="1" w:lastRow="0" w:firstColumn="0" w:lastColumn="0" w:oddVBand="0" w:evenVBand="0" w:oddHBand="0" w:evenHBand="0" w:firstRowFirstColumn="0" w:firstRowLastColumn="0" w:lastRowFirstColumn="0" w:lastRowLastColumn="0"/>
          <w:tblHeader/>
        </w:trPr>
        <w:tc>
          <w:tcPr>
            <w:tcW w:w="2640" w:type="dxa"/>
            <w:tcBorders>
              <w:bottom w:val="none" w:sz="0" w:space="0" w:color="auto"/>
            </w:tcBorders>
          </w:tcPr>
          <w:p w14:paraId="45458442" w14:textId="77777777" w:rsidR="000361F7" w:rsidRDefault="0040382F" w:rsidP="006F1AEC">
            <w:pPr>
              <w:pStyle w:val="Compact"/>
              <w:jc w:val="both"/>
            </w:pPr>
            <w:r>
              <w:t>Dimension / Metric</w:t>
            </w:r>
          </w:p>
        </w:tc>
        <w:tc>
          <w:tcPr>
            <w:tcW w:w="2640" w:type="dxa"/>
            <w:tcBorders>
              <w:bottom w:val="none" w:sz="0" w:space="0" w:color="auto"/>
            </w:tcBorders>
          </w:tcPr>
          <w:p w14:paraId="16EFB7F6" w14:textId="77777777" w:rsidR="000361F7" w:rsidRDefault="0040382F" w:rsidP="006F1AEC">
            <w:pPr>
              <w:pStyle w:val="Compact"/>
              <w:jc w:val="both"/>
            </w:pPr>
            <w:r>
              <w:t>Google (Data-driven Model)</w:t>
            </w:r>
          </w:p>
        </w:tc>
        <w:tc>
          <w:tcPr>
            <w:tcW w:w="2640" w:type="dxa"/>
            <w:tcBorders>
              <w:bottom w:val="none" w:sz="0" w:space="0" w:color="auto"/>
            </w:tcBorders>
          </w:tcPr>
          <w:p w14:paraId="057125FF" w14:textId="77777777" w:rsidR="000361F7" w:rsidRDefault="0040382F" w:rsidP="006F1AEC">
            <w:pPr>
              <w:pStyle w:val="Compact"/>
              <w:jc w:val="both"/>
            </w:pPr>
            <w:r>
              <w:t>Southwest Airlines (Culture-driven Model)</w:t>
            </w:r>
          </w:p>
        </w:tc>
      </w:tr>
      <w:tr w:rsidR="000361F7" w14:paraId="03F2A232" w14:textId="77777777" w:rsidTr="00A34E90">
        <w:tc>
          <w:tcPr>
            <w:tcW w:w="2640" w:type="dxa"/>
          </w:tcPr>
          <w:p w14:paraId="757BAD4E" w14:textId="77777777" w:rsidR="000361F7" w:rsidRDefault="0040382F" w:rsidP="006F1AEC">
            <w:pPr>
              <w:pStyle w:val="Compact"/>
              <w:jc w:val="both"/>
            </w:pPr>
            <w:r>
              <w:rPr>
                <w:b/>
                <w:bCs/>
              </w:rPr>
              <w:t>Organizational Context</w:t>
            </w:r>
          </w:p>
        </w:tc>
        <w:tc>
          <w:tcPr>
            <w:tcW w:w="2640" w:type="dxa"/>
          </w:tcPr>
          <w:p w14:paraId="24B48D96" w14:textId="77777777" w:rsidR="000361F7" w:rsidRDefault="0040382F" w:rsidP="006F1AEC">
            <w:pPr>
              <w:pStyle w:val="Compact"/>
              <w:jc w:val="both"/>
            </w:pPr>
            <w:r>
              <w:t>High-tech, engineering-centric</w:t>
            </w:r>
          </w:p>
        </w:tc>
        <w:tc>
          <w:tcPr>
            <w:tcW w:w="2640" w:type="dxa"/>
          </w:tcPr>
          <w:p w14:paraId="3DA87DE5" w14:textId="77777777" w:rsidR="000361F7" w:rsidRDefault="0040382F" w:rsidP="006F1AEC">
            <w:pPr>
              <w:pStyle w:val="Compact"/>
              <w:jc w:val="both"/>
            </w:pPr>
            <w:r>
              <w:t>Low-cost service industry</w:t>
            </w:r>
          </w:p>
        </w:tc>
      </w:tr>
      <w:tr w:rsidR="000361F7" w14:paraId="1CAD61F9" w14:textId="77777777" w:rsidTr="00A34E90">
        <w:tc>
          <w:tcPr>
            <w:tcW w:w="2640" w:type="dxa"/>
          </w:tcPr>
          <w:p w14:paraId="0E451024" w14:textId="77777777" w:rsidR="000361F7" w:rsidRDefault="0040382F" w:rsidP="006F1AEC">
            <w:pPr>
              <w:pStyle w:val="Compact"/>
              <w:jc w:val="both"/>
            </w:pPr>
            <w:r>
              <w:rPr>
                <w:b/>
                <w:bCs/>
              </w:rPr>
              <w:t>EQ Strategy</w:t>
            </w:r>
          </w:p>
        </w:tc>
        <w:tc>
          <w:tcPr>
            <w:tcW w:w="2640" w:type="dxa"/>
          </w:tcPr>
          <w:p w14:paraId="0A88DC7E" w14:textId="77777777" w:rsidR="000361F7" w:rsidRDefault="0040382F" w:rsidP="006F1AEC">
            <w:pPr>
              <w:pStyle w:val="Compact"/>
              <w:jc w:val="both"/>
            </w:pPr>
            <w:r>
              <w:t>Data-driven identifying of traits</w:t>
            </w:r>
          </w:p>
        </w:tc>
        <w:tc>
          <w:tcPr>
            <w:tcW w:w="2640" w:type="dxa"/>
          </w:tcPr>
          <w:p w14:paraId="3F7F9614" w14:textId="77777777" w:rsidR="000361F7" w:rsidRDefault="0040382F" w:rsidP="006F1AEC">
            <w:pPr>
              <w:pStyle w:val="Compact"/>
              <w:jc w:val="both"/>
            </w:pPr>
            <w:r>
              <w:t>Values-led hiring and coaching</w:t>
            </w:r>
          </w:p>
        </w:tc>
      </w:tr>
      <w:tr w:rsidR="000361F7" w14:paraId="01DE4540" w14:textId="77777777" w:rsidTr="00A34E90">
        <w:tc>
          <w:tcPr>
            <w:tcW w:w="2640" w:type="dxa"/>
          </w:tcPr>
          <w:p w14:paraId="429445BA" w14:textId="77777777" w:rsidR="000361F7" w:rsidRDefault="0040382F" w:rsidP="006F1AEC">
            <w:pPr>
              <w:pStyle w:val="Compact"/>
              <w:jc w:val="both"/>
            </w:pPr>
            <w:r>
              <w:rPr>
                <w:b/>
                <w:bCs/>
              </w:rPr>
              <w:t>Core EQ Competency</w:t>
            </w:r>
          </w:p>
        </w:tc>
        <w:tc>
          <w:tcPr>
            <w:tcW w:w="2640" w:type="dxa"/>
          </w:tcPr>
          <w:p w14:paraId="4D43DA38" w14:textId="77777777" w:rsidR="000361F7" w:rsidRDefault="0040382F" w:rsidP="006F1AEC">
            <w:pPr>
              <w:pStyle w:val="Compact"/>
              <w:jc w:val="both"/>
            </w:pPr>
            <w:r>
              <w:t>Empathy &amp; Cognitive coaching</w:t>
            </w:r>
          </w:p>
        </w:tc>
        <w:tc>
          <w:tcPr>
            <w:tcW w:w="2640" w:type="dxa"/>
          </w:tcPr>
          <w:p w14:paraId="3F177487" w14:textId="77777777" w:rsidR="000361F7" w:rsidRDefault="0040382F" w:rsidP="006F1AEC">
            <w:pPr>
              <w:pStyle w:val="Compact"/>
              <w:jc w:val="both"/>
            </w:pPr>
            <w:r>
              <w:t>Servan</w:t>
            </w:r>
            <w:r>
              <w:t>t leadership &amp; Care</w:t>
            </w:r>
          </w:p>
        </w:tc>
      </w:tr>
      <w:tr w:rsidR="000361F7" w14:paraId="1600F564" w14:textId="77777777" w:rsidTr="00A34E90">
        <w:tc>
          <w:tcPr>
            <w:tcW w:w="2640" w:type="dxa"/>
          </w:tcPr>
          <w:p w14:paraId="4713526F" w14:textId="77777777" w:rsidR="000361F7" w:rsidRDefault="0040382F" w:rsidP="006F1AEC">
            <w:pPr>
              <w:pStyle w:val="Compact"/>
              <w:jc w:val="both"/>
            </w:pPr>
            <w:r>
              <w:rPr>
                <w:b/>
                <w:bCs/>
              </w:rPr>
              <w:t>Primary Team Outcome</w:t>
            </w:r>
          </w:p>
        </w:tc>
        <w:tc>
          <w:tcPr>
            <w:tcW w:w="2640" w:type="dxa"/>
          </w:tcPr>
          <w:p w14:paraId="4B4E5048" w14:textId="77777777" w:rsidR="000361F7" w:rsidRDefault="0040382F" w:rsidP="006F1AEC">
            <w:pPr>
              <w:pStyle w:val="Compact"/>
              <w:jc w:val="both"/>
            </w:pPr>
            <w:r>
              <w:t>Psychological safety &amp; Innovation</w:t>
            </w:r>
          </w:p>
        </w:tc>
        <w:tc>
          <w:tcPr>
            <w:tcW w:w="2640" w:type="dxa"/>
          </w:tcPr>
          <w:p w14:paraId="166AB07A" w14:textId="77777777" w:rsidR="000361F7" w:rsidRDefault="0040382F" w:rsidP="006F1AEC">
            <w:pPr>
              <w:pStyle w:val="Compact"/>
              <w:jc w:val="both"/>
            </w:pPr>
            <w:r>
              <w:t>Relational coordination &amp; Efficiency</w:t>
            </w:r>
          </w:p>
        </w:tc>
      </w:tr>
      <w:tr w:rsidR="000361F7" w14:paraId="45DF937A" w14:textId="77777777" w:rsidTr="00A34E90">
        <w:tc>
          <w:tcPr>
            <w:tcW w:w="2640" w:type="dxa"/>
          </w:tcPr>
          <w:p w14:paraId="3DD2B23A" w14:textId="77777777" w:rsidR="000361F7" w:rsidRDefault="0040382F" w:rsidP="006F1AEC">
            <w:pPr>
              <w:pStyle w:val="Compact"/>
              <w:jc w:val="both"/>
            </w:pPr>
            <w:r>
              <w:rPr>
                <w:b/>
                <w:bCs/>
              </w:rPr>
              <w:t>Measurement Tool</w:t>
            </w:r>
          </w:p>
        </w:tc>
        <w:tc>
          <w:tcPr>
            <w:tcW w:w="2640" w:type="dxa"/>
          </w:tcPr>
          <w:p w14:paraId="570C3E0D" w14:textId="77777777" w:rsidR="000361F7" w:rsidRDefault="0040382F" w:rsidP="006F1AEC">
            <w:pPr>
              <w:pStyle w:val="Compact"/>
              <w:jc w:val="both"/>
            </w:pPr>
            <w:r>
              <w:t>360-feedback &amp; Upward feedback</w:t>
            </w:r>
          </w:p>
        </w:tc>
        <w:tc>
          <w:tcPr>
            <w:tcW w:w="2640" w:type="dxa"/>
          </w:tcPr>
          <w:p w14:paraId="0BB5508B" w14:textId="77777777" w:rsidR="000361F7" w:rsidRDefault="0040382F" w:rsidP="006F1AEC">
            <w:pPr>
              <w:pStyle w:val="Compact"/>
              <w:jc w:val="both"/>
            </w:pPr>
            <w:r>
              <w:t>Performance reviews &amp; Customer satisfaction</w:t>
            </w:r>
          </w:p>
        </w:tc>
      </w:tr>
      <w:tr w:rsidR="000361F7" w14:paraId="67F215D7" w14:textId="77777777" w:rsidTr="00A34E90">
        <w:tc>
          <w:tcPr>
            <w:tcW w:w="2640" w:type="dxa"/>
          </w:tcPr>
          <w:p w14:paraId="2D2984E4" w14:textId="77777777" w:rsidR="000361F7" w:rsidRDefault="0040382F" w:rsidP="006F1AEC">
            <w:pPr>
              <w:pStyle w:val="Compact"/>
              <w:jc w:val="both"/>
            </w:pPr>
            <w:r>
              <w:rPr>
                <w:b/>
                <w:bCs/>
              </w:rPr>
              <w:t>Main Leadership Risk</w:t>
            </w:r>
          </w:p>
        </w:tc>
        <w:tc>
          <w:tcPr>
            <w:tcW w:w="2640" w:type="dxa"/>
          </w:tcPr>
          <w:p w14:paraId="2CDBE2F0" w14:textId="77777777" w:rsidR="000361F7" w:rsidRDefault="0040382F" w:rsidP="006F1AEC">
            <w:pPr>
              <w:pStyle w:val="Compact"/>
              <w:jc w:val="both"/>
            </w:pPr>
            <w:r>
              <w:t>Cognitive bias &amp; Over-reliance on metrics</w:t>
            </w:r>
          </w:p>
        </w:tc>
        <w:tc>
          <w:tcPr>
            <w:tcW w:w="2640" w:type="dxa"/>
          </w:tcPr>
          <w:p w14:paraId="0A9DEF4D" w14:textId="77777777" w:rsidR="000361F7" w:rsidRDefault="0040382F" w:rsidP="006F1AEC">
            <w:pPr>
              <w:pStyle w:val="Compact"/>
              <w:jc w:val="both"/>
            </w:pPr>
            <w:r>
              <w:t>Conflict avoidance &amp; Performance complacency</w:t>
            </w:r>
          </w:p>
        </w:tc>
      </w:tr>
    </w:tbl>
    <w:p w14:paraId="4D3CD423" w14:textId="77777777" w:rsidR="000361F7" w:rsidRDefault="0040382F" w:rsidP="006F1AEC">
      <w:pPr>
        <w:pStyle w:val="Heading2"/>
        <w:jc w:val="both"/>
      </w:pPr>
      <w:bookmarkStart w:id="14" w:name="discussion"/>
      <w:bookmarkEnd w:id="10"/>
      <w:bookmarkEnd w:id="13"/>
      <w:r>
        <w:t>DISCUSSION</w:t>
      </w:r>
    </w:p>
    <w:p w14:paraId="31A3264C" w14:textId="77777777" w:rsidR="000361F7" w:rsidRDefault="0040382F" w:rsidP="006F1AEC">
      <w:pPr>
        <w:pStyle w:val="Heading3"/>
        <w:jc w:val="both"/>
      </w:pPr>
      <w:bookmarkStart w:id="15" w:name="X915606e846a88d00c112ffb2fced9355c7a2b3b"/>
      <w:r>
        <w:t>Integrating Cognitive and Emotional Capabilities</w:t>
      </w:r>
    </w:p>
    <w:p w14:paraId="5B00F472" w14:textId="77777777" w:rsidR="000361F7" w:rsidRDefault="0040382F" w:rsidP="006F1AEC">
      <w:pPr>
        <w:pStyle w:val="FirstParagraph"/>
        <w:jc w:val="both"/>
      </w:pPr>
      <w:r>
        <w:t>The findings show that managerial leadership effectiveness is determined by the integration of cognitive and</w:t>
      </w:r>
      <w:r>
        <w:t xml:space="preserve"> emotional capabilities. As Google’s Project Oxygen demonstrated, technical skills and cognitive intelligence are threshold requirements, necessary to enter management but insufficient to guarantee success. The distinguishing factor in leadership performan</w:t>
      </w:r>
      <w:r>
        <w:t>ce is emotional intelligence, which enables managers to translate their technical knowledge into collective action.</w:t>
      </w:r>
    </w:p>
    <w:p w14:paraId="4EAE9427" w14:textId="77777777" w:rsidR="000361F7" w:rsidRDefault="0040382F" w:rsidP="006F1AEC">
      <w:pPr>
        <w:pStyle w:val="BodyText"/>
        <w:jc w:val="both"/>
      </w:pPr>
      <w:r>
        <w:t>This integration requires a shift in how organizations evaluate leadership potential. Historically, promotion systems have favored technical</w:t>
      </w:r>
      <w:r>
        <w:t xml:space="preserve"> performance, elevating the best engineers, salespeople, or analysts to management roles. However, this practice often results in the ‘double loss’ of a high-performing technical asset and the creation of a dysfunctional manager. To prevent this, organizat</w:t>
      </w:r>
      <w:r>
        <w:t>ions must include emotional competencies, such as empathy, self-regulation, and active listening, in their promotion and development criteria.</w:t>
      </w:r>
    </w:p>
    <w:p w14:paraId="1A7674BC" w14:textId="77777777" w:rsidR="000361F7" w:rsidRDefault="0040382F" w:rsidP="006F1AEC">
      <w:pPr>
        <w:pStyle w:val="Heading3"/>
        <w:jc w:val="both"/>
      </w:pPr>
      <w:bookmarkStart w:id="16" w:name="Xa67daf90f26dba9e60bfb7ce90b5921a74ca94e"/>
      <w:bookmarkEnd w:id="15"/>
      <w:r>
        <w:lastRenderedPageBreak/>
        <w:t>Institutionalizing Emotional Intelligence in Management</w:t>
      </w:r>
    </w:p>
    <w:p w14:paraId="4D691E99" w14:textId="77777777" w:rsidR="000361F7" w:rsidRDefault="0040382F" w:rsidP="006F1AEC">
      <w:pPr>
        <w:pStyle w:val="FirstParagraph"/>
        <w:jc w:val="both"/>
      </w:pPr>
      <w:r>
        <w:t>To sustain emotionally intelligent leadership, organizati</w:t>
      </w:r>
      <w:r>
        <w:t xml:space="preserve">ons must integrate these concepts into their human resource systems. This requires moving beyond temporary workshops to structured development pathways: 1. </w:t>
      </w:r>
      <w:r>
        <w:rPr>
          <w:i/>
          <w:iCs/>
        </w:rPr>
        <w:t>Recruitment and Selection</w:t>
      </w:r>
      <w:r>
        <w:t xml:space="preserve">: Incorporate behavioral interviews and emotional intelligence assessments </w:t>
      </w:r>
      <w:r>
        <w:t xml:space="preserve">(such as the MSCEIT or EQ-i) to evaluate candidates’ self-awareness, empathy, and conflict-management capabilities. 2. </w:t>
      </w:r>
      <w:r>
        <w:rPr>
          <w:i/>
          <w:iCs/>
        </w:rPr>
        <w:t>Performance Management</w:t>
      </w:r>
      <w:r>
        <w:t>: Include emotional and relational competencies in manager evaluations, using upward feedback and 360-degree review</w:t>
      </w:r>
      <w:r>
        <w:t xml:space="preserve">s to assess their impact on team climate and psychological safety. 3. </w:t>
      </w:r>
      <w:r>
        <w:rPr>
          <w:i/>
          <w:iCs/>
        </w:rPr>
        <w:t>Leadership Development</w:t>
      </w:r>
      <w:r>
        <w:t>: Implement coaching and mentoring programs that focus on emotional self-regulation, active listening, and relationship management. These programs must be experient</w:t>
      </w:r>
      <w:r>
        <w:t xml:space="preserve">ial, providing opportunities for reflection and practice. 4. </w:t>
      </w:r>
      <w:r>
        <w:rPr>
          <w:i/>
          <w:iCs/>
        </w:rPr>
        <w:t>Organizational Culture</w:t>
      </w:r>
      <w:r>
        <w:t>: Align organizational values with emotional intelligence, recognizing and rewarding collaborative behavior, empathy, and transparent communication.</w:t>
      </w:r>
    </w:p>
    <w:p w14:paraId="54C7A64D" w14:textId="77777777" w:rsidR="000361F7" w:rsidRDefault="0040382F" w:rsidP="006F1AEC">
      <w:pPr>
        <w:pStyle w:val="BodyText"/>
        <w:jc w:val="both"/>
      </w:pPr>
      <w:r>
        <w:t>By embedding these pract</w:t>
      </w:r>
      <w:r>
        <w:t>ices, organizations can build a leadership pipeline capable of sustaining a healthy, high-performing corporate culture.</w:t>
      </w:r>
    </w:p>
    <w:p w14:paraId="0A43C632" w14:textId="77777777" w:rsidR="000361F7" w:rsidRDefault="0040382F" w:rsidP="006F1AEC">
      <w:pPr>
        <w:pStyle w:val="Heading3"/>
        <w:jc w:val="both"/>
      </w:pPr>
      <w:bookmarkStart w:id="17" w:name="strategic-recommendations"/>
      <w:bookmarkEnd w:id="16"/>
      <w:r>
        <w:t>Strategic Recommendations</w:t>
      </w:r>
    </w:p>
    <w:p w14:paraId="6517270E" w14:textId="77777777" w:rsidR="000361F7" w:rsidRDefault="0040382F" w:rsidP="006F1AEC">
      <w:pPr>
        <w:pStyle w:val="FirstParagraph"/>
        <w:jc w:val="both"/>
      </w:pPr>
      <w:r>
        <w:t>To build emotionally intelligent managerial leadership, the following actions are recommended for human resour</w:t>
      </w:r>
      <w:r>
        <w:t xml:space="preserve">ce directors and executive officers: - </w:t>
      </w:r>
      <w:r>
        <w:rPr>
          <w:i/>
          <w:iCs/>
        </w:rPr>
        <w:t>Implement 360-Degree Feedback</w:t>
      </w:r>
      <w:r>
        <w:t xml:space="preserve">: Use structured feedback tools to help managers identify discrepancies between their self-perception and how they are perceived by their teams. - </w:t>
      </w:r>
      <w:r>
        <w:rPr>
          <w:i/>
          <w:iCs/>
        </w:rPr>
        <w:t>Establish Peer Coaching Circles</w:t>
      </w:r>
      <w:r>
        <w:t>: Create g</w:t>
      </w:r>
      <w:r>
        <w:t xml:space="preserve">roups where managers can share leadership challenges and practice active listening and empathy in a safe environment. - </w:t>
      </w:r>
      <w:r>
        <w:rPr>
          <w:i/>
          <w:iCs/>
        </w:rPr>
        <w:t>Integrate Psychological Safety Metrics</w:t>
      </w:r>
      <w:r>
        <w:t>: Include questions measuring psychological safety in regular employee engagement surveys, trackin</w:t>
      </w:r>
      <w:r>
        <w:t xml:space="preserve">g team climate over time. - </w:t>
      </w:r>
      <w:r>
        <w:rPr>
          <w:i/>
          <w:iCs/>
        </w:rPr>
        <w:t>Incorporate EQ in Manager Training</w:t>
      </w:r>
      <w:r>
        <w:t xml:space="preserve">: Fund programs that address stress management, emotional self-regulation, and conflict resolution. - </w:t>
      </w:r>
      <w:r>
        <w:rPr>
          <w:i/>
          <w:iCs/>
        </w:rPr>
        <w:t>Define Ethical Boundaries</w:t>
      </w:r>
      <w:r>
        <w:t>: Establish clear guidelines on the ethical use of emotional influe</w:t>
      </w:r>
      <w:r>
        <w:t>nce, ensuring that relationship management is used for collective development rather than manipulation.</w:t>
      </w:r>
    </w:p>
    <w:p w14:paraId="44423B72" w14:textId="77777777" w:rsidR="000361F7" w:rsidRDefault="0040382F" w:rsidP="006F1AEC">
      <w:pPr>
        <w:pStyle w:val="Heading2"/>
        <w:jc w:val="both"/>
      </w:pPr>
      <w:bookmarkStart w:id="18" w:name="conclusion"/>
      <w:bookmarkEnd w:id="14"/>
      <w:bookmarkEnd w:id="17"/>
      <w:r>
        <w:t>CONCLUSION</w:t>
      </w:r>
    </w:p>
    <w:p w14:paraId="3BEF6BD1" w14:textId="77777777" w:rsidR="000361F7" w:rsidRDefault="0040382F" w:rsidP="006F1AEC">
      <w:pPr>
        <w:pStyle w:val="FirstParagraph"/>
        <w:jc w:val="both"/>
      </w:pPr>
      <w:r>
        <w:t>This report has analyzed the role of emotional intelligence as a tool for effective managerial leadership, examining its core domains, its im</w:t>
      </w:r>
      <w:r>
        <w:t>pact on team performance, and its role in building organizational trust. The theoretical frameworks of Goleman’s mixed model and Mayer and Salovey’s ability model show that while technical skills are threshold requirements, emotional intelligence is the di</w:t>
      </w:r>
      <w:r>
        <w:t>stinguishing factor in leadership effectiveness. The comparative case studies show that different organizational cultures can successfully implement emotional intelligence, with Google using data to identify and train managers in soft skills, and Southwest</w:t>
      </w:r>
      <w:r>
        <w:t xml:space="preserve"> Airlines building its competitive advantage on an empathy-driven culture.</w:t>
      </w:r>
    </w:p>
    <w:p w14:paraId="6B07FDE0" w14:textId="77777777" w:rsidR="000361F7" w:rsidRDefault="0040382F" w:rsidP="006F1AEC">
      <w:pPr>
        <w:pStyle w:val="BodyText"/>
        <w:jc w:val="both"/>
      </w:pPr>
      <w:r>
        <w:t>For organizations to remain competitive in a collaborative business environment, they must prioritize the development of emotional intelligence in their management teams. This requi</w:t>
      </w:r>
      <w:r>
        <w:t xml:space="preserve">res integrating emotional competencies into recruitment, promotion, and training programs, </w:t>
      </w:r>
      <w:r>
        <w:lastRenderedPageBreak/>
        <w:t>ensuring that managers possess both the cognitive and emotional capabilities needed to lead. Future research should focus on the long-term impact of emotional intell</w:t>
      </w:r>
      <w:r>
        <w:t>igence training on organizational financial performance, providing further business justification for investing in soft-skill development.</w:t>
      </w:r>
    </w:p>
    <w:p w14:paraId="2CA3691F" w14:textId="77777777" w:rsidR="000361F7" w:rsidRDefault="0040382F" w:rsidP="006F1AEC">
      <w:pPr>
        <w:pStyle w:val="Heading2"/>
        <w:jc w:val="both"/>
      </w:pPr>
      <w:bookmarkStart w:id="19" w:name="references"/>
      <w:bookmarkEnd w:id="18"/>
      <w:r>
        <w:t>REFERENCES</w:t>
      </w:r>
    </w:p>
    <w:p w14:paraId="14048FB9" w14:textId="77777777" w:rsidR="000361F7" w:rsidRDefault="0040382F" w:rsidP="006F1AEC">
      <w:pPr>
        <w:pStyle w:val="Compact"/>
        <w:numPr>
          <w:ilvl w:val="0"/>
          <w:numId w:val="7"/>
        </w:numPr>
        <w:jc w:val="both"/>
      </w:pPr>
      <w:r>
        <w:t xml:space="preserve">Antonakis, J., Ashkanasy, N. M., &amp; Dasborough, M. T. (2009). Does leadership need emotional intelligence? </w:t>
      </w:r>
      <w:r>
        <w:rPr>
          <w:i/>
          <w:iCs/>
        </w:rPr>
        <w:t>The Leadership Quarterly</w:t>
      </w:r>
      <w:r>
        <w:t>, 20(2), 247-261.</w:t>
      </w:r>
    </w:p>
    <w:p w14:paraId="0E0A6E4C" w14:textId="77777777" w:rsidR="000361F7" w:rsidRDefault="0040382F" w:rsidP="006F1AEC">
      <w:pPr>
        <w:pStyle w:val="Compact"/>
        <w:numPr>
          <w:ilvl w:val="0"/>
          <w:numId w:val="7"/>
        </w:numPr>
        <w:jc w:val="both"/>
      </w:pPr>
      <w:r>
        <w:t xml:space="preserve">Bass, B. M., &amp; Avolio, B. J. (1994). </w:t>
      </w:r>
      <w:r>
        <w:rPr>
          <w:i/>
          <w:iCs/>
        </w:rPr>
        <w:t>Improving Organizational Effectiveness Through Transformational Leadership</w:t>
      </w:r>
      <w:r>
        <w:t>. Sage Publications. Thousand Oaks.</w:t>
      </w:r>
    </w:p>
    <w:p w14:paraId="41361507" w14:textId="77777777" w:rsidR="000361F7" w:rsidRDefault="0040382F" w:rsidP="006F1AEC">
      <w:pPr>
        <w:pStyle w:val="Compact"/>
        <w:numPr>
          <w:ilvl w:val="0"/>
          <w:numId w:val="7"/>
        </w:numPr>
        <w:jc w:val="both"/>
      </w:pPr>
      <w:r>
        <w:t xml:space="preserve">Boyatzis, R. E. (2008). Competencies in the 21st century. </w:t>
      </w:r>
      <w:r>
        <w:rPr>
          <w:i/>
          <w:iCs/>
        </w:rPr>
        <w:t>Journal of Management Development</w:t>
      </w:r>
      <w:r>
        <w:t>, 27(1), 5-12.</w:t>
      </w:r>
    </w:p>
    <w:p w14:paraId="52D188F4" w14:textId="77777777" w:rsidR="000361F7" w:rsidRDefault="0040382F" w:rsidP="006F1AEC">
      <w:pPr>
        <w:pStyle w:val="Compact"/>
        <w:numPr>
          <w:ilvl w:val="0"/>
          <w:numId w:val="7"/>
        </w:numPr>
        <w:jc w:val="both"/>
      </w:pPr>
      <w:r>
        <w:t xml:space="preserve">Deci, E. L., &amp; Ryan, R. M. (2002). </w:t>
      </w:r>
      <w:r>
        <w:rPr>
          <w:i/>
          <w:iCs/>
        </w:rPr>
        <w:t>Handbook of Self-Determination Research</w:t>
      </w:r>
      <w:r>
        <w:t>. University of Rochester Press. Rochester.</w:t>
      </w:r>
    </w:p>
    <w:p w14:paraId="4B7FE98F" w14:textId="77777777" w:rsidR="000361F7" w:rsidRDefault="0040382F" w:rsidP="006F1AEC">
      <w:pPr>
        <w:pStyle w:val="Compact"/>
        <w:numPr>
          <w:ilvl w:val="0"/>
          <w:numId w:val="7"/>
        </w:numPr>
        <w:jc w:val="both"/>
      </w:pPr>
      <w:r>
        <w:t>Edmondson, A. (1999). Psychologi</w:t>
      </w:r>
      <w:r>
        <w:t xml:space="preserve">cal safety and learning behavior in work teams. </w:t>
      </w:r>
      <w:r>
        <w:rPr>
          <w:i/>
          <w:iCs/>
        </w:rPr>
        <w:t>Administrative Science Quarterly</w:t>
      </w:r>
      <w:r>
        <w:t>, 44(2), 350-383.</w:t>
      </w:r>
    </w:p>
    <w:p w14:paraId="052FE287" w14:textId="77777777" w:rsidR="000361F7" w:rsidRDefault="0040382F" w:rsidP="006F1AEC">
      <w:pPr>
        <w:pStyle w:val="Compact"/>
        <w:numPr>
          <w:ilvl w:val="0"/>
          <w:numId w:val="7"/>
        </w:numPr>
        <w:jc w:val="both"/>
      </w:pPr>
      <w:r>
        <w:t xml:space="preserve">George, J. M. (2000). Emotions and leadership: The role of emotional intelligence. </w:t>
      </w:r>
      <w:r>
        <w:rPr>
          <w:i/>
          <w:iCs/>
        </w:rPr>
        <w:t>Human Relations</w:t>
      </w:r>
      <w:r>
        <w:t>, 53(8), 1027-1055.</w:t>
      </w:r>
    </w:p>
    <w:p w14:paraId="191204C6" w14:textId="77777777" w:rsidR="000361F7" w:rsidRDefault="0040382F" w:rsidP="006F1AEC">
      <w:pPr>
        <w:pStyle w:val="Compact"/>
        <w:numPr>
          <w:ilvl w:val="0"/>
          <w:numId w:val="7"/>
        </w:numPr>
        <w:jc w:val="both"/>
      </w:pPr>
      <w:r>
        <w:t xml:space="preserve">Goleman, D. (1995). </w:t>
      </w:r>
      <w:r>
        <w:rPr>
          <w:i/>
          <w:iCs/>
        </w:rPr>
        <w:t>Emotional Intelligence: Why It Can Matter More Than IQ</w:t>
      </w:r>
      <w:r>
        <w:t>. Bantam Books. New York.</w:t>
      </w:r>
    </w:p>
    <w:p w14:paraId="634DEE74" w14:textId="77777777" w:rsidR="000361F7" w:rsidRDefault="0040382F" w:rsidP="006F1AEC">
      <w:pPr>
        <w:pStyle w:val="Compact"/>
        <w:numPr>
          <w:ilvl w:val="0"/>
          <w:numId w:val="7"/>
        </w:numPr>
        <w:jc w:val="both"/>
      </w:pPr>
      <w:r>
        <w:t>Goleman, D. (1998). What Makes a Leade</w:t>
      </w:r>
      <w:r>
        <w:t xml:space="preserve">r? </w:t>
      </w:r>
      <w:r>
        <w:rPr>
          <w:i/>
          <w:iCs/>
        </w:rPr>
        <w:t>Harvard Business Review</w:t>
      </w:r>
      <w:r>
        <w:t>, 76(6), 93-102.</w:t>
      </w:r>
    </w:p>
    <w:p w14:paraId="3FC1BFC4" w14:textId="77777777" w:rsidR="000361F7" w:rsidRDefault="0040382F" w:rsidP="006F1AEC">
      <w:pPr>
        <w:pStyle w:val="Compact"/>
        <w:numPr>
          <w:ilvl w:val="0"/>
          <w:numId w:val="7"/>
        </w:numPr>
        <w:jc w:val="both"/>
      </w:pPr>
      <w:r>
        <w:t xml:space="preserve">Goleman, D. (1998). </w:t>
      </w:r>
      <w:r>
        <w:rPr>
          <w:i/>
          <w:iCs/>
        </w:rPr>
        <w:t>Working with Emotional Intelligence</w:t>
      </w:r>
      <w:r>
        <w:t>. Bantam Books. New York.</w:t>
      </w:r>
    </w:p>
    <w:p w14:paraId="06E6A410" w14:textId="77777777" w:rsidR="000361F7" w:rsidRDefault="0040382F" w:rsidP="006F1AEC">
      <w:pPr>
        <w:pStyle w:val="Compact"/>
        <w:numPr>
          <w:ilvl w:val="0"/>
          <w:numId w:val="7"/>
        </w:numPr>
        <w:jc w:val="both"/>
      </w:pPr>
      <w:r>
        <w:t xml:space="preserve">Goleman, D., Boyatzis, R., &amp; McKee, A. (2002). </w:t>
      </w:r>
      <w:r>
        <w:rPr>
          <w:i/>
          <w:iCs/>
        </w:rPr>
        <w:t>Primal Leadership: Realizing the Power of Emotional Intelligence</w:t>
      </w:r>
      <w:r>
        <w:t>. Harvard Business Sc</w:t>
      </w:r>
      <w:r>
        <w:t>hool Press. Boston.</w:t>
      </w:r>
    </w:p>
    <w:p w14:paraId="5930B5D4" w14:textId="77777777" w:rsidR="000361F7" w:rsidRDefault="0040382F" w:rsidP="006F1AEC">
      <w:pPr>
        <w:pStyle w:val="Compact"/>
        <w:numPr>
          <w:ilvl w:val="0"/>
          <w:numId w:val="7"/>
        </w:numPr>
        <w:jc w:val="both"/>
      </w:pPr>
      <w:r>
        <w:t xml:space="preserve">Mayer, J. D., &amp; Salovey, P. (1997). What is emotional intelligence? </w:t>
      </w:r>
      <w:r>
        <w:rPr>
          <w:i/>
          <w:iCs/>
        </w:rPr>
        <w:t>Emotional Development and Emotional Intelligence</w:t>
      </w:r>
      <w:r>
        <w:t>, 3-31. Basic Books.</w:t>
      </w:r>
    </w:p>
    <w:p w14:paraId="3CBC72D0" w14:textId="77777777" w:rsidR="000361F7" w:rsidRDefault="0040382F" w:rsidP="006F1AEC">
      <w:pPr>
        <w:pStyle w:val="Compact"/>
        <w:numPr>
          <w:ilvl w:val="0"/>
          <w:numId w:val="7"/>
        </w:numPr>
        <w:jc w:val="both"/>
      </w:pPr>
      <w:r>
        <w:t>Sy, T., Tram, S., &amp; O’Hara, L. A. (2006). Relation of employee and manager emotional intelligence t</w:t>
      </w:r>
      <w:r>
        <w:t xml:space="preserve">o job satisfaction and performance. </w:t>
      </w:r>
      <w:r>
        <w:rPr>
          <w:i/>
          <w:iCs/>
        </w:rPr>
        <w:t>Journal of Vocational Behavior</w:t>
      </w:r>
      <w:r>
        <w:t>, 68(3), 461-473.</w:t>
      </w:r>
    </w:p>
    <w:p w14:paraId="248D6583" w14:textId="77777777" w:rsidR="000361F7" w:rsidRDefault="0040382F" w:rsidP="006F1AEC">
      <w:pPr>
        <w:pStyle w:val="Compact"/>
        <w:numPr>
          <w:ilvl w:val="0"/>
          <w:numId w:val="7"/>
        </w:numPr>
        <w:jc w:val="both"/>
      </w:pPr>
      <w:r>
        <w:t xml:space="preserve">Walter, F., Cole, M. S., &amp; Humphrey, R. H. (2011). Emotional intelligence: Sine qua non of leadership or common sense? </w:t>
      </w:r>
      <w:r>
        <w:rPr>
          <w:i/>
          <w:iCs/>
        </w:rPr>
        <w:t>The Leadership Quarterly</w:t>
      </w:r>
      <w:r>
        <w:t>, 22(1), 45-59.</w:t>
      </w:r>
    </w:p>
    <w:p w14:paraId="5F7C2529" w14:textId="77777777" w:rsidR="000361F7" w:rsidRDefault="0040382F" w:rsidP="006F1AEC">
      <w:pPr>
        <w:pStyle w:val="Compact"/>
        <w:numPr>
          <w:ilvl w:val="0"/>
          <w:numId w:val="7"/>
        </w:numPr>
        <w:jc w:val="both"/>
      </w:pPr>
      <w:r>
        <w:t xml:space="preserve">World Travel </w:t>
      </w:r>
      <w:r>
        <w:t xml:space="preserve">&amp; Tourism Council. (2025). </w:t>
      </w:r>
      <w:r>
        <w:rPr>
          <w:i/>
          <w:iCs/>
        </w:rPr>
        <w:t>Travel &amp; Tourism Economic Impact Global Trends</w:t>
      </w:r>
      <w:r>
        <w:t>. WTTC. London.</w:t>
      </w:r>
    </w:p>
    <w:p w14:paraId="38AA762E" w14:textId="77777777" w:rsidR="000361F7" w:rsidRDefault="0040382F" w:rsidP="006F1AEC">
      <w:pPr>
        <w:pStyle w:val="Compact"/>
        <w:numPr>
          <w:ilvl w:val="0"/>
          <w:numId w:val="7"/>
        </w:numPr>
        <w:jc w:val="both"/>
      </w:pPr>
      <w:r>
        <w:t xml:space="preserve">World Tourism Organization. (2023). </w:t>
      </w:r>
      <w:r>
        <w:rPr>
          <w:i/>
          <w:iCs/>
        </w:rPr>
        <w:t>Tourism and Local Development: A Practical Guide</w:t>
      </w:r>
      <w:r>
        <w:t>. UNWTO. Madrid.</w:t>
      </w:r>
    </w:p>
    <w:p w14:paraId="7E8485D8" w14:textId="77777777" w:rsidR="000361F7" w:rsidRDefault="0040382F" w:rsidP="006F1AEC">
      <w:pPr>
        <w:pStyle w:val="Compact"/>
        <w:numPr>
          <w:ilvl w:val="0"/>
          <w:numId w:val="7"/>
        </w:numPr>
        <w:jc w:val="both"/>
      </w:pPr>
      <w:r>
        <w:t xml:space="preserve">Yukl, G. (2013). </w:t>
      </w:r>
      <w:r>
        <w:rPr>
          <w:i/>
          <w:iCs/>
        </w:rPr>
        <w:t>Leadership in Organizations</w:t>
      </w:r>
      <w:r>
        <w:t xml:space="preserve"> (8th ed.). Pearson. B</w:t>
      </w:r>
      <w:r>
        <w:t>oston.</w:t>
      </w:r>
    </w:p>
    <w:p w14:paraId="3D0FA615" w14:textId="77777777" w:rsidR="000361F7" w:rsidRDefault="0040382F" w:rsidP="006F1AEC">
      <w:pPr>
        <w:pStyle w:val="Heading2"/>
        <w:jc w:val="both"/>
      </w:pPr>
      <w:bookmarkStart w:id="20" w:name="appendices"/>
      <w:bookmarkEnd w:id="19"/>
      <w:r>
        <w:t>APPENDICES</w:t>
      </w:r>
    </w:p>
    <w:p w14:paraId="1C633BCA" w14:textId="77777777" w:rsidR="000361F7" w:rsidRDefault="0040382F" w:rsidP="006F1AEC">
      <w:pPr>
        <w:pStyle w:val="Heading3"/>
        <w:jc w:val="both"/>
      </w:pPr>
      <w:bookmarkStart w:id="21" w:name="Xdd76f07abfe83e5274ccd057102d77c66418103"/>
      <w:r>
        <w:t>Appendix A: Emotional Intelligence Competency Matrix</w:t>
      </w:r>
    </w:p>
    <w:p w14:paraId="25F964CA" w14:textId="77777777" w:rsidR="000361F7" w:rsidRDefault="0040382F" w:rsidP="006F1AEC">
      <w:pPr>
        <w:pStyle w:val="FirstParagraph"/>
        <w:jc w:val="both"/>
      </w:pPr>
      <w:r>
        <w:t>The table below displays Daniel Goleman’s four-domain/twelve-competency model:</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92"/>
        <w:gridCol w:w="3192"/>
        <w:gridCol w:w="3192"/>
      </w:tblGrid>
      <w:tr w:rsidR="000361F7" w14:paraId="73791F2D" w14:textId="77777777" w:rsidTr="00A34E90">
        <w:trPr>
          <w:cnfStyle w:val="100000000000" w:firstRow="1" w:lastRow="0" w:firstColumn="0" w:lastColumn="0" w:oddVBand="0" w:evenVBand="0" w:oddHBand="0" w:evenHBand="0" w:firstRowFirstColumn="0" w:firstRowLastColumn="0" w:lastRowFirstColumn="0" w:lastRowLastColumn="0"/>
          <w:tblHeader/>
        </w:trPr>
        <w:tc>
          <w:tcPr>
            <w:tcW w:w="2640" w:type="dxa"/>
            <w:tcBorders>
              <w:bottom w:val="none" w:sz="0" w:space="0" w:color="auto"/>
            </w:tcBorders>
          </w:tcPr>
          <w:p w14:paraId="6B9C59E5" w14:textId="77777777" w:rsidR="000361F7" w:rsidRDefault="0040382F" w:rsidP="006F1AEC">
            <w:pPr>
              <w:pStyle w:val="Compact"/>
              <w:jc w:val="both"/>
            </w:pPr>
            <w:r>
              <w:lastRenderedPageBreak/>
              <w:t>Domain</w:t>
            </w:r>
          </w:p>
        </w:tc>
        <w:tc>
          <w:tcPr>
            <w:tcW w:w="2640" w:type="dxa"/>
            <w:tcBorders>
              <w:bottom w:val="none" w:sz="0" w:space="0" w:color="auto"/>
            </w:tcBorders>
          </w:tcPr>
          <w:p w14:paraId="68318F17" w14:textId="77777777" w:rsidR="000361F7" w:rsidRDefault="0040382F" w:rsidP="006F1AEC">
            <w:pPr>
              <w:pStyle w:val="Compact"/>
              <w:jc w:val="both"/>
            </w:pPr>
            <w:r>
              <w:t>Focus</w:t>
            </w:r>
          </w:p>
        </w:tc>
        <w:tc>
          <w:tcPr>
            <w:tcW w:w="2640" w:type="dxa"/>
            <w:tcBorders>
              <w:bottom w:val="none" w:sz="0" w:space="0" w:color="auto"/>
            </w:tcBorders>
          </w:tcPr>
          <w:p w14:paraId="504B4A95" w14:textId="77777777" w:rsidR="000361F7" w:rsidRDefault="0040382F" w:rsidP="006F1AEC">
            <w:pPr>
              <w:pStyle w:val="Compact"/>
              <w:jc w:val="both"/>
            </w:pPr>
            <w:r>
              <w:t>Core Competencies</w:t>
            </w:r>
          </w:p>
        </w:tc>
      </w:tr>
      <w:tr w:rsidR="000361F7" w14:paraId="066851F8" w14:textId="77777777" w:rsidTr="00A34E90">
        <w:tc>
          <w:tcPr>
            <w:tcW w:w="2640" w:type="dxa"/>
          </w:tcPr>
          <w:p w14:paraId="08ADF484" w14:textId="77777777" w:rsidR="000361F7" w:rsidRDefault="0040382F" w:rsidP="006F1AEC">
            <w:pPr>
              <w:pStyle w:val="Compact"/>
              <w:jc w:val="both"/>
            </w:pPr>
            <w:r>
              <w:rPr>
                <w:b/>
                <w:bCs/>
              </w:rPr>
              <w:t>Self-Awareness</w:t>
            </w:r>
          </w:p>
        </w:tc>
        <w:tc>
          <w:tcPr>
            <w:tcW w:w="2640" w:type="dxa"/>
          </w:tcPr>
          <w:p w14:paraId="148A267A" w14:textId="77777777" w:rsidR="000361F7" w:rsidRDefault="0040382F" w:rsidP="006F1AEC">
            <w:pPr>
              <w:pStyle w:val="Compact"/>
              <w:jc w:val="both"/>
            </w:pPr>
            <w:r>
              <w:t>Intrapersonal recognition</w:t>
            </w:r>
          </w:p>
        </w:tc>
        <w:tc>
          <w:tcPr>
            <w:tcW w:w="2640" w:type="dxa"/>
          </w:tcPr>
          <w:p w14:paraId="12F2C47B" w14:textId="77777777" w:rsidR="000361F7" w:rsidRDefault="0040382F" w:rsidP="006F1AEC">
            <w:pPr>
              <w:pStyle w:val="Compact"/>
              <w:jc w:val="both"/>
            </w:pPr>
            <w:r>
              <w:t>Emotional self-awareness</w:t>
            </w:r>
          </w:p>
        </w:tc>
      </w:tr>
      <w:tr w:rsidR="000361F7" w14:paraId="14A0E861" w14:textId="77777777" w:rsidTr="00A34E90">
        <w:tc>
          <w:tcPr>
            <w:tcW w:w="2640" w:type="dxa"/>
          </w:tcPr>
          <w:p w14:paraId="6B1D3BCE" w14:textId="77777777" w:rsidR="000361F7" w:rsidRDefault="0040382F" w:rsidP="006F1AEC">
            <w:pPr>
              <w:pStyle w:val="Compact"/>
              <w:jc w:val="both"/>
            </w:pPr>
            <w:r>
              <w:rPr>
                <w:b/>
                <w:bCs/>
              </w:rPr>
              <w:t>Self-Management</w:t>
            </w:r>
          </w:p>
        </w:tc>
        <w:tc>
          <w:tcPr>
            <w:tcW w:w="2640" w:type="dxa"/>
          </w:tcPr>
          <w:p w14:paraId="5B8C4E30" w14:textId="77777777" w:rsidR="000361F7" w:rsidRDefault="0040382F" w:rsidP="006F1AEC">
            <w:pPr>
              <w:pStyle w:val="Compact"/>
              <w:jc w:val="both"/>
            </w:pPr>
            <w:r>
              <w:t>Intrapersonal regulation</w:t>
            </w:r>
          </w:p>
        </w:tc>
        <w:tc>
          <w:tcPr>
            <w:tcW w:w="2640" w:type="dxa"/>
          </w:tcPr>
          <w:p w14:paraId="30A0671F" w14:textId="77777777" w:rsidR="000361F7" w:rsidRDefault="0040382F" w:rsidP="006F1AEC">
            <w:pPr>
              <w:pStyle w:val="Compact"/>
              <w:jc w:val="both"/>
            </w:pPr>
            <w:r>
              <w:t>Emotional self-control, Adaptability, Achievement orientation, Positive outlook</w:t>
            </w:r>
          </w:p>
        </w:tc>
      </w:tr>
      <w:tr w:rsidR="000361F7" w14:paraId="5DB64A2D" w14:textId="77777777" w:rsidTr="00A34E90">
        <w:tc>
          <w:tcPr>
            <w:tcW w:w="2640" w:type="dxa"/>
          </w:tcPr>
          <w:p w14:paraId="7BFF9C17" w14:textId="77777777" w:rsidR="000361F7" w:rsidRDefault="0040382F" w:rsidP="006F1AEC">
            <w:pPr>
              <w:pStyle w:val="Compact"/>
              <w:jc w:val="both"/>
            </w:pPr>
            <w:r>
              <w:rPr>
                <w:b/>
                <w:bCs/>
              </w:rPr>
              <w:t>Social Awareness</w:t>
            </w:r>
          </w:p>
        </w:tc>
        <w:tc>
          <w:tcPr>
            <w:tcW w:w="2640" w:type="dxa"/>
          </w:tcPr>
          <w:p w14:paraId="181409CE" w14:textId="77777777" w:rsidR="000361F7" w:rsidRDefault="0040382F" w:rsidP="006F1AEC">
            <w:pPr>
              <w:pStyle w:val="Compact"/>
              <w:jc w:val="both"/>
            </w:pPr>
            <w:r>
              <w:t>Interpersonal recognition</w:t>
            </w:r>
          </w:p>
        </w:tc>
        <w:tc>
          <w:tcPr>
            <w:tcW w:w="2640" w:type="dxa"/>
          </w:tcPr>
          <w:p w14:paraId="53C8E998" w14:textId="77777777" w:rsidR="000361F7" w:rsidRDefault="0040382F" w:rsidP="006F1AEC">
            <w:pPr>
              <w:pStyle w:val="Compact"/>
              <w:jc w:val="both"/>
            </w:pPr>
            <w:r>
              <w:t>Empathy, Organizational awareness</w:t>
            </w:r>
          </w:p>
        </w:tc>
      </w:tr>
      <w:tr w:rsidR="000361F7" w14:paraId="1641CF3E" w14:textId="77777777" w:rsidTr="00A34E90">
        <w:tc>
          <w:tcPr>
            <w:tcW w:w="2640" w:type="dxa"/>
          </w:tcPr>
          <w:p w14:paraId="35489802" w14:textId="77777777" w:rsidR="000361F7" w:rsidRDefault="0040382F" w:rsidP="006F1AEC">
            <w:pPr>
              <w:pStyle w:val="Compact"/>
              <w:jc w:val="both"/>
            </w:pPr>
            <w:r>
              <w:rPr>
                <w:b/>
                <w:bCs/>
              </w:rPr>
              <w:t>Relationship Management</w:t>
            </w:r>
          </w:p>
        </w:tc>
        <w:tc>
          <w:tcPr>
            <w:tcW w:w="2640" w:type="dxa"/>
          </w:tcPr>
          <w:p w14:paraId="3CFC61A3" w14:textId="77777777" w:rsidR="000361F7" w:rsidRDefault="0040382F" w:rsidP="006F1AEC">
            <w:pPr>
              <w:pStyle w:val="Compact"/>
              <w:jc w:val="both"/>
            </w:pPr>
            <w:r>
              <w:t>Interpersonal regulation</w:t>
            </w:r>
          </w:p>
        </w:tc>
        <w:tc>
          <w:tcPr>
            <w:tcW w:w="2640" w:type="dxa"/>
          </w:tcPr>
          <w:p w14:paraId="393A8D0C" w14:textId="77777777" w:rsidR="000361F7" w:rsidRDefault="0040382F" w:rsidP="006F1AEC">
            <w:pPr>
              <w:pStyle w:val="Compact"/>
              <w:jc w:val="both"/>
            </w:pPr>
            <w:r>
              <w:t>Influen</w:t>
            </w:r>
            <w:r>
              <w:t>ce, Inspirational leadership, Coaching &amp; Mentoring, Conflict management, Teamwork</w:t>
            </w:r>
          </w:p>
        </w:tc>
      </w:tr>
    </w:tbl>
    <w:p w14:paraId="75B834BE" w14:textId="77777777" w:rsidR="000361F7" w:rsidRDefault="0040382F" w:rsidP="006F1AEC">
      <w:pPr>
        <w:pStyle w:val="Heading3"/>
        <w:jc w:val="both"/>
      </w:pPr>
      <w:bookmarkStart w:id="22" w:name="X98a2974477e61abd123255b9194930d8bfd0a16"/>
      <w:bookmarkEnd w:id="21"/>
      <w:r>
        <w:t>Appendix B: Comparative Matrix of Organizational EQ Outcomes</w:t>
      </w:r>
    </w:p>
    <w:p w14:paraId="36CC5835" w14:textId="77777777" w:rsidR="000361F7" w:rsidRDefault="0040382F" w:rsidP="006F1AEC">
      <w:pPr>
        <w:pStyle w:val="FirstParagraph"/>
        <w:jc w:val="both"/>
      </w:pPr>
      <w:r>
        <w:t>The table below summarizes the team-level and leadership-level outcomes in the case studies: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92"/>
        <w:gridCol w:w="3192"/>
        <w:gridCol w:w="3192"/>
      </w:tblGrid>
      <w:tr w:rsidR="000361F7" w14:paraId="0ED66354" w14:textId="77777777" w:rsidTr="00A34E90">
        <w:trPr>
          <w:cnfStyle w:val="100000000000" w:firstRow="1" w:lastRow="0" w:firstColumn="0" w:lastColumn="0" w:oddVBand="0" w:evenVBand="0" w:oddHBand="0" w:evenHBand="0" w:firstRowFirstColumn="0" w:firstRowLastColumn="0" w:lastRowFirstColumn="0" w:lastRowLastColumn="0"/>
          <w:tblHeader/>
        </w:trPr>
        <w:tc>
          <w:tcPr>
            <w:tcW w:w="2640" w:type="dxa"/>
            <w:tcBorders>
              <w:bottom w:val="none" w:sz="0" w:space="0" w:color="auto"/>
            </w:tcBorders>
          </w:tcPr>
          <w:p w14:paraId="5860B468" w14:textId="77777777" w:rsidR="000361F7" w:rsidRDefault="0040382F" w:rsidP="006F1AEC">
            <w:pPr>
              <w:pStyle w:val="Compact"/>
              <w:jc w:val="both"/>
            </w:pPr>
            <w:r>
              <w:t>Outcome Category</w:t>
            </w:r>
          </w:p>
        </w:tc>
        <w:tc>
          <w:tcPr>
            <w:tcW w:w="2640" w:type="dxa"/>
            <w:tcBorders>
              <w:bottom w:val="none" w:sz="0" w:space="0" w:color="auto"/>
            </w:tcBorders>
          </w:tcPr>
          <w:p w14:paraId="10F5DABE" w14:textId="77777777" w:rsidR="000361F7" w:rsidRDefault="0040382F" w:rsidP="006F1AEC">
            <w:pPr>
              <w:pStyle w:val="Compact"/>
              <w:jc w:val="both"/>
            </w:pPr>
            <w:r>
              <w:t>Google</w:t>
            </w:r>
          </w:p>
        </w:tc>
        <w:tc>
          <w:tcPr>
            <w:tcW w:w="2640" w:type="dxa"/>
            <w:tcBorders>
              <w:bottom w:val="none" w:sz="0" w:space="0" w:color="auto"/>
            </w:tcBorders>
          </w:tcPr>
          <w:p w14:paraId="42D56026" w14:textId="77777777" w:rsidR="000361F7" w:rsidRDefault="0040382F" w:rsidP="006F1AEC">
            <w:pPr>
              <w:pStyle w:val="Compact"/>
              <w:jc w:val="both"/>
            </w:pPr>
            <w:r>
              <w:t>Southwest Airlines</w:t>
            </w:r>
          </w:p>
        </w:tc>
      </w:tr>
      <w:tr w:rsidR="000361F7" w14:paraId="62143172" w14:textId="77777777" w:rsidTr="00A34E90">
        <w:tc>
          <w:tcPr>
            <w:tcW w:w="2640" w:type="dxa"/>
          </w:tcPr>
          <w:p w14:paraId="51AD58F8" w14:textId="77777777" w:rsidR="000361F7" w:rsidRDefault="0040382F" w:rsidP="006F1AEC">
            <w:pPr>
              <w:pStyle w:val="Compact"/>
              <w:jc w:val="both"/>
            </w:pPr>
            <w:r>
              <w:rPr>
                <w:b/>
                <w:bCs/>
              </w:rPr>
              <w:t>Primary EQ Focus</w:t>
            </w:r>
          </w:p>
        </w:tc>
        <w:tc>
          <w:tcPr>
            <w:tcW w:w="2640" w:type="dxa"/>
          </w:tcPr>
          <w:p w14:paraId="023AF891" w14:textId="77777777" w:rsidR="000361F7" w:rsidRDefault="0040382F" w:rsidP="006F1AEC">
            <w:pPr>
              <w:pStyle w:val="Compact"/>
              <w:jc w:val="both"/>
            </w:pPr>
            <w:r>
              <w:t>Technical coaching &amp; Empathy</w:t>
            </w:r>
          </w:p>
        </w:tc>
        <w:tc>
          <w:tcPr>
            <w:tcW w:w="2640" w:type="dxa"/>
          </w:tcPr>
          <w:p w14:paraId="2B5E7751" w14:textId="77777777" w:rsidR="000361F7" w:rsidRDefault="0040382F" w:rsidP="006F1AEC">
            <w:pPr>
              <w:pStyle w:val="Compact"/>
              <w:jc w:val="both"/>
            </w:pPr>
            <w:r>
              <w:t>Servant leadership &amp; Support</w:t>
            </w:r>
          </w:p>
        </w:tc>
      </w:tr>
      <w:tr w:rsidR="000361F7" w14:paraId="795139E2" w14:textId="77777777" w:rsidTr="00A34E90">
        <w:tc>
          <w:tcPr>
            <w:tcW w:w="2640" w:type="dxa"/>
          </w:tcPr>
          <w:p w14:paraId="3BB9DD26" w14:textId="77777777" w:rsidR="000361F7" w:rsidRDefault="0040382F" w:rsidP="006F1AEC">
            <w:pPr>
              <w:pStyle w:val="Compact"/>
              <w:jc w:val="both"/>
            </w:pPr>
            <w:r>
              <w:rPr>
                <w:b/>
                <w:bCs/>
              </w:rPr>
              <w:t>Team Dynamics</w:t>
            </w:r>
          </w:p>
        </w:tc>
        <w:tc>
          <w:tcPr>
            <w:tcW w:w="2640" w:type="dxa"/>
          </w:tcPr>
          <w:p w14:paraId="6465C282" w14:textId="77777777" w:rsidR="000361F7" w:rsidRDefault="0040382F" w:rsidP="006F1AEC">
            <w:pPr>
              <w:pStyle w:val="Compact"/>
              <w:jc w:val="both"/>
            </w:pPr>
            <w:r>
              <w:t>Psychological safety &amp; Clarity</w:t>
            </w:r>
          </w:p>
        </w:tc>
        <w:tc>
          <w:tcPr>
            <w:tcW w:w="2640" w:type="dxa"/>
          </w:tcPr>
          <w:p w14:paraId="2EE3EEE9" w14:textId="77777777" w:rsidR="000361F7" w:rsidRDefault="0040382F" w:rsidP="006F1AEC">
            <w:pPr>
              <w:pStyle w:val="Compact"/>
              <w:jc w:val="both"/>
            </w:pPr>
            <w:r>
              <w:t>Relational coordination &amp; Collaboration</w:t>
            </w:r>
          </w:p>
        </w:tc>
      </w:tr>
      <w:tr w:rsidR="000361F7" w14:paraId="2F330AC3" w14:textId="77777777" w:rsidTr="00A34E90">
        <w:tc>
          <w:tcPr>
            <w:tcW w:w="2640" w:type="dxa"/>
          </w:tcPr>
          <w:p w14:paraId="3C2679C1" w14:textId="77777777" w:rsidR="000361F7" w:rsidRDefault="0040382F" w:rsidP="006F1AEC">
            <w:pPr>
              <w:pStyle w:val="Compact"/>
              <w:jc w:val="both"/>
            </w:pPr>
            <w:r>
              <w:rPr>
                <w:b/>
                <w:bCs/>
              </w:rPr>
              <w:t>Employee Performance</w:t>
            </w:r>
          </w:p>
        </w:tc>
        <w:tc>
          <w:tcPr>
            <w:tcW w:w="2640" w:type="dxa"/>
          </w:tcPr>
          <w:p w14:paraId="2B19B542" w14:textId="77777777" w:rsidR="000361F7" w:rsidRDefault="0040382F" w:rsidP="006F1AEC">
            <w:pPr>
              <w:pStyle w:val="Compact"/>
              <w:jc w:val="both"/>
            </w:pPr>
            <w:r>
              <w:t>High innovation &amp; Productivity</w:t>
            </w:r>
          </w:p>
        </w:tc>
        <w:tc>
          <w:tcPr>
            <w:tcW w:w="2640" w:type="dxa"/>
          </w:tcPr>
          <w:p w14:paraId="144B7E25" w14:textId="77777777" w:rsidR="000361F7" w:rsidRDefault="0040382F" w:rsidP="006F1AEC">
            <w:pPr>
              <w:pStyle w:val="Compact"/>
              <w:jc w:val="both"/>
            </w:pPr>
            <w:r>
              <w:t>Low turnover &amp; Service quality</w:t>
            </w:r>
          </w:p>
        </w:tc>
      </w:tr>
      <w:tr w:rsidR="000361F7" w14:paraId="4FD77E7C" w14:textId="77777777" w:rsidTr="00A34E90">
        <w:tc>
          <w:tcPr>
            <w:tcW w:w="2640" w:type="dxa"/>
          </w:tcPr>
          <w:p w14:paraId="5430B2F4" w14:textId="77777777" w:rsidR="000361F7" w:rsidRDefault="0040382F" w:rsidP="006F1AEC">
            <w:pPr>
              <w:pStyle w:val="Compact"/>
              <w:jc w:val="both"/>
            </w:pPr>
            <w:r>
              <w:rPr>
                <w:b/>
                <w:bCs/>
              </w:rPr>
              <w:t>Evaluation Method</w:t>
            </w:r>
          </w:p>
        </w:tc>
        <w:tc>
          <w:tcPr>
            <w:tcW w:w="2640" w:type="dxa"/>
          </w:tcPr>
          <w:p w14:paraId="6B4E2BDB" w14:textId="77777777" w:rsidR="000361F7" w:rsidRDefault="0040382F" w:rsidP="006F1AEC">
            <w:pPr>
              <w:pStyle w:val="Compact"/>
              <w:jc w:val="both"/>
            </w:pPr>
            <w:r>
              <w:t>Upward feedback &amp; Metrics</w:t>
            </w:r>
          </w:p>
        </w:tc>
        <w:tc>
          <w:tcPr>
            <w:tcW w:w="2640" w:type="dxa"/>
          </w:tcPr>
          <w:p w14:paraId="30F55C02" w14:textId="77777777" w:rsidR="000361F7" w:rsidRDefault="0040382F" w:rsidP="006F1AEC">
            <w:pPr>
              <w:pStyle w:val="Compact"/>
              <w:jc w:val="both"/>
            </w:pPr>
            <w:r>
              <w:t>Peer feedback &amp; Reviews</w:t>
            </w:r>
          </w:p>
        </w:tc>
      </w:tr>
      <w:bookmarkEnd w:id="0"/>
      <w:bookmarkEnd w:id="20"/>
      <w:bookmarkEnd w:id="22"/>
    </w:tbl>
    <w:p w14:paraId="191C3902" w14:textId="77777777" w:rsidR="0040382F" w:rsidRDefault="0040382F" w:rsidP="006F1AEC">
      <w:pPr>
        <w:jc w:val="both"/>
      </w:pPr>
    </w:p>
    <w:sectPr w:rsidR="0040382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9584819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8CCE5C4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059208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0361F7"/>
    <w:rsid w:val="000361F7"/>
    <w:rsid w:val="0040382F"/>
    <w:rsid w:val="006F1AEC"/>
    <w:rsid w:val="00A34E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6A16"/>
  <w15:docId w15:val="{4108D84F-42C3-43C6-9ACD-E9B9A8B10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4923</Words>
  <Characters>28066</Characters>
  <Application>Microsoft Office Word</Application>
  <DocSecurity>0</DocSecurity>
  <Lines>233</Lines>
  <Paragraphs>65</Paragraphs>
  <ScaleCrop>false</ScaleCrop>
  <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M25 - Managerial Leadership and Emotional Intelligence</dc:title>
  <dc:creator>Navandeep Singh</dc:creator>
  <cp:keywords/>
  <cp:lastModifiedBy>Pardeep Beniwal</cp:lastModifiedBy>
  <cp:revision>3</cp:revision>
  <dcterms:created xsi:type="dcterms:W3CDTF">2026-07-06T18:33:00Z</dcterms:created>
  <dcterms:modified xsi:type="dcterms:W3CDTF">2026-07-06T18:35:00Z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/home/prdee/.gemini/antigravity-cli/brain/e34fc725-46f8-4ec9-8e7c-c52a5c5f439c/scratch/assignment_m25.bib</vt:lpwstr>
  </property>
  <property fmtid="{D5CDD505-2E9C-101B-9397-08002B2CF9AE}" pid="3" name="csl">
    <vt:lpwstr>/mnt/e/writter/Plugin/pandoc-main/apa.csl</vt:lpwstr>
  </property>
  <property fmtid="{D5CDD505-2E9C-101B-9397-08002B2CF9AE}" pid="4" name="date">
    <vt:lpwstr>24th May 2026</vt:lpwstr>
  </property>
</Properties>
</file>