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1EC83E" w14:textId="41750845" w:rsidR="00732F34" w:rsidRDefault="00DD45E6" w:rsidP="00DD45E6">
      <w:pPr>
        <w:pStyle w:val="BodyText"/>
        <w:spacing w:before="2"/>
        <w:jc w:val="center"/>
        <w:rPr>
          <w:sz w:val="11"/>
        </w:rPr>
      </w:pPr>
      <w:r>
        <w:rPr>
          <w:noProof/>
          <w:sz w:val="20"/>
        </w:rPr>
        <w:drawing>
          <wp:inline distT="0" distB="0" distL="0" distR="0" wp14:anchorId="41CB15D6" wp14:editId="166F1696">
            <wp:extent cx="2576222" cy="2259019"/>
            <wp:effectExtent l="0" t="0" r="1905" b="190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cstate="print"/>
                    <a:stretch>
                      <a:fillRect/>
                    </a:stretch>
                  </pic:blipFill>
                  <pic:spPr>
                    <a:xfrm>
                      <a:off x="0" y="0"/>
                      <a:ext cx="2647763" cy="2321751"/>
                    </a:xfrm>
                    <a:prstGeom prst="rect">
                      <a:avLst/>
                    </a:prstGeom>
                  </pic:spPr>
                </pic:pic>
              </a:graphicData>
            </a:graphic>
          </wp:inline>
        </w:drawing>
      </w:r>
    </w:p>
    <w:p w14:paraId="06F4C506" w14:textId="27BC4880" w:rsidR="00732F34" w:rsidRDefault="00732F34" w:rsidP="00DD45E6">
      <w:pPr>
        <w:pStyle w:val="BodyText"/>
        <w:rPr>
          <w:sz w:val="20"/>
        </w:rPr>
      </w:pPr>
    </w:p>
    <w:p w14:paraId="77372A21" w14:textId="77777777" w:rsidR="00732F34" w:rsidRDefault="00732F34" w:rsidP="00DD45E6">
      <w:pPr>
        <w:pStyle w:val="BodyText"/>
        <w:rPr>
          <w:sz w:val="48"/>
        </w:rPr>
      </w:pPr>
    </w:p>
    <w:p w14:paraId="3A0F3B6A" w14:textId="77777777" w:rsidR="00DD45E6" w:rsidRDefault="00DD45E6" w:rsidP="00DD45E6">
      <w:pPr>
        <w:pStyle w:val="BodyText"/>
        <w:rPr>
          <w:sz w:val="48"/>
        </w:rPr>
      </w:pPr>
    </w:p>
    <w:p w14:paraId="1A58219C" w14:textId="73A59F55" w:rsidR="00732F34" w:rsidRPr="004A1172" w:rsidRDefault="00717336" w:rsidP="00DD45E6">
      <w:pPr>
        <w:pStyle w:val="BodyText"/>
        <w:spacing w:before="235"/>
        <w:jc w:val="center"/>
        <w:rPr>
          <w:b/>
          <w:bCs/>
          <w:sz w:val="48"/>
        </w:rPr>
      </w:pPr>
      <w:r w:rsidRPr="004A1172">
        <w:rPr>
          <w:b/>
          <w:bCs/>
          <w:sz w:val="48"/>
        </w:rPr>
        <w:t xml:space="preserve">Assignment </w:t>
      </w:r>
      <w:r w:rsidR="00854D7A">
        <w:rPr>
          <w:b/>
          <w:bCs/>
          <w:sz w:val="48"/>
        </w:rPr>
        <w:t>3</w:t>
      </w:r>
    </w:p>
    <w:p w14:paraId="47B3AEC9" w14:textId="77777777" w:rsidR="00717336" w:rsidRPr="004A1172" w:rsidRDefault="00717336" w:rsidP="00DD45E6">
      <w:pPr>
        <w:pStyle w:val="BodyText"/>
        <w:spacing w:before="235"/>
        <w:jc w:val="center"/>
        <w:rPr>
          <w:b/>
          <w:bCs/>
          <w:sz w:val="48"/>
        </w:rPr>
      </w:pPr>
    </w:p>
    <w:p w14:paraId="420E2D9F" w14:textId="18B65A83" w:rsidR="00732F34" w:rsidRPr="004A1172" w:rsidRDefault="00000000" w:rsidP="00DD45E6">
      <w:pPr>
        <w:pStyle w:val="Title"/>
        <w:spacing w:line="278" w:lineRule="auto"/>
        <w:rPr>
          <w:rFonts w:ascii="Times New Roman" w:hAnsi="Times New Roman" w:cs="Times New Roman"/>
        </w:rPr>
      </w:pPr>
      <w:r w:rsidRPr="004A1172">
        <w:rPr>
          <w:rFonts w:ascii="Times New Roman" w:hAnsi="Times New Roman" w:cs="Times New Roman"/>
        </w:rPr>
        <w:t>Title:</w:t>
      </w:r>
      <w:r w:rsidRPr="004A1172">
        <w:rPr>
          <w:rFonts w:ascii="Times New Roman" w:hAnsi="Times New Roman" w:cs="Times New Roman"/>
          <w:spacing w:val="-12"/>
        </w:rPr>
        <w:t xml:space="preserve"> </w:t>
      </w:r>
      <w:r w:rsidR="00185511" w:rsidRPr="004A1172">
        <w:rPr>
          <w:rFonts w:ascii="Times New Roman" w:hAnsi="Times New Roman" w:cs="Times New Roman"/>
          <w:spacing w:val="-12"/>
        </w:rPr>
        <w:t>Health Threats in Tourism</w:t>
      </w:r>
      <w:r w:rsidR="00854D7A">
        <w:rPr>
          <w:rFonts w:ascii="Times New Roman" w:hAnsi="Times New Roman" w:cs="Times New Roman"/>
          <w:spacing w:val="-12"/>
        </w:rPr>
        <w:t xml:space="preserve"> Course</w:t>
      </w:r>
    </w:p>
    <w:p w14:paraId="34F8FF55" w14:textId="77777777" w:rsidR="00732F34" w:rsidRPr="004A1172" w:rsidRDefault="00732F34" w:rsidP="00DD45E6">
      <w:pPr>
        <w:pStyle w:val="BodyText"/>
        <w:spacing w:before="273"/>
        <w:jc w:val="center"/>
        <w:rPr>
          <w:b/>
          <w:sz w:val="48"/>
        </w:rPr>
      </w:pPr>
    </w:p>
    <w:p w14:paraId="4F684029" w14:textId="69D91733" w:rsidR="00732F34" w:rsidRPr="004A1172" w:rsidRDefault="00000000" w:rsidP="00DD45E6">
      <w:pPr>
        <w:ind w:left="206" w:right="197"/>
        <w:jc w:val="center"/>
        <w:rPr>
          <w:sz w:val="44"/>
        </w:rPr>
      </w:pPr>
      <w:r w:rsidRPr="004A1172">
        <w:rPr>
          <w:sz w:val="44"/>
        </w:rPr>
        <w:t>Student</w:t>
      </w:r>
      <w:r w:rsidRPr="004A1172">
        <w:rPr>
          <w:spacing w:val="-5"/>
          <w:sz w:val="44"/>
        </w:rPr>
        <w:t xml:space="preserve"> </w:t>
      </w:r>
      <w:r w:rsidRPr="004A1172">
        <w:rPr>
          <w:sz w:val="44"/>
        </w:rPr>
        <w:t>Name:</w:t>
      </w:r>
      <w:r w:rsidRPr="004A1172">
        <w:rPr>
          <w:spacing w:val="-5"/>
          <w:sz w:val="44"/>
        </w:rPr>
        <w:t xml:space="preserve"> </w:t>
      </w:r>
      <w:r w:rsidR="00185511" w:rsidRPr="004A1172">
        <w:rPr>
          <w:spacing w:val="-2"/>
          <w:sz w:val="44"/>
        </w:rPr>
        <w:t>Harsh Kumar</w:t>
      </w:r>
    </w:p>
    <w:p w14:paraId="6D724E64" w14:textId="77777777" w:rsidR="00732F34" w:rsidRPr="004A1172" w:rsidRDefault="00732F34" w:rsidP="00DD45E6">
      <w:pPr>
        <w:pStyle w:val="BodyText"/>
        <w:jc w:val="center"/>
        <w:rPr>
          <w:sz w:val="44"/>
        </w:rPr>
      </w:pPr>
    </w:p>
    <w:p w14:paraId="553648F0" w14:textId="77777777" w:rsidR="00732F34" w:rsidRPr="004A1172" w:rsidRDefault="00732F34" w:rsidP="00DD45E6">
      <w:pPr>
        <w:pStyle w:val="BodyText"/>
        <w:jc w:val="center"/>
        <w:rPr>
          <w:sz w:val="44"/>
        </w:rPr>
      </w:pPr>
    </w:p>
    <w:p w14:paraId="1E990DB6" w14:textId="77777777" w:rsidR="00732F34" w:rsidRPr="004A1172" w:rsidRDefault="00732F34" w:rsidP="00DD45E6">
      <w:pPr>
        <w:pStyle w:val="BodyText"/>
        <w:spacing w:before="103"/>
        <w:jc w:val="center"/>
        <w:rPr>
          <w:sz w:val="44"/>
        </w:rPr>
      </w:pPr>
    </w:p>
    <w:p w14:paraId="1EED6832" w14:textId="2272637C" w:rsidR="00732F34" w:rsidRPr="004A1172" w:rsidRDefault="00000000" w:rsidP="00DD45E6">
      <w:pPr>
        <w:spacing w:line="367" w:lineRule="auto"/>
        <w:ind w:left="2101" w:right="2099"/>
        <w:jc w:val="center"/>
        <w:rPr>
          <w:sz w:val="44"/>
        </w:rPr>
        <w:sectPr w:rsidR="00732F34" w:rsidRPr="004A1172" w:rsidSect="00F73C6D">
          <w:type w:val="continuous"/>
          <w:pgSz w:w="11900" w:h="16840"/>
          <w:pgMar w:top="1820" w:right="1340" w:bottom="280" w:left="1340" w:header="720" w:footer="720" w:gutter="0"/>
          <w:cols w:space="720"/>
          <w:docGrid w:linePitch="299"/>
        </w:sectPr>
      </w:pPr>
      <w:r w:rsidRPr="004A1172">
        <w:rPr>
          <w:sz w:val="44"/>
        </w:rPr>
        <w:t>Under</w:t>
      </w:r>
      <w:r w:rsidRPr="004A1172">
        <w:rPr>
          <w:spacing w:val="-10"/>
          <w:sz w:val="44"/>
        </w:rPr>
        <w:t xml:space="preserve"> </w:t>
      </w:r>
      <w:r w:rsidRPr="004A1172">
        <w:rPr>
          <w:sz w:val="44"/>
        </w:rPr>
        <w:t>valuable</w:t>
      </w:r>
      <w:r w:rsidRPr="004A1172">
        <w:rPr>
          <w:spacing w:val="-15"/>
          <w:sz w:val="44"/>
        </w:rPr>
        <w:t xml:space="preserve"> </w:t>
      </w:r>
      <w:r w:rsidRPr="004A1172">
        <w:rPr>
          <w:sz w:val="44"/>
        </w:rPr>
        <w:t>guidance</w:t>
      </w:r>
      <w:r w:rsidRPr="004A1172">
        <w:rPr>
          <w:spacing w:val="-13"/>
          <w:sz w:val="44"/>
        </w:rPr>
        <w:t xml:space="preserve"> </w:t>
      </w:r>
      <w:r w:rsidRPr="004A1172">
        <w:rPr>
          <w:sz w:val="44"/>
        </w:rPr>
        <w:t xml:space="preserve">of </w:t>
      </w:r>
      <w:r w:rsidR="00185511" w:rsidRPr="004A1172">
        <w:rPr>
          <w:sz w:val="44"/>
        </w:rPr>
        <w:t>Mr. Mahmoud Abdou</w:t>
      </w:r>
    </w:p>
    <w:p w14:paraId="1CFABE6C" w14:textId="39245D01" w:rsidR="004A1172" w:rsidRDefault="004A1172" w:rsidP="004A1172">
      <w:pPr>
        <w:pStyle w:val="BodyText"/>
      </w:pPr>
      <w:r>
        <w:lastRenderedPageBreak/>
        <w:t xml:space="preserve">Assignment 3: Explain </w:t>
      </w:r>
      <w:r w:rsidRPr="004A1172">
        <w:t>one communicable disease commonly found on cruise ships. Describe its effects on tourist and the various precautions taken to prevent or control its spread.</w:t>
      </w:r>
    </w:p>
    <w:p w14:paraId="6DB6B10A" w14:textId="77777777" w:rsidR="00D069DE" w:rsidRDefault="00D069DE" w:rsidP="004A1172">
      <w:pPr>
        <w:pStyle w:val="BodyText"/>
      </w:pPr>
    </w:p>
    <w:p w14:paraId="2A3541D2" w14:textId="2911EA1F" w:rsidR="00D069DE" w:rsidRDefault="003C1623" w:rsidP="004A1172">
      <w:pPr>
        <w:pStyle w:val="BodyText"/>
      </w:pPr>
      <w:r>
        <w:t>Explanation:</w:t>
      </w:r>
    </w:p>
    <w:p w14:paraId="5962F8B8" w14:textId="702EF49F" w:rsidR="00B66A26" w:rsidRDefault="00D069DE" w:rsidP="00D069DE">
      <w:pPr>
        <w:pStyle w:val="BodyText"/>
      </w:pPr>
      <w:r w:rsidRPr="00B66A26">
        <w:rPr>
          <w:lang w:val="en-IN"/>
        </w:rPr>
        <w:t xml:space="preserve">There are many communicable diseases which are found on the cruise ships. </w:t>
      </w:r>
      <w:r w:rsidR="00B66A26" w:rsidRPr="00B66A26">
        <w:t>Today's cruise ships serve as a gathering place for people in every age group from different countries and cultures. The closed environment aboard cruise ships, close contact among passengers and crew, and common sources of food and water provide</w:t>
      </w:r>
      <w:r w:rsidR="003C1623">
        <w:t>s</w:t>
      </w:r>
      <w:r w:rsidR="00B66A26" w:rsidRPr="00B66A26">
        <w:t xml:space="preserve"> opportunity for exposure to and transmission of infectious diseases.</w:t>
      </w:r>
      <w:r w:rsidR="00B66A26">
        <w:t xml:space="preserve"> </w:t>
      </w:r>
    </w:p>
    <w:p w14:paraId="24826859" w14:textId="5C50C056" w:rsidR="00D069DE" w:rsidRDefault="00D069DE" w:rsidP="00D069DE">
      <w:pPr>
        <w:pStyle w:val="BodyText"/>
        <w:rPr>
          <w:lang w:val="en-IN"/>
        </w:rPr>
      </w:pPr>
      <w:r>
        <w:rPr>
          <w:lang w:val="en-IN"/>
        </w:rPr>
        <w:t>These diseases are</w:t>
      </w:r>
      <w:r w:rsidRPr="00D069DE">
        <w:rPr>
          <w:lang w:val="en-IN"/>
        </w:rPr>
        <w:t> </w:t>
      </w:r>
      <w:r w:rsidR="001515D4" w:rsidRPr="001515D4">
        <w:t>gastrointestinal diseases</w:t>
      </w:r>
      <w:r w:rsidR="001515D4" w:rsidRPr="001515D4">
        <w:rPr>
          <w:lang w:val="en-IN"/>
        </w:rPr>
        <w:t xml:space="preserve"> </w:t>
      </w:r>
      <w:r w:rsidR="001515D4">
        <w:rPr>
          <w:lang w:val="en-IN"/>
        </w:rPr>
        <w:t>(</w:t>
      </w:r>
      <w:r w:rsidRPr="00D069DE">
        <w:rPr>
          <w:lang w:val="en-IN"/>
        </w:rPr>
        <w:t>norovirus</w:t>
      </w:r>
      <w:r w:rsidR="001515D4">
        <w:rPr>
          <w:lang w:val="en-IN"/>
        </w:rPr>
        <w:t>)</w:t>
      </w:r>
      <w:r w:rsidRPr="00D069DE">
        <w:rPr>
          <w:lang w:val="en-IN"/>
        </w:rPr>
        <w:t>,</w:t>
      </w:r>
      <w:r w:rsidRPr="00D069DE">
        <w:rPr>
          <w:lang w:val="en-IN"/>
        </w:rPr>
        <w:t xml:space="preserve"> </w:t>
      </w:r>
      <w:r w:rsidRPr="00D069DE">
        <w:rPr>
          <w:lang w:val="en-IN"/>
        </w:rPr>
        <w:t>Legionnaire’s,</w:t>
      </w:r>
      <w:r w:rsidRPr="00D069DE">
        <w:rPr>
          <w:lang w:val="en-IN"/>
        </w:rPr>
        <w:t xml:space="preserve"> </w:t>
      </w:r>
      <w:r w:rsidRPr="00D069DE">
        <w:rPr>
          <w:lang w:val="en-IN"/>
        </w:rPr>
        <w:t>cyclosporiasis,</w:t>
      </w:r>
      <w:r>
        <w:rPr>
          <w:lang w:val="en-IN"/>
        </w:rPr>
        <w:t xml:space="preserve"> </w:t>
      </w:r>
      <w:r w:rsidRPr="00D069DE">
        <w:rPr>
          <w:lang w:val="en-IN"/>
        </w:rPr>
        <w:t>and COVID-19 have all occurred on cruise ships.</w:t>
      </w:r>
      <w:r w:rsidRPr="00D069DE">
        <w:rPr>
          <w:lang w:val="en-IN"/>
        </w:rPr>
        <w:t xml:space="preserve"> </w:t>
      </w:r>
    </w:p>
    <w:p w14:paraId="27CECAF7" w14:textId="77777777" w:rsidR="00B66A26" w:rsidRDefault="00B66A26" w:rsidP="00D069DE">
      <w:pPr>
        <w:pStyle w:val="BodyText"/>
        <w:rPr>
          <w:lang w:val="en-IN"/>
        </w:rPr>
      </w:pPr>
    </w:p>
    <w:p w14:paraId="20E8C5EC" w14:textId="7F230975" w:rsidR="001515D4" w:rsidRDefault="00B66A26" w:rsidP="00D069DE">
      <w:pPr>
        <w:pStyle w:val="BodyText"/>
      </w:pPr>
      <w:r>
        <w:t>As per many studies and CDC (</w:t>
      </w:r>
      <w:r w:rsidRPr="00B66A26">
        <w:t>Centers for Disease Control and Prevention</w:t>
      </w:r>
      <w:r>
        <w:t xml:space="preserve">) the </w:t>
      </w:r>
      <w:r w:rsidRPr="00B66A26">
        <w:t xml:space="preserve">most common communicable diseases found on cruise ships is </w:t>
      </w:r>
      <w:r w:rsidRPr="00B66A26">
        <w:rPr>
          <w:b/>
          <w:bCs/>
          <w:u w:val="single"/>
        </w:rPr>
        <w:t>norovirus</w:t>
      </w:r>
      <w:r w:rsidRPr="00B66A26">
        <w:t xml:space="preserve">, </w:t>
      </w:r>
      <w:r>
        <w:t xml:space="preserve">that can cause </w:t>
      </w:r>
      <w:r w:rsidRPr="00B66A26">
        <w:t xml:space="preserve">acute gastroenteritis. It is responsible for a significant number of outbreaks on cruise ships, </w:t>
      </w:r>
      <w:r>
        <w:t>Recently</w:t>
      </w:r>
      <w:r w:rsidRPr="00B66A26">
        <w:t xml:space="preserve"> Centers for Disease Control and Prevention</w:t>
      </w:r>
      <w:r w:rsidRPr="00B66A26">
        <w:t xml:space="preserve"> </w:t>
      </w:r>
      <w:r w:rsidRPr="00B66A26">
        <w:t>(CDC) reporting over 2,400 cases between August 2024 and early April 2025.</w:t>
      </w:r>
    </w:p>
    <w:p w14:paraId="047DD458" w14:textId="77777777" w:rsidR="00CE1952" w:rsidRDefault="00CE1952" w:rsidP="00D069DE">
      <w:pPr>
        <w:pStyle w:val="BodyText"/>
      </w:pPr>
    </w:p>
    <w:p w14:paraId="61BF2B25" w14:textId="744EAC99" w:rsidR="00CE1952" w:rsidRPr="00CE1952" w:rsidRDefault="00CE1952" w:rsidP="00D069DE">
      <w:pPr>
        <w:pStyle w:val="BodyText"/>
        <w:rPr>
          <w:b/>
          <w:bCs/>
          <w:u w:val="single"/>
        </w:rPr>
      </w:pPr>
      <w:r w:rsidRPr="00CE1952">
        <w:rPr>
          <w:b/>
          <w:bCs/>
          <w:u w:val="single"/>
        </w:rPr>
        <w:t>Norovirus:</w:t>
      </w:r>
    </w:p>
    <w:p w14:paraId="49B1FE60" w14:textId="431557E3" w:rsidR="001515D4" w:rsidRDefault="001515D4" w:rsidP="00D069DE">
      <w:pPr>
        <w:pStyle w:val="BodyText"/>
      </w:pPr>
      <w:r w:rsidRPr="001515D4">
        <w:t>Norovirus is a virus that can cause gastroenteritis</w:t>
      </w:r>
      <w:r>
        <w:rPr>
          <w:vertAlign w:val="superscript"/>
        </w:rPr>
        <w:t>.</w:t>
      </w:r>
      <w:r w:rsidRPr="001515D4">
        <w:t> It is typically transmitted from person to person.</w:t>
      </w:r>
      <w:r w:rsidR="008A6D97">
        <w:t xml:space="preserve"> </w:t>
      </w:r>
      <w:r w:rsidR="008A6D97" w:rsidRPr="008A6D97">
        <w:t xml:space="preserve">Close living </w:t>
      </w:r>
      <w:r w:rsidR="008A6D97">
        <w:t>rooms</w:t>
      </w:r>
      <w:r w:rsidR="008A6D97" w:rsidRPr="008A6D97">
        <w:t>, shared bathrooms, populated pools, busy buffet lines and rapid turnover of passengers make it difficult to control the spread of the virus once it hits a ship</w:t>
      </w:r>
      <w:r w:rsidR="008A6D97">
        <w:t xml:space="preserve"> and a</w:t>
      </w:r>
      <w:r w:rsidR="008A6D97" w:rsidRPr="008A6D97">
        <w:t xml:space="preserve">ccording to the American CDC, </w:t>
      </w:r>
      <w:r w:rsidR="00CE1952">
        <w:t>same</w:t>
      </w:r>
      <w:r w:rsidR="008A6D97">
        <w:t xml:space="preserve"> are the factors that</w:t>
      </w:r>
      <w:r w:rsidR="008A6D97" w:rsidRPr="008A6D97">
        <w:t xml:space="preserve"> cause norovirus</w:t>
      </w:r>
      <w:r w:rsidR="008A6D97">
        <w:t xml:space="preserve"> outbreaks</w:t>
      </w:r>
      <w:r w:rsidR="008A6D97" w:rsidRPr="008A6D97">
        <w:t xml:space="preserve">. </w:t>
      </w:r>
      <w:r w:rsidR="00BA7CF4">
        <w:t>According to CDC o</w:t>
      </w:r>
      <w:r w:rsidR="00BA7CF4" w:rsidRPr="00BA7CF4">
        <w:t>n cruise ships, &gt;90% of GI illness outbreaks with a confirmed cause are due to norovirus. Characteristics of norovirus that facilitate outbreaks include a low infective dose, easy person-to-person transmissibility, prolonged viral shedding, absence of long-term immunity, the ability of the virus to survive routine cleaning procedures, and the absence of a vaccine</w:t>
      </w:r>
      <w:r w:rsidR="00D5457C">
        <w:t xml:space="preserve">. </w:t>
      </w:r>
      <w:r w:rsidR="00D5457C" w:rsidRPr="00D5457C">
        <w:t>For international cruise ships porting in the United States during 2006–2019, an average of 12 norovirus outbreaks occurred each year.</w:t>
      </w:r>
    </w:p>
    <w:p w14:paraId="1812CB2F" w14:textId="77777777" w:rsidR="00CE1952" w:rsidRDefault="00CE1952" w:rsidP="00D069DE">
      <w:pPr>
        <w:pStyle w:val="BodyText"/>
      </w:pPr>
    </w:p>
    <w:p w14:paraId="6B332857" w14:textId="1847C859" w:rsidR="00CE1952" w:rsidRDefault="00CE1952" w:rsidP="00CE1952">
      <w:pPr>
        <w:pStyle w:val="BodyText"/>
        <w:rPr>
          <w:b/>
          <w:bCs/>
          <w:u w:val="single"/>
        </w:rPr>
      </w:pPr>
      <w:r w:rsidRPr="00B66A26">
        <w:rPr>
          <w:b/>
          <w:bCs/>
          <w:u w:val="single"/>
        </w:rPr>
        <w:t>Effects of Norovirus on Tourists</w:t>
      </w:r>
      <w:r>
        <w:rPr>
          <w:b/>
          <w:bCs/>
          <w:u w:val="single"/>
        </w:rPr>
        <w:t>:</w:t>
      </w:r>
    </w:p>
    <w:p w14:paraId="16F58FA4" w14:textId="2A664469" w:rsidR="00CE1952" w:rsidRPr="00CE1952" w:rsidRDefault="00CE1952" w:rsidP="00CE1952">
      <w:pPr>
        <w:pStyle w:val="BodyText"/>
      </w:pPr>
      <w:r w:rsidRPr="00CE1952">
        <w:t>Norovirus infections typicall</w:t>
      </w:r>
      <w:r>
        <w:t>y effect</w:t>
      </w:r>
      <w:r w:rsidR="003C1623">
        <w:t xml:space="preserve"> </w:t>
      </w:r>
      <w:r>
        <w:t>the tourist with</w:t>
      </w:r>
      <w:r w:rsidRPr="00CE1952">
        <w:t xml:space="preserve"> symptoms such as:</w:t>
      </w:r>
    </w:p>
    <w:p w14:paraId="7025E111" w14:textId="77777777" w:rsidR="00CE1952" w:rsidRPr="00CE1952" w:rsidRDefault="00CE1952" w:rsidP="00CE1952">
      <w:pPr>
        <w:pStyle w:val="BodyText"/>
        <w:numPr>
          <w:ilvl w:val="0"/>
          <w:numId w:val="20"/>
        </w:numPr>
        <w:rPr>
          <w:lang w:val="en-IN"/>
        </w:rPr>
      </w:pPr>
      <w:r w:rsidRPr="00CE1952">
        <w:rPr>
          <w:lang w:val="en-IN"/>
        </w:rPr>
        <w:t>Vomiting</w:t>
      </w:r>
    </w:p>
    <w:p w14:paraId="10C59828" w14:textId="453EBFB0" w:rsidR="00CE1952" w:rsidRPr="00CE1952" w:rsidRDefault="00CE1952" w:rsidP="00CE1952">
      <w:pPr>
        <w:pStyle w:val="BodyText"/>
        <w:numPr>
          <w:ilvl w:val="0"/>
          <w:numId w:val="20"/>
        </w:numPr>
        <w:rPr>
          <w:lang w:val="en-IN"/>
        </w:rPr>
      </w:pPr>
      <w:r w:rsidRPr="00CE1952">
        <w:rPr>
          <w:lang w:val="en-IN"/>
        </w:rPr>
        <w:t>Low-grade fever</w:t>
      </w:r>
    </w:p>
    <w:p w14:paraId="783847CD" w14:textId="77777777" w:rsidR="00CE1952" w:rsidRPr="00CE1952" w:rsidRDefault="00CE1952" w:rsidP="00CE1952">
      <w:pPr>
        <w:pStyle w:val="BodyText"/>
        <w:numPr>
          <w:ilvl w:val="0"/>
          <w:numId w:val="20"/>
        </w:numPr>
        <w:rPr>
          <w:lang w:val="en-IN"/>
        </w:rPr>
      </w:pPr>
      <w:proofErr w:type="spellStart"/>
      <w:r w:rsidRPr="00CE1952">
        <w:rPr>
          <w:lang w:val="en-IN"/>
        </w:rPr>
        <w:t>Diarrhea</w:t>
      </w:r>
      <w:proofErr w:type="spellEnd"/>
    </w:p>
    <w:p w14:paraId="222782A1" w14:textId="77777777" w:rsidR="00CE1952" w:rsidRDefault="00CE1952" w:rsidP="00CE1952">
      <w:pPr>
        <w:pStyle w:val="BodyText"/>
        <w:numPr>
          <w:ilvl w:val="0"/>
          <w:numId w:val="20"/>
        </w:numPr>
        <w:rPr>
          <w:lang w:val="en-IN"/>
        </w:rPr>
      </w:pPr>
      <w:r w:rsidRPr="00CE1952">
        <w:rPr>
          <w:lang w:val="en-IN"/>
        </w:rPr>
        <w:t>Abdominal cramps</w:t>
      </w:r>
    </w:p>
    <w:p w14:paraId="1A489EEE" w14:textId="69B5C4E3" w:rsidR="00CE1952" w:rsidRDefault="00CE1952" w:rsidP="00CE1952">
      <w:pPr>
        <w:pStyle w:val="BodyText"/>
        <w:rPr>
          <w:lang w:val="en-IN"/>
        </w:rPr>
      </w:pPr>
      <w:r>
        <w:t xml:space="preserve">These </w:t>
      </w:r>
      <w:r w:rsidRPr="00CE1952">
        <w:t>Symptoms usually last between 1 and 3 days</w:t>
      </w:r>
      <w:r>
        <w:t xml:space="preserve">. </w:t>
      </w:r>
      <w:r w:rsidRPr="00CE1952">
        <w:t>These symptoms can lead to dehydration</w:t>
      </w:r>
      <w:r w:rsidR="00BA7CF4" w:rsidRPr="00BA7CF4">
        <w:rPr>
          <w:sz w:val="22"/>
          <w:szCs w:val="22"/>
        </w:rPr>
        <w:t xml:space="preserve"> </w:t>
      </w:r>
      <w:r w:rsidR="00BA7CF4" w:rsidRPr="00BA7CF4">
        <w:t>especially older adults</w:t>
      </w:r>
      <w:r w:rsidR="00BA7CF4">
        <w:t>,</w:t>
      </w:r>
      <w:r w:rsidR="00BA7CF4" w:rsidRPr="00BA7CF4">
        <w:t xml:space="preserve"> young children, and individuals with weakened immune systems</w:t>
      </w:r>
      <w:r w:rsidR="00BA7CF4">
        <w:t xml:space="preserve"> which </w:t>
      </w:r>
      <w:r w:rsidR="00BA7CF4" w:rsidRPr="00BA7CF4">
        <w:t>cause significant discomfort and disrupt vacation plans.</w:t>
      </w:r>
    </w:p>
    <w:p w14:paraId="0D1A0A4F" w14:textId="77777777" w:rsidR="00CE1952" w:rsidRPr="00CE1952" w:rsidRDefault="00CE1952" w:rsidP="00CE1952">
      <w:pPr>
        <w:pStyle w:val="BodyText"/>
        <w:ind w:left="720"/>
        <w:rPr>
          <w:lang w:val="en-IN"/>
        </w:rPr>
      </w:pPr>
    </w:p>
    <w:p w14:paraId="06E7EA32" w14:textId="56FEA488" w:rsidR="00CE1952" w:rsidRDefault="00BA7CF4" w:rsidP="00CE1952">
      <w:pPr>
        <w:pStyle w:val="BodyText"/>
        <w:rPr>
          <w:b/>
          <w:bCs/>
          <w:u w:val="single"/>
        </w:rPr>
      </w:pPr>
      <w:r w:rsidRPr="00BA7CF4">
        <w:rPr>
          <w:b/>
          <w:bCs/>
          <w:u w:val="single"/>
        </w:rPr>
        <w:t>Precautions to Prevent or Control Spread</w:t>
      </w:r>
      <w:r>
        <w:rPr>
          <w:b/>
          <w:bCs/>
          <w:u w:val="single"/>
        </w:rPr>
        <w:t xml:space="preserve"> of Norovirus:</w:t>
      </w:r>
    </w:p>
    <w:p w14:paraId="106B98DA" w14:textId="77777777" w:rsidR="00BA7CF4" w:rsidRDefault="00BA7CF4" w:rsidP="00CE1952">
      <w:pPr>
        <w:pStyle w:val="BodyText"/>
        <w:rPr>
          <w:b/>
          <w:bCs/>
          <w:u w:val="single"/>
        </w:rPr>
      </w:pPr>
    </w:p>
    <w:p w14:paraId="59C51FD4" w14:textId="77777777" w:rsidR="003C1623" w:rsidRDefault="00D5457C" w:rsidP="00BA7CF4">
      <w:r>
        <w:t xml:space="preserve">Because of this common disease cruise lines have implemented </w:t>
      </w:r>
      <w:r w:rsidRPr="00D5457C">
        <w:t>a range of measures to prevent and control norovirus outbreaks</w:t>
      </w:r>
      <w:r>
        <w:t xml:space="preserve">. </w:t>
      </w:r>
    </w:p>
    <w:p w14:paraId="4222B654" w14:textId="77777777" w:rsidR="003C1623" w:rsidRDefault="003C1623" w:rsidP="00BA7CF4"/>
    <w:p w14:paraId="731723D8" w14:textId="7A62FA21" w:rsidR="00BA7CF4" w:rsidRDefault="00D5457C" w:rsidP="00BA7CF4">
      <w:r>
        <w:t>Below are some preventive actions taken by the cruise lines:</w:t>
      </w:r>
    </w:p>
    <w:p w14:paraId="064721C0" w14:textId="77777777" w:rsidR="00D5457C" w:rsidRPr="00BA7CF4" w:rsidRDefault="00D5457C" w:rsidP="00BA7CF4"/>
    <w:p w14:paraId="1582BF0E" w14:textId="59C29DD0" w:rsidR="00B66A26" w:rsidRPr="00D5457C" w:rsidRDefault="00D5457C" w:rsidP="00D5457C">
      <w:pPr>
        <w:pStyle w:val="BodyText"/>
        <w:numPr>
          <w:ilvl w:val="0"/>
          <w:numId w:val="21"/>
        </w:numPr>
        <w:rPr>
          <w:lang w:val="en-IN"/>
        </w:rPr>
      </w:pPr>
      <w:r w:rsidRPr="00D5457C">
        <w:t xml:space="preserve">Cruise lines issue health advisories and provide information on preventive measures </w:t>
      </w:r>
      <w:r w:rsidRPr="00D5457C">
        <w:lastRenderedPageBreak/>
        <w:t>to passengers to ensure awareness and compliance</w:t>
      </w:r>
    </w:p>
    <w:p w14:paraId="28C50379" w14:textId="06059149" w:rsidR="00D5457C" w:rsidRPr="00D5457C" w:rsidRDefault="00D5457C" w:rsidP="00D5457C">
      <w:pPr>
        <w:pStyle w:val="BodyText"/>
        <w:numPr>
          <w:ilvl w:val="0"/>
          <w:numId w:val="21"/>
        </w:numPr>
        <w:rPr>
          <w:lang w:val="en-IN"/>
        </w:rPr>
      </w:pPr>
      <w:r w:rsidRPr="00D5457C">
        <w:t>Crew members are trained to recognize symptoms and are monitored for illness to prevent the spread of infection</w:t>
      </w:r>
      <w:r>
        <w:t>.</w:t>
      </w:r>
    </w:p>
    <w:p w14:paraId="781CB2B0" w14:textId="09024CEB" w:rsidR="00D5457C" w:rsidRPr="00D5457C" w:rsidRDefault="00D5457C" w:rsidP="00D5457C">
      <w:pPr>
        <w:pStyle w:val="BodyText"/>
        <w:numPr>
          <w:ilvl w:val="0"/>
          <w:numId w:val="21"/>
        </w:numPr>
        <w:rPr>
          <w:lang w:val="en-IN"/>
        </w:rPr>
      </w:pPr>
      <w:r w:rsidRPr="00D5457C">
        <w:t>Passengers and crew exhibiting symptoms are isolated in their cabins to prevent further transmission</w:t>
      </w:r>
    </w:p>
    <w:p w14:paraId="6D066DC6" w14:textId="0BF1D561" w:rsidR="00D5457C" w:rsidRPr="00D5457C" w:rsidRDefault="00D5457C" w:rsidP="00D5457C">
      <w:pPr>
        <w:pStyle w:val="BodyText"/>
        <w:numPr>
          <w:ilvl w:val="0"/>
          <w:numId w:val="21"/>
        </w:numPr>
        <w:rPr>
          <w:lang w:val="en-IN"/>
        </w:rPr>
      </w:pPr>
      <w:r w:rsidRPr="00D5457C">
        <w:t>Passengers are encouraged to wash hands frequently with soap and water, as alcohol-based hand sanitizers are less effective against norovirus</w:t>
      </w:r>
    </w:p>
    <w:p w14:paraId="439915F9" w14:textId="40B82111" w:rsidR="00D5457C" w:rsidRPr="00D5457C" w:rsidRDefault="00D5457C" w:rsidP="00D5457C">
      <w:pPr>
        <w:pStyle w:val="BodyText"/>
        <w:numPr>
          <w:ilvl w:val="0"/>
          <w:numId w:val="21"/>
        </w:numPr>
        <w:rPr>
          <w:lang w:val="en-IN"/>
        </w:rPr>
      </w:pPr>
      <w:r w:rsidRPr="00D5457C">
        <w:t>Increased cleaning and disinfection of high-touch surfaces, such as handrails, elevator buttons, and dining areas, using EPA-approved disinfectants effective against norovirus</w:t>
      </w:r>
    </w:p>
    <w:p w14:paraId="7864F8EC" w14:textId="04283FC8" w:rsidR="00D5457C" w:rsidRPr="00D5457C" w:rsidRDefault="00D5457C" w:rsidP="00D5457C">
      <w:pPr>
        <w:pStyle w:val="BodyText"/>
        <w:numPr>
          <w:ilvl w:val="0"/>
          <w:numId w:val="21"/>
        </w:numPr>
        <w:rPr>
          <w:lang w:val="en-IN"/>
        </w:rPr>
      </w:pPr>
      <w:r w:rsidRPr="00D5457C">
        <w:t>Buffet-style dining may be replaced with crew-served meals to minimize contact with food and reduce the risk of contamination</w:t>
      </w:r>
      <w:r>
        <w:t>.</w:t>
      </w:r>
    </w:p>
    <w:p w14:paraId="7F792BA6" w14:textId="0031AF56" w:rsidR="003C1623" w:rsidRPr="003C1623" w:rsidRDefault="003C1623" w:rsidP="00D5457C">
      <w:pPr>
        <w:pStyle w:val="BodyText"/>
        <w:numPr>
          <w:ilvl w:val="0"/>
          <w:numId w:val="21"/>
        </w:numPr>
        <w:rPr>
          <w:lang w:val="en-IN"/>
        </w:rPr>
      </w:pPr>
      <w:r w:rsidRPr="003C1623">
        <w:t>Crew members are routinely monitored for symptoms, as they interact closely with passengers. Sick crew members are also isolated to prevent further transmission. Additionally, crew are trained in hygiene practices and outbreak management.</w:t>
      </w:r>
    </w:p>
    <w:p w14:paraId="64586EA4" w14:textId="77777777" w:rsidR="003C1623" w:rsidRDefault="003C1623" w:rsidP="003C1623">
      <w:pPr>
        <w:pStyle w:val="BodyText"/>
      </w:pPr>
    </w:p>
    <w:p w14:paraId="46D9473B" w14:textId="4856EFB0" w:rsidR="003C1623" w:rsidRPr="003C1623" w:rsidRDefault="003C1623" w:rsidP="003C1623">
      <w:pPr>
        <w:pStyle w:val="BodyText"/>
        <w:rPr>
          <w:b/>
          <w:bCs/>
          <w:u w:val="single"/>
          <w:lang w:val="en-IN"/>
        </w:rPr>
      </w:pPr>
      <w:r w:rsidRPr="003C1623">
        <w:rPr>
          <w:b/>
          <w:bCs/>
          <w:u w:val="single"/>
          <w:lang w:val="en-IN"/>
        </w:rPr>
        <w:t>CDC’s Role in Managing Norovirus on Cruise Ships</w:t>
      </w:r>
      <w:r w:rsidRPr="003C1623">
        <w:rPr>
          <w:b/>
          <w:bCs/>
          <w:u w:val="single"/>
          <w:lang w:val="en-IN"/>
        </w:rPr>
        <w:t>:</w:t>
      </w:r>
    </w:p>
    <w:p w14:paraId="6C7B1163" w14:textId="77777777" w:rsidR="003C1623" w:rsidRPr="003C1623" w:rsidRDefault="003C1623" w:rsidP="003C1623">
      <w:pPr>
        <w:pStyle w:val="BodyText"/>
        <w:rPr>
          <w:lang w:val="en-IN"/>
        </w:rPr>
      </w:pPr>
    </w:p>
    <w:p w14:paraId="2D1CF3CD" w14:textId="32FCDF1D" w:rsidR="003C1623" w:rsidRPr="003C1623" w:rsidRDefault="003C1623" w:rsidP="003C1623">
      <w:pPr>
        <w:pStyle w:val="BodyText"/>
        <w:numPr>
          <w:ilvl w:val="0"/>
          <w:numId w:val="22"/>
        </w:numPr>
        <w:rPr>
          <w:lang w:val="en-IN"/>
        </w:rPr>
      </w:pPr>
      <w:r w:rsidRPr="003C1623">
        <w:rPr>
          <w:b/>
          <w:bCs/>
        </w:rPr>
        <w:t>The Vessel Sanitation Program (VSP)</w:t>
      </w:r>
      <w:r w:rsidRPr="003C1623">
        <w:rPr>
          <w:b/>
          <w:bCs/>
        </w:rPr>
        <w:t>:</w:t>
      </w:r>
      <w:r>
        <w:t xml:space="preserve"> </w:t>
      </w:r>
      <w:r w:rsidRPr="003C1623">
        <w:t>The Centers for Disease Control and Prevention (CDC) oversees cruise ship sanitation through the Vessel Sanitation Program (VSP). This program is essential in managing public health risks aboard ships that dock at U.S. ports. The VSP conducts routine and unannounced inspections, reviews sanitation practices, and offers guidance on preventing and controlling gastrointestinal illnesses like norovirus.</w:t>
      </w:r>
    </w:p>
    <w:p w14:paraId="59D382FB" w14:textId="465A67FC" w:rsidR="003C1623" w:rsidRDefault="003C1623" w:rsidP="003C1623">
      <w:pPr>
        <w:pStyle w:val="BodyText"/>
        <w:numPr>
          <w:ilvl w:val="0"/>
          <w:numId w:val="22"/>
        </w:numPr>
        <w:rPr>
          <w:b/>
          <w:bCs/>
          <w:lang w:val="en-IN"/>
        </w:rPr>
      </w:pPr>
      <w:r w:rsidRPr="003C1623">
        <w:rPr>
          <w:b/>
          <w:bCs/>
        </w:rPr>
        <w:t>Monitoring and Outbreak Management</w:t>
      </w:r>
      <w:r>
        <w:rPr>
          <w:b/>
          <w:bCs/>
        </w:rPr>
        <w:t xml:space="preserve">: </w:t>
      </w:r>
      <w:r w:rsidRPr="003C1623">
        <w:t>When a cruise ship reports an outbreak, the CDC is notified if more than 3% of passengers or crew show symptoms. Inspectors then board the ship to investigate. They conduct interviews, collect environmental samples, and review the ship’s sanitation logs. The CDC also collaborates with ship personnel to implement control measures, such as isolating symptomatic individuals and increasing disinfection routines.</w:t>
      </w:r>
    </w:p>
    <w:p w14:paraId="52851EA3" w14:textId="312C6542" w:rsidR="003C1623" w:rsidRPr="003C1623" w:rsidRDefault="003C1623" w:rsidP="003C1623">
      <w:pPr>
        <w:pStyle w:val="BodyText"/>
        <w:numPr>
          <w:ilvl w:val="0"/>
          <w:numId w:val="22"/>
        </w:numPr>
        <w:rPr>
          <w:b/>
          <w:bCs/>
          <w:lang w:val="en-IN"/>
        </w:rPr>
      </w:pPr>
      <w:r w:rsidRPr="003C1623">
        <w:rPr>
          <w:b/>
          <w:bCs/>
        </w:rPr>
        <w:t>Public Health Reports</w:t>
      </w:r>
      <w:r>
        <w:rPr>
          <w:b/>
          <w:bCs/>
        </w:rPr>
        <w:t xml:space="preserve">: </w:t>
      </w:r>
      <w:r w:rsidRPr="003C1623">
        <w:t>After the investigation, the CDC publishes detailed reports on its website, outlining the outbreak’s scope, containment measures, and any identified lapses in protocol. These reports are accessible to the public, providing transparency and promoting accountability within the cruise industry.</w:t>
      </w:r>
    </w:p>
    <w:p w14:paraId="66220543" w14:textId="77777777" w:rsidR="00B66A26" w:rsidRPr="00D069DE" w:rsidRDefault="00B66A26" w:rsidP="00D069DE">
      <w:pPr>
        <w:pStyle w:val="BodyText"/>
        <w:rPr>
          <w:lang w:val="en-IN"/>
        </w:rPr>
      </w:pPr>
    </w:p>
    <w:p w14:paraId="7CFD3204" w14:textId="77777777" w:rsidR="00D069DE" w:rsidRPr="004A1172" w:rsidRDefault="00D069DE" w:rsidP="004A1172">
      <w:pPr>
        <w:pStyle w:val="BodyText"/>
      </w:pPr>
    </w:p>
    <w:sectPr w:rsidR="00D069DE" w:rsidRPr="004A1172" w:rsidSect="00F73C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C827DF"/>
    <w:multiLevelType w:val="multilevel"/>
    <w:tmpl w:val="8C74C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2F755F"/>
    <w:multiLevelType w:val="multilevel"/>
    <w:tmpl w:val="33D25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DC6A3A"/>
    <w:multiLevelType w:val="multilevel"/>
    <w:tmpl w:val="18DCF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9830F5"/>
    <w:multiLevelType w:val="multilevel"/>
    <w:tmpl w:val="A4AE1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AA5A28"/>
    <w:multiLevelType w:val="multilevel"/>
    <w:tmpl w:val="0606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7065DF"/>
    <w:multiLevelType w:val="hybridMultilevel"/>
    <w:tmpl w:val="E092BFDA"/>
    <w:lvl w:ilvl="0" w:tplc="9A5ADB88">
      <w:numFmt w:val="bullet"/>
      <w:lvlText w:val=""/>
      <w:lvlJc w:val="left"/>
      <w:pPr>
        <w:ind w:left="821" w:hanging="361"/>
      </w:pPr>
      <w:rPr>
        <w:rFonts w:ascii="Symbol" w:eastAsia="Symbol" w:hAnsi="Symbol" w:cs="Symbol" w:hint="default"/>
        <w:b w:val="0"/>
        <w:bCs w:val="0"/>
        <w:i w:val="0"/>
        <w:iCs w:val="0"/>
        <w:spacing w:val="0"/>
        <w:w w:val="100"/>
        <w:sz w:val="20"/>
        <w:szCs w:val="20"/>
        <w:lang w:val="en-US" w:eastAsia="en-US" w:bidi="ar-SA"/>
      </w:rPr>
    </w:lvl>
    <w:lvl w:ilvl="1" w:tplc="9CE2203A">
      <w:numFmt w:val="bullet"/>
      <w:lvlText w:val="•"/>
      <w:lvlJc w:val="left"/>
      <w:pPr>
        <w:ind w:left="1694" w:hanging="361"/>
      </w:pPr>
      <w:rPr>
        <w:rFonts w:hint="default"/>
        <w:lang w:val="en-US" w:eastAsia="en-US" w:bidi="ar-SA"/>
      </w:rPr>
    </w:lvl>
    <w:lvl w:ilvl="2" w:tplc="CDE6783A">
      <w:numFmt w:val="bullet"/>
      <w:lvlText w:val="•"/>
      <w:lvlJc w:val="left"/>
      <w:pPr>
        <w:ind w:left="2568" w:hanging="361"/>
      </w:pPr>
      <w:rPr>
        <w:rFonts w:hint="default"/>
        <w:lang w:val="en-US" w:eastAsia="en-US" w:bidi="ar-SA"/>
      </w:rPr>
    </w:lvl>
    <w:lvl w:ilvl="3" w:tplc="DC8C87FE">
      <w:numFmt w:val="bullet"/>
      <w:lvlText w:val="•"/>
      <w:lvlJc w:val="left"/>
      <w:pPr>
        <w:ind w:left="3442" w:hanging="361"/>
      </w:pPr>
      <w:rPr>
        <w:rFonts w:hint="default"/>
        <w:lang w:val="en-US" w:eastAsia="en-US" w:bidi="ar-SA"/>
      </w:rPr>
    </w:lvl>
    <w:lvl w:ilvl="4" w:tplc="89B0A4B8">
      <w:numFmt w:val="bullet"/>
      <w:lvlText w:val="•"/>
      <w:lvlJc w:val="left"/>
      <w:pPr>
        <w:ind w:left="4316" w:hanging="361"/>
      </w:pPr>
      <w:rPr>
        <w:rFonts w:hint="default"/>
        <w:lang w:val="en-US" w:eastAsia="en-US" w:bidi="ar-SA"/>
      </w:rPr>
    </w:lvl>
    <w:lvl w:ilvl="5" w:tplc="BB6247E4">
      <w:numFmt w:val="bullet"/>
      <w:lvlText w:val="•"/>
      <w:lvlJc w:val="left"/>
      <w:pPr>
        <w:ind w:left="5190" w:hanging="361"/>
      </w:pPr>
      <w:rPr>
        <w:rFonts w:hint="default"/>
        <w:lang w:val="en-US" w:eastAsia="en-US" w:bidi="ar-SA"/>
      </w:rPr>
    </w:lvl>
    <w:lvl w:ilvl="6" w:tplc="873C93F8">
      <w:numFmt w:val="bullet"/>
      <w:lvlText w:val="•"/>
      <w:lvlJc w:val="left"/>
      <w:pPr>
        <w:ind w:left="6064" w:hanging="361"/>
      </w:pPr>
      <w:rPr>
        <w:rFonts w:hint="default"/>
        <w:lang w:val="en-US" w:eastAsia="en-US" w:bidi="ar-SA"/>
      </w:rPr>
    </w:lvl>
    <w:lvl w:ilvl="7" w:tplc="001C82B4">
      <w:numFmt w:val="bullet"/>
      <w:lvlText w:val="•"/>
      <w:lvlJc w:val="left"/>
      <w:pPr>
        <w:ind w:left="6938" w:hanging="361"/>
      </w:pPr>
      <w:rPr>
        <w:rFonts w:hint="default"/>
        <w:lang w:val="en-US" w:eastAsia="en-US" w:bidi="ar-SA"/>
      </w:rPr>
    </w:lvl>
    <w:lvl w:ilvl="8" w:tplc="9AC40112">
      <w:numFmt w:val="bullet"/>
      <w:lvlText w:val="•"/>
      <w:lvlJc w:val="left"/>
      <w:pPr>
        <w:ind w:left="7812" w:hanging="361"/>
      </w:pPr>
      <w:rPr>
        <w:rFonts w:hint="default"/>
        <w:lang w:val="en-US" w:eastAsia="en-US" w:bidi="ar-SA"/>
      </w:rPr>
    </w:lvl>
  </w:abstractNum>
  <w:abstractNum w:abstractNumId="6" w15:restartNumberingAfterBreak="0">
    <w:nsid w:val="287B4250"/>
    <w:multiLevelType w:val="multilevel"/>
    <w:tmpl w:val="4FACC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2C418D"/>
    <w:multiLevelType w:val="multilevel"/>
    <w:tmpl w:val="1CE8383C"/>
    <w:lvl w:ilvl="0">
      <w:start w:val="1"/>
      <w:numFmt w:val="decimal"/>
      <w:lvlText w:val="%1."/>
      <w:lvlJc w:val="left"/>
      <w:pPr>
        <w:ind w:left="720" w:hanging="360"/>
      </w:pPr>
      <w:rPr>
        <w:rFonts w:hint="default"/>
        <w:sz w:val="24"/>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5E4525"/>
    <w:multiLevelType w:val="hybridMultilevel"/>
    <w:tmpl w:val="ADA64F12"/>
    <w:lvl w:ilvl="0" w:tplc="F21E2D4A">
      <w:numFmt w:val="bullet"/>
      <w:lvlText w:val=""/>
      <w:lvlJc w:val="left"/>
      <w:pPr>
        <w:ind w:left="821" w:hanging="361"/>
      </w:pPr>
      <w:rPr>
        <w:rFonts w:ascii="Symbol" w:eastAsia="Symbol" w:hAnsi="Symbol" w:cs="Symbol" w:hint="default"/>
        <w:b w:val="0"/>
        <w:bCs w:val="0"/>
        <w:i w:val="0"/>
        <w:iCs w:val="0"/>
        <w:spacing w:val="0"/>
        <w:w w:val="100"/>
        <w:sz w:val="20"/>
        <w:szCs w:val="20"/>
        <w:lang w:val="en-US" w:eastAsia="en-US" w:bidi="ar-SA"/>
      </w:rPr>
    </w:lvl>
    <w:lvl w:ilvl="1" w:tplc="F24CD79C">
      <w:numFmt w:val="bullet"/>
      <w:lvlText w:val="•"/>
      <w:lvlJc w:val="left"/>
      <w:pPr>
        <w:ind w:left="1694" w:hanging="361"/>
      </w:pPr>
      <w:rPr>
        <w:rFonts w:hint="default"/>
        <w:lang w:val="en-US" w:eastAsia="en-US" w:bidi="ar-SA"/>
      </w:rPr>
    </w:lvl>
    <w:lvl w:ilvl="2" w:tplc="21423EAE">
      <w:numFmt w:val="bullet"/>
      <w:lvlText w:val="•"/>
      <w:lvlJc w:val="left"/>
      <w:pPr>
        <w:ind w:left="2568" w:hanging="361"/>
      </w:pPr>
      <w:rPr>
        <w:rFonts w:hint="default"/>
        <w:lang w:val="en-US" w:eastAsia="en-US" w:bidi="ar-SA"/>
      </w:rPr>
    </w:lvl>
    <w:lvl w:ilvl="3" w:tplc="0A500C0A">
      <w:numFmt w:val="bullet"/>
      <w:lvlText w:val="•"/>
      <w:lvlJc w:val="left"/>
      <w:pPr>
        <w:ind w:left="3442" w:hanging="361"/>
      </w:pPr>
      <w:rPr>
        <w:rFonts w:hint="default"/>
        <w:lang w:val="en-US" w:eastAsia="en-US" w:bidi="ar-SA"/>
      </w:rPr>
    </w:lvl>
    <w:lvl w:ilvl="4" w:tplc="4E162D90">
      <w:numFmt w:val="bullet"/>
      <w:lvlText w:val="•"/>
      <w:lvlJc w:val="left"/>
      <w:pPr>
        <w:ind w:left="4316" w:hanging="361"/>
      </w:pPr>
      <w:rPr>
        <w:rFonts w:hint="default"/>
        <w:lang w:val="en-US" w:eastAsia="en-US" w:bidi="ar-SA"/>
      </w:rPr>
    </w:lvl>
    <w:lvl w:ilvl="5" w:tplc="36B2BD64">
      <w:numFmt w:val="bullet"/>
      <w:lvlText w:val="•"/>
      <w:lvlJc w:val="left"/>
      <w:pPr>
        <w:ind w:left="5190" w:hanging="361"/>
      </w:pPr>
      <w:rPr>
        <w:rFonts w:hint="default"/>
        <w:lang w:val="en-US" w:eastAsia="en-US" w:bidi="ar-SA"/>
      </w:rPr>
    </w:lvl>
    <w:lvl w:ilvl="6" w:tplc="312A84DE">
      <w:numFmt w:val="bullet"/>
      <w:lvlText w:val="•"/>
      <w:lvlJc w:val="left"/>
      <w:pPr>
        <w:ind w:left="6064" w:hanging="361"/>
      </w:pPr>
      <w:rPr>
        <w:rFonts w:hint="default"/>
        <w:lang w:val="en-US" w:eastAsia="en-US" w:bidi="ar-SA"/>
      </w:rPr>
    </w:lvl>
    <w:lvl w:ilvl="7" w:tplc="A39CFFF8">
      <w:numFmt w:val="bullet"/>
      <w:lvlText w:val="•"/>
      <w:lvlJc w:val="left"/>
      <w:pPr>
        <w:ind w:left="6938" w:hanging="361"/>
      </w:pPr>
      <w:rPr>
        <w:rFonts w:hint="default"/>
        <w:lang w:val="en-US" w:eastAsia="en-US" w:bidi="ar-SA"/>
      </w:rPr>
    </w:lvl>
    <w:lvl w:ilvl="8" w:tplc="78221D1A">
      <w:numFmt w:val="bullet"/>
      <w:lvlText w:val="•"/>
      <w:lvlJc w:val="left"/>
      <w:pPr>
        <w:ind w:left="7812" w:hanging="361"/>
      </w:pPr>
      <w:rPr>
        <w:rFonts w:hint="default"/>
        <w:lang w:val="en-US" w:eastAsia="en-US" w:bidi="ar-SA"/>
      </w:rPr>
    </w:lvl>
  </w:abstractNum>
  <w:abstractNum w:abstractNumId="9" w15:restartNumberingAfterBreak="0">
    <w:nsid w:val="3E366B81"/>
    <w:multiLevelType w:val="multilevel"/>
    <w:tmpl w:val="0BA2A55A"/>
    <w:lvl w:ilvl="0">
      <w:start w:val="3"/>
      <w:numFmt w:val="decimal"/>
      <w:lvlText w:val="%1"/>
      <w:lvlJc w:val="left"/>
      <w:pPr>
        <w:ind w:left="526" w:hanging="427"/>
      </w:pPr>
      <w:rPr>
        <w:rFonts w:hint="default"/>
        <w:lang w:val="en-US" w:eastAsia="en-US" w:bidi="ar-SA"/>
      </w:rPr>
    </w:lvl>
    <w:lvl w:ilvl="1">
      <w:start w:val="1"/>
      <w:numFmt w:val="decimal"/>
      <w:lvlText w:val="%1.%2"/>
      <w:lvlJc w:val="left"/>
      <w:pPr>
        <w:ind w:left="526" w:hanging="427"/>
      </w:pPr>
      <w:rPr>
        <w:rFonts w:ascii="Cambria" w:eastAsia="Cambria" w:hAnsi="Cambria" w:cs="Cambria" w:hint="default"/>
        <w:b/>
        <w:bCs/>
        <w:i w:val="0"/>
        <w:iCs w:val="0"/>
        <w:color w:val="4F81BC"/>
        <w:spacing w:val="0"/>
        <w:w w:val="99"/>
        <w:sz w:val="26"/>
        <w:szCs w:val="26"/>
        <w:lang w:val="en-US" w:eastAsia="en-US" w:bidi="ar-SA"/>
      </w:rPr>
    </w:lvl>
    <w:lvl w:ilvl="2">
      <w:numFmt w:val="bullet"/>
      <w:lvlText w:val="•"/>
      <w:lvlJc w:val="left"/>
      <w:pPr>
        <w:ind w:left="2328" w:hanging="427"/>
      </w:pPr>
      <w:rPr>
        <w:rFonts w:hint="default"/>
        <w:lang w:val="en-US" w:eastAsia="en-US" w:bidi="ar-SA"/>
      </w:rPr>
    </w:lvl>
    <w:lvl w:ilvl="3">
      <w:numFmt w:val="bullet"/>
      <w:lvlText w:val="•"/>
      <w:lvlJc w:val="left"/>
      <w:pPr>
        <w:ind w:left="3232" w:hanging="427"/>
      </w:pPr>
      <w:rPr>
        <w:rFonts w:hint="default"/>
        <w:lang w:val="en-US" w:eastAsia="en-US" w:bidi="ar-SA"/>
      </w:rPr>
    </w:lvl>
    <w:lvl w:ilvl="4">
      <w:numFmt w:val="bullet"/>
      <w:lvlText w:val="•"/>
      <w:lvlJc w:val="left"/>
      <w:pPr>
        <w:ind w:left="4136" w:hanging="427"/>
      </w:pPr>
      <w:rPr>
        <w:rFonts w:hint="default"/>
        <w:lang w:val="en-US" w:eastAsia="en-US" w:bidi="ar-SA"/>
      </w:rPr>
    </w:lvl>
    <w:lvl w:ilvl="5">
      <w:numFmt w:val="bullet"/>
      <w:lvlText w:val="•"/>
      <w:lvlJc w:val="left"/>
      <w:pPr>
        <w:ind w:left="5040" w:hanging="427"/>
      </w:pPr>
      <w:rPr>
        <w:rFonts w:hint="default"/>
        <w:lang w:val="en-US" w:eastAsia="en-US" w:bidi="ar-SA"/>
      </w:rPr>
    </w:lvl>
    <w:lvl w:ilvl="6">
      <w:numFmt w:val="bullet"/>
      <w:lvlText w:val="•"/>
      <w:lvlJc w:val="left"/>
      <w:pPr>
        <w:ind w:left="5944" w:hanging="427"/>
      </w:pPr>
      <w:rPr>
        <w:rFonts w:hint="default"/>
        <w:lang w:val="en-US" w:eastAsia="en-US" w:bidi="ar-SA"/>
      </w:rPr>
    </w:lvl>
    <w:lvl w:ilvl="7">
      <w:numFmt w:val="bullet"/>
      <w:lvlText w:val="•"/>
      <w:lvlJc w:val="left"/>
      <w:pPr>
        <w:ind w:left="6848" w:hanging="427"/>
      </w:pPr>
      <w:rPr>
        <w:rFonts w:hint="default"/>
        <w:lang w:val="en-US" w:eastAsia="en-US" w:bidi="ar-SA"/>
      </w:rPr>
    </w:lvl>
    <w:lvl w:ilvl="8">
      <w:numFmt w:val="bullet"/>
      <w:lvlText w:val="•"/>
      <w:lvlJc w:val="left"/>
      <w:pPr>
        <w:ind w:left="7752" w:hanging="427"/>
      </w:pPr>
      <w:rPr>
        <w:rFonts w:hint="default"/>
        <w:lang w:val="en-US" w:eastAsia="en-US" w:bidi="ar-SA"/>
      </w:rPr>
    </w:lvl>
  </w:abstractNum>
  <w:abstractNum w:abstractNumId="10" w15:restartNumberingAfterBreak="0">
    <w:nsid w:val="40FE0413"/>
    <w:multiLevelType w:val="multilevel"/>
    <w:tmpl w:val="FE50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704F15"/>
    <w:multiLevelType w:val="hybridMultilevel"/>
    <w:tmpl w:val="B43CD7A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F914EA"/>
    <w:multiLevelType w:val="multilevel"/>
    <w:tmpl w:val="087E1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A113C1"/>
    <w:multiLevelType w:val="multilevel"/>
    <w:tmpl w:val="1510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D75B96"/>
    <w:multiLevelType w:val="multilevel"/>
    <w:tmpl w:val="90EADF0E"/>
    <w:lvl w:ilvl="0">
      <w:start w:val="3"/>
      <w:numFmt w:val="decimal"/>
      <w:lvlText w:val="%1"/>
      <w:lvlJc w:val="left"/>
      <w:pPr>
        <w:ind w:left="647" w:hanging="327"/>
      </w:pPr>
      <w:rPr>
        <w:rFonts w:hint="default"/>
        <w:lang w:val="en-US" w:eastAsia="en-US" w:bidi="ar-SA"/>
      </w:rPr>
    </w:lvl>
    <w:lvl w:ilvl="1">
      <w:start w:val="1"/>
      <w:numFmt w:val="decimal"/>
      <w:lvlText w:val="%1.%2"/>
      <w:lvlJc w:val="left"/>
      <w:pPr>
        <w:ind w:left="647" w:hanging="327"/>
      </w:pPr>
      <w:rPr>
        <w:rFonts w:ascii="Calibri" w:eastAsia="Calibri" w:hAnsi="Calibri" w:cs="Calibri" w:hint="default"/>
        <w:b w:val="0"/>
        <w:bCs w:val="0"/>
        <w:i w:val="0"/>
        <w:iCs w:val="0"/>
        <w:spacing w:val="-2"/>
        <w:w w:val="100"/>
        <w:sz w:val="22"/>
        <w:szCs w:val="22"/>
        <w:lang w:val="en-US" w:eastAsia="en-US" w:bidi="ar-SA"/>
      </w:rPr>
    </w:lvl>
    <w:lvl w:ilvl="2">
      <w:numFmt w:val="bullet"/>
      <w:lvlText w:val="•"/>
      <w:lvlJc w:val="left"/>
      <w:pPr>
        <w:ind w:left="2424" w:hanging="327"/>
      </w:pPr>
      <w:rPr>
        <w:rFonts w:hint="default"/>
        <w:lang w:val="en-US" w:eastAsia="en-US" w:bidi="ar-SA"/>
      </w:rPr>
    </w:lvl>
    <w:lvl w:ilvl="3">
      <w:numFmt w:val="bullet"/>
      <w:lvlText w:val="•"/>
      <w:lvlJc w:val="left"/>
      <w:pPr>
        <w:ind w:left="3316" w:hanging="327"/>
      </w:pPr>
      <w:rPr>
        <w:rFonts w:hint="default"/>
        <w:lang w:val="en-US" w:eastAsia="en-US" w:bidi="ar-SA"/>
      </w:rPr>
    </w:lvl>
    <w:lvl w:ilvl="4">
      <w:numFmt w:val="bullet"/>
      <w:lvlText w:val="•"/>
      <w:lvlJc w:val="left"/>
      <w:pPr>
        <w:ind w:left="4208" w:hanging="327"/>
      </w:pPr>
      <w:rPr>
        <w:rFonts w:hint="default"/>
        <w:lang w:val="en-US" w:eastAsia="en-US" w:bidi="ar-SA"/>
      </w:rPr>
    </w:lvl>
    <w:lvl w:ilvl="5">
      <w:numFmt w:val="bullet"/>
      <w:lvlText w:val="•"/>
      <w:lvlJc w:val="left"/>
      <w:pPr>
        <w:ind w:left="5100" w:hanging="327"/>
      </w:pPr>
      <w:rPr>
        <w:rFonts w:hint="default"/>
        <w:lang w:val="en-US" w:eastAsia="en-US" w:bidi="ar-SA"/>
      </w:rPr>
    </w:lvl>
    <w:lvl w:ilvl="6">
      <w:numFmt w:val="bullet"/>
      <w:lvlText w:val="•"/>
      <w:lvlJc w:val="left"/>
      <w:pPr>
        <w:ind w:left="5992" w:hanging="327"/>
      </w:pPr>
      <w:rPr>
        <w:rFonts w:hint="default"/>
        <w:lang w:val="en-US" w:eastAsia="en-US" w:bidi="ar-SA"/>
      </w:rPr>
    </w:lvl>
    <w:lvl w:ilvl="7">
      <w:numFmt w:val="bullet"/>
      <w:lvlText w:val="•"/>
      <w:lvlJc w:val="left"/>
      <w:pPr>
        <w:ind w:left="6884" w:hanging="327"/>
      </w:pPr>
      <w:rPr>
        <w:rFonts w:hint="default"/>
        <w:lang w:val="en-US" w:eastAsia="en-US" w:bidi="ar-SA"/>
      </w:rPr>
    </w:lvl>
    <w:lvl w:ilvl="8">
      <w:numFmt w:val="bullet"/>
      <w:lvlText w:val="•"/>
      <w:lvlJc w:val="left"/>
      <w:pPr>
        <w:ind w:left="7776" w:hanging="327"/>
      </w:pPr>
      <w:rPr>
        <w:rFonts w:hint="default"/>
        <w:lang w:val="en-US" w:eastAsia="en-US" w:bidi="ar-SA"/>
      </w:rPr>
    </w:lvl>
  </w:abstractNum>
  <w:abstractNum w:abstractNumId="15" w15:restartNumberingAfterBreak="0">
    <w:nsid w:val="67520AB8"/>
    <w:multiLevelType w:val="multilevel"/>
    <w:tmpl w:val="1CE8383C"/>
    <w:lvl w:ilvl="0">
      <w:start w:val="1"/>
      <w:numFmt w:val="decimal"/>
      <w:lvlText w:val="%1."/>
      <w:lvlJc w:val="left"/>
      <w:pPr>
        <w:ind w:left="720" w:hanging="360"/>
      </w:pPr>
      <w:rPr>
        <w:rFonts w:hint="default"/>
        <w:sz w:val="24"/>
        <w:szCs w:val="36"/>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AA4A6B"/>
    <w:multiLevelType w:val="hybridMultilevel"/>
    <w:tmpl w:val="54CC8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131FDB"/>
    <w:multiLevelType w:val="hybridMultilevel"/>
    <w:tmpl w:val="A5264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B11CB6"/>
    <w:multiLevelType w:val="hybridMultilevel"/>
    <w:tmpl w:val="6D9C5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465282"/>
    <w:multiLevelType w:val="multilevel"/>
    <w:tmpl w:val="27E6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BE6909"/>
    <w:multiLevelType w:val="multilevel"/>
    <w:tmpl w:val="74BEF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AB5C2F"/>
    <w:multiLevelType w:val="multilevel"/>
    <w:tmpl w:val="7B98D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95328193">
    <w:abstractNumId w:val="8"/>
  </w:num>
  <w:num w:numId="2" w16cid:durableId="38673725">
    <w:abstractNumId w:val="9"/>
  </w:num>
  <w:num w:numId="3" w16cid:durableId="1042049327">
    <w:abstractNumId w:val="5"/>
  </w:num>
  <w:num w:numId="4" w16cid:durableId="1950770717">
    <w:abstractNumId w:val="14"/>
  </w:num>
  <w:num w:numId="5" w16cid:durableId="849300479">
    <w:abstractNumId w:val="11"/>
  </w:num>
  <w:num w:numId="6" w16cid:durableId="2057850599">
    <w:abstractNumId w:val="7"/>
  </w:num>
  <w:num w:numId="7" w16cid:durableId="1168788797">
    <w:abstractNumId w:val="18"/>
  </w:num>
  <w:num w:numId="8" w16cid:durableId="107899909">
    <w:abstractNumId w:val="15"/>
  </w:num>
  <w:num w:numId="9" w16cid:durableId="2105177532">
    <w:abstractNumId w:val="13"/>
  </w:num>
  <w:num w:numId="10" w16cid:durableId="1616212803">
    <w:abstractNumId w:val="2"/>
  </w:num>
  <w:num w:numId="11" w16cid:durableId="1014723917">
    <w:abstractNumId w:val="6"/>
  </w:num>
  <w:num w:numId="12" w16cid:durableId="1825465988">
    <w:abstractNumId w:val="12"/>
  </w:num>
  <w:num w:numId="13" w16cid:durableId="478573295">
    <w:abstractNumId w:val="19"/>
  </w:num>
  <w:num w:numId="14" w16cid:durableId="1672100059">
    <w:abstractNumId w:val="1"/>
  </w:num>
  <w:num w:numId="15" w16cid:durableId="921522251">
    <w:abstractNumId w:val="20"/>
  </w:num>
  <w:num w:numId="16" w16cid:durableId="1341159180">
    <w:abstractNumId w:val="4"/>
  </w:num>
  <w:num w:numId="17" w16cid:durableId="1864123743">
    <w:abstractNumId w:val="3"/>
  </w:num>
  <w:num w:numId="18" w16cid:durableId="1913730536">
    <w:abstractNumId w:val="21"/>
  </w:num>
  <w:num w:numId="19" w16cid:durableId="2037580116">
    <w:abstractNumId w:val="0"/>
  </w:num>
  <w:num w:numId="20" w16cid:durableId="178662082">
    <w:abstractNumId w:val="10"/>
  </w:num>
  <w:num w:numId="21" w16cid:durableId="1256328948">
    <w:abstractNumId w:val="16"/>
  </w:num>
  <w:num w:numId="22" w16cid:durableId="9045291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F34"/>
    <w:rsid w:val="00004D58"/>
    <w:rsid w:val="000318B6"/>
    <w:rsid w:val="00040BD3"/>
    <w:rsid w:val="00040C28"/>
    <w:rsid w:val="000440E9"/>
    <w:rsid w:val="00054224"/>
    <w:rsid w:val="000D6909"/>
    <w:rsid w:val="000E603D"/>
    <w:rsid w:val="000F0409"/>
    <w:rsid w:val="00115B9B"/>
    <w:rsid w:val="001515D4"/>
    <w:rsid w:val="00185511"/>
    <w:rsid w:val="0021658F"/>
    <w:rsid w:val="00353617"/>
    <w:rsid w:val="0038799B"/>
    <w:rsid w:val="003B60F5"/>
    <w:rsid w:val="003C1623"/>
    <w:rsid w:val="003C5803"/>
    <w:rsid w:val="003E7D78"/>
    <w:rsid w:val="004A1172"/>
    <w:rsid w:val="004E0F09"/>
    <w:rsid w:val="004F6E61"/>
    <w:rsid w:val="005E1EAC"/>
    <w:rsid w:val="00611D9E"/>
    <w:rsid w:val="006230CF"/>
    <w:rsid w:val="00631495"/>
    <w:rsid w:val="0063456A"/>
    <w:rsid w:val="0066015F"/>
    <w:rsid w:val="00717336"/>
    <w:rsid w:val="00732F34"/>
    <w:rsid w:val="00746F75"/>
    <w:rsid w:val="007E6D76"/>
    <w:rsid w:val="00814579"/>
    <w:rsid w:val="00831061"/>
    <w:rsid w:val="00854D7A"/>
    <w:rsid w:val="008A6D97"/>
    <w:rsid w:val="008A7792"/>
    <w:rsid w:val="00970019"/>
    <w:rsid w:val="00A07011"/>
    <w:rsid w:val="00A26118"/>
    <w:rsid w:val="00A3561A"/>
    <w:rsid w:val="00A45DF8"/>
    <w:rsid w:val="00A550F7"/>
    <w:rsid w:val="00AA50BE"/>
    <w:rsid w:val="00AA695B"/>
    <w:rsid w:val="00AC33F5"/>
    <w:rsid w:val="00AC3C44"/>
    <w:rsid w:val="00B30FFC"/>
    <w:rsid w:val="00B66A26"/>
    <w:rsid w:val="00B708E0"/>
    <w:rsid w:val="00B72A26"/>
    <w:rsid w:val="00BA7CF4"/>
    <w:rsid w:val="00BE4B03"/>
    <w:rsid w:val="00CB5FFF"/>
    <w:rsid w:val="00CE1952"/>
    <w:rsid w:val="00D069DE"/>
    <w:rsid w:val="00D36BAC"/>
    <w:rsid w:val="00D46237"/>
    <w:rsid w:val="00D476A7"/>
    <w:rsid w:val="00D5457C"/>
    <w:rsid w:val="00DD45E6"/>
    <w:rsid w:val="00E65A78"/>
    <w:rsid w:val="00EA43A9"/>
    <w:rsid w:val="00EE1B81"/>
    <w:rsid w:val="00F16320"/>
    <w:rsid w:val="00F471B8"/>
    <w:rsid w:val="00F73C6D"/>
    <w:rsid w:val="00FB13C7"/>
    <w:rsid w:val="00FC37B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667AF"/>
  <w15:docId w15:val="{4BBCBB09-ECDF-6E4B-8FFD-A779215F0A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7CF4"/>
    <w:pPr>
      <w:spacing w:before="30" w:after="30"/>
    </w:pPr>
    <w:rPr>
      <w:rFonts w:ascii="Times New Roman" w:eastAsia="Times New Roman" w:hAnsi="Times New Roman" w:cs="Times New Roman"/>
    </w:rPr>
  </w:style>
  <w:style w:type="paragraph" w:styleId="Heading1">
    <w:name w:val="heading 1"/>
    <w:basedOn w:val="Normal"/>
    <w:uiPriority w:val="9"/>
    <w:qFormat/>
    <w:pPr>
      <w:ind w:left="100"/>
      <w:outlineLvl w:val="0"/>
    </w:pPr>
    <w:rPr>
      <w:b/>
      <w:bCs/>
      <w:sz w:val="28"/>
      <w:szCs w:val="28"/>
    </w:rPr>
  </w:style>
  <w:style w:type="paragraph" w:styleId="Heading2">
    <w:name w:val="heading 2"/>
    <w:basedOn w:val="Normal"/>
    <w:uiPriority w:val="9"/>
    <w:unhideWhenUsed/>
    <w:qFormat/>
    <w:pPr>
      <w:ind w:left="525" w:hanging="425"/>
      <w:outlineLvl w:val="1"/>
    </w:pPr>
    <w:rPr>
      <w:rFonts w:ascii="Cambria" w:eastAsia="Cambria" w:hAnsi="Cambria" w:cs="Cambria"/>
      <w:b/>
      <w:bCs/>
      <w:sz w:val="26"/>
      <w:szCs w:val="26"/>
    </w:rPr>
  </w:style>
  <w:style w:type="paragraph" w:styleId="Heading3">
    <w:name w:val="heading 3"/>
    <w:basedOn w:val="Normal"/>
    <w:uiPriority w:val="9"/>
    <w:unhideWhenUsed/>
    <w:qFormat/>
    <w:pPr>
      <w:ind w:left="820" w:hanging="360"/>
      <w:outlineLvl w:val="2"/>
    </w:pPr>
    <w:rPr>
      <w:b/>
      <w:bCs/>
      <w:sz w:val="24"/>
      <w:szCs w:val="24"/>
    </w:rPr>
  </w:style>
  <w:style w:type="paragraph" w:styleId="Heading4">
    <w:name w:val="heading 4"/>
    <w:basedOn w:val="Normal"/>
    <w:next w:val="Normal"/>
    <w:link w:val="Heading4Char"/>
    <w:uiPriority w:val="9"/>
    <w:semiHidden/>
    <w:unhideWhenUsed/>
    <w:qFormat/>
    <w:rsid w:val="00040C28"/>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40"/>
      <w:ind w:left="100"/>
    </w:pPr>
    <w:rPr>
      <w:rFonts w:ascii="Calibri" w:eastAsia="Calibri" w:hAnsi="Calibri" w:cs="Calibri"/>
    </w:rPr>
  </w:style>
  <w:style w:type="paragraph" w:styleId="TOC2">
    <w:name w:val="toc 2"/>
    <w:basedOn w:val="Normal"/>
    <w:uiPriority w:val="39"/>
    <w:qFormat/>
    <w:pPr>
      <w:spacing w:before="139"/>
      <w:ind w:left="645" w:hanging="324"/>
    </w:pPr>
    <w:rPr>
      <w:rFonts w:ascii="Calibri" w:eastAsia="Calibri" w:hAnsi="Calibri" w:cs="Calibri"/>
    </w:rPr>
  </w:style>
  <w:style w:type="paragraph" w:styleId="BodyText">
    <w:name w:val="Body Text"/>
    <w:basedOn w:val="Normal"/>
    <w:uiPriority w:val="1"/>
    <w:rsid w:val="004A1172"/>
    <w:rPr>
      <w:sz w:val="24"/>
      <w:szCs w:val="24"/>
    </w:rPr>
  </w:style>
  <w:style w:type="paragraph" w:styleId="Title">
    <w:name w:val="Title"/>
    <w:basedOn w:val="Normal"/>
    <w:uiPriority w:val="10"/>
    <w:qFormat/>
    <w:pPr>
      <w:ind w:left="206" w:right="148"/>
      <w:jc w:val="center"/>
    </w:pPr>
    <w:rPr>
      <w:rFonts w:ascii="Calibri" w:eastAsia="Calibri" w:hAnsi="Calibri" w:cs="Calibri"/>
      <w:b/>
      <w:bCs/>
      <w:sz w:val="48"/>
      <w:szCs w:val="48"/>
    </w:rPr>
  </w:style>
  <w:style w:type="paragraph" w:styleId="ListParagraph">
    <w:name w:val="List Paragraph"/>
    <w:basedOn w:val="Normal"/>
    <w:uiPriority w:val="1"/>
    <w:qFormat/>
    <w:pPr>
      <w:ind w:left="821" w:hanging="361"/>
    </w:pPr>
    <w:rPr>
      <w:rFonts w:ascii="Calibri" w:eastAsia="Calibri" w:hAnsi="Calibri" w:cs="Calibri"/>
    </w:r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717336"/>
    <w:rPr>
      <w:color w:val="0000FF" w:themeColor="hyperlink"/>
      <w:u w:val="single"/>
    </w:rPr>
  </w:style>
  <w:style w:type="character" w:customStyle="1" w:styleId="Heading4Char">
    <w:name w:val="Heading 4 Char"/>
    <w:basedOn w:val="DefaultParagraphFont"/>
    <w:link w:val="Heading4"/>
    <w:uiPriority w:val="9"/>
    <w:semiHidden/>
    <w:rsid w:val="00040C28"/>
    <w:rPr>
      <w:rFonts w:asciiTheme="majorHAnsi" w:eastAsiaTheme="majorEastAsia" w:hAnsiTheme="majorHAnsi" w:cstheme="majorBidi"/>
      <w:i/>
      <w:iCs/>
      <w:color w:val="365F91" w:themeColor="accent1" w:themeShade="BF"/>
    </w:rPr>
  </w:style>
  <w:style w:type="character" w:styleId="UnresolvedMention">
    <w:name w:val="Unresolved Mention"/>
    <w:basedOn w:val="DefaultParagraphFont"/>
    <w:uiPriority w:val="99"/>
    <w:semiHidden/>
    <w:unhideWhenUsed/>
    <w:rsid w:val="00D069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516428">
      <w:bodyDiv w:val="1"/>
      <w:marLeft w:val="0"/>
      <w:marRight w:val="0"/>
      <w:marTop w:val="0"/>
      <w:marBottom w:val="0"/>
      <w:divBdr>
        <w:top w:val="none" w:sz="0" w:space="0" w:color="auto"/>
        <w:left w:val="none" w:sz="0" w:space="0" w:color="auto"/>
        <w:bottom w:val="none" w:sz="0" w:space="0" w:color="auto"/>
        <w:right w:val="none" w:sz="0" w:space="0" w:color="auto"/>
      </w:divBdr>
    </w:div>
    <w:div w:id="264265698">
      <w:bodyDiv w:val="1"/>
      <w:marLeft w:val="0"/>
      <w:marRight w:val="0"/>
      <w:marTop w:val="0"/>
      <w:marBottom w:val="0"/>
      <w:divBdr>
        <w:top w:val="none" w:sz="0" w:space="0" w:color="auto"/>
        <w:left w:val="none" w:sz="0" w:space="0" w:color="auto"/>
        <w:bottom w:val="none" w:sz="0" w:space="0" w:color="auto"/>
        <w:right w:val="none" w:sz="0" w:space="0" w:color="auto"/>
      </w:divBdr>
    </w:div>
    <w:div w:id="323433149">
      <w:bodyDiv w:val="1"/>
      <w:marLeft w:val="0"/>
      <w:marRight w:val="0"/>
      <w:marTop w:val="0"/>
      <w:marBottom w:val="0"/>
      <w:divBdr>
        <w:top w:val="none" w:sz="0" w:space="0" w:color="auto"/>
        <w:left w:val="none" w:sz="0" w:space="0" w:color="auto"/>
        <w:bottom w:val="none" w:sz="0" w:space="0" w:color="auto"/>
        <w:right w:val="none" w:sz="0" w:space="0" w:color="auto"/>
      </w:divBdr>
    </w:div>
    <w:div w:id="391999887">
      <w:bodyDiv w:val="1"/>
      <w:marLeft w:val="0"/>
      <w:marRight w:val="0"/>
      <w:marTop w:val="0"/>
      <w:marBottom w:val="0"/>
      <w:divBdr>
        <w:top w:val="none" w:sz="0" w:space="0" w:color="auto"/>
        <w:left w:val="none" w:sz="0" w:space="0" w:color="auto"/>
        <w:bottom w:val="none" w:sz="0" w:space="0" w:color="auto"/>
        <w:right w:val="none" w:sz="0" w:space="0" w:color="auto"/>
      </w:divBdr>
    </w:div>
    <w:div w:id="434523082">
      <w:bodyDiv w:val="1"/>
      <w:marLeft w:val="0"/>
      <w:marRight w:val="0"/>
      <w:marTop w:val="0"/>
      <w:marBottom w:val="0"/>
      <w:divBdr>
        <w:top w:val="none" w:sz="0" w:space="0" w:color="auto"/>
        <w:left w:val="none" w:sz="0" w:space="0" w:color="auto"/>
        <w:bottom w:val="none" w:sz="0" w:space="0" w:color="auto"/>
        <w:right w:val="none" w:sz="0" w:space="0" w:color="auto"/>
      </w:divBdr>
    </w:div>
    <w:div w:id="568419049">
      <w:bodyDiv w:val="1"/>
      <w:marLeft w:val="0"/>
      <w:marRight w:val="0"/>
      <w:marTop w:val="0"/>
      <w:marBottom w:val="0"/>
      <w:divBdr>
        <w:top w:val="none" w:sz="0" w:space="0" w:color="auto"/>
        <w:left w:val="none" w:sz="0" w:space="0" w:color="auto"/>
        <w:bottom w:val="none" w:sz="0" w:space="0" w:color="auto"/>
        <w:right w:val="none" w:sz="0" w:space="0" w:color="auto"/>
      </w:divBdr>
    </w:div>
    <w:div w:id="592517772">
      <w:bodyDiv w:val="1"/>
      <w:marLeft w:val="0"/>
      <w:marRight w:val="0"/>
      <w:marTop w:val="0"/>
      <w:marBottom w:val="0"/>
      <w:divBdr>
        <w:top w:val="none" w:sz="0" w:space="0" w:color="auto"/>
        <w:left w:val="none" w:sz="0" w:space="0" w:color="auto"/>
        <w:bottom w:val="none" w:sz="0" w:space="0" w:color="auto"/>
        <w:right w:val="none" w:sz="0" w:space="0" w:color="auto"/>
      </w:divBdr>
    </w:div>
    <w:div w:id="882326818">
      <w:bodyDiv w:val="1"/>
      <w:marLeft w:val="0"/>
      <w:marRight w:val="0"/>
      <w:marTop w:val="0"/>
      <w:marBottom w:val="0"/>
      <w:divBdr>
        <w:top w:val="none" w:sz="0" w:space="0" w:color="auto"/>
        <w:left w:val="none" w:sz="0" w:space="0" w:color="auto"/>
        <w:bottom w:val="none" w:sz="0" w:space="0" w:color="auto"/>
        <w:right w:val="none" w:sz="0" w:space="0" w:color="auto"/>
      </w:divBdr>
    </w:div>
    <w:div w:id="1016931673">
      <w:bodyDiv w:val="1"/>
      <w:marLeft w:val="0"/>
      <w:marRight w:val="0"/>
      <w:marTop w:val="0"/>
      <w:marBottom w:val="0"/>
      <w:divBdr>
        <w:top w:val="none" w:sz="0" w:space="0" w:color="auto"/>
        <w:left w:val="none" w:sz="0" w:space="0" w:color="auto"/>
        <w:bottom w:val="none" w:sz="0" w:space="0" w:color="auto"/>
        <w:right w:val="none" w:sz="0" w:space="0" w:color="auto"/>
      </w:divBdr>
    </w:div>
    <w:div w:id="1089351820">
      <w:bodyDiv w:val="1"/>
      <w:marLeft w:val="0"/>
      <w:marRight w:val="0"/>
      <w:marTop w:val="0"/>
      <w:marBottom w:val="0"/>
      <w:divBdr>
        <w:top w:val="none" w:sz="0" w:space="0" w:color="auto"/>
        <w:left w:val="none" w:sz="0" w:space="0" w:color="auto"/>
        <w:bottom w:val="none" w:sz="0" w:space="0" w:color="auto"/>
        <w:right w:val="none" w:sz="0" w:space="0" w:color="auto"/>
      </w:divBdr>
      <w:divsChild>
        <w:div w:id="184489087">
          <w:blockQuote w:val="1"/>
          <w:marLeft w:val="720"/>
          <w:marRight w:val="720"/>
          <w:marTop w:val="100"/>
          <w:marBottom w:val="100"/>
          <w:divBdr>
            <w:top w:val="none" w:sz="0" w:space="0" w:color="auto"/>
            <w:left w:val="none" w:sz="0" w:space="0" w:color="auto"/>
            <w:bottom w:val="none" w:sz="0" w:space="0" w:color="auto"/>
            <w:right w:val="none" w:sz="0" w:space="0" w:color="auto"/>
          </w:divBdr>
        </w:div>
        <w:div w:id="667248143">
          <w:blockQuote w:val="1"/>
          <w:marLeft w:val="720"/>
          <w:marRight w:val="720"/>
          <w:marTop w:val="100"/>
          <w:marBottom w:val="100"/>
          <w:divBdr>
            <w:top w:val="none" w:sz="0" w:space="0" w:color="auto"/>
            <w:left w:val="none" w:sz="0" w:space="0" w:color="auto"/>
            <w:bottom w:val="none" w:sz="0" w:space="0" w:color="auto"/>
            <w:right w:val="none" w:sz="0" w:space="0" w:color="auto"/>
          </w:divBdr>
        </w:div>
        <w:div w:id="1461996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247795">
      <w:bodyDiv w:val="1"/>
      <w:marLeft w:val="0"/>
      <w:marRight w:val="0"/>
      <w:marTop w:val="0"/>
      <w:marBottom w:val="0"/>
      <w:divBdr>
        <w:top w:val="none" w:sz="0" w:space="0" w:color="auto"/>
        <w:left w:val="none" w:sz="0" w:space="0" w:color="auto"/>
        <w:bottom w:val="none" w:sz="0" w:space="0" w:color="auto"/>
        <w:right w:val="none" w:sz="0" w:space="0" w:color="auto"/>
      </w:divBdr>
      <w:divsChild>
        <w:div w:id="370151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146047744">
          <w:blockQuote w:val="1"/>
          <w:marLeft w:val="720"/>
          <w:marRight w:val="720"/>
          <w:marTop w:val="100"/>
          <w:marBottom w:val="100"/>
          <w:divBdr>
            <w:top w:val="none" w:sz="0" w:space="0" w:color="auto"/>
            <w:left w:val="none" w:sz="0" w:space="0" w:color="auto"/>
            <w:bottom w:val="none" w:sz="0" w:space="0" w:color="auto"/>
            <w:right w:val="none" w:sz="0" w:space="0" w:color="auto"/>
          </w:divBdr>
        </w:div>
        <w:div w:id="45595351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2708484">
      <w:bodyDiv w:val="1"/>
      <w:marLeft w:val="0"/>
      <w:marRight w:val="0"/>
      <w:marTop w:val="0"/>
      <w:marBottom w:val="0"/>
      <w:divBdr>
        <w:top w:val="none" w:sz="0" w:space="0" w:color="auto"/>
        <w:left w:val="none" w:sz="0" w:space="0" w:color="auto"/>
        <w:bottom w:val="none" w:sz="0" w:space="0" w:color="auto"/>
        <w:right w:val="none" w:sz="0" w:space="0" w:color="auto"/>
      </w:divBdr>
    </w:div>
    <w:div w:id="1391418617">
      <w:bodyDiv w:val="1"/>
      <w:marLeft w:val="0"/>
      <w:marRight w:val="0"/>
      <w:marTop w:val="0"/>
      <w:marBottom w:val="0"/>
      <w:divBdr>
        <w:top w:val="none" w:sz="0" w:space="0" w:color="auto"/>
        <w:left w:val="none" w:sz="0" w:space="0" w:color="auto"/>
        <w:bottom w:val="none" w:sz="0" w:space="0" w:color="auto"/>
        <w:right w:val="none" w:sz="0" w:space="0" w:color="auto"/>
      </w:divBdr>
    </w:div>
    <w:div w:id="1437169256">
      <w:bodyDiv w:val="1"/>
      <w:marLeft w:val="0"/>
      <w:marRight w:val="0"/>
      <w:marTop w:val="0"/>
      <w:marBottom w:val="0"/>
      <w:divBdr>
        <w:top w:val="none" w:sz="0" w:space="0" w:color="auto"/>
        <w:left w:val="none" w:sz="0" w:space="0" w:color="auto"/>
        <w:bottom w:val="none" w:sz="0" w:space="0" w:color="auto"/>
        <w:right w:val="none" w:sz="0" w:space="0" w:color="auto"/>
      </w:divBdr>
    </w:div>
    <w:div w:id="1474059997">
      <w:bodyDiv w:val="1"/>
      <w:marLeft w:val="0"/>
      <w:marRight w:val="0"/>
      <w:marTop w:val="0"/>
      <w:marBottom w:val="0"/>
      <w:divBdr>
        <w:top w:val="none" w:sz="0" w:space="0" w:color="auto"/>
        <w:left w:val="none" w:sz="0" w:space="0" w:color="auto"/>
        <w:bottom w:val="none" w:sz="0" w:space="0" w:color="auto"/>
        <w:right w:val="none" w:sz="0" w:space="0" w:color="auto"/>
      </w:divBdr>
    </w:div>
    <w:div w:id="1492017925">
      <w:bodyDiv w:val="1"/>
      <w:marLeft w:val="0"/>
      <w:marRight w:val="0"/>
      <w:marTop w:val="0"/>
      <w:marBottom w:val="0"/>
      <w:divBdr>
        <w:top w:val="none" w:sz="0" w:space="0" w:color="auto"/>
        <w:left w:val="none" w:sz="0" w:space="0" w:color="auto"/>
        <w:bottom w:val="none" w:sz="0" w:space="0" w:color="auto"/>
        <w:right w:val="none" w:sz="0" w:space="0" w:color="auto"/>
      </w:divBdr>
    </w:div>
    <w:div w:id="1527283074">
      <w:bodyDiv w:val="1"/>
      <w:marLeft w:val="0"/>
      <w:marRight w:val="0"/>
      <w:marTop w:val="0"/>
      <w:marBottom w:val="0"/>
      <w:divBdr>
        <w:top w:val="none" w:sz="0" w:space="0" w:color="auto"/>
        <w:left w:val="none" w:sz="0" w:space="0" w:color="auto"/>
        <w:bottom w:val="none" w:sz="0" w:space="0" w:color="auto"/>
        <w:right w:val="none" w:sz="0" w:space="0" w:color="auto"/>
      </w:divBdr>
    </w:div>
    <w:div w:id="21098827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37370-A69B-9A4C-BB81-8B671B972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3</Pages>
  <Words>757</Words>
  <Characters>4321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Rakesh Raj</cp:lastModifiedBy>
  <cp:revision>5</cp:revision>
  <dcterms:created xsi:type="dcterms:W3CDTF">2025-04-29T16:04:00Z</dcterms:created>
  <dcterms:modified xsi:type="dcterms:W3CDTF">2025-05-22T06:03:00Z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2025-04-09T00:00:00Z</vt:filetime>
  </property>
  <property fmtid="{D5CDD505-2E9C-101B-9397-08002B2CF9AE}" pid="3" name="Creator">
    <vt:lpwstr>Microsoft® Word 2016</vt:lpwstr>
  </property>
  <property fmtid="{D5CDD505-2E9C-101B-9397-08002B2CF9AE}" pid="4" name="LastSaved">
    <vt:filetime>2025-04-29T00:00:00Z</vt:filetime>
  </property>
  <property fmtid="{D5CDD505-2E9C-101B-9397-08002B2CF9AE}" pid="5" name="Producer">
    <vt:lpwstr>www.ilovepdf.com</vt:lpwstr>
  </property>
</Properties>
</file>