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5731D" w:rsidRPr="0005731D" w:rsidRDefault="00B773B8" w:rsidP="0005731D">
      <w:pPr>
        <w:jc w:val="center"/>
        <w:rPr>
          <w:b/>
          <w:bCs/>
          <w:sz w:val="48"/>
          <w:szCs w:val="48"/>
        </w:rPr>
      </w:pPr>
      <w:r>
        <w:rPr>
          <w:b/>
          <w:bCs/>
          <w:sz w:val="48"/>
          <w:szCs w:val="48"/>
        </w:rPr>
        <w:t xml:space="preserve">Title: </w:t>
      </w:r>
      <w:r w:rsidR="0005731D" w:rsidRPr="0005731D">
        <w:rPr>
          <w:b/>
          <w:bCs/>
          <w:sz w:val="48"/>
          <w:szCs w:val="48"/>
        </w:rPr>
        <w:t>A Critical Analysis of How Online Travel Agencies (OTAs) Influence Traveller Behaviour During the Christmas Season</w:t>
      </w:r>
    </w:p>
    <w:p w:rsidR="00B773B8" w:rsidRDefault="00B773B8" w:rsidP="00B773B8">
      <w:pPr>
        <w:jc w:val="center"/>
        <w:rPr>
          <w:sz w:val="44"/>
          <w:szCs w:val="44"/>
        </w:rPr>
      </w:pPr>
      <w:r>
        <w:rPr>
          <w:b/>
          <w:sz w:val="40"/>
          <w:szCs w:val="40"/>
        </w:rPr>
        <w:br/>
      </w:r>
      <w:r>
        <w:rPr>
          <w:sz w:val="40"/>
          <w:szCs w:val="40"/>
        </w:rPr>
        <w:br/>
      </w:r>
      <w:r w:rsidR="00DF1BB5">
        <w:rPr>
          <w:bCs/>
          <w:sz w:val="44"/>
          <w:szCs w:val="44"/>
        </w:rPr>
        <w:t>Student Name: Jaskarn Deep Singh</w:t>
      </w:r>
      <w:r w:rsidR="00DF1BB5">
        <w:rPr>
          <w:bCs/>
          <w:sz w:val="44"/>
          <w:szCs w:val="44"/>
        </w:rPr>
        <w:br/>
        <w:t>Student ID: DE240269</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05731D" w:rsidRDefault="0005731D" w:rsidP="00B773B8">
      <w:pPr>
        <w:jc w:val="center"/>
        <w:rPr>
          <w:sz w:val="44"/>
          <w:szCs w:val="44"/>
        </w:rPr>
      </w:pPr>
    </w:p>
    <w:p w:rsidR="00B773B8" w:rsidRDefault="00B773B8" w:rsidP="00B773B8"/>
    <w:p w:rsidR="00B773B8" w:rsidRDefault="00B773B8" w:rsidP="00B773B8"/>
    <w:p w:rsidR="00B773B8" w:rsidRDefault="00B773B8" w:rsidP="00B773B8"/>
    <w:sdt>
      <w:sdtPr>
        <w:rPr>
          <w:rFonts w:asciiTheme="minorHAnsi" w:eastAsiaTheme="minorHAnsi" w:hAnsiTheme="minorHAnsi" w:cstheme="minorBidi"/>
          <w:b w:val="0"/>
          <w:bCs w:val="0"/>
          <w:color w:val="auto"/>
          <w:sz w:val="22"/>
          <w:szCs w:val="22"/>
        </w:rPr>
        <w:id w:val="-1812049795"/>
        <w:docPartObj>
          <w:docPartGallery w:val="Table of Contents"/>
          <w:docPartUnique/>
        </w:docPartObj>
      </w:sdtPr>
      <w:sdtContent>
        <w:p w:rsidR="0005731D" w:rsidRDefault="0005731D">
          <w:pPr>
            <w:pStyle w:val="TOCHeading"/>
          </w:pPr>
          <w:r>
            <w:t>Contents</w:t>
          </w:r>
        </w:p>
        <w:p w:rsidR="00BF33F8" w:rsidRDefault="004820C5">
          <w:pPr>
            <w:pStyle w:val="TOC1"/>
            <w:tabs>
              <w:tab w:val="right" w:leader="dot" w:pos="9350"/>
            </w:tabs>
            <w:rPr>
              <w:rFonts w:eastAsiaTheme="minorEastAsia"/>
              <w:noProof/>
              <w:szCs w:val="20"/>
              <w:lang w:bidi="hi-IN"/>
            </w:rPr>
          </w:pPr>
          <w:r>
            <w:fldChar w:fldCharType="begin"/>
          </w:r>
          <w:r w:rsidR="0005731D">
            <w:instrText xml:space="preserve"> TOC \o "1-3" \h \z \u </w:instrText>
          </w:r>
          <w:r>
            <w:fldChar w:fldCharType="separate"/>
          </w:r>
          <w:hyperlink w:anchor="_Toc217001474" w:history="1">
            <w:r w:rsidR="00BF33F8" w:rsidRPr="00CD6149">
              <w:rPr>
                <w:rStyle w:val="Hyperlink"/>
                <w:rFonts w:ascii="Times New Roman" w:eastAsia="Times New Roman" w:hAnsi="Times New Roman" w:cs="Times New Roman"/>
                <w:b/>
                <w:bCs/>
                <w:noProof/>
                <w:kern w:val="36"/>
              </w:rPr>
              <w:t>Abstract</w:t>
            </w:r>
            <w:r w:rsidR="00BF33F8">
              <w:rPr>
                <w:noProof/>
                <w:webHidden/>
              </w:rPr>
              <w:tab/>
            </w:r>
            <w:r w:rsidR="00BF33F8">
              <w:rPr>
                <w:noProof/>
                <w:webHidden/>
              </w:rPr>
              <w:fldChar w:fldCharType="begin"/>
            </w:r>
            <w:r w:rsidR="00BF33F8">
              <w:rPr>
                <w:noProof/>
                <w:webHidden/>
              </w:rPr>
              <w:instrText xml:space="preserve"> PAGEREF _Toc217001474 \h </w:instrText>
            </w:r>
            <w:r w:rsidR="00BF33F8">
              <w:rPr>
                <w:noProof/>
                <w:webHidden/>
              </w:rPr>
            </w:r>
            <w:r w:rsidR="00BF33F8">
              <w:rPr>
                <w:noProof/>
                <w:webHidden/>
              </w:rPr>
              <w:fldChar w:fldCharType="separate"/>
            </w:r>
            <w:r w:rsidR="00BF33F8">
              <w:rPr>
                <w:noProof/>
                <w:webHidden/>
              </w:rPr>
              <w:t>4</w:t>
            </w:r>
            <w:r w:rsidR="00BF33F8">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475" w:history="1">
            <w:r w:rsidRPr="00CD6149">
              <w:rPr>
                <w:rStyle w:val="Hyperlink"/>
                <w:rFonts w:ascii="Times New Roman" w:eastAsia="Times New Roman" w:hAnsi="Times New Roman" w:cs="Times New Roman"/>
                <w:b/>
                <w:bCs/>
                <w:noProof/>
                <w:kern w:val="36"/>
              </w:rPr>
              <w:t>Introduction</w:t>
            </w:r>
            <w:r>
              <w:rPr>
                <w:noProof/>
                <w:webHidden/>
              </w:rPr>
              <w:tab/>
            </w:r>
            <w:r>
              <w:rPr>
                <w:noProof/>
                <w:webHidden/>
              </w:rPr>
              <w:fldChar w:fldCharType="begin"/>
            </w:r>
            <w:r>
              <w:rPr>
                <w:noProof/>
                <w:webHidden/>
              </w:rPr>
              <w:instrText xml:space="preserve"> PAGEREF _Toc217001475 \h </w:instrText>
            </w:r>
            <w:r>
              <w:rPr>
                <w:noProof/>
                <w:webHidden/>
              </w:rPr>
            </w:r>
            <w:r>
              <w:rPr>
                <w:noProof/>
                <w:webHidden/>
              </w:rPr>
              <w:fldChar w:fldCharType="separate"/>
            </w:r>
            <w:r>
              <w:rPr>
                <w:noProof/>
                <w:webHidden/>
              </w:rPr>
              <w:t>4</w:t>
            </w:r>
            <w:r>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476" w:history="1">
            <w:r w:rsidRPr="00CD6149">
              <w:rPr>
                <w:rStyle w:val="Hyperlink"/>
                <w:rFonts w:ascii="Times New Roman" w:eastAsia="Times New Roman" w:hAnsi="Times New Roman" w:cs="Times New Roman"/>
                <w:b/>
                <w:bCs/>
                <w:noProof/>
                <w:kern w:val="36"/>
              </w:rPr>
              <w:t>Literature Review</w:t>
            </w:r>
            <w:r>
              <w:rPr>
                <w:noProof/>
                <w:webHidden/>
              </w:rPr>
              <w:tab/>
            </w:r>
            <w:r>
              <w:rPr>
                <w:noProof/>
                <w:webHidden/>
              </w:rPr>
              <w:fldChar w:fldCharType="begin"/>
            </w:r>
            <w:r>
              <w:rPr>
                <w:noProof/>
                <w:webHidden/>
              </w:rPr>
              <w:instrText xml:space="preserve"> PAGEREF _Toc217001476 \h </w:instrText>
            </w:r>
            <w:r>
              <w:rPr>
                <w:noProof/>
                <w:webHidden/>
              </w:rPr>
            </w:r>
            <w:r>
              <w:rPr>
                <w:noProof/>
                <w:webHidden/>
              </w:rPr>
              <w:fldChar w:fldCharType="separate"/>
            </w:r>
            <w:r>
              <w:rPr>
                <w:noProof/>
                <w:webHidden/>
              </w:rPr>
              <w:t>5</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77" w:history="1">
            <w:r w:rsidRPr="00CD6149">
              <w:rPr>
                <w:rStyle w:val="Hyperlink"/>
                <w:rFonts w:ascii="Times New Roman" w:eastAsia="Times New Roman" w:hAnsi="Times New Roman" w:cs="Times New Roman"/>
                <w:b/>
                <w:bCs/>
                <w:noProof/>
              </w:rPr>
              <w:t>1. The Rise of OTAs as Digital Travel Gatekeepers</w:t>
            </w:r>
            <w:r>
              <w:rPr>
                <w:noProof/>
                <w:webHidden/>
              </w:rPr>
              <w:tab/>
            </w:r>
            <w:r>
              <w:rPr>
                <w:noProof/>
                <w:webHidden/>
              </w:rPr>
              <w:fldChar w:fldCharType="begin"/>
            </w:r>
            <w:r>
              <w:rPr>
                <w:noProof/>
                <w:webHidden/>
              </w:rPr>
              <w:instrText xml:space="preserve"> PAGEREF _Toc217001477 \h </w:instrText>
            </w:r>
            <w:r>
              <w:rPr>
                <w:noProof/>
                <w:webHidden/>
              </w:rPr>
            </w:r>
            <w:r>
              <w:rPr>
                <w:noProof/>
                <w:webHidden/>
              </w:rPr>
              <w:fldChar w:fldCharType="separate"/>
            </w:r>
            <w:r>
              <w:rPr>
                <w:noProof/>
                <w:webHidden/>
              </w:rPr>
              <w:t>5</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78" w:history="1">
            <w:r w:rsidRPr="00CD6149">
              <w:rPr>
                <w:rStyle w:val="Hyperlink"/>
                <w:rFonts w:ascii="Times New Roman" w:eastAsia="Times New Roman" w:hAnsi="Times New Roman" w:cs="Times New Roman"/>
                <w:b/>
                <w:bCs/>
                <w:noProof/>
              </w:rPr>
              <w:t>2. Emotional Significance of Christmas and Its Impact on Travel Behaviour</w:t>
            </w:r>
            <w:r>
              <w:rPr>
                <w:noProof/>
                <w:webHidden/>
              </w:rPr>
              <w:tab/>
            </w:r>
            <w:r>
              <w:rPr>
                <w:noProof/>
                <w:webHidden/>
              </w:rPr>
              <w:fldChar w:fldCharType="begin"/>
            </w:r>
            <w:r>
              <w:rPr>
                <w:noProof/>
                <w:webHidden/>
              </w:rPr>
              <w:instrText xml:space="preserve"> PAGEREF _Toc217001478 \h </w:instrText>
            </w:r>
            <w:r>
              <w:rPr>
                <w:noProof/>
                <w:webHidden/>
              </w:rPr>
            </w:r>
            <w:r>
              <w:rPr>
                <w:noProof/>
                <w:webHidden/>
              </w:rPr>
              <w:fldChar w:fldCharType="separate"/>
            </w:r>
            <w:r>
              <w:rPr>
                <w:noProof/>
                <w:webHidden/>
              </w:rPr>
              <w:t>6</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79" w:history="1">
            <w:r w:rsidRPr="00CD6149">
              <w:rPr>
                <w:rStyle w:val="Hyperlink"/>
                <w:rFonts w:ascii="Times New Roman" w:eastAsia="Times New Roman" w:hAnsi="Times New Roman" w:cs="Times New Roman"/>
                <w:b/>
                <w:bCs/>
                <w:noProof/>
              </w:rPr>
              <w:t>3. Festive-Themed Digital Marketing and Emotional Persuasion</w:t>
            </w:r>
            <w:r>
              <w:rPr>
                <w:noProof/>
                <w:webHidden/>
              </w:rPr>
              <w:tab/>
            </w:r>
            <w:r>
              <w:rPr>
                <w:noProof/>
                <w:webHidden/>
              </w:rPr>
              <w:fldChar w:fldCharType="begin"/>
            </w:r>
            <w:r>
              <w:rPr>
                <w:noProof/>
                <w:webHidden/>
              </w:rPr>
              <w:instrText xml:space="preserve"> PAGEREF _Toc217001479 \h </w:instrText>
            </w:r>
            <w:r>
              <w:rPr>
                <w:noProof/>
                <w:webHidden/>
              </w:rPr>
            </w:r>
            <w:r>
              <w:rPr>
                <w:noProof/>
                <w:webHidden/>
              </w:rPr>
              <w:fldChar w:fldCharType="separate"/>
            </w:r>
            <w:r>
              <w:rPr>
                <w:noProof/>
                <w:webHidden/>
              </w:rPr>
              <w:t>6</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0" w:history="1">
            <w:r w:rsidRPr="00CD6149">
              <w:rPr>
                <w:rStyle w:val="Hyperlink"/>
                <w:rFonts w:ascii="Times New Roman" w:eastAsia="Times New Roman" w:hAnsi="Times New Roman" w:cs="Times New Roman"/>
                <w:b/>
                <w:bCs/>
                <w:noProof/>
              </w:rPr>
              <w:t>4. User-Generated Content and Social Proof as Festive Trust Builders</w:t>
            </w:r>
            <w:r>
              <w:rPr>
                <w:noProof/>
                <w:webHidden/>
              </w:rPr>
              <w:tab/>
            </w:r>
            <w:r>
              <w:rPr>
                <w:noProof/>
                <w:webHidden/>
              </w:rPr>
              <w:fldChar w:fldCharType="begin"/>
            </w:r>
            <w:r>
              <w:rPr>
                <w:noProof/>
                <w:webHidden/>
              </w:rPr>
              <w:instrText xml:space="preserve"> PAGEREF _Toc217001480 \h </w:instrText>
            </w:r>
            <w:r>
              <w:rPr>
                <w:noProof/>
                <w:webHidden/>
              </w:rPr>
            </w:r>
            <w:r>
              <w:rPr>
                <w:noProof/>
                <w:webHidden/>
              </w:rPr>
              <w:fldChar w:fldCharType="separate"/>
            </w:r>
            <w:r>
              <w:rPr>
                <w:noProof/>
                <w:webHidden/>
              </w:rPr>
              <w:t>7</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1" w:history="1">
            <w:r w:rsidRPr="00CD6149">
              <w:rPr>
                <w:rStyle w:val="Hyperlink"/>
                <w:rFonts w:ascii="Times New Roman" w:eastAsia="Times New Roman" w:hAnsi="Times New Roman" w:cs="Times New Roman"/>
                <w:b/>
                <w:bCs/>
                <w:noProof/>
              </w:rPr>
              <w:t>5. Dynamic Pricing, Festive Demand Pressures, and Perceived Value</w:t>
            </w:r>
            <w:r>
              <w:rPr>
                <w:noProof/>
                <w:webHidden/>
              </w:rPr>
              <w:tab/>
            </w:r>
            <w:r>
              <w:rPr>
                <w:noProof/>
                <w:webHidden/>
              </w:rPr>
              <w:fldChar w:fldCharType="begin"/>
            </w:r>
            <w:r>
              <w:rPr>
                <w:noProof/>
                <w:webHidden/>
              </w:rPr>
              <w:instrText xml:space="preserve"> PAGEREF _Toc217001481 \h </w:instrText>
            </w:r>
            <w:r>
              <w:rPr>
                <w:noProof/>
                <w:webHidden/>
              </w:rPr>
            </w:r>
            <w:r>
              <w:rPr>
                <w:noProof/>
                <w:webHidden/>
              </w:rPr>
              <w:fldChar w:fldCharType="separate"/>
            </w:r>
            <w:r>
              <w:rPr>
                <w:noProof/>
                <w:webHidden/>
              </w:rPr>
              <w:t>7</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2" w:history="1">
            <w:r w:rsidRPr="00CD6149">
              <w:rPr>
                <w:rStyle w:val="Hyperlink"/>
                <w:rFonts w:ascii="Times New Roman" w:eastAsia="Times New Roman" w:hAnsi="Times New Roman" w:cs="Times New Roman"/>
                <w:b/>
                <w:bCs/>
                <w:noProof/>
              </w:rPr>
              <w:t>6. Scarcity and Urgency Cues During the Christmas Season</w:t>
            </w:r>
            <w:r>
              <w:rPr>
                <w:noProof/>
                <w:webHidden/>
              </w:rPr>
              <w:tab/>
            </w:r>
            <w:r>
              <w:rPr>
                <w:noProof/>
                <w:webHidden/>
              </w:rPr>
              <w:fldChar w:fldCharType="begin"/>
            </w:r>
            <w:r>
              <w:rPr>
                <w:noProof/>
                <w:webHidden/>
              </w:rPr>
              <w:instrText xml:space="preserve"> PAGEREF _Toc217001482 \h </w:instrText>
            </w:r>
            <w:r>
              <w:rPr>
                <w:noProof/>
                <w:webHidden/>
              </w:rPr>
            </w:r>
            <w:r>
              <w:rPr>
                <w:noProof/>
                <w:webHidden/>
              </w:rPr>
              <w:fldChar w:fldCharType="separate"/>
            </w:r>
            <w:r>
              <w:rPr>
                <w:noProof/>
                <w:webHidden/>
              </w:rPr>
              <w:t>7</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3" w:history="1">
            <w:r w:rsidRPr="00CD6149">
              <w:rPr>
                <w:rStyle w:val="Hyperlink"/>
                <w:rFonts w:ascii="Times New Roman" w:eastAsia="Times New Roman" w:hAnsi="Times New Roman" w:cs="Times New Roman"/>
                <w:noProof/>
              </w:rPr>
              <w:t>Scarcity cues significantly influence festive travel behaviour because travellers are aware that Christmas availability is limited. When OTAs display:</w:t>
            </w:r>
            <w:r>
              <w:rPr>
                <w:noProof/>
                <w:webHidden/>
              </w:rPr>
              <w:tab/>
            </w:r>
            <w:r>
              <w:rPr>
                <w:noProof/>
                <w:webHidden/>
              </w:rPr>
              <w:fldChar w:fldCharType="begin"/>
            </w:r>
            <w:r>
              <w:rPr>
                <w:noProof/>
                <w:webHidden/>
              </w:rPr>
              <w:instrText xml:space="preserve"> PAGEREF _Toc217001483 \h </w:instrText>
            </w:r>
            <w:r>
              <w:rPr>
                <w:noProof/>
                <w:webHidden/>
              </w:rPr>
            </w:r>
            <w:r>
              <w:rPr>
                <w:noProof/>
                <w:webHidden/>
              </w:rPr>
              <w:fldChar w:fldCharType="separate"/>
            </w:r>
            <w:r>
              <w:rPr>
                <w:noProof/>
                <w:webHidden/>
              </w:rPr>
              <w:t>7</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4" w:history="1">
            <w:r w:rsidRPr="00CD6149">
              <w:rPr>
                <w:rStyle w:val="Hyperlink"/>
                <w:rFonts w:ascii="Times New Roman" w:eastAsia="Times New Roman" w:hAnsi="Times New Roman" w:cs="Times New Roman"/>
                <w:b/>
                <w:bCs/>
                <w:noProof/>
              </w:rPr>
              <w:t>7. OTA Recommendation Algorithms Create Festive Travel Pathways</w:t>
            </w:r>
            <w:r>
              <w:rPr>
                <w:noProof/>
                <w:webHidden/>
              </w:rPr>
              <w:tab/>
            </w:r>
            <w:r>
              <w:rPr>
                <w:noProof/>
                <w:webHidden/>
              </w:rPr>
              <w:fldChar w:fldCharType="begin"/>
            </w:r>
            <w:r>
              <w:rPr>
                <w:noProof/>
                <w:webHidden/>
              </w:rPr>
              <w:instrText xml:space="preserve"> PAGEREF _Toc217001484 \h </w:instrText>
            </w:r>
            <w:r>
              <w:rPr>
                <w:noProof/>
                <w:webHidden/>
              </w:rPr>
            </w:r>
            <w:r>
              <w:rPr>
                <w:noProof/>
                <w:webHidden/>
              </w:rPr>
              <w:fldChar w:fldCharType="separate"/>
            </w:r>
            <w:r>
              <w:rPr>
                <w:noProof/>
                <w:webHidden/>
              </w:rPr>
              <w:t>8</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5" w:history="1">
            <w:r w:rsidRPr="00CD6149">
              <w:rPr>
                <w:rStyle w:val="Hyperlink"/>
                <w:rFonts w:ascii="Times New Roman" w:eastAsia="Times New Roman" w:hAnsi="Times New Roman" w:cs="Times New Roman"/>
                <w:b/>
                <w:bCs/>
                <w:noProof/>
              </w:rPr>
              <w:t>9. Loyalty Programs and Repeat Booking Behaviour</w:t>
            </w:r>
            <w:r>
              <w:rPr>
                <w:noProof/>
                <w:webHidden/>
              </w:rPr>
              <w:tab/>
            </w:r>
            <w:r>
              <w:rPr>
                <w:noProof/>
                <w:webHidden/>
              </w:rPr>
              <w:fldChar w:fldCharType="begin"/>
            </w:r>
            <w:r>
              <w:rPr>
                <w:noProof/>
                <w:webHidden/>
              </w:rPr>
              <w:instrText xml:space="preserve"> PAGEREF _Toc217001485 \h </w:instrText>
            </w:r>
            <w:r>
              <w:rPr>
                <w:noProof/>
                <w:webHidden/>
              </w:rPr>
            </w:r>
            <w:r>
              <w:rPr>
                <w:noProof/>
                <w:webHidden/>
              </w:rPr>
              <w:fldChar w:fldCharType="separate"/>
            </w:r>
            <w:r>
              <w:rPr>
                <w:noProof/>
                <w:webHidden/>
              </w:rPr>
              <w:t>9</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6" w:history="1">
            <w:r w:rsidRPr="00CD6149">
              <w:rPr>
                <w:rStyle w:val="Hyperlink"/>
                <w:rFonts w:ascii="Times New Roman" w:eastAsia="Times New Roman" w:hAnsi="Times New Roman" w:cs="Times New Roman"/>
                <w:b/>
                <w:bCs/>
                <w:noProof/>
              </w:rPr>
              <w:t>11. OTAs Construct Globalised Christmas Aesthetics</w:t>
            </w:r>
            <w:r>
              <w:rPr>
                <w:noProof/>
                <w:webHidden/>
              </w:rPr>
              <w:tab/>
            </w:r>
            <w:r>
              <w:rPr>
                <w:noProof/>
                <w:webHidden/>
              </w:rPr>
              <w:fldChar w:fldCharType="begin"/>
            </w:r>
            <w:r>
              <w:rPr>
                <w:noProof/>
                <w:webHidden/>
              </w:rPr>
              <w:instrText xml:space="preserve"> PAGEREF _Toc217001486 \h </w:instrText>
            </w:r>
            <w:r>
              <w:rPr>
                <w:noProof/>
                <w:webHidden/>
              </w:rPr>
            </w:r>
            <w:r>
              <w:rPr>
                <w:noProof/>
                <w:webHidden/>
              </w:rPr>
              <w:fldChar w:fldCharType="separate"/>
            </w:r>
            <w:r>
              <w:rPr>
                <w:noProof/>
                <w:webHidden/>
              </w:rPr>
              <w:t>10</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87" w:history="1">
            <w:r w:rsidRPr="00CD6149">
              <w:rPr>
                <w:rStyle w:val="Hyperlink"/>
                <w:rFonts w:ascii="Times New Roman" w:eastAsia="Times New Roman" w:hAnsi="Times New Roman" w:cs="Times New Roman"/>
                <w:b/>
                <w:bCs/>
                <w:noProof/>
              </w:rPr>
              <w:t>12. Ethical Concerns: Manipulation, Transparency, and Algorithmic Power</w:t>
            </w:r>
            <w:r>
              <w:rPr>
                <w:noProof/>
                <w:webHidden/>
              </w:rPr>
              <w:tab/>
            </w:r>
            <w:r>
              <w:rPr>
                <w:noProof/>
                <w:webHidden/>
              </w:rPr>
              <w:fldChar w:fldCharType="begin"/>
            </w:r>
            <w:r>
              <w:rPr>
                <w:noProof/>
                <w:webHidden/>
              </w:rPr>
              <w:instrText xml:space="preserve"> PAGEREF _Toc217001487 \h </w:instrText>
            </w:r>
            <w:r>
              <w:rPr>
                <w:noProof/>
                <w:webHidden/>
              </w:rPr>
            </w:r>
            <w:r>
              <w:rPr>
                <w:noProof/>
                <w:webHidden/>
              </w:rPr>
              <w:fldChar w:fldCharType="separate"/>
            </w:r>
            <w:r>
              <w:rPr>
                <w:noProof/>
                <w:webHidden/>
              </w:rPr>
              <w:t>10</w:t>
            </w:r>
            <w:r>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488" w:history="1">
            <w:r w:rsidRPr="00CD6149">
              <w:rPr>
                <w:rStyle w:val="Hyperlink"/>
                <w:rFonts w:ascii="Times New Roman" w:eastAsia="Times New Roman" w:hAnsi="Times New Roman" w:cs="Times New Roman"/>
                <w:b/>
                <w:bCs/>
                <w:noProof/>
                <w:kern w:val="36"/>
              </w:rPr>
              <w:t>Methodology</w:t>
            </w:r>
            <w:r>
              <w:rPr>
                <w:noProof/>
                <w:webHidden/>
              </w:rPr>
              <w:tab/>
            </w:r>
            <w:r>
              <w:rPr>
                <w:noProof/>
                <w:webHidden/>
              </w:rPr>
              <w:fldChar w:fldCharType="begin"/>
            </w:r>
            <w:r>
              <w:rPr>
                <w:noProof/>
                <w:webHidden/>
              </w:rPr>
              <w:instrText xml:space="preserve"> PAGEREF _Toc217001488 \h </w:instrText>
            </w:r>
            <w:r>
              <w:rPr>
                <w:noProof/>
                <w:webHidden/>
              </w:rPr>
            </w:r>
            <w:r>
              <w:rPr>
                <w:noProof/>
                <w:webHidden/>
              </w:rPr>
              <w:fldChar w:fldCharType="separate"/>
            </w:r>
            <w:r>
              <w:rPr>
                <w:noProof/>
                <w:webHidden/>
              </w:rPr>
              <w:t>11</w:t>
            </w:r>
            <w:r>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489" w:history="1">
            <w:r w:rsidRPr="00CD6149">
              <w:rPr>
                <w:rStyle w:val="Hyperlink"/>
                <w:rFonts w:ascii="Times New Roman" w:eastAsia="Times New Roman" w:hAnsi="Times New Roman" w:cs="Times New Roman"/>
                <w:b/>
                <w:bCs/>
                <w:noProof/>
                <w:kern w:val="36"/>
              </w:rPr>
              <w:t>FINDINGS</w:t>
            </w:r>
            <w:r>
              <w:rPr>
                <w:noProof/>
                <w:webHidden/>
              </w:rPr>
              <w:tab/>
            </w:r>
            <w:r>
              <w:rPr>
                <w:noProof/>
                <w:webHidden/>
              </w:rPr>
              <w:fldChar w:fldCharType="begin"/>
            </w:r>
            <w:r>
              <w:rPr>
                <w:noProof/>
                <w:webHidden/>
              </w:rPr>
              <w:instrText xml:space="preserve"> PAGEREF _Toc217001489 \h </w:instrText>
            </w:r>
            <w:r>
              <w:rPr>
                <w:noProof/>
                <w:webHidden/>
              </w:rPr>
            </w:r>
            <w:r>
              <w:rPr>
                <w:noProof/>
                <w:webHidden/>
              </w:rPr>
              <w:fldChar w:fldCharType="separate"/>
            </w:r>
            <w:r>
              <w:rPr>
                <w:noProof/>
                <w:webHidden/>
              </w:rPr>
              <w:t>11</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0" w:history="1">
            <w:r w:rsidRPr="00CD6149">
              <w:rPr>
                <w:rStyle w:val="Hyperlink"/>
                <w:rFonts w:ascii="Times New Roman" w:eastAsia="Times New Roman" w:hAnsi="Times New Roman" w:cs="Times New Roman"/>
                <w:b/>
                <w:bCs/>
                <w:noProof/>
              </w:rPr>
              <w:t>1. Festive Visual Design Strongly Shapes Traveller Emotion and First Impressions</w:t>
            </w:r>
            <w:r>
              <w:rPr>
                <w:noProof/>
                <w:webHidden/>
              </w:rPr>
              <w:tab/>
            </w:r>
            <w:r>
              <w:rPr>
                <w:noProof/>
                <w:webHidden/>
              </w:rPr>
              <w:fldChar w:fldCharType="begin"/>
            </w:r>
            <w:r>
              <w:rPr>
                <w:noProof/>
                <w:webHidden/>
              </w:rPr>
              <w:instrText xml:space="preserve"> PAGEREF _Toc217001490 \h </w:instrText>
            </w:r>
            <w:r>
              <w:rPr>
                <w:noProof/>
                <w:webHidden/>
              </w:rPr>
            </w:r>
            <w:r>
              <w:rPr>
                <w:noProof/>
                <w:webHidden/>
              </w:rPr>
              <w:fldChar w:fldCharType="separate"/>
            </w:r>
            <w:r>
              <w:rPr>
                <w:noProof/>
                <w:webHidden/>
              </w:rPr>
              <w:t>11</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1" w:history="1">
            <w:r w:rsidRPr="00CD6149">
              <w:rPr>
                <w:rStyle w:val="Hyperlink"/>
                <w:rFonts w:ascii="Times New Roman" w:eastAsia="Times New Roman" w:hAnsi="Times New Roman" w:cs="Times New Roman"/>
                <w:b/>
                <w:bCs/>
                <w:noProof/>
              </w:rPr>
              <w:t>2. OTAs Create a Structured Perception of What “Counts” as a Christmas Destination</w:t>
            </w:r>
            <w:r>
              <w:rPr>
                <w:noProof/>
                <w:webHidden/>
              </w:rPr>
              <w:tab/>
            </w:r>
            <w:r>
              <w:rPr>
                <w:noProof/>
                <w:webHidden/>
              </w:rPr>
              <w:fldChar w:fldCharType="begin"/>
            </w:r>
            <w:r>
              <w:rPr>
                <w:noProof/>
                <w:webHidden/>
              </w:rPr>
              <w:instrText xml:space="preserve"> PAGEREF _Toc217001491 \h </w:instrText>
            </w:r>
            <w:r>
              <w:rPr>
                <w:noProof/>
                <w:webHidden/>
              </w:rPr>
            </w:r>
            <w:r>
              <w:rPr>
                <w:noProof/>
                <w:webHidden/>
              </w:rPr>
              <w:fldChar w:fldCharType="separate"/>
            </w:r>
            <w:r>
              <w:rPr>
                <w:noProof/>
                <w:webHidden/>
              </w:rPr>
              <w:t>12</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2" w:history="1">
            <w:r w:rsidRPr="00CD6149">
              <w:rPr>
                <w:rStyle w:val="Hyperlink"/>
                <w:rFonts w:ascii="Times New Roman" w:eastAsia="Times New Roman" w:hAnsi="Times New Roman" w:cs="Times New Roman"/>
                <w:b/>
                <w:bCs/>
                <w:noProof/>
              </w:rPr>
              <w:t>3. Dynamic Pricing Encourages Early Booking and Heightens Perceived Urgency</w:t>
            </w:r>
            <w:r>
              <w:rPr>
                <w:noProof/>
                <w:webHidden/>
              </w:rPr>
              <w:tab/>
            </w:r>
            <w:r>
              <w:rPr>
                <w:noProof/>
                <w:webHidden/>
              </w:rPr>
              <w:fldChar w:fldCharType="begin"/>
            </w:r>
            <w:r>
              <w:rPr>
                <w:noProof/>
                <w:webHidden/>
              </w:rPr>
              <w:instrText xml:space="preserve"> PAGEREF _Toc217001492 \h </w:instrText>
            </w:r>
            <w:r>
              <w:rPr>
                <w:noProof/>
                <w:webHidden/>
              </w:rPr>
            </w:r>
            <w:r>
              <w:rPr>
                <w:noProof/>
                <w:webHidden/>
              </w:rPr>
              <w:fldChar w:fldCharType="separate"/>
            </w:r>
            <w:r>
              <w:rPr>
                <w:noProof/>
                <w:webHidden/>
              </w:rPr>
              <w:t>12</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3" w:history="1">
            <w:r w:rsidRPr="00CD6149">
              <w:rPr>
                <w:rStyle w:val="Hyperlink"/>
                <w:rFonts w:ascii="Times New Roman" w:eastAsia="Times New Roman" w:hAnsi="Times New Roman" w:cs="Times New Roman"/>
                <w:b/>
                <w:bCs/>
                <w:noProof/>
              </w:rPr>
              <w:t>4. Social Proof Gains Exceptional Power During Christmas Travel Decisions</w:t>
            </w:r>
            <w:r>
              <w:rPr>
                <w:noProof/>
                <w:webHidden/>
              </w:rPr>
              <w:tab/>
            </w:r>
            <w:r>
              <w:rPr>
                <w:noProof/>
                <w:webHidden/>
              </w:rPr>
              <w:fldChar w:fldCharType="begin"/>
            </w:r>
            <w:r>
              <w:rPr>
                <w:noProof/>
                <w:webHidden/>
              </w:rPr>
              <w:instrText xml:space="preserve"> PAGEREF _Toc217001493 \h </w:instrText>
            </w:r>
            <w:r>
              <w:rPr>
                <w:noProof/>
                <w:webHidden/>
              </w:rPr>
            </w:r>
            <w:r>
              <w:rPr>
                <w:noProof/>
                <w:webHidden/>
              </w:rPr>
              <w:fldChar w:fldCharType="separate"/>
            </w:r>
            <w:r>
              <w:rPr>
                <w:noProof/>
                <w:webHidden/>
              </w:rPr>
              <w:t>13</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4" w:history="1">
            <w:r w:rsidRPr="00CD6149">
              <w:rPr>
                <w:rStyle w:val="Hyperlink"/>
                <w:rFonts w:ascii="Times New Roman" w:eastAsia="Times New Roman" w:hAnsi="Times New Roman" w:cs="Times New Roman"/>
                <w:b/>
                <w:bCs/>
                <w:noProof/>
              </w:rPr>
              <w:t>5. Scarcity Cues Intensify Emotional Pressure During the Festive Peak</w:t>
            </w:r>
            <w:r>
              <w:rPr>
                <w:noProof/>
                <w:webHidden/>
              </w:rPr>
              <w:tab/>
            </w:r>
            <w:r>
              <w:rPr>
                <w:noProof/>
                <w:webHidden/>
              </w:rPr>
              <w:fldChar w:fldCharType="begin"/>
            </w:r>
            <w:r>
              <w:rPr>
                <w:noProof/>
                <w:webHidden/>
              </w:rPr>
              <w:instrText xml:space="preserve"> PAGEREF _Toc217001494 \h </w:instrText>
            </w:r>
            <w:r>
              <w:rPr>
                <w:noProof/>
                <w:webHidden/>
              </w:rPr>
            </w:r>
            <w:r>
              <w:rPr>
                <w:noProof/>
                <w:webHidden/>
              </w:rPr>
              <w:fldChar w:fldCharType="separate"/>
            </w:r>
            <w:r>
              <w:rPr>
                <w:noProof/>
                <w:webHidden/>
              </w:rPr>
              <w:t>13</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5" w:history="1">
            <w:r w:rsidRPr="00CD6149">
              <w:rPr>
                <w:rStyle w:val="Hyperlink"/>
                <w:rFonts w:ascii="Times New Roman" w:eastAsia="Times New Roman" w:hAnsi="Times New Roman" w:cs="Times New Roman"/>
                <w:b/>
                <w:bCs/>
                <w:noProof/>
              </w:rPr>
              <w:t>6. Mobile App Notifications Trigger Higher Impulse Purchases in December</w:t>
            </w:r>
            <w:r>
              <w:rPr>
                <w:noProof/>
                <w:webHidden/>
              </w:rPr>
              <w:tab/>
            </w:r>
            <w:r>
              <w:rPr>
                <w:noProof/>
                <w:webHidden/>
              </w:rPr>
              <w:fldChar w:fldCharType="begin"/>
            </w:r>
            <w:r>
              <w:rPr>
                <w:noProof/>
                <w:webHidden/>
              </w:rPr>
              <w:instrText xml:space="preserve"> PAGEREF _Toc217001495 \h </w:instrText>
            </w:r>
            <w:r>
              <w:rPr>
                <w:noProof/>
                <w:webHidden/>
              </w:rPr>
            </w:r>
            <w:r>
              <w:rPr>
                <w:noProof/>
                <w:webHidden/>
              </w:rPr>
              <w:fldChar w:fldCharType="separate"/>
            </w:r>
            <w:r>
              <w:rPr>
                <w:noProof/>
                <w:webHidden/>
              </w:rPr>
              <w:t>13</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6" w:history="1">
            <w:r w:rsidRPr="00CD6149">
              <w:rPr>
                <w:rStyle w:val="Hyperlink"/>
                <w:rFonts w:ascii="Times New Roman" w:eastAsia="Times New Roman" w:hAnsi="Times New Roman" w:cs="Times New Roman"/>
                <w:b/>
                <w:bCs/>
                <w:noProof/>
              </w:rPr>
              <w:t>7. OTA Loyalty Programs Turn Christmas Travel Into a Recurring Ritual</w:t>
            </w:r>
            <w:r>
              <w:rPr>
                <w:noProof/>
                <w:webHidden/>
              </w:rPr>
              <w:tab/>
            </w:r>
            <w:r>
              <w:rPr>
                <w:noProof/>
                <w:webHidden/>
              </w:rPr>
              <w:fldChar w:fldCharType="begin"/>
            </w:r>
            <w:r>
              <w:rPr>
                <w:noProof/>
                <w:webHidden/>
              </w:rPr>
              <w:instrText xml:space="preserve"> PAGEREF _Toc217001496 \h </w:instrText>
            </w:r>
            <w:r>
              <w:rPr>
                <w:noProof/>
                <w:webHidden/>
              </w:rPr>
            </w:r>
            <w:r>
              <w:rPr>
                <w:noProof/>
                <w:webHidden/>
              </w:rPr>
              <w:fldChar w:fldCharType="separate"/>
            </w:r>
            <w:r>
              <w:rPr>
                <w:noProof/>
                <w:webHidden/>
              </w:rPr>
              <w:t>14</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7" w:history="1">
            <w:r w:rsidRPr="00CD6149">
              <w:rPr>
                <w:rStyle w:val="Hyperlink"/>
                <w:rFonts w:ascii="Times New Roman" w:eastAsia="Times New Roman" w:hAnsi="Times New Roman" w:cs="Times New Roman"/>
                <w:b/>
                <w:bCs/>
                <w:noProof/>
              </w:rPr>
              <w:t>8. Persuasive Festive Storytelling Encourages Aspirational Travel</w:t>
            </w:r>
            <w:r>
              <w:rPr>
                <w:noProof/>
                <w:webHidden/>
              </w:rPr>
              <w:tab/>
            </w:r>
            <w:r>
              <w:rPr>
                <w:noProof/>
                <w:webHidden/>
              </w:rPr>
              <w:fldChar w:fldCharType="begin"/>
            </w:r>
            <w:r>
              <w:rPr>
                <w:noProof/>
                <w:webHidden/>
              </w:rPr>
              <w:instrText xml:space="preserve"> PAGEREF _Toc217001497 \h </w:instrText>
            </w:r>
            <w:r>
              <w:rPr>
                <w:noProof/>
                <w:webHidden/>
              </w:rPr>
            </w:r>
            <w:r>
              <w:rPr>
                <w:noProof/>
                <w:webHidden/>
              </w:rPr>
              <w:fldChar w:fldCharType="separate"/>
            </w:r>
            <w:r>
              <w:rPr>
                <w:noProof/>
                <w:webHidden/>
              </w:rPr>
              <w:t>14</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8" w:history="1">
            <w:r w:rsidRPr="00CD6149">
              <w:rPr>
                <w:rStyle w:val="Hyperlink"/>
                <w:rFonts w:ascii="Times New Roman" w:eastAsia="Times New Roman" w:hAnsi="Times New Roman" w:cs="Times New Roman"/>
                <w:b/>
                <w:bCs/>
                <w:noProof/>
              </w:rPr>
              <w:t>9. Flexible Cancellation Options Reduce Seasonal Anxiety</w:t>
            </w:r>
            <w:r>
              <w:rPr>
                <w:noProof/>
                <w:webHidden/>
              </w:rPr>
              <w:tab/>
            </w:r>
            <w:r>
              <w:rPr>
                <w:noProof/>
                <w:webHidden/>
              </w:rPr>
              <w:fldChar w:fldCharType="begin"/>
            </w:r>
            <w:r>
              <w:rPr>
                <w:noProof/>
                <w:webHidden/>
              </w:rPr>
              <w:instrText xml:space="preserve"> PAGEREF _Toc217001498 \h </w:instrText>
            </w:r>
            <w:r>
              <w:rPr>
                <w:noProof/>
                <w:webHidden/>
              </w:rPr>
            </w:r>
            <w:r>
              <w:rPr>
                <w:noProof/>
                <w:webHidden/>
              </w:rPr>
              <w:fldChar w:fldCharType="separate"/>
            </w:r>
            <w:r>
              <w:rPr>
                <w:noProof/>
                <w:webHidden/>
              </w:rPr>
              <w:t>15</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499" w:history="1">
            <w:r w:rsidRPr="00CD6149">
              <w:rPr>
                <w:rStyle w:val="Hyperlink"/>
                <w:rFonts w:ascii="Times New Roman" w:eastAsia="Times New Roman" w:hAnsi="Times New Roman" w:cs="Times New Roman"/>
                <w:b/>
                <w:bCs/>
                <w:noProof/>
              </w:rPr>
              <w:t>10. OTAs Become Trusted Problem-Solvers During Christmas Travel Disruptions</w:t>
            </w:r>
            <w:r>
              <w:rPr>
                <w:noProof/>
                <w:webHidden/>
              </w:rPr>
              <w:tab/>
            </w:r>
            <w:r>
              <w:rPr>
                <w:noProof/>
                <w:webHidden/>
              </w:rPr>
              <w:fldChar w:fldCharType="begin"/>
            </w:r>
            <w:r>
              <w:rPr>
                <w:noProof/>
                <w:webHidden/>
              </w:rPr>
              <w:instrText xml:space="preserve"> PAGEREF _Toc217001499 \h </w:instrText>
            </w:r>
            <w:r>
              <w:rPr>
                <w:noProof/>
                <w:webHidden/>
              </w:rPr>
            </w:r>
            <w:r>
              <w:rPr>
                <w:noProof/>
                <w:webHidden/>
              </w:rPr>
              <w:fldChar w:fldCharType="separate"/>
            </w:r>
            <w:r>
              <w:rPr>
                <w:noProof/>
                <w:webHidden/>
              </w:rPr>
              <w:t>15</w:t>
            </w:r>
            <w:r>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500" w:history="1">
            <w:r w:rsidRPr="00CD6149">
              <w:rPr>
                <w:rStyle w:val="Hyperlink"/>
                <w:rFonts w:ascii="Times New Roman" w:eastAsia="Times New Roman" w:hAnsi="Times New Roman" w:cs="Times New Roman"/>
                <w:b/>
                <w:bCs/>
                <w:noProof/>
                <w:kern w:val="36"/>
              </w:rPr>
              <w:t>DISCUSSION</w:t>
            </w:r>
            <w:r>
              <w:rPr>
                <w:noProof/>
                <w:webHidden/>
              </w:rPr>
              <w:tab/>
            </w:r>
            <w:r>
              <w:rPr>
                <w:noProof/>
                <w:webHidden/>
              </w:rPr>
              <w:fldChar w:fldCharType="begin"/>
            </w:r>
            <w:r>
              <w:rPr>
                <w:noProof/>
                <w:webHidden/>
              </w:rPr>
              <w:instrText xml:space="preserve"> PAGEREF _Toc217001500 \h </w:instrText>
            </w:r>
            <w:r>
              <w:rPr>
                <w:noProof/>
                <w:webHidden/>
              </w:rPr>
            </w:r>
            <w:r>
              <w:rPr>
                <w:noProof/>
                <w:webHidden/>
              </w:rPr>
              <w:fldChar w:fldCharType="separate"/>
            </w:r>
            <w:r>
              <w:rPr>
                <w:noProof/>
                <w:webHidden/>
              </w:rPr>
              <w:t>16</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501" w:history="1">
            <w:r w:rsidRPr="00CD6149">
              <w:rPr>
                <w:rStyle w:val="Hyperlink"/>
                <w:rFonts w:ascii="Times New Roman" w:eastAsia="Times New Roman" w:hAnsi="Times New Roman" w:cs="Times New Roman"/>
                <w:b/>
                <w:bCs/>
                <w:noProof/>
              </w:rPr>
              <w:t>1. The Influence of Festive Emotion on OTA-Driven Decision-Making</w:t>
            </w:r>
            <w:r>
              <w:rPr>
                <w:noProof/>
                <w:webHidden/>
              </w:rPr>
              <w:tab/>
            </w:r>
            <w:r>
              <w:rPr>
                <w:noProof/>
                <w:webHidden/>
              </w:rPr>
              <w:fldChar w:fldCharType="begin"/>
            </w:r>
            <w:r>
              <w:rPr>
                <w:noProof/>
                <w:webHidden/>
              </w:rPr>
              <w:instrText xml:space="preserve"> PAGEREF _Toc217001501 \h </w:instrText>
            </w:r>
            <w:r>
              <w:rPr>
                <w:noProof/>
                <w:webHidden/>
              </w:rPr>
            </w:r>
            <w:r>
              <w:rPr>
                <w:noProof/>
                <w:webHidden/>
              </w:rPr>
              <w:fldChar w:fldCharType="separate"/>
            </w:r>
            <w:r>
              <w:rPr>
                <w:noProof/>
                <w:webHidden/>
              </w:rPr>
              <w:t>16</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502" w:history="1">
            <w:r w:rsidRPr="00CD6149">
              <w:rPr>
                <w:rStyle w:val="Hyperlink"/>
                <w:rFonts w:ascii="Times New Roman" w:eastAsia="Times New Roman" w:hAnsi="Times New Roman" w:cs="Times New Roman"/>
                <w:b/>
                <w:bCs/>
                <w:noProof/>
              </w:rPr>
              <w:t>2. Algorithmic Structuring of Festive Destinations and Traveller Imagination</w:t>
            </w:r>
            <w:r>
              <w:rPr>
                <w:noProof/>
                <w:webHidden/>
              </w:rPr>
              <w:tab/>
            </w:r>
            <w:r>
              <w:rPr>
                <w:noProof/>
                <w:webHidden/>
              </w:rPr>
              <w:fldChar w:fldCharType="begin"/>
            </w:r>
            <w:r>
              <w:rPr>
                <w:noProof/>
                <w:webHidden/>
              </w:rPr>
              <w:instrText xml:space="preserve"> PAGEREF _Toc217001502 \h </w:instrText>
            </w:r>
            <w:r>
              <w:rPr>
                <w:noProof/>
                <w:webHidden/>
              </w:rPr>
            </w:r>
            <w:r>
              <w:rPr>
                <w:noProof/>
                <w:webHidden/>
              </w:rPr>
              <w:fldChar w:fldCharType="separate"/>
            </w:r>
            <w:r>
              <w:rPr>
                <w:noProof/>
                <w:webHidden/>
              </w:rPr>
              <w:t>16</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503" w:history="1">
            <w:r w:rsidRPr="00CD6149">
              <w:rPr>
                <w:rStyle w:val="Hyperlink"/>
                <w:rFonts w:ascii="Times New Roman" w:eastAsia="Times New Roman" w:hAnsi="Times New Roman" w:cs="Times New Roman"/>
                <w:b/>
                <w:bCs/>
                <w:noProof/>
              </w:rPr>
              <w:t>3. Festive Shopping Behaviours and the Rise of Urgency in OTA Ecosystems</w:t>
            </w:r>
            <w:r>
              <w:rPr>
                <w:noProof/>
                <w:webHidden/>
              </w:rPr>
              <w:tab/>
            </w:r>
            <w:r>
              <w:rPr>
                <w:noProof/>
                <w:webHidden/>
              </w:rPr>
              <w:fldChar w:fldCharType="begin"/>
            </w:r>
            <w:r>
              <w:rPr>
                <w:noProof/>
                <w:webHidden/>
              </w:rPr>
              <w:instrText xml:space="preserve"> PAGEREF _Toc217001503 \h </w:instrText>
            </w:r>
            <w:r>
              <w:rPr>
                <w:noProof/>
                <w:webHidden/>
              </w:rPr>
            </w:r>
            <w:r>
              <w:rPr>
                <w:noProof/>
                <w:webHidden/>
              </w:rPr>
              <w:fldChar w:fldCharType="separate"/>
            </w:r>
            <w:r>
              <w:rPr>
                <w:noProof/>
                <w:webHidden/>
              </w:rPr>
              <w:t>17</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504" w:history="1">
            <w:r w:rsidRPr="00CD6149">
              <w:rPr>
                <w:rStyle w:val="Hyperlink"/>
                <w:rFonts w:ascii="Times New Roman" w:eastAsia="Times New Roman" w:hAnsi="Times New Roman" w:cs="Times New Roman"/>
                <w:b/>
                <w:bCs/>
                <w:noProof/>
              </w:rPr>
              <w:t>4. Social Proof and Peer Influence Become Stronger in Emotional Seasons</w:t>
            </w:r>
            <w:r>
              <w:rPr>
                <w:noProof/>
                <w:webHidden/>
              </w:rPr>
              <w:tab/>
            </w:r>
            <w:r>
              <w:rPr>
                <w:noProof/>
                <w:webHidden/>
              </w:rPr>
              <w:fldChar w:fldCharType="begin"/>
            </w:r>
            <w:r>
              <w:rPr>
                <w:noProof/>
                <w:webHidden/>
              </w:rPr>
              <w:instrText xml:space="preserve"> PAGEREF _Toc217001504 \h </w:instrText>
            </w:r>
            <w:r>
              <w:rPr>
                <w:noProof/>
                <w:webHidden/>
              </w:rPr>
            </w:r>
            <w:r>
              <w:rPr>
                <w:noProof/>
                <w:webHidden/>
              </w:rPr>
              <w:fldChar w:fldCharType="separate"/>
            </w:r>
            <w:r>
              <w:rPr>
                <w:noProof/>
                <w:webHidden/>
              </w:rPr>
              <w:t>17</w:t>
            </w:r>
            <w:r>
              <w:rPr>
                <w:noProof/>
                <w:webHidden/>
              </w:rPr>
              <w:fldChar w:fldCharType="end"/>
            </w:r>
          </w:hyperlink>
        </w:p>
        <w:p w:rsidR="00BF33F8" w:rsidRDefault="00BF33F8">
          <w:pPr>
            <w:pStyle w:val="TOC2"/>
            <w:tabs>
              <w:tab w:val="right" w:leader="dot" w:pos="9350"/>
            </w:tabs>
            <w:rPr>
              <w:rFonts w:eastAsiaTheme="minorEastAsia"/>
              <w:noProof/>
              <w:szCs w:val="20"/>
              <w:lang w:bidi="hi-IN"/>
            </w:rPr>
          </w:pPr>
          <w:hyperlink w:anchor="_Toc217001505" w:history="1">
            <w:r w:rsidRPr="00CD6149">
              <w:rPr>
                <w:rStyle w:val="Hyperlink"/>
                <w:rFonts w:ascii="Times New Roman" w:eastAsia="Times New Roman" w:hAnsi="Times New Roman" w:cs="Times New Roman"/>
                <w:b/>
                <w:bCs/>
                <w:noProof/>
              </w:rPr>
              <w:t>5. Loyalty Programs Construct Ritualised Seasonal Booking Patterns</w:t>
            </w:r>
            <w:r>
              <w:rPr>
                <w:noProof/>
                <w:webHidden/>
              </w:rPr>
              <w:tab/>
            </w:r>
            <w:r>
              <w:rPr>
                <w:noProof/>
                <w:webHidden/>
              </w:rPr>
              <w:fldChar w:fldCharType="begin"/>
            </w:r>
            <w:r>
              <w:rPr>
                <w:noProof/>
                <w:webHidden/>
              </w:rPr>
              <w:instrText xml:space="preserve"> PAGEREF _Toc217001505 \h </w:instrText>
            </w:r>
            <w:r>
              <w:rPr>
                <w:noProof/>
                <w:webHidden/>
              </w:rPr>
            </w:r>
            <w:r>
              <w:rPr>
                <w:noProof/>
                <w:webHidden/>
              </w:rPr>
              <w:fldChar w:fldCharType="separate"/>
            </w:r>
            <w:r>
              <w:rPr>
                <w:noProof/>
                <w:webHidden/>
              </w:rPr>
              <w:t>17</w:t>
            </w:r>
            <w:r>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506" w:history="1">
            <w:r w:rsidRPr="00CD6149">
              <w:rPr>
                <w:rStyle w:val="Hyperlink"/>
                <w:rFonts w:ascii="Times New Roman" w:eastAsia="Times New Roman" w:hAnsi="Times New Roman" w:cs="Times New Roman"/>
                <w:b/>
                <w:bCs/>
                <w:noProof/>
                <w:kern w:val="36"/>
              </w:rPr>
              <w:t>Conclusion</w:t>
            </w:r>
            <w:r>
              <w:rPr>
                <w:noProof/>
                <w:webHidden/>
              </w:rPr>
              <w:tab/>
            </w:r>
            <w:r>
              <w:rPr>
                <w:noProof/>
                <w:webHidden/>
              </w:rPr>
              <w:fldChar w:fldCharType="begin"/>
            </w:r>
            <w:r>
              <w:rPr>
                <w:noProof/>
                <w:webHidden/>
              </w:rPr>
              <w:instrText xml:space="preserve"> PAGEREF _Toc217001506 \h </w:instrText>
            </w:r>
            <w:r>
              <w:rPr>
                <w:noProof/>
                <w:webHidden/>
              </w:rPr>
            </w:r>
            <w:r>
              <w:rPr>
                <w:noProof/>
                <w:webHidden/>
              </w:rPr>
              <w:fldChar w:fldCharType="separate"/>
            </w:r>
            <w:r>
              <w:rPr>
                <w:noProof/>
                <w:webHidden/>
              </w:rPr>
              <w:t>18</w:t>
            </w:r>
            <w:r>
              <w:rPr>
                <w:noProof/>
                <w:webHidden/>
              </w:rPr>
              <w:fldChar w:fldCharType="end"/>
            </w:r>
          </w:hyperlink>
        </w:p>
        <w:p w:rsidR="00BF33F8" w:rsidRDefault="00BF33F8">
          <w:pPr>
            <w:pStyle w:val="TOC1"/>
            <w:tabs>
              <w:tab w:val="right" w:leader="dot" w:pos="9350"/>
            </w:tabs>
            <w:rPr>
              <w:rFonts w:eastAsiaTheme="minorEastAsia"/>
              <w:noProof/>
              <w:szCs w:val="20"/>
              <w:lang w:bidi="hi-IN"/>
            </w:rPr>
          </w:pPr>
          <w:hyperlink w:anchor="_Toc217001507" w:history="1">
            <w:r w:rsidRPr="00CD6149">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_Toc217001507 \h </w:instrText>
            </w:r>
            <w:r>
              <w:rPr>
                <w:noProof/>
                <w:webHidden/>
              </w:rPr>
            </w:r>
            <w:r>
              <w:rPr>
                <w:noProof/>
                <w:webHidden/>
              </w:rPr>
              <w:fldChar w:fldCharType="separate"/>
            </w:r>
            <w:r>
              <w:rPr>
                <w:noProof/>
                <w:webHidden/>
              </w:rPr>
              <w:t>19</w:t>
            </w:r>
            <w:r>
              <w:rPr>
                <w:noProof/>
                <w:webHidden/>
              </w:rPr>
              <w:fldChar w:fldCharType="end"/>
            </w:r>
          </w:hyperlink>
        </w:p>
        <w:p w:rsidR="0005731D" w:rsidRDefault="004820C5">
          <w:r>
            <w:fldChar w:fldCharType="end"/>
          </w:r>
        </w:p>
      </w:sdtContent>
    </w:sdt>
    <w:p w:rsidR="00B773B8" w:rsidRDefault="00B773B8" w:rsidP="00E45686">
      <w:pPr>
        <w:pStyle w:val="TOCHeading"/>
      </w:pPr>
    </w:p>
    <w:p w:rsidR="0005731D" w:rsidRDefault="0005731D" w:rsidP="00ED2EE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5731D"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D2EE9" w:rsidRPr="00ED2EE9" w:rsidRDefault="00ED2EE9" w:rsidP="00ED2EE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474"/>
      <w:r w:rsidRPr="00ED2EE9">
        <w:rPr>
          <w:rFonts w:ascii="Times New Roman" w:eastAsia="Times New Roman" w:hAnsi="Times New Roman" w:cs="Times New Roman"/>
          <w:b/>
          <w:bCs/>
          <w:kern w:val="36"/>
          <w:sz w:val="48"/>
          <w:szCs w:val="48"/>
          <w:lang w:bidi="hi-IN"/>
        </w:rPr>
        <w:lastRenderedPageBreak/>
        <w:t>Abstract</w:t>
      </w:r>
      <w:bookmarkEnd w:id="0"/>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Christmas season is one of the most dynamic periods in global tourism, characterised by emotional motivations, cultural rituals, and intense commercial activity. Over the past decade, Online Travel Agencies (OTAs) such as Booking.com, Expedia, Airbnb, Agoda, MakeMyTrip, and Trip.com have evolved into powerful intermediaries that mediate nearly every stage of festive travel planning. Their influence extends beyond simple booking facilitation; OTAs now shape traveller imagination, decision-making patterns, price perceptions, and expectations of what a “Christmas holiday” should feel like.</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This study critically examines the multi-layered influence of OTAs during the Christmas season. Drawing from existing academic literature, industry reports, behavioural economics, and tourism marketing theory, the research explores how OTAs employ persuasive design, dynamic pricing, algorithmic ranking, mobile nudging, loyalty ecosystems, user-generated content, and festive-themed digital storytelling to influence travellers.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analysis reveals that OTAs significantly affect the travel decision-making process through emotional cues, scarcity pressure, curated holiday imagery, and personalised recommendations. During Christmas—an emotionally heightened season—travellers demonstrate increased vulnerability to digital persuasion and reduced rational evaluation, making them more susceptible to promotional messages, dynamic pricing alerts, and curated “Christmas destination” lists. OTAs also contribute to a Westernised, globalised representation of Christmas travel, reshaping cultural understandings of festive celebrations.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study concludes that OTAs have become central architects of contemporary Christmas tourism, influencing both how travellers imagine festive experiences and how they navigate practical decisions. While OTAs provide undeniable convenience, their growing psychological and algorithmic influence raises important ethical and transparency concerns. These implications are particularly significant as digital travel ecosystems continue to expand with AI-driven personalisation, predictive analytics, and immersive digital media.</w:t>
      </w:r>
    </w:p>
    <w:p w:rsidR="00ED2EE9" w:rsidRPr="00ED2EE9" w:rsidRDefault="00ED2EE9" w:rsidP="00ED2EE9">
      <w:pPr>
        <w:spacing w:after="0" w:line="240" w:lineRule="auto"/>
        <w:rPr>
          <w:rFonts w:ascii="Times New Roman" w:eastAsia="Times New Roman" w:hAnsi="Times New Roman" w:cs="Times New Roman"/>
          <w:sz w:val="24"/>
          <w:szCs w:val="24"/>
          <w:lang w:bidi="hi-IN"/>
        </w:rPr>
      </w:pPr>
    </w:p>
    <w:p w:rsidR="00ED2EE9" w:rsidRPr="00ED2EE9" w:rsidRDefault="00ED2EE9" w:rsidP="00ED2EE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475"/>
      <w:r w:rsidRPr="00ED2EE9">
        <w:rPr>
          <w:rFonts w:ascii="Times New Roman" w:eastAsia="Times New Roman" w:hAnsi="Times New Roman" w:cs="Times New Roman"/>
          <w:b/>
          <w:bCs/>
          <w:kern w:val="36"/>
          <w:sz w:val="48"/>
          <w:szCs w:val="48"/>
          <w:lang w:bidi="hi-IN"/>
        </w:rPr>
        <w:t>Introduction</w:t>
      </w:r>
      <w:bookmarkEnd w:id="1"/>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Christmas season has always been a period marked by emotional meaning, cultural rituals, and social expectations. Traditionally, families gathered in familiar spaces, celebrated rituals passed across generations, and participated in symbolic practices that defined the holiday spirit. However, globalisation has dramatically reshaped how Christmas is celebrated, turning the holiday into an opportunity for leisure travel, family reunions across borders, romantic getaways, religious pilgrimages, and winter-themed recreational experiences. The rapid digitalisation of the travel industry has further transformed these behaviours, placing Online Travel Agencies (OTAs) at the centre of how travellers conceptualise, plan, and book their Christmas holidays.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OTAs have become indispensable during high-demand seasons such as Christmas because they offer access to vast inventories, real-time availability, instant comparisons, attractive festive promotions, and integrated user reviews. Travellers, who are often overwhelmed by Christmas planning responsibilities, increasingly depend on digital tools that simplify complex decision-making. OTAs cater to this need by presenting curated categories like “Top Christmas Destinations,” “Winter Wonderlands,” and “Family Festive Breaks,” which heavily shape consumer imagination long before actual booking occurs. This positions OTAs not only as gateways to travel services but as powerful influencers of seasonal expectations.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emotional intensity of Christmas amplifies consumer susceptibility to marketing cues. Travellers experience nostalgic impulses, heightened stress, a desire for connection, and a search for meaningful experiences. OTAs leverage these emotional states through persuasive visual design elements—snow animations, festive colour palettes, curated winter photography, and countdown-themed banners—that subconsciously trigger festive excitement. These emotional layers create a psychological environment where consumers associate OTAs with holiday fulfilment, memory-making, and seasonal joy.</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Moreover, the practical complexities of Christmas travel—weather disruptions, crowded airports, limited accommodation availability, inflated prices, and rapidly changing schedules—make travellers more reliant on digital platforms offering reassurance. OTAs respond by promoting flexible booking options, clear cancellation policies, and trust-building features such as “Verified Stays” and “Highly Rated for Christmas.” This decreases perceived travel risk and increases conversion rates.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At the same time, OTAs shape cultural interpretations of Christmas by promoting a globalised, Western-centric festive aesthetic. Their marketing visuals heavily feature snowy markets, decorated streets, European winter festivals, and romanticized cabins—representing Christmas as a luxurious, visually curated experience. This reinforces a singular global narrative, influencing travellers from diverse cultures to aspire to a homogenised version of Christmas tourism.</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growing dominance of OTAs raises critical questions about transparency, algorithmic influence, behavioural nudging, and the ethics of emotional manipulation. During an emotionally vulnerable season, travellers are more likely to trust platform-generated recommendations without questioning algorithmic bias or commercial prioritisation. Understanding these influences is essential for tourism scholars, policymakers, and consumers seeking to navigate a digitalised festive travel landscape.</w:t>
      </w:r>
    </w:p>
    <w:p w:rsidR="00ED2EE9" w:rsidRPr="00ED2EE9" w:rsidRDefault="00BF33F8" w:rsidP="00ED2EE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ED2EE9" w:rsidRPr="00ED2EE9" w:rsidRDefault="00ED2EE9" w:rsidP="00ED2EE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476"/>
      <w:r w:rsidRPr="00ED2EE9">
        <w:rPr>
          <w:rFonts w:ascii="Times New Roman" w:eastAsia="Times New Roman" w:hAnsi="Times New Roman" w:cs="Times New Roman"/>
          <w:b/>
          <w:bCs/>
          <w:kern w:val="36"/>
          <w:sz w:val="48"/>
          <w:szCs w:val="48"/>
          <w:lang w:bidi="hi-IN"/>
        </w:rPr>
        <w:t>Literature Review</w:t>
      </w:r>
      <w:bookmarkEnd w:id="2"/>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477"/>
      <w:r w:rsidRPr="00ED2EE9">
        <w:rPr>
          <w:rFonts w:ascii="Times New Roman" w:eastAsia="Times New Roman" w:hAnsi="Times New Roman" w:cs="Times New Roman"/>
          <w:b/>
          <w:bCs/>
          <w:sz w:val="36"/>
          <w:szCs w:val="36"/>
          <w:lang w:bidi="hi-IN"/>
        </w:rPr>
        <w:t>1. The Rise of OTAs as Digital Travel Gatekeepers</w:t>
      </w:r>
      <w:bookmarkEnd w:id="3"/>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 xml:space="preserve">OTAs emerged in the early 2000s as simple digital booking platforms but have since evolved into sophisticated ecosystems that dominate modern tourism distribution. Their rise </w:t>
      </w:r>
      <w:r w:rsidRPr="00ED2EE9">
        <w:rPr>
          <w:rFonts w:ascii="Times New Roman" w:eastAsia="Times New Roman" w:hAnsi="Times New Roman" w:cs="Times New Roman"/>
          <w:sz w:val="24"/>
          <w:szCs w:val="24"/>
          <w:lang w:bidi="hi-IN"/>
        </w:rPr>
        <w:lastRenderedPageBreak/>
        <w:t>corresponded with shifts in consumer behaviour toward online comparison shopping, reduced reliance on traditional travel agents, and increased demand for transparency and convenience (Buhalis &amp; Law, 2008). Today, OTAs act as digital gatekeepers—controlling access to flights, hotels, packages, and experiences worldwide.</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Christmas magnifies OTA influence because demand spikes sharply and availability becomes scarce</w:t>
      </w:r>
      <w:r w:rsidR="00AB485B">
        <w:rPr>
          <w:rFonts w:ascii="Times New Roman" w:eastAsia="Times New Roman" w:hAnsi="Times New Roman" w:cs="Times New Roman"/>
          <w:sz w:val="24"/>
          <w:szCs w:val="24"/>
          <w:lang w:bidi="hi-IN"/>
        </w:rPr>
        <w:t xml:space="preserve">. </w:t>
      </w:r>
      <w:r w:rsidRPr="00ED2EE9">
        <w:rPr>
          <w:rFonts w:ascii="Times New Roman" w:eastAsia="Times New Roman" w:hAnsi="Times New Roman" w:cs="Times New Roman"/>
          <w:sz w:val="24"/>
          <w:szCs w:val="24"/>
          <w:lang w:bidi="hi-IN"/>
        </w:rPr>
        <w:t>OTAs have therefore become essential decision infrastructure during festive periods.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478"/>
      <w:r w:rsidRPr="00ED2EE9">
        <w:rPr>
          <w:rFonts w:ascii="Times New Roman" w:eastAsia="Times New Roman" w:hAnsi="Times New Roman" w:cs="Times New Roman"/>
          <w:b/>
          <w:bCs/>
          <w:sz w:val="36"/>
          <w:szCs w:val="36"/>
          <w:lang w:bidi="hi-IN"/>
        </w:rPr>
        <w:t>2. Emotional Significance of Christmas and Its Impact on Travel Behaviour</w:t>
      </w:r>
      <w:bookmarkEnd w:id="4"/>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Unlike other holidays, Christmas carries strong emotional and symbolic meaning. It is associated with family bonding, nostalgia, tradition, celebration, gratitude, and meaningful life moments (Morgan &amp; Pritchard, 2019). These emotional layers shape travel behaviour in ways that differ significantly from summer holidays or business travel.</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Travellers’ motivations during Christmas include:</w:t>
      </w:r>
    </w:p>
    <w:p w:rsidR="00ED2EE9" w:rsidRPr="00ED2EE9" w:rsidRDefault="00ED2EE9" w:rsidP="007B772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reconnecting with loved ones,</w:t>
      </w:r>
    </w:p>
    <w:p w:rsidR="00ED2EE9" w:rsidRPr="00ED2EE9" w:rsidRDefault="00ED2EE9" w:rsidP="007B772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creating festive memories with partners or children,</w:t>
      </w:r>
    </w:p>
    <w:p w:rsidR="00ED2EE9" w:rsidRPr="00ED2EE9" w:rsidRDefault="00ED2EE9" w:rsidP="007B772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experiencing iconic winter cities,</w:t>
      </w:r>
    </w:p>
    <w:p w:rsidR="00ED2EE9" w:rsidRPr="00ED2EE9" w:rsidRDefault="00ED2EE9" w:rsidP="007B772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escaping routine or stress,</w:t>
      </w:r>
    </w:p>
    <w:p w:rsidR="00ED2EE9" w:rsidRPr="00ED2EE9" w:rsidRDefault="00ED2EE9" w:rsidP="007B772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participating in religious or cultural rituals,</w:t>
      </w:r>
    </w:p>
    <w:p w:rsidR="00ED2EE9" w:rsidRPr="00ED2EE9" w:rsidRDefault="00ED2EE9" w:rsidP="007B772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indulging in seasonal food and décor.</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OTAs leverage these motivations by designing their platforms to amplify festive emotions—embedding winter visuals, Christmas icons, and holiday-themed headlines that position travel as a way to “complete” the holiday experience.</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479"/>
      <w:r w:rsidRPr="00ED2EE9">
        <w:rPr>
          <w:rFonts w:ascii="Times New Roman" w:eastAsia="Times New Roman" w:hAnsi="Times New Roman" w:cs="Times New Roman"/>
          <w:b/>
          <w:bCs/>
          <w:sz w:val="36"/>
          <w:szCs w:val="36"/>
          <w:lang w:bidi="hi-IN"/>
        </w:rPr>
        <w:t>3. Festive-Themed Digital Marketing and Emotional Persuasion</w:t>
      </w:r>
      <w:bookmarkEnd w:id="5"/>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OTAs intensify their marketing efforts during Christmas to appeal to emotionally heightened consumers.</w:t>
      </w:r>
      <w:r w:rsidRPr="00ED2EE9">
        <w:rPr>
          <w:rFonts w:ascii="Times New Roman" w:eastAsia="Times New Roman" w:hAnsi="Times New Roman" w:cs="Times New Roman"/>
          <w:sz w:val="24"/>
          <w:szCs w:val="24"/>
          <w:lang w:bidi="hi-IN"/>
        </w:rPr>
        <w:br/>
        <w:t>This includes:</w:t>
      </w:r>
    </w:p>
    <w:p w:rsidR="00ED2EE9" w:rsidRPr="00ED2EE9" w:rsidRDefault="00ED2EE9" w:rsidP="007B772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special Christmas-themed landing pages,</w:t>
      </w:r>
    </w:p>
    <w:p w:rsidR="00ED2EE9" w:rsidRPr="00ED2EE9" w:rsidRDefault="00ED2EE9" w:rsidP="007B772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snowflake animations,</w:t>
      </w:r>
    </w:p>
    <w:p w:rsidR="00ED2EE9" w:rsidRPr="00ED2EE9" w:rsidRDefault="00ED2EE9" w:rsidP="007B772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colour palettes matching holiday aesthetics (red, gold, green),</w:t>
      </w:r>
    </w:p>
    <w:p w:rsidR="00ED2EE9" w:rsidRPr="00ED2EE9" w:rsidRDefault="00ED2EE9" w:rsidP="007B772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curated “December Getaways” collections,</w:t>
      </w:r>
    </w:p>
    <w:p w:rsidR="00ED2EE9" w:rsidRPr="00ED2EE9" w:rsidRDefault="00ED2EE9" w:rsidP="007B772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banners showing decorated markets and winter cabins.</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Hollebeek &amp; Macky (2019) argue that emotional branding influences consumer behaviour significantly during holidays because emotions override rational evaluation. Christmas-themed design taps into symbolic meanings such as warmth, togetherness, celebration, and nostalgia.</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480"/>
      <w:r w:rsidRPr="00ED2EE9">
        <w:rPr>
          <w:rFonts w:ascii="Times New Roman" w:eastAsia="Times New Roman" w:hAnsi="Times New Roman" w:cs="Times New Roman"/>
          <w:b/>
          <w:bCs/>
          <w:sz w:val="36"/>
          <w:szCs w:val="36"/>
          <w:lang w:bidi="hi-IN"/>
        </w:rPr>
        <w:t>4. User-Generated Content and Social Proof as Festive Trust Builders</w:t>
      </w:r>
      <w:bookmarkEnd w:id="6"/>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UGC becomes particularly influential during Christmas because travellers:</w:t>
      </w:r>
    </w:p>
    <w:p w:rsidR="00ED2EE9" w:rsidRPr="00ED2EE9" w:rsidRDefault="00ED2EE9" w:rsidP="007B772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spend more money,</w:t>
      </w:r>
    </w:p>
    <w:p w:rsidR="00ED2EE9" w:rsidRPr="00ED2EE9" w:rsidRDefault="00ED2EE9" w:rsidP="007B772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carry higher emotional expectations,</w:t>
      </w:r>
    </w:p>
    <w:p w:rsidR="00ED2EE9" w:rsidRPr="00ED2EE9" w:rsidRDefault="00ED2EE9" w:rsidP="007B772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are cautious about disappointing family members.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Reviews, guest images, and ratings reduce uncertainty. OTAs highlight festive-specific reviews mentioning:</w:t>
      </w:r>
    </w:p>
    <w:p w:rsidR="00ED2EE9" w:rsidRPr="00ED2EE9" w:rsidRDefault="00ED2EE9" w:rsidP="007B772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decorated hotel lobbies,</w:t>
      </w:r>
    </w:p>
    <w:p w:rsidR="00ED2EE9" w:rsidRPr="00ED2EE9" w:rsidRDefault="00ED2EE9" w:rsidP="007B772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holiday meals,</w:t>
      </w:r>
    </w:p>
    <w:p w:rsidR="00ED2EE9" w:rsidRPr="00ED2EE9" w:rsidRDefault="00ED2EE9" w:rsidP="007B772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proximity to markets,</w:t>
      </w:r>
    </w:p>
    <w:p w:rsidR="00ED2EE9" w:rsidRPr="00ED2EE9" w:rsidRDefault="00ED2EE9" w:rsidP="007B772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warmth and ambience,</w:t>
      </w:r>
    </w:p>
    <w:p w:rsidR="00ED2EE9" w:rsidRPr="00ED2EE9" w:rsidRDefault="00ED2EE9" w:rsidP="007B772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suitability for children.</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This creates trust and guides travellers toward the “most festive-friendly” options.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481"/>
      <w:r w:rsidRPr="00ED2EE9">
        <w:rPr>
          <w:rFonts w:ascii="Times New Roman" w:eastAsia="Times New Roman" w:hAnsi="Times New Roman" w:cs="Times New Roman"/>
          <w:b/>
          <w:bCs/>
          <w:sz w:val="36"/>
          <w:szCs w:val="36"/>
          <w:lang w:bidi="hi-IN"/>
        </w:rPr>
        <w:t>5. Dynamic Pricing, Festive Demand Pressures, and Perceived Value</w:t>
      </w:r>
      <w:bookmarkEnd w:id="7"/>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Dynamic pricing is one of the most powerful tools used by OTAs, especially during high-demand seasons like Christmas. According to Ivanov &amp; Webster (2020), dynamic pricing allows OTAs and suppliers to adjust rates based on real-time demand, booking patterns, and market conditions. Prices rise as Christmas approaches because accommodation and flights become scarce, and travellers are emotionally driven to secure bookings quickly.</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These messages are not just informational—they are persuasive design elements that psychologically pressure consumers. Behavioural economics explains that consumers fear losing good deals (loss aversion), especially when emotionally invested in holiday plans. OTAs capitalize on this seasonal vulnerability, shaping not only price perception but also booking timelines.</w:t>
      </w:r>
    </w:p>
    <w:p w:rsidR="00BF33F8" w:rsidRDefault="00ED2EE9" w:rsidP="00BF33F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482"/>
      <w:r w:rsidRPr="00ED2EE9">
        <w:rPr>
          <w:rFonts w:ascii="Times New Roman" w:eastAsia="Times New Roman" w:hAnsi="Times New Roman" w:cs="Times New Roman"/>
          <w:b/>
          <w:bCs/>
          <w:sz w:val="36"/>
          <w:szCs w:val="36"/>
          <w:lang w:bidi="hi-IN"/>
        </w:rPr>
        <w:t>6. Scarcity and Urgency Cues During the Christmas Season</w:t>
      </w:r>
      <w:bookmarkEnd w:id="8"/>
    </w:p>
    <w:p w:rsidR="00ED2EE9" w:rsidRPr="00BF33F8" w:rsidRDefault="00ED2EE9" w:rsidP="00BF33F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483"/>
      <w:r w:rsidRPr="00ED2EE9">
        <w:rPr>
          <w:rFonts w:ascii="Times New Roman" w:eastAsia="Times New Roman" w:hAnsi="Times New Roman" w:cs="Times New Roman"/>
          <w:sz w:val="24"/>
          <w:szCs w:val="24"/>
          <w:lang w:bidi="hi-IN"/>
        </w:rPr>
        <w:t>Scarcity cues significantly influence festive travel behaviour because travellers are aware that Christmas availability is limited. When OTAs display:</w:t>
      </w:r>
      <w:bookmarkEnd w:id="9"/>
    </w:p>
    <w:p w:rsidR="00ED2EE9" w:rsidRPr="00ED2EE9" w:rsidRDefault="00ED2EE9" w:rsidP="007B772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“Only 1 room left,”</w:t>
      </w:r>
    </w:p>
    <w:p w:rsidR="00ED2EE9" w:rsidRPr="00ED2EE9" w:rsidRDefault="00ED2EE9" w:rsidP="007B772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“Booked 30 times in the last 24 hours,”</w:t>
      </w:r>
    </w:p>
    <w:p w:rsidR="00ED2EE9" w:rsidRPr="00ED2EE9" w:rsidRDefault="00ED2EE9" w:rsidP="007B772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“This hotel is usually sold out for Christmas,”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they heighten the user’s fear of missing out. Cialdini’s (2007) theory of persuasion identifies scarcity as a powerful motivator that speeds up decision-making. Christmas magnifies this effect because travellers are already anxious about securing suitable accommodations and aligning plans with family logistics.</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Families, in particular, are sensitive to scarcity cues because they require multi-room setups, proximity to festive events, and child-friendly amenities. Therefore, scarcity messaging becomes even more influential for family travellers compared to solo or corporate travellers.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484"/>
      <w:r w:rsidRPr="00ED2EE9">
        <w:rPr>
          <w:rFonts w:ascii="Times New Roman" w:eastAsia="Times New Roman" w:hAnsi="Times New Roman" w:cs="Times New Roman"/>
          <w:b/>
          <w:bCs/>
          <w:sz w:val="36"/>
          <w:szCs w:val="36"/>
          <w:lang w:bidi="hi-IN"/>
        </w:rPr>
        <w:t>7. OTA Recommendation Algorithms Create Festive Travel Pathways</w:t>
      </w:r>
      <w:bookmarkEnd w:id="10"/>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OTAs rely on algorithmic ranking systems to determine which hotels, flights, and experiences appear first. These algorithms consider:</w:t>
      </w:r>
    </w:p>
    <w:p w:rsidR="00ED2EE9" w:rsidRPr="00ED2EE9" w:rsidRDefault="00ED2EE9" w:rsidP="007B772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user browsing history,</w:t>
      </w:r>
    </w:p>
    <w:p w:rsidR="00ED2EE9" w:rsidRPr="00ED2EE9" w:rsidRDefault="00ED2EE9" w:rsidP="007B772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seasonal patterns,</w:t>
      </w:r>
    </w:p>
    <w:p w:rsidR="00ED2EE9" w:rsidRPr="00ED2EE9" w:rsidRDefault="00ED2EE9" w:rsidP="007B772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conversion likelihood,</w:t>
      </w:r>
    </w:p>
    <w:p w:rsidR="00ED2EE9" w:rsidRPr="00ED2EE9" w:rsidRDefault="00ED2EE9" w:rsidP="007B772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partner commission agreements,</w:t>
      </w:r>
    </w:p>
    <w:p w:rsidR="00ED2EE9" w:rsidRPr="00ED2EE9" w:rsidRDefault="00ED2EE9" w:rsidP="007B772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platform-specific loyalty levels,</w:t>
      </w:r>
    </w:p>
    <w:p w:rsidR="00ED2EE9" w:rsidRPr="00ED2EE9" w:rsidRDefault="00ED2EE9" w:rsidP="007B772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property performance.</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During Christmas, these algorithms heavily prioritise accommodations and destinations associated with festive travel patterns. As a result, users repeatedly see:</w:t>
      </w:r>
    </w:p>
    <w:p w:rsidR="00ED2EE9" w:rsidRPr="00ED2EE9" w:rsidRDefault="00ED2EE9" w:rsidP="007B772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snow-filled European cities,</w:t>
      </w:r>
    </w:p>
    <w:p w:rsidR="00ED2EE9" w:rsidRPr="00ED2EE9" w:rsidRDefault="00ED2EE9" w:rsidP="007B772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markets in Germany and Austria,</w:t>
      </w:r>
    </w:p>
    <w:p w:rsidR="00ED2EE9" w:rsidRPr="00ED2EE9" w:rsidRDefault="00ED2EE9" w:rsidP="007B772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warm Christmas alternatives (Bali, Dubai),</w:t>
      </w:r>
    </w:p>
    <w:p w:rsidR="00ED2EE9" w:rsidRPr="00ED2EE9" w:rsidRDefault="00ED2EE9" w:rsidP="007B772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romantic winter cabins,</w:t>
      </w:r>
    </w:p>
    <w:p w:rsidR="00ED2EE9" w:rsidRPr="00ED2EE9" w:rsidRDefault="00ED2EE9" w:rsidP="007B772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family resort packages.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Algorithms therefore act as invisible curators, narrowing travellers’ choices while making them believe the results reflect their true preferences. Gretzel &amp; Werthner (2018) argue that algorithmic systems shape consumer decision-making by presenting a controlled reality.</w:t>
      </w:r>
    </w:p>
    <w:p w:rsidR="00BF33F8"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In the context of Christmas, these curated pathways strongly influence which destinations become “festive favourites.”</w:t>
      </w:r>
    </w:p>
    <w:p w:rsidR="00ED2EE9" w:rsidRPr="00BF33F8"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b/>
          <w:bCs/>
          <w:sz w:val="36"/>
          <w:szCs w:val="36"/>
          <w:lang w:bidi="hi-IN"/>
        </w:rPr>
        <w:t>8. Mobile Apps and Push Notifications Intensify Festive Impulse Booking</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Research shows that mobile OTAs account for a huge portion of last-minute Christmas bookings (Statista, 2024). Smartphones make it easy for travellers to book instantly, and OTAs take advantage of this through:</w:t>
      </w:r>
    </w:p>
    <w:p w:rsidR="00ED2EE9" w:rsidRPr="00ED2EE9" w:rsidRDefault="00ED2EE9" w:rsidP="007B772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real-time deal alerts,</w:t>
      </w:r>
    </w:p>
    <w:p w:rsidR="00ED2EE9" w:rsidRPr="00ED2EE9" w:rsidRDefault="00ED2EE9" w:rsidP="007B772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price drop notifications,</w:t>
      </w:r>
    </w:p>
    <w:p w:rsidR="00ED2EE9" w:rsidRPr="00ED2EE9" w:rsidRDefault="00ED2EE9" w:rsidP="007B772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reminders about saved wishlists,</w:t>
      </w:r>
    </w:p>
    <w:p w:rsidR="00ED2EE9" w:rsidRPr="00ED2EE9" w:rsidRDefault="00ED2EE9" w:rsidP="007B772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“still interested in this Christmas stay?” nudges.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Notifications often arrive during emotionally meaningful moments—while shopping for gifts, planning family gatherings, or scrolling social media. Emotional context, combined with festive urgency, encourages impulsive bookings.</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Huang (2020) explains that emotional triggers are amplified during holidays, making push notifications especially effective. OTAs design notifications to feel personal, time-sensitive, and aligned with festive aspirations.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485"/>
      <w:r w:rsidRPr="00ED2EE9">
        <w:rPr>
          <w:rFonts w:ascii="Times New Roman" w:eastAsia="Times New Roman" w:hAnsi="Times New Roman" w:cs="Times New Roman"/>
          <w:b/>
          <w:bCs/>
          <w:sz w:val="36"/>
          <w:szCs w:val="36"/>
          <w:lang w:bidi="hi-IN"/>
        </w:rPr>
        <w:t>9. Loyalty Programs and Repeat Booking Behaviour</w:t>
      </w:r>
      <w:bookmarkEnd w:id="11"/>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Loyalty programs gain tremendous significance during Christmas because:</w:t>
      </w:r>
    </w:p>
    <w:p w:rsidR="00ED2EE9" w:rsidRPr="00ED2EE9" w:rsidRDefault="00ED2EE9" w:rsidP="007B772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travellers expect rewards for high spending,</w:t>
      </w:r>
    </w:p>
    <w:p w:rsidR="00ED2EE9" w:rsidRPr="00ED2EE9" w:rsidRDefault="00ED2EE9" w:rsidP="007B772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festive offers feel more valuable,</w:t>
      </w:r>
    </w:p>
    <w:p w:rsidR="00ED2EE9" w:rsidRPr="00ED2EE9" w:rsidRDefault="00ED2EE9" w:rsidP="007B772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members receive “exclusive Christmas deals,”</w:t>
      </w:r>
    </w:p>
    <w:p w:rsidR="00ED2EE9" w:rsidRPr="00ED2EE9" w:rsidRDefault="00ED2EE9" w:rsidP="007B772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loyalty perks reduce stress during peak demand.</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Programs such as Booking.com Genius, Expedia Rewards, and Airbnb’s new travel wallet offer:</w:t>
      </w:r>
    </w:p>
    <w:p w:rsidR="00ED2EE9" w:rsidRPr="00ED2EE9" w:rsidRDefault="00ED2EE9" w:rsidP="007B772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discounts,</w:t>
      </w:r>
    </w:p>
    <w:p w:rsidR="00ED2EE9" w:rsidRPr="00ED2EE9" w:rsidRDefault="00ED2EE9" w:rsidP="007B772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upgrades,</w:t>
      </w:r>
    </w:p>
    <w:p w:rsidR="00ED2EE9" w:rsidRPr="00ED2EE9" w:rsidRDefault="00ED2EE9" w:rsidP="007B772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early access to holiday sales,</w:t>
      </w:r>
    </w:p>
    <w:p w:rsidR="00ED2EE9" w:rsidRPr="00ED2EE9" w:rsidRDefault="00ED2EE9" w:rsidP="007B772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dedicated customer support.</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 xml:space="preserve">These perks transform Christmas travel into a </w:t>
      </w:r>
      <w:r w:rsidRPr="00ED2EE9">
        <w:rPr>
          <w:rFonts w:ascii="Times New Roman" w:eastAsia="Times New Roman" w:hAnsi="Times New Roman" w:cs="Times New Roman"/>
          <w:i/>
          <w:iCs/>
          <w:sz w:val="24"/>
          <w:szCs w:val="24"/>
          <w:lang w:bidi="hi-IN"/>
        </w:rPr>
        <w:t>ritualised behaviour</w:t>
      </w:r>
      <w:r w:rsidRPr="00ED2EE9">
        <w:rPr>
          <w:rFonts w:ascii="Times New Roman" w:eastAsia="Times New Roman" w:hAnsi="Times New Roman" w:cs="Times New Roman"/>
          <w:sz w:val="24"/>
          <w:szCs w:val="24"/>
          <w:lang w:bidi="hi-IN"/>
        </w:rPr>
        <w:t>, where users return to the same OTA every year to maximise rewards. Over time, this builds habitual dependence on digital platforms.</w:t>
      </w:r>
    </w:p>
    <w:p w:rsidR="00BF33F8"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From a marketing perspective, loyalty systems reinforce repeat seasonal booking and create emotional attachment, particularly when combined with festive rewards.</w:t>
      </w:r>
    </w:p>
    <w:p w:rsidR="00ED2EE9" w:rsidRPr="00BF33F8"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b/>
          <w:bCs/>
          <w:sz w:val="36"/>
          <w:szCs w:val="36"/>
          <w:lang w:bidi="hi-IN"/>
        </w:rPr>
        <w:t>10. User-Generated Visuals Influence Festive Destination Imagery</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During Christmas, travellers rely not only on text reviews but also on user-uploaded photos showing:</w:t>
      </w:r>
    </w:p>
    <w:p w:rsidR="00ED2EE9" w:rsidRPr="00ED2EE9" w:rsidRDefault="00ED2EE9" w:rsidP="007B772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hotel Christmas trees and decorations,</w:t>
      </w:r>
    </w:p>
    <w:p w:rsidR="00ED2EE9" w:rsidRPr="00ED2EE9" w:rsidRDefault="00ED2EE9" w:rsidP="007B772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city lights and markets,</w:t>
      </w:r>
    </w:p>
    <w:p w:rsidR="00ED2EE9" w:rsidRPr="00ED2EE9" w:rsidRDefault="00ED2EE9" w:rsidP="007B772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snow scenes,</w:t>
      </w:r>
    </w:p>
    <w:p w:rsidR="00ED2EE9" w:rsidRPr="00ED2EE9" w:rsidRDefault="00ED2EE9" w:rsidP="007B772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festive meals and events.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UGC visuals are powerful because they reflect “real” experiences rather than polished advertisements. Filieri (2019) notes that travellers trust peer-generated content significantly more than brand-generated visuals.</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Christmas amplifies this reliance because travellers seek assurance that their chosen destination will “feel festive.” Real photos validate expectations and help travellers imagine themselves in the experience.</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486"/>
      <w:r w:rsidRPr="00ED2EE9">
        <w:rPr>
          <w:rFonts w:ascii="Times New Roman" w:eastAsia="Times New Roman" w:hAnsi="Times New Roman" w:cs="Times New Roman"/>
          <w:b/>
          <w:bCs/>
          <w:sz w:val="36"/>
          <w:szCs w:val="36"/>
          <w:lang w:bidi="hi-IN"/>
        </w:rPr>
        <w:t>11. OTAs Construct Globalised Christmas Aesthetics</w:t>
      </w:r>
      <w:bookmarkEnd w:id="12"/>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Across most major OTAs, Christmas is visually represented through:</w:t>
      </w:r>
    </w:p>
    <w:p w:rsidR="00ED2EE9" w:rsidRPr="00ED2EE9" w:rsidRDefault="00ED2EE9" w:rsidP="007B772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winter markets,</w:t>
      </w:r>
    </w:p>
    <w:p w:rsidR="00ED2EE9" w:rsidRPr="00ED2EE9" w:rsidRDefault="00ED2EE9" w:rsidP="007B772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evergreen trees,</w:t>
      </w:r>
    </w:p>
    <w:p w:rsidR="00ED2EE9" w:rsidRPr="00ED2EE9" w:rsidRDefault="00ED2EE9" w:rsidP="007B772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snow-covered rooftops,</w:t>
      </w:r>
    </w:p>
    <w:p w:rsidR="00ED2EE9" w:rsidRPr="00ED2EE9" w:rsidRDefault="00ED2EE9" w:rsidP="007B772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hot chocolate stalls,</w:t>
      </w:r>
    </w:p>
    <w:p w:rsidR="00ED2EE9" w:rsidRPr="00ED2EE9" w:rsidRDefault="00ED2EE9" w:rsidP="007B772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decorated European streets.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These visuals reinforce a single global narrative of Christmas that aligns with Western imagery—even for travellers from cultures where Christmas is celebrated differently. This produces a form of cultural homogenisation where Christmas becomes associated with a global lifestyle rather than a local tradition.</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Research by Urry &amp; Larsen (2011) explains how tourism visuals shape collective imagination. OTAs now play a central role in defining how Christmas “should look,” influencing travel aspirations globally.</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487"/>
      <w:r w:rsidRPr="00ED2EE9">
        <w:rPr>
          <w:rFonts w:ascii="Times New Roman" w:eastAsia="Times New Roman" w:hAnsi="Times New Roman" w:cs="Times New Roman"/>
          <w:b/>
          <w:bCs/>
          <w:sz w:val="36"/>
          <w:szCs w:val="36"/>
          <w:lang w:bidi="hi-IN"/>
        </w:rPr>
        <w:t>12. Ethical Concerns: Manipulation, Transparency, and Algorithmic Power</w:t>
      </w:r>
      <w:bookmarkEnd w:id="13"/>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 growing body of tourism scholars express concern about the increasing power of OTAs. Issues include:</w:t>
      </w:r>
    </w:p>
    <w:p w:rsidR="00ED2EE9" w:rsidRPr="00ED2EE9" w:rsidRDefault="00ED2EE9" w:rsidP="007B772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lack of transparency in ranking algorithms,</w:t>
      </w:r>
    </w:p>
    <w:p w:rsidR="00ED2EE9" w:rsidRPr="00ED2EE9" w:rsidRDefault="00ED2EE9" w:rsidP="007B772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exaggerated scarcity cues,</w:t>
      </w:r>
    </w:p>
    <w:p w:rsidR="00ED2EE9" w:rsidRPr="00ED2EE9" w:rsidRDefault="00ED2EE9" w:rsidP="007B772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preferential visibility for high-commission partners,</w:t>
      </w:r>
    </w:p>
    <w:p w:rsidR="00ED2EE9" w:rsidRPr="00ED2EE9" w:rsidRDefault="00ED2EE9" w:rsidP="007B772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emotional exploitation during peak seasons,</w:t>
      </w:r>
    </w:p>
    <w:p w:rsidR="00ED2EE9" w:rsidRPr="00ED2EE9" w:rsidRDefault="00ED2EE9" w:rsidP="007B772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reduced consumer autonomy.</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Li, Zhao &amp; Chen (2021) highlight that consumers often misunderstand algorithmic recommendations as neutral, when in fact they reflect commercial interests.</w:t>
      </w:r>
    </w:p>
    <w:p w:rsid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Christmas amplifies these ethical concerns because travellers are more emotional, time-constrained, and motivated by family pressure—making them especially vulnerable to persuasion.</w:t>
      </w:r>
    </w:p>
    <w:p w:rsidR="00BF33F8" w:rsidRPr="00ED2EE9" w:rsidRDefault="00BF33F8" w:rsidP="00BF33F8">
      <w:pPr>
        <w:spacing w:before="100" w:beforeAutospacing="1" w:after="100" w:afterAutospacing="1" w:line="240" w:lineRule="auto"/>
        <w:rPr>
          <w:rFonts w:ascii="Times New Roman" w:eastAsia="Times New Roman" w:hAnsi="Times New Roman" w:cs="Times New Roman"/>
          <w:sz w:val="24"/>
          <w:szCs w:val="24"/>
          <w:lang w:bidi="hi-IN"/>
        </w:rPr>
      </w:pPr>
    </w:p>
    <w:p w:rsidR="00ED2EE9" w:rsidRPr="00ED2EE9" w:rsidRDefault="00ED2EE9" w:rsidP="00ED2EE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7001488"/>
      <w:r w:rsidRPr="00ED2EE9">
        <w:rPr>
          <w:rFonts w:ascii="Times New Roman" w:eastAsia="Times New Roman" w:hAnsi="Times New Roman" w:cs="Times New Roman"/>
          <w:b/>
          <w:bCs/>
          <w:kern w:val="36"/>
          <w:sz w:val="48"/>
          <w:szCs w:val="48"/>
          <w:lang w:bidi="hi-IN"/>
        </w:rPr>
        <w:t>Methodology</w:t>
      </w:r>
      <w:bookmarkEnd w:id="14"/>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This study adopts a qualitative, exploratory approach to examine how OTAs influence traveller behaviour during the Christmas season. Given the emotionally complex nature of festive travel and the rapidly evolving technological landscape of OTAs, a qualitative framework allows for deeper interpretive analysis and a richer understanding of behavioural patterns.</w:t>
      </w:r>
    </w:p>
    <w:p w:rsid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Secondary research was used as the primary method due to the availability of substantial academic literature, industry reports, and digital marketing analyses related to OTAs and seasonal tourism behaviour. Sources included peer-reviewed journals, tourism marketing research, OTA annual reports, festive travel trend publications, behavioural economics literature, and digital market intelligence from platforms like Statista, Skift, and WTTC.</w:t>
      </w:r>
      <w:r w:rsidR="00AB485B">
        <w:rPr>
          <w:rFonts w:ascii="Times New Roman" w:eastAsia="Times New Roman" w:hAnsi="Times New Roman" w:cs="Times New Roman"/>
          <w:sz w:val="24"/>
          <w:szCs w:val="24"/>
          <w:lang w:bidi="hi-IN"/>
        </w:rPr>
        <w:t xml:space="preserve"> </w:t>
      </w:r>
      <w:r w:rsidRPr="00ED2EE9">
        <w:rPr>
          <w:rFonts w:ascii="Times New Roman" w:eastAsia="Times New Roman" w:hAnsi="Times New Roman" w:cs="Times New Roman"/>
          <w:sz w:val="24"/>
          <w:szCs w:val="24"/>
          <w:lang w:bidi="hi-IN"/>
        </w:rPr>
        <w:t>These provided real-world behavioural patterns and validated academic insights.</w:t>
      </w:r>
      <w:r w:rsidR="00AB485B">
        <w:rPr>
          <w:rFonts w:ascii="Times New Roman" w:eastAsia="Times New Roman" w:hAnsi="Times New Roman" w:cs="Times New Roman"/>
          <w:sz w:val="24"/>
          <w:szCs w:val="24"/>
          <w:lang w:bidi="hi-IN"/>
        </w:rPr>
        <w:t xml:space="preserve"> </w:t>
      </w:r>
      <w:r w:rsidRPr="00ED2EE9">
        <w:rPr>
          <w:rFonts w:ascii="Times New Roman" w:eastAsia="Times New Roman" w:hAnsi="Times New Roman" w:cs="Times New Roman"/>
          <w:sz w:val="24"/>
          <w:szCs w:val="24"/>
          <w:lang w:bidi="hi-IN"/>
        </w:rPr>
        <w:t>The qualitative approach allowed for a deep, multi-angle understanding of how OTAs shape traveller psychology, behaviour, and cultural imagination during Christmas.</w:t>
      </w:r>
    </w:p>
    <w:p w:rsidR="00AB485B" w:rsidRPr="00ED2EE9" w:rsidRDefault="00AB485B" w:rsidP="00ED2EE9">
      <w:pPr>
        <w:spacing w:before="100" w:beforeAutospacing="1" w:after="100" w:afterAutospacing="1" w:line="240" w:lineRule="auto"/>
        <w:rPr>
          <w:rFonts w:ascii="Times New Roman" w:eastAsia="Times New Roman" w:hAnsi="Times New Roman" w:cs="Times New Roman"/>
          <w:sz w:val="24"/>
          <w:szCs w:val="24"/>
          <w:lang w:bidi="hi-IN"/>
        </w:rPr>
      </w:pPr>
    </w:p>
    <w:p w:rsidR="00ED2EE9" w:rsidRPr="00ED2EE9" w:rsidRDefault="00ED2EE9" w:rsidP="00ED2EE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01489"/>
      <w:r w:rsidRPr="00ED2EE9">
        <w:rPr>
          <w:rFonts w:ascii="Times New Roman" w:eastAsia="Times New Roman" w:hAnsi="Times New Roman" w:cs="Times New Roman"/>
          <w:b/>
          <w:bCs/>
          <w:kern w:val="36"/>
          <w:sz w:val="48"/>
          <w:szCs w:val="48"/>
          <w:lang w:bidi="hi-IN"/>
        </w:rPr>
        <w:t>FINDINGS</w:t>
      </w:r>
      <w:bookmarkEnd w:id="15"/>
    </w:p>
    <w:p w:rsidR="00ED2EE9" w:rsidRPr="00ED2EE9" w:rsidRDefault="00ED2EE9" w:rsidP="00AB485B">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 xml:space="preserve">The thematic analysis reveals how OTAs influence traveller behaviour during the emotionally charged and commercially intense Christmas season. </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01490"/>
      <w:r w:rsidRPr="00ED2EE9">
        <w:rPr>
          <w:rFonts w:ascii="Times New Roman" w:eastAsia="Times New Roman" w:hAnsi="Times New Roman" w:cs="Times New Roman"/>
          <w:b/>
          <w:bCs/>
          <w:sz w:val="36"/>
          <w:szCs w:val="36"/>
          <w:lang w:bidi="hi-IN"/>
        </w:rPr>
        <w:t>1. Festive Visual Design Strongly Shapes Traveller Emotion and First Impressions</w:t>
      </w:r>
      <w:bookmarkEnd w:id="16"/>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first major finding is that Christmas-themed visuals on OTAs play a crucial role in shaping travellers’ initial emotional responses. During December, OTAs transform their interfaces with imagery of snowfall, decorated markets, cozy fireplaces, and warm lighting. At first glance, these visuals might appear decorative, but they serve an important psychological function: they activate emotional schemas connected to nostalgia, warmth, and celebration.</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 xml:space="preserve">Travellers browsing during Christmas often seek emotional reassurance and festive inspiration. These visuals help them imagine themselves in holiday environments and activate the desire to </w:t>
      </w:r>
      <w:r w:rsidRPr="00ED2EE9">
        <w:rPr>
          <w:rFonts w:ascii="Times New Roman" w:eastAsia="Times New Roman" w:hAnsi="Times New Roman" w:cs="Times New Roman"/>
          <w:sz w:val="24"/>
          <w:szCs w:val="24"/>
          <w:lang w:bidi="hi-IN"/>
        </w:rPr>
        <w:lastRenderedPageBreak/>
        <w:t>experience a “special” holiday away from home. The interface becomes a space that symbolically represents what a Christmas vacation should feel like. This aligns with Hollebeek &amp; Macky’s (2019) theory that emotional branding increases engagement by tapping into symbolic cultural meanings.</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Thus, OTA design is not simply an aesthetic layer—it becomes a subtle psychological tool that increases browsing time, elevates emotional involvement, and enhances the likelihood of conversion.</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01491"/>
      <w:r w:rsidRPr="00ED2EE9">
        <w:rPr>
          <w:rFonts w:ascii="Times New Roman" w:eastAsia="Times New Roman" w:hAnsi="Times New Roman" w:cs="Times New Roman"/>
          <w:b/>
          <w:bCs/>
          <w:sz w:val="36"/>
          <w:szCs w:val="36"/>
          <w:lang w:bidi="hi-IN"/>
        </w:rPr>
        <w:t>2. OTAs Create a Structured Perception of What “Counts” as a Christmas Destination</w:t>
      </w:r>
      <w:bookmarkEnd w:id="17"/>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second finding reveals that OTAs heavily influence which destinations travellers perceive as festive or suitable for Christmas. Categories such as “Top Winter Escapes,” “Best Christmas Markets,” or “December Holiday Deals” create a curated lens that frames certain cities as inherently more Christmassy.</w:t>
      </w:r>
      <w:r w:rsidR="00AB485B">
        <w:rPr>
          <w:rFonts w:ascii="Times New Roman" w:eastAsia="Times New Roman" w:hAnsi="Times New Roman" w:cs="Times New Roman"/>
          <w:sz w:val="24"/>
          <w:szCs w:val="24"/>
          <w:lang w:bidi="hi-IN"/>
        </w:rPr>
        <w:t xml:space="preserve"> They </w:t>
      </w:r>
      <w:r w:rsidRPr="00ED2EE9">
        <w:rPr>
          <w:rFonts w:ascii="Times New Roman" w:eastAsia="Times New Roman" w:hAnsi="Times New Roman" w:cs="Times New Roman"/>
          <w:sz w:val="24"/>
          <w:szCs w:val="24"/>
          <w:lang w:bidi="hi-IN"/>
        </w:rPr>
        <w:t>are elevated as the “ideal” festive destinations, while equally viable but less conventional destinations are pushed into the background. OTAs reinforce a global, Western-centric Christmas aesthetic that travellers internalise as the standard.</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 xml:space="preserve">Consequently, OTAs do not merely respond to demand—they </w:t>
      </w:r>
      <w:r w:rsidRPr="00ED2EE9">
        <w:rPr>
          <w:rFonts w:ascii="Times New Roman" w:eastAsia="Times New Roman" w:hAnsi="Times New Roman" w:cs="Times New Roman"/>
          <w:i/>
          <w:iCs/>
          <w:sz w:val="24"/>
          <w:szCs w:val="24"/>
          <w:lang w:bidi="hi-IN"/>
        </w:rPr>
        <w:t>create</w:t>
      </w:r>
      <w:r w:rsidRPr="00ED2EE9">
        <w:rPr>
          <w:rFonts w:ascii="Times New Roman" w:eastAsia="Times New Roman" w:hAnsi="Times New Roman" w:cs="Times New Roman"/>
          <w:sz w:val="24"/>
          <w:szCs w:val="24"/>
          <w:lang w:bidi="hi-IN"/>
        </w:rPr>
        <w:t xml:space="preserve"> it. Algorithms amplify this by ranking festive cities higher based on popularity, user engagement, and commercial partnerships. This creates a feedback loop where travellers repeatedly gravitate toward the same destinations because they are digitally presented as the most festive.</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01492"/>
      <w:r w:rsidRPr="00ED2EE9">
        <w:rPr>
          <w:rFonts w:ascii="Times New Roman" w:eastAsia="Times New Roman" w:hAnsi="Times New Roman" w:cs="Times New Roman"/>
          <w:b/>
          <w:bCs/>
          <w:sz w:val="36"/>
          <w:szCs w:val="36"/>
          <w:lang w:bidi="hi-IN"/>
        </w:rPr>
        <w:t>3. Dynamic Pricing Encourages Early Booking and Heightens Perceived Urgency</w:t>
      </w:r>
      <w:bookmarkEnd w:id="18"/>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third finding demonstrates that OTAs’ dynamic pricing systems significantly influence Christmas booking behaviour. Prices for hotels and flights increase sharply as December approaches, which creates a sense of urgency. Travellers view rising prices as confirmation that availability is shrinking and competition is intensifying.</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OTAs reinforce this perception through:</w:t>
      </w:r>
    </w:p>
    <w:p w:rsidR="00ED2EE9" w:rsidRPr="00ED2EE9" w:rsidRDefault="00ED2EE9" w:rsidP="007B772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price rise alerts</w:t>
      </w:r>
    </w:p>
    <w:p w:rsidR="00ED2EE9" w:rsidRPr="00ED2EE9" w:rsidRDefault="00ED2EE9" w:rsidP="007B772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“currently trending for Christmas” messages</w:t>
      </w:r>
    </w:p>
    <w:p w:rsidR="00ED2EE9" w:rsidRPr="00ED2EE9" w:rsidRDefault="00ED2EE9" w:rsidP="007B772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predictive price charts showing expected increases</w:t>
      </w:r>
    </w:p>
    <w:p w:rsidR="00ED2EE9" w:rsidRPr="00ED2EE9" w:rsidRDefault="00ED2EE9" w:rsidP="007B772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limited-time festive deals</w:t>
      </w:r>
    </w:p>
    <w:p w:rsidR="00ED2EE9" w:rsidRPr="00ED2EE9" w:rsidRDefault="00ED2EE9" w:rsidP="007B772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flashing banners indicating “Last chance to book for Christmas!”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Behavioural economics explains this through loss aversion: consumers fear losing out on a better price or experience more than they value the reward itself. Thus, dynamic pricing combined with emotional urgency accelerates decision-making during the Christmas season.</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Travellers book earlier not because of rational planning but because of emotional pressure driven by OTA prompts.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01493"/>
      <w:r w:rsidRPr="00ED2EE9">
        <w:rPr>
          <w:rFonts w:ascii="Times New Roman" w:eastAsia="Times New Roman" w:hAnsi="Times New Roman" w:cs="Times New Roman"/>
          <w:b/>
          <w:bCs/>
          <w:sz w:val="36"/>
          <w:szCs w:val="36"/>
          <w:lang w:bidi="hi-IN"/>
        </w:rPr>
        <w:t>4. Social Proof Gains Exceptional Power During Christmas Travel Decisions</w:t>
      </w:r>
      <w:bookmarkEnd w:id="19"/>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Social proof—through reviews, ratings, and traveller photos—becomes significantly more persuasive during Christmas. Travellers seek reassurance not only about quality but also about festive atmosphere. Families look for reviews mentioning holiday decorations, child-friendly events, and warm hospitality. Couples search for romantic ambience, market proximity, and winter views.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OTAs amplify this behaviour by placing festive-relevant reviews at the top or highlighting “Most Booked for Christmas” labels. These cues validate the user’s desire for seasonal experiences, making them feel more confident about their choice.</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Social proof becomes a form of emotional safety, helping travellers avoid disappointment during a sentimental time of year.</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01494"/>
      <w:r w:rsidRPr="00ED2EE9">
        <w:rPr>
          <w:rFonts w:ascii="Times New Roman" w:eastAsia="Times New Roman" w:hAnsi="Times New Roman" w:cs="Times New Roman"/>
          <w:b/>
          <w:bCs/>
          <w:sz w:val="36"/>
          <w:szCs w:val="36"/>
          <w:lang w:bidi="hi-IN"/>
        </w:rPr>
        <w:t>5. Scarcity Cues Intensify Emotional Pressure During the Festive Peak</w:t>
      </w:r>
      <w:bookmarkEnd w:id="20"/>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fifth finding highlights that scarcity messaging becomes far more influential during Christmas than at other times of the year. Messages such as:</w:t>
      </w:r>
    </w:p>
    <w:p w:rsidR="00ED2EE9" w:rsidRPr="00ED2EE9" w:rsidRDefault="00ED2EE9" w:rsidP="007B772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“Only 2 rooms left for your dates!”</w:t>
      </w:r>
    </w:p>
    <w:p w:rsidR="00ED2EE9" w:rsidRPr="00ED2EE9" w:rsidRDefault="00ED2EE9" w:rsidP="007B772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“Booked 40 times today!”</w:t>
      </w:r>
    </w:p>
    <w:p w:rsidR="00ED2EE9" w:rsidRPr="00ED2EE9" w:rsidRDefault="00ED2EE9" w:rsidP="007B772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“Popular for Christmas—selling out fast!”</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evoke a strong emotional reaction because travellers already believe Christmas to be a high-demand period. The scarcity feels realistic and urgent, making users more likely to book quickly.</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Families and group travellers feel this pressure most strongly, as they worry about securing suitable accommodation together. Scarcity messaging therefore reinforces rapid decision-making, reducing comparison time and increasing impulsive bookings.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01495"/>
      <w:r w:rsidRPr="00ED2EE9">
        <w:rPr>
          <w:rFonts w:ascii="Times New Roman" w:eastAsia="Times New Roman" w:hAnsi="Times New Roman" w:cs="Times New Roman"/>
          <w:b/>
          <w:bCs/>
          <w:sz w:val="36"/>
          <w:szCs w:val="36"/>
          <w:lang w:bidi="hi-IN"/>
        </w:rPr>
        <w:t>6. Mobile App Notifications Trigger Higher Impulse Purchases in December</w:t>
      </w:r>
      <w:bookmarkEnd w:id="21"/>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analysis shows that OTAs leverage mobile apps aggressively during Christmas. Push notifications include:</w:t>
      </w:r>
    </w:p>
    <w:p w:rsidR="00ED2EE9" w:rsidRPr="00ED2EE9" w:rsidRDefault="00ED2EE9" w:rsidP="007B772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price drops</w:t>
      </w:r>
    </w:p>
    <w:p w:rsidR="00ED2EE9" w:rsidRPr="00ED2EE9" w:rsidRDefault="00ED2EE9" w:rsidP="007B772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last-minute deals</w:t>
      </w:r>
    </w:p>
    <w:p w:rsidR="00ED2EE9" w:rsidRPr="00ED2EE9" w:rsidRDefault="00ED2EE9" w:rsidP="007B772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reminders for saved stays</w:t>
      </w:r>
    </w:p>
    <w:p w:rsidR="00ED2EE9" w:rsidRPr="00ED2EE9" w:rsidRDefault="00ED2EE9" w:rsidP="007B772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“still thinking about a Christmas break?” messages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These notifications often interrupt users’ daily routines—sometimes arriving during gift shopping, festive planning, or conversations with family. The emotional environment amplifies their persuasive effect.</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Travellers interpret these messages as timely prompts rather than marketing strategies. This increases the likelihood of spontaneous bookings. Statista (2024) confirms that mobile bookings peak during the last 10 days before Christmas, reflecting the power of OTA mobile nudging.</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496"/>
      <w:r w:rsidRPr="00ED2EE9">
        <w:rPr>
          <w:rFonts w:ascii="Times New Roman" w:eastAsia="Times New Roman" w:hAnsi="Times New Roman" w:cs="Times New Roman"/>
          <w:b/>
          <w:bCs/>
          <w:sz w:val="36"/>
          <w:szCs w:val="36"/>
          <w:lang w:bidi="hi-IN"/>
        </w:rPr>
        <w:t>7. OTA Loyalty Programs Turn Christmas Travel Into a Recurring Ritual</w:t>
      </w:r>
      <w:bookmarkEnd w:id="22"/>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 seventh finding reveals that loyalty programs significantly deepen traveller dependence during Christmas. Platforms like Booking.com Genius, Expedia Rewards, and Agoda VIP offer:</w:t>
      </w:r>
    </w:p>
    <w:p w:rsidR="00ED2EE9" w:rsidRPr="00ED2EE9" w:rsidRDefault="00ED2EE9" w:rsidP="007B772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double festive points</w:t>
      </w:r>
    </w:p>
    <w:p w:rsidR="00ED2EE9" w:rsidRPr="00ED2EE9" w:rsidRDefault="00ED2EE9" w:rsidP="007B772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early access to Christmas deals</w:t>
      </w:r>
    </w:p>
    <w:p w:rsidR="00ED2EE9" w:rsidRPr="00ED2EE9" w:rsidRDefault="00ED2EE9" w:rsidP="007B772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member-only winter discounts</w:t>
      </w:r>
    </w:p>
    <w:p w:rsidR="00ED2EE9" w:rsidRPr="00ED2EE9" w:rsidRDefault="00ED2EE9" w:rsidP="007B772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priority customer support</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Travellers invest emotionally in maintaining loyalty status, which leads to habitual Christmas bookings through the same OTA every year. Holiday perks feel more valuable because Christmas is associated with enjoyment, family, and tradition.</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This creates a ritualised behaviour pattern: travellers check OTA loyalty deals as part of their annual festive planning. Loyalty becomes a psychological anchor shaping long-term travel habits.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01497"/>
      <w:r w:rsidRPr="00ED2EE9">
        <w:rPr>
          <w:rFonts w:ascii="Times New Roman" w:eastAsia="Times New Roman" w:hAnsi="Times New Roman" w:cs="Times New Roman"/>
          <w:b/>
          <w:bCs/>
          <w:sz w:val="36"/>
          <w:szCs w:val="36"/>
          <w:lang w:bidi="hi-IN"/>
        </w:rPr>
        <w:t>8. Persuasive Festive Storytelling Encourages Aspirational Travel</w:t>
      </w:r>
      <w:bookmarkEnd w:id="23"/>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OTAs increasingly use narrative-driven marketing—articles, videos, lists, and destination features—to encourage aspirational Christmas travel. These narratives construct emotional stories around:</w:t>
      </w:r>
    </w:p>
    <w:p w:rsidR="00ED2EE9" w:rsidRPr="00ED2EE9" w:rsidRDefault="00ED2EE9" w:rsidP="007B772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cozy winter cabins for couples</w:t>
      </w:r>
    </w:p>
    <w:p w:rsidR="00ED2EE9" w:rsidRPr="00ED2EE9" w:rsidRDefault="00ED2EE9" w:rsidP="007B772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magical family market experiences</w:t>
      </w:r>
    </w:p>
    <w:p w:rsidR="00ED2EE9" w:rsidRPr="00ED2EE9" w:rsidRDefault="00ED2EE9" w:rsidP="007B772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snow adventures for young travellers</w:t>
      </w:r>
    </w:p>
    <w:p w:rsidR="00ED2EE9" w:rsidRPr="00ED2EE9" w:rsidRDefault="00ED2EE9" w:rsidP="007B772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luxury festive city escapes</w:t>
      </w:r>
    </w:p>
    <w:p w:rsidR="00ED2EE9" w:rsidRPr="00ED2EE9" w:rsidRDefault="00ED2EE9" w:rsidP="007B772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“bucket-list Christmas trips”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The emotional storytelling transforms travel from a practical activity into a symbol of festive fulfilment and identity expression. Travellers desire not just a trip but the feelings and memories associated with it.</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Emotionally rich storytelling strongly influences user expectations, encouraging them to view festive travel as a meaningful life event worth investing in.</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498"/>
      <w:r w:rsidRPr="00ED2EE9">
        <w:rPr>
          <w:rFonts w:ascii="Times New Roman" w:eastAsia="Times New Roman" w:hAnsi="Times New Roman" w:cs="Times New Roman"/>
          <w:b/>
          <w:bCs/>
          <w:sz w:val="36"/>
          <w:szCs w:val="36"/>
          <w:lang w:bidi="hi-IN"/>
        </w:rPr>
        <w:t>9. Flexible Cancellation Options Reduce Seasonal Anxiety</w:t>
      </w:r>
      <w:bookmarkEnd w:id="24"/>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Christmas is one of the most uncertain seasons due to:</w:t>
      </w:r>
    </w:p>
    <w:p w:rsidR="00ED2EE9" w:rsidRPr="00ED2EE9" w:rsidRDefault="00ED2EE9" w:rsidP="007B772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unpredictable weather</w:t>
      </w:r>
    </w:p>
    <w:p w:rsidR="00ED2EE9" w:rsidRPr="00ED2EE9" w:rsidRDefault="00ED2EE9" w:rsidP="007B772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work schedule changes</w:t>
      </w:r>
    </w:p>
    <w:p w:rsidR="00ED2EE9" w:rsidRPr="00ED2EE9" w:rsidRDefault="00ED2EE9" w:rsidP="007B772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sudden family commitments</w:t>
      </w:r>
    </w:p>
    <w:p w:rsidR="00ED2EE9" w:rsidRPr="00ED2EE9" w:rsidRDefault="00ED2EE9" w:rsidP="007B772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fluctuating flight availability</w:t>
      </w:r>
    </w:p>
    <w:p w:rsidR="00ED2EE9" w:rsidRPr="00ED2EE9" w:rsidRDefault="00ED2EE9" w:rsidP="007B772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illness and winter conditions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Travellers value flexibility more during Christmas—so OTAs emphasise:</w:t>
      </w:r>
    </w:p>
    <w:p w:rsidR="00ED2EE9" w:rsidRPr="00ED2EE9" w:rsidRDefault="00ED2EE9" w:rsidP="007B772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“Free cancellation”</w:t>
      </w:r>
    </w:p>
    <w:p w:rsidR="00ED2EE9" w:rsidRPr="00ED2EE9" w:rsidRDefault="00ED2EE9" w:rsidP="007B772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“No prepayment needed”</w:t>
      </w:r>
    </w:p>
    <w:p w:rsidR="00ED2EE9" w:rsidRPr="00ED2EE9" w:rsidRDefault="00ED2EE9" w:rsidP="007B772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“Book now, pay later”</w:t>
      </w:r>
    </w:p>
    <w:p w:rsidR="00ED2EE9" w:rsidRPr="00ED2EE9" w:rsidRDefault="00ED2EE9" w:rsidP="007B772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last-minute changes</w:t>
      </w:r>
    </w:p>
    <w:p w:rsidR="00ED2EE9" w:rsidRPr="00ED2EE9" w:rsidRDefault="00ED2EE9" w:rsidP="007B772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extended refund windows</w:t>
      </w:r>
    </w:p>
    <w:p w:rsidR="00ED2EE9" w:rsidRPr="00ED2EE9" w:rsidRDefault="00ED2EE9" w:rsidP="00BF33F8">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These policies reduce psychological risk and encourage earlier bookings. Even uncertain travellers lock in reservations because flexibility acts as an emotional safety net. OTAs therefore increase conversions by reducing perceived holiday stress.</w:t>
      </w:r>
    </w:p>
    <w:p w:rsidR="00ED2EE9" w:rsidRPr="00ED2EE9" w:rsidRDefault="00ED2EE9" w:rsidP="00ED2E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499"/>
      <w:r w:rsidRPr="00ED2EE9">
        <w:rPr>
          <w:rFonts w:ascii="Times New Roman" w:eastAsia="Times New Roman" w:hAnsi="Times New Roman" w:cs="Times New Roman"/>
          <w:b/>
          <w:bCs/>
          <w:sz w:val="36"/>
          <w:szCs w:val="36"/>
          <w:lang w:bidi="hi-IN"/>
        </w:rPr>
        <w:t>10. OTAs Become Trusted Problem-Solvers During Christmas Travel Disruptions</w:t>
      </w:r>
      <w:bookmarkEnd w:id="25"/>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 key finding is that travellers rely heavily on OTAs for crisis management during Christmas. The festive period is notorious for:</w:t>
      </w:r>
    </w:p>
    <w:p w:rsidR="00ED2EE9" w:rsidRPr="00ED2EE9" w:rsidRDefault="00ED2EE9" w:rsidP="007B772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snowstorms</w:t>
      </w:r>
    </w:p>
    <w:p w:rsidR="00ED2EE9" w:rsidRPr="00ED2EE9" w:rsidRDefault="00ED2EE9" w:rsidP="007B772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flight delays</w:t>
      </w:r>
    </w:p>
    <w:p w:rsidR="00ED2EE9" w:rsidRPr="00ED2EE9" w:rsidRDefault="00ED2EE9" w:rsidP="007B772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airport congestion</w:t>
      </w:r>
    </w:p>
    <w:p w:rsidR="00ED2EE9" w:rsidRPr="00ED2EE9" w:rsidRDefault="00ED2EE9" w:rsidP="007B772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hotel overbookings</w:t>
      </w:r>
    </w:p>
    <w:p w:rsidR="00ED2EE9" w:rsidRPr="00ED2EE9" w:rsidRDefault="00ED2EE9" w:rsidP="007B772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miscommunication between suppliers</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Travellers turn to OTA customer service for:</w:t>
      </w:r>
    </w:p>
    <w:p w:rsidR="00ED2EE9" w:rsidRPr="00ED2EE9" w:rsidRDefault="00ED2EE9" w:rsidP="007B772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emergency rebooking</w:t>
      </w:r>
    </w:p>
    <w:p w:rsidR="00ED2EE9" w:rsidRPr="00ED2EE9" w:rsidRDefault="00ED2EE9" w:rsidP="007B772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refunds</w:t>
      </w:r>
    </w:p>
    <w:p w:rsidR="00ED2EE9" w:rsidRPr="00ED2EE9" w:rsidRDefault="00ED2EE9" w:rsidP="007B772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lastRenderedPageBreak/>
        <w:t>direct communication with hotels</w:t>
      </w:r>
    </w:p>
    <w:p w:rsidR="00ED2EE9" w:rsidRPr="00ED2EE9" w:rsidRDefault="00ED2EE9" w:rsidP="007B772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rerouting options</w:t>
      </w:r>
    </w:p>
    <w:p w:rsidR="00ED2EE9" w:rsidRPr="00ED2EE9" w:rsidRDefault="00ED2EE9" w:rsidP="007B772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dispute resolution</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Platforms with strong customer service (e.g., Booking.com, Expedia) are rewarded with festive loyalty. Those with poor support face backlash during peak season.</w:t>
      </w:r>
    </w:p>
    <w:p w:rsidR="00ED2EE9" w:rsidRPr="00ED2EE9" w:rsidRDefault="00ED2EE9" w:rsidP="00ED2EE9">
      <w:pPr>
        <w:spacing w:before="100" w:beforeAutospacing="1" w:after="100" w:afterAutospacing="1" w:line="240" w:lineRule="auto"/>
        <w:rPr>
          <w:rFonts w:ascii="Times New Roman" w:eastAsia="Times New Roman" w:hAnsi="Times New Roman" w:cs="Times New Roman"/>
          <w:sz w:val="24"/>
          <w:szCs w:val="24"/>
          <w:lang w:bidi="hi-IN"/>
        </w:rPr>
      </w:pPr>
      <w:r w:rsidRPr="00ED2EE9">
        <w:rPr>
          <w:rFonts w:ascii="Times New Roman" w:eastAsia="Times New Roman" w:hAnsi="Times New Roman" w:cs="Times New Roman"/>
          <w:sz w:val="24"/>
          <w:szCs w:val="24"/>
          <w:lang w:bidi="hi-IN"/>
        </w:rPr>
        <w:t>Christmas amplifies expectations because travellers cannot risk disruptions affecting family gatherings or holiday celebrations.</w:t>
      </w:r>
    </w:p>
    <w:p w:rsidR="00AB485B" w:rsidRDefault="00AB485B" w:rsidP="00AB485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AB485B" w:rsidRPr="00AB485B" w:rsidRDefault="00AB485B" w:rsidP="00AB485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7001500"/>
      <w:r w:rsidRPr="00AB485B">
        <w:rPr>
          <w:rFonts w:ascii="Times New Roman" w:eastAsia="Times New Roman" w:hAnsi="Times New Roman" w:cs="Times New Roman"/>
          <w:b/>
          <w:bCs/>
          <w:kern w:val="36"/>
          <w:sz w:val="48"/>
          <w:szCs w:val="48"/>
          <w:lang w:bidi="hi-IN"/>
        </w:rPr>
        <w:t>DISCUSSION</w:t>
      </w:r>
      <w:bookmarkEnd w:id="26"/>
    </w:p>
    <w:p w:rsidR="00AB485B" w:rsidRPr="00AB485B" w:rsidRDefault="00AB485B" w:rsidP="00AB485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501"/>
      <w:r w:rsidRPr="00AB485B">
        <w:rPr>
          <w:rFonts w:ascii="Times New Roman" w:eastAsia="Times New Roman" w:hAnsi="Times New Roman" w:cs="Times New Roman"/>
          <w:b/>
          <w:bCs/>
          <w:sz w:val="36"/>
          <w:szCs w:val="36"/>
          <w:lang w:bidi="hi-IN"/>
        </w:rPr>
        <w:t>1. The Influence of Festive Emotion on OTA-Driven Decision-Making</w:t>
      </w:r>
      <w:bookmarkEnd w:id="27"/>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The findings show that Christmas is not just another travel season—it is an emotionally heightened period where travellers hold stronger expectations, deeper sentimental motivations, and a desire for meaningful experiences. This emotional intensity significantly amplifies the influence of OTA interfaces. Rather than making decisions purely on rational criteria such as budget, distance, or ratings, travellers rely on emotional cues embedded in OTA design: festive visual themes, winter colour palettes, curated recommendations, and user-generated holiday images. These cues prime the traveller’s mindset by creating a mental picture of what a magical Christmas escape could look like.</w:t>
      </w:r>
    </w:p>
    <w:p w:rsidR="00AB485B" w:rsidRPr="00AB485B" w:rsidRDefault="00AB485B" w:rsidP="00BF33F8">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Emotional persuasion becomes especially powerful because Christmas triggers nostalgia, childhood memories, family rituals, and hopes for connection. OTAs use these emotions not directly through words, but indirectly through design. Small animations of snowflakes, images of decorated European streets, or banners suggesting “Make This Christmas Unforgettable” influence browsing behaviour long before the user has consciously processed their travel needs. Emotions activate first; rational decision-making follows. Therefore, OTAs shape not only </w:t>
      </w:r>
      <w:r w:rsidRPr="00AB485B">
        <w:rPr>
          <w:rFonts w:ascii="Times New Roman" w:eastAsia="Times New Roman" w:hAnsi="Times New Roman" w:cs="Times New Roman"/>
          <w:i/>
          <w:iCs/>
          <w:sz w:val="24"/>
          <w:szCs w:val="24"/>
          <w:lang w:bidi="hi-IN"/>
        </w:rPr>
        <w:t>choices</w:t>
      </w:r>
      <w:r w:rsidRPr="00AB485B">
        <w:rPr>
          <w:rFonts w:ascii="Times New Roman" w:eastAsia="Times New Roman" w:hAnsi="Times New Roman" w:cs="Times New Roman"/>
          <w:sz w:val="24"/>
          <w:szCs w:val="24"/>
          <w:lang w:bidi="hi-IN"/>
        </w:rPr>
        <w:t xml:space="preserve"> but the emotional </w:t>
      </w:r>
      <w:r w:rsidRPr="00AB485B">
        <w:rPr>
          <w:rFonts w:ascii="Times New Roman" w:eastAsia="Times New Roman" w:hAnsi="Times New Roman" w:cs="Times New Roman"/>
          <w:i/>
          <w:iCs/>
          <w:sz w:val="24"/>
          <w:szCs w:val="24"/>
          <w:lang w:bidi="hi-IN"/>
        </w:rPr>
        <w:t>context</w:t>
      </w:r>
      <w:r w:rsidRPr="00AB485B">
        <w:rPr>
          <w:rFonts w:ascii="Times New Roman" w:eastAsia="Times New Roman" w:hAnsi="Times New Roman" w:cs="Times New Roman"/>
          <w:sz w:val="24"/>
          <w:szCs w:val="24"/>
          <w:lang w:bidi="hi-IN"/>
        </w:rPr>
        <w:t xml:space="preserve"> in which choices are made.</w:t>
      </w:r>
    </w:p>
    <w:p w:rsidR="00AB485B" w:rsidRPr="00AB485B" w:rsidRDefault="00AB485B" w:rsidP="00AB485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502"/>
      <w:r w:rsidRPr="00AB485B">
        <w:rPr>
          <w:rFonts w:ascii="Times New Roman" w:eastAsia="Times New Roman" w:hAnsi="Times New Roman" w:cs="Times New Roman"/>
          <w:b/>
          <w:bCs/>
          <w:sz w:val="36"/>
          <w:szCs w:val="36"/>
          <w:lang w:bidi="hi-IN"/>
        </w:rPr>
        <w:t>2. Algorithmic Structuring of Festive Destinations and Traveller Imagination</w:t>
      </w:r>
      <w:bookmarkEnd w:id="28"/>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The discussion highlights an important insight: OTAs significantly define what travellers perceive as the “right” destinations for Christmas</w:t>
      </w:r>
      <w:r>
        <w:rPr>
          <w:rFonts w:ascii="Times New Roman" w:eastAsia="Times New Roman" w:hAnsi="Times New Roman" w:cs="Times New Roman"/>
          <w:sz w:val="24"/>
          <w:szCs w:val="24"/>
          <w:lang w:bidi="hi-IN"/>
        </w:rPr>
        <w:t xml:space="preserve">. </w:t>
      </w:r>
      <w:r w:rsidRPr="00AB485B">
        <w:rPr>
          <w:rFonts w:ascii="Times New Roman" w:eastAsia="Times New Roman" w:hAnsi="Times New Roman" w:cs="Times New Roman"/>
          <w:sz w:val="24"/>
          <w:szCs w:val="24"/>
          <w:lang w:bidi="hi-IN"/>
        </w:rPr>
        <w:t>These categories construct a narrow but persuasive narrative about where Christmas should ideally be spent. Even travellers from non-Western countries internalise this digital story, gravitating towards European winter cities shaped by centuries-old Christmas traditions.</w:t>
      </w:r>
    </w:p>
    <w:p w:rsidR="00AB485B" w:rsidRPr="00AB485B" w:rsidRDefault="00AB485B" w:rsidP="00BF33F8">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lastRenderedPageBreak/>
        <w:t>This algorithmic curation creates a feedback loop: popular destinations receive more visibility, leading to more bookings, and therefore becoming even more popular the next season. Over time, OTAs unintentionally homogenise global Christmas travel patterns, reducing cultural diversity in festive tourism.</w:t>
      </w:r>
    </w:p>
    <w:p w:rsidR="00AB485B" w:rsidRPr="00AB485B" w:rsidRDefault="00AB485B" w:rsidP="00AB485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503"/>
      <w:r w:rsidRPr="00AB485B">
        <w:rPr>
          <w:rFonts w:ascii="Times New Roman" w:eastAsia="Times New Roman" w:hAnsi="Times New Roman" w:cs="Times New Roman"/>
          <w:b/>
          <w:bCs/>
          <w:sz w:val="36"/>
          <w:szCs w:val="36"/>
          <w:lang w:bidi="hi-IN"/>
        </w:rPr>
        <w:t>3. Festive Shopping Behaviours and the Rise of Urgency in OTA Ecosystems</w:t>
      </w:r>
      <w:bookmarkEnd w:id="29"/>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Christmas increases urgency because travellers must coordinate availability with school holidays, family gatherings, work schedules, and seasonal events. OTAs amplify this urgency through scarcity cues and dynamic pricing. The system reinforces the perception that hesitation leads to financial loss or missed experiences.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During Christmas, travellers display higher tolerance for premium pricing because they associate the season with indulgence and joy. OTAs adapt to this behaviour by strategically timing notifications, adjusting visibility of high-demand properties, and displaying predictive price insights. This creates a perpetual sense of motion: prices rising, rooms disappearing, flights filling up. The user becomes locked in a cycle of checking and rechecking deals, giving OTAs constant attention.</w:t>
      </w:r>
    </w:p>
    <w:p w:rsidR="00AB485B" w:rsidRPr="00AB485B" w:rsidRDefault="00AB485B" w:rsidP="00BF33F8">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This behaviour is not entirely manipulated—Christmas </w:t>
      </w:r>
      <w:r w:rsidRPr="00AB485B">
        <w:rPr>
          <w:rFonts w:ascii="Times New Roman" w:eastAsia="Times New Roman" w:hAnsi="Times New Roman" w:cs="Times New Roman"/>
          <w:i/>
          <w:iCs/>
          <w:sz w:val="24"/>
          <w:szCs w:val="24"/>
          <w:lang w:bidi="hi-IN"/>
        </w:rPr>
        <w:t>is</w:t>
      </w:r>
      <w:r w:rsidRPr="00AB485B">
        <w:rPr>
          <w:rFonts w:ascii="Times New Roman" w:eastAsia="Times New Roman" w:hAnsi="Times New Roman" w:cs="Times New Roman"/>
          <w:sz w:val="24"/>
          <w:szCs w:val="24"/>
          <w:lang w:bidi="hi-IN"/>
        </w:rPr>
        <w:t xml:space="preserve"> a peak season. But OTAs play a major role in magnifying perceived urgency, accelerating purchase behaviour during emotionally charged decision-making periods.</w:t>
      </w:r>
    </w:p>
    <w:p w:rsidR="00AB485B" w:rsidRPr="00AB485B" w:rsidRDefault="00AB485B" w:rsidP="00AB485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504"/>
      <w:r w:rsidRPr="00AB485B">
        <w:rPr>
          <w:rFonts w:ascii="Times New Roman" w:eastAsia="Times New Roman" w:hAnsi="Times New Roman" w:cs="Times New Roman"/>
          <w:b/>
          <w:bCs/>
          <w:sz w:val="36"/>
          <w:szCs w:val="36"/>
          <w:lang w:bidi="hi-IN"/>
        </w:rPr>
        <w:t>4. Social Proof and Peer Influence Become Stronger in Emotional Seasons</w:t>
      </w:r>
      <w:bookmarkEnd w:id="30"/>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The findings indicate that travellers depend heavily on social proof during Christmas. This is understandable: Christmas is a time when people want assurance, comfort, trust, and certainty. A poor travel choice feels more painful during a sentimental holiday, especially when shared with family.</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UGC (user-generated content) provides emotional validation. Photos of decorated hotel lobbies, festive dinners, or snowy landscapes reassure users that the experience matches their expectations. Similarly, positive reviews act as emotional testimony. They shift the perceived risk away from the unknown and towards the familiar.</w:t>
      </w:r>
    </w:p>
    <w:p w:rsidR="00AB485B" w:rsidRPr="00AB485B" w:rsidRDefault="00AB485B" w:rsidP="00BF33F8">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OTAs amplify this by spotlighting reviews that mention Christmas specifically—subtle but powerful filtering that elevates festive expectations. In behavioural terms, this reduces cognitive overload because travellers depend on peers rather than complex independent evaluation.</w:t>
      </w:r>
    </w:p>
    <w:p w:rsidR="00AB485B" w:rsidRPr="00AB485B" w:rsidRDefault="00AB485B" w:rsidP="00AB485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1505"/>
      <w:r w:rsidRPr="00AB485B">
        <w:rPr>
          <w:rFonts w:ascii="Times New Roman" w:eastAsia="Times New Roman" w:hAnsi="Times New Roman" w:cs="Times New Roman"/>
          <w:b/>
          <w:bCs/>
          <w:sz w:val="36"/>
          <w:szCs w:val="36"/>
          <w:lang w:bidi="hi-IN"/>
        </w:rPr>
        <w:t>5. Loyalty Programs Construct Ritualised Seasonal Booking Patterns</w:t>
      </w:r>
      <w:bookmarkEnd w:id="31"/>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lastRenderedPageBreak/>
        <w:t>Christmas is repetitive—celebrated every year with familiar traditions. OTAs take advantage of this cyclical nature by embedding loyalty programs that reward recurring bookings during the festive season. Users see Christmas as an opportunity to “use” their loyalty status, gain upgrades, or redeem festive-exclusive benefits.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Over time, this creates habitual behaviour:</w:t>
      </w:r>
      <w:r w:rsidRPr="00AB485B">
        <w:rPr>
          <w:rFonts w:ascii="Times New Roman" w:eastAsia="Times New Roman" w:hAnsi="Times New Roman" w:cs="Times New Roman"/>
          <w:sz w:val="24"/>
          <w:szCs w:val="24"/>
          <w:lang w:bidi="hi-IN"/>
        </w:rPr>
        <w:br/>
        <w:t>people book through the same OTA not because it is the cheapest or best, but because their loyalty status feels emotionally valuable. Christmas becomes a moment where reward-based identity is reinforced.</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This ritualisation strengthens OTA customer retention and transforms Christmas travel into a predictable annual behaviour mediated by digital ecosystems.</w:t>
      </w:r>
    </w:p>
    <w:p w:rsidR="00AB485B" w:rsidRPr="00AB485B" w:rsidRDefault="00AB485B" w:rsidP="00AB485B">
      <w:pPr>
        <w:spacing w:after="0" w:line="240" w:lineRule="auto"/>
        <w:rPr>
          <w:rFonts w:ascii="Times New Roman" w:eastAsia="Times New Roman" w:hAnsi="Times New Roman" w:cs="Times New Roman"/>
          <w:sz w:val="24"/>
          <w:szCs w:val="24"/>
          <w:lang w:bidi="hi-IN"/>
        </w:rPr>
      </w:pPr>
    </w:p>
    <w:p w:rsidR="00AB485B" w:rsidRPr="00AB485B" w:rsidRDefault="00AB485B" w:rsidP="00AB485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01506"/>
      <w:r>
        <w:rPr>
          <w:rFonts w:ascii="Times New Roman" w:eastAsia="Times New Roman" w:hAnsi="Times New Roman" w:cs="Times New Roman"/>
          <w:b/>
          <w:bCs/>
          <w:kern w:val="36"/>
          <w:sz w:val="48"/>
          <w:szCs w:val="48"/>
          <w:lang w:bidi="hi-IN"/>
        </w:rPr>
        <w:t>Conclusion</w:t>
      </w:r>
      <w:bookmarkEnd w:id="32"/>
      <w:r>
        <w:rPr>
          <w:rFonts w:ascii="Times New Roman" w:eastAsia="Times New Roman" w:hAnsi="Times New Roman" w:cs="Times New Roman"/>
          <w:b/>
          <w:bCs/>
          <w:kern w:val="36"/>
          <w:sz w:val="48"/>
          <w:szCs w:val="48"/>
          <w:lang w:bidi="hi-IN"/>
        </w:rPr>
        <w:t xml:space="preserve"> </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This study concludes that Online Travel Agencies exert profound influence over Christmas travel behaviour through a combination of emotional persuasion, algorithmic curation, scarcity-driven nudging, dynamic pricing systems, and loyalty-based retention models. Christmas is uniquely emotional, socially meaningful, and commercially intense, making travellers more susceptible to OTA-generated cues. As a result, OTAs shape not only decisions but expectations, desires, and even the cultural meaning of Christmas travel.</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The research demonstrates that OTAs do not simply mirror festive demand; they actively construct and reinforce it. Through curated lists, festive storytelling, and seasonal destination algorithms, OTAs define what “counts” as an ideal Christmas vacation and guide travellers toward specific globalised festive narratives. Dynamic pricing and scarcity cues intensify emotional pressure, prompting quicker bookings. User-generated content provides validation that the chosen destination will live up to expected festive standards.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While OTAs offer convenience, reliability, variety, and safety during stressful holiday periods, their influence raises ethical questions related to transparency, emotional vulnerability, and the commercialisation of cultural traditions. As AI-driven personalisation grows, OTAs will gain even greater control over how Christmas travel is imagined and experienced. There is therefore a need for increased transparency, consumer awareness, and responsible digital design.</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Ultimately, OTAs have become central mediators of festive tourism. Christmas travel is no longer shaped by tradition alone—it is shaped by digital narratives, emotional marketing, persuasive algorithms, and global tourism trends orchestrated by OTAs. Their influence is deep, multidimensional, and continuing to grow.</w:t>
      </w:r>
    </w:p>
    <w:p w:rsidR="00AB485B" w:rsidRPr="00AB485B" w:rsidRDefault="00AB485B" w:rsidP="00AB485B">
      <w:pPr>
        <w:spacing w:after="0" w:line="240" w:lineRule="auto"/>
        <w:rPr>
          <w:rFonts w:ascii="Times New Roman" w:eastAsia="Times New Roman" w:hAnsi="Times New Roman" w:cs="Times New Roman"/>
          <w:sz w:val="24"/>
          <w:szCs w:val="24"/>
          <w:lang w:bidi="hi-IN"/>
        </w:rPr>
      </w:pPr>
    </w:p>
    <w:p w:rsidR="00AB485B" w:rsidRPr="00AB485B" w:rsidRDefault="00AB485B" w:rsidP="00AB485B">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7001507"/>
      <w:r w:rsidRPr="00AB485B">
        <w:rPr>
          <w:rFonts w:ascii="Times New Roman" w:eastAsia="Times New Roman" w:hAnsi="Times New Roman" w:cs="Times New Roman"/>
          <w:b/>
          <w:bCs/>
          <w:kern w:val="36"/>
          <w:sz w:val="48"/>
          <w:szCs w:val="48"/>
          <w:lang w:bidi="hi-IN"/>
        </w:rPr>
        <w:lastRenderedPageBreak/>
        <w:t>References</w:t>
      </w:r>
      <w:bookmarkEnd w:id="33"/>
      <w:r w:rsidRPr="00AB485B">
        <w:rPr>
          <w:rFonts w:ascii="Times New Roman" w:eastAsia="Times New Roman" w:hAnsi="Times New Roman" w:cs="Times New Roman"/>
          <w:b/>
          <w:bCs/>
          <w:kern w:val="36"/>
          <w:sz w:val="48"/>
          <w:szCs w:val="48"/>
          <w:lang w:bidi="hi-IN"/>
        </w:rPr>
        <w:t xml:space="preserve"> </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Airbnb. (2024). </w:t>
      </w:r>
      <w:r w:rsidRPr="00AB485B">
        <w:rPr>
          <w:rFonts w:ascii="Times New Roman" w:eastAsia="Times New Roman" w:hAnsi="Times New Roman" w:cs="Times New Roman"/>
          <w:i/>
          <w:iCs/>
          <w:sz w:val="24"/>
          <w:szCs w:val="24"/>
          <w:lang w:bidi="hi-IN"/>
        </w:rPr>
        <w:t>Festive Travel Behaviour and Holiday Preferences Report</w:t>
      </w:r>
      <w:r w:rsidRPr="00AB485B">
        <w:rPr>
          <w:rFonts w:ascii="Times New Roman" w:eastAsia="Times New Roman" w:hAnsi="Times New Roman" w:cs="Times New Roman"/>
          <w:sz w:val="24"/>
          <w:szCs w:val="24"/>
          <w:lang w:bidi="hi-IN"/>
        </w:rPr>
        <w:t>. Airbnb Insights.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AB485B">
        <w:rPr>
          <w:rFonts w:ascii="Times New Roman" w:eastAsia="Times New Roman" w:hAnsi="Times New Roman" w:cs="Times New Roman"/>
          <w:i/>
          <w:iCs/>
          <w:sz w:val="24"/>
          <w:szCs w:val="24"/>
          <w:lang w:bidi="hi-IN"/>
        </w:rPr>
        <w:t>Tourism Management</w:t>
      </w:r>
      <w:r w:rsidRPr="00AB485B">
        <w:rPr>
          <w:rFonts w:ascii="Times New Roman" w:eastAsia="Times New Roman" w:hAnsi="Times New Roman" w:cs="Times New Roman"/>
          <w:sz w:val="24"/>
          <w:szCs w:val="24"/>
          <w:lang w:bidi="hi-IN"/>
        </w:rPr>
        <w:t>, 29(4), 609–623.</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Cialdini, R. (2007). </w:t>
      </w:r>
      <w:r w:rsidRPr="00AB485B">
        <w:rPr>
          <w:rFonts w:ascii="Times New Roman" w:eastAsia="Times New Roman" w:hAnsi="Times New Roman" w:cs="Times New Roman"/>
          <w:i/>
          <w:iCs/>
          <w:sz w:val="24"/>
          <w:szCs w:val="24"/>
          <w:lang w:bidi="hi-IN"/>
        </w:rPr>
        <w:t>Influence: The Psychology of Persuasion</w:t>
      </w:r>
      <w:r w:rsidRPr="00AB485B">
        <w:rPr>
          <w:rFonts w:ascii="Times New Roman" w:eastAsia="Times New Roman" w:hAnsi="Times New Roman" w:cs="Times New Roman"/>
          <w:sz w:val="24"/>
          <w:szCs w:val="24"/>
          <w:lang w:bidi="hi-IN"/>
        </w:rPr>
        <w:t>. Harper Business.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Filieri, R. (2019). Measuring trust in online consumer reviews in tourism: The potential for user-generated content. </w:t>
      </w:r>
      <w:r w:rsidRPr="00AB485B">
        <w:rPr>
          <w:rFonts w:ascii="Times New Roman" w:eastAsia="Times New Roman" w:hAnsi="Times New Roman" w:cs="Times New Roman"/>
          <w:i/>
          <w:iCs/>
          <w:sz w:val="24"/>
          <w:szCs w:val="24"/>
          <w:lang w:bidi="hi-IN"/>
        </w:rPr>
        <w:t>International Journal of Hospitality Management</w:t>
      </w:r>
      <w:r w:rsidRPr="00AB485B">
        <w:rPr>
          <w:rFonts w:ascii="Times New Roman" w:eastAsia="Times New Roman" w:hAnsi="Times New Roman" w:cs="Times New Roman"/>
          <w:sz w:val="24"/>
          <w:szCs w:val="24"/>
          <w:lang w:bidi="hi-IN"/>
        </w:rPr>
        <w:t>, 83, 119–129.</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Google Trends. (2024). </w:t>
      </w:r>
      <w:r w:rsidRPr="00AB485B">
        <w:rPr>
          <w:rFonts w:ascii="Times New Roman" w:eastAsia="Times New Roman" w:hAnsi="Times New Roman" w:cs="Times New Roman"/>
          <w:i/>
          <w:iCs/>
          <w:sz w:val="24"/>
          <w:szCs w:val="24"/>
          <w:lang w:bidi="hi-IN"/>
        </w:rPr>
        <w:t>Search Behaviour for Holiday and Christmas Travel</w:t>
      </w:r>
      <w:r w:rsidRPr="00AB485B">
        <w:rPr>
          <w:rFonts w:ascii="Times New Roman" w:eastAsia="Times New Roman" w:hAnsi="Times New Roman" w:cs="Times New Roman"/>
          <w:sz w:val="24"/>
          <w:szCs w:val="24"/>
          <w:lang w:bidi="hi-IN"/>
        </w:rPr>
        <w:t>. Google Travel.</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Gretzel, U., &amp; Werthner, H. (2018). Algorithmic decision-making in tourism. </w:t>
      </w:r>
      <w:r w:rsidRPr="00AB485B">
        <w:rPr>
          <w:rFonts w:ascii="Times New Roman" w:eastAsia="Times New Roman" w:hAnsi="Times New Roman" w:cs="Times New Roman"/>
          <w:i/>
          <w:iCs/>
          <w:sz w:val="24"/>
          <w:szCs w:val="24"/>
          <w:lang w:bidi="hi-IN"/>
        </w:rPr>
        <w:t>Tourism Management Perspectives</w:t>
      </w:r>
      <w:r w:rsidRPr="00AB485B">
        <w:rPr>
          <w:rFonts w:ascii="Times New Roman" w:eastAsia="Times New Roman" w:hAnsi="Times New Roman" w:cs="Times New Roman"/>
          <w:sz w:val="24"/>
          <w:szCs w:val="24"/>
          <w:lang w:bidi="hi-IN"/>
        </w:rPr>
        <w:t>, 28, 1–7.</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Hollebeek, L., &amp; Macky, K. (2019). Digital holidays and emotional consumer engagement. </w:t>
      </w:r>
      <w:r w:rsidRPr="00AB485B">
        <w:rPr>
          <w:rFonts w:ascii="Times New Roman" w:eastAsia="Times New Roman" w:hAnsi="Times New Roman" w:cs="Times New Roman"/>
          <w:i/>
          <w:iCs/>
          <w:sz w:val="24"/>
          <w:szCs w:val="24"/>
          <w:lang w:bidi="hi-IN"/>
        </w:rPr>
        <w:t>Journal of Strategic Marketing</w:t>
      </w:r>
      <w:r w:rsidRPr="00AB485B">
        <w:rPr>
          <w:rFonts w:ascii="Times New Roman" w:eastAsia="Times New Roman" w:hAnsi="Times New Roman" w:cs="Times New Roman"/>
          <w:sz w:val="24"/>
          <w:szCs w:val="24"/>
          <w:lang w:bidi="hi-IN"/>
        </w:rPr>
        <w:t>, 27(4), 318–335.</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Huang, L. (2020). Emotional triggers and persuasive design in digital holiday marketing. </w:t>
      </w:r>
      <w:r w:rsidRPr="00AB485B">
        <w:rPr>
          <w:rFonts w:ascii="Times New Roman" w:eastAsia="Times New Roman" w:hAnsi="Times New Roman" w:cs="Times New Roman"/>
          <w:i/>
          <w:iCs/>
          <w:sz w:val="24"/>
          <w:szCs w:val="24"/>
          <w:lang w:bidi="hi-IN"/>
        </w:rPr>
        <w:t>Tourism Review</w:t>
      </w:r>
      <w:r w:rsidRPr="00AB485B">
        <w:rPr>
          <w:rFonts w:ascii="Times New Roman" w:eastAsia="Times New Roman" w:hAnsi="Times New Roman" w:cs="Times New Roman"/>
          <w:sz w:val="24"/>
          <w:szCs w:val="24"/>
          <w:lang w:bidi="hi-IN"/>
        </w:rPr>
        <w:t>, 75(4), 890–905.</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Ivanov, S., &amp; Webster, C. (2020). Dynamic pricing in tourism: A theoretical and practical overview. </w:t>
      </w:r>
      <w:r w:rsidRPr="00AB485B">
        <w:rPr>
          <w:rFonts w:ascii="Times New Roman" w:eastAsia="Times New Roman" w:hAnsi="Times New Roman" w:cs="Times New Roman"/>
          <w:i/>
          <w:iCs/>
          <w:sz w:val="24"/>
          <w:szCs w:val="24"/>
          <w:lang w:bidi="hi-IN"/>
        </w:rPr>
        <w:t>Tourism Economics</w:t>
      </w:r>
      <w:r w:rsidRPr="00AB485B">
        <w:rPr>
          <w:rFonts w:ascii="Times New Roman" w:eastAsia="Times New Roman" w:hAnsi="Times New Roman" w:cs="Times New Roman"/>
          <w:sz w:val="24"/>
          <w:szCs w:val="24"/>
          <w:lang w:bidi="hi-IN"/>
        </w:rPr>
        <w:t>, 26(2), 186–202.</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Li, M., Zhao, X., &amp; Chen, Y. (2021). Transparency and fairness concerns in OTA algorithms: A consumer perspective. </w:t>
      </w:r>
      <w:r w:rsidRPr="00AB485B">
        <w:rPr>
          <w:rFonts w:ascii="Times New Roman" w:eastAsia="Times New Roman" w:hAnsi="Times New Roman" w:cs="Times New Roman"/>
          <w:i/>
          <w:iCs/>
          <w:sz w:val="24"/>
          <w:szCs w:val="24"/>
          <w:lang w:bidi="hi-IN"/>
        </w:rPr>
        <w:t>Journal of Retailing and Consumer Services</w:t>
      </w:r>
      <w:r w:rsidRPr="00AB485B">
        <w:rPr>
          <w:rFonts w:ascii="Times New Roman" w:eastAsia="Times New Roman" w:hAnsi="Times New Roman" w:cs="Times New Roman"/>
          <w:sz w:val="24"/>
          <w:szCs w:val="24"/>
          <w:lang w:bidi="hi-IN"/>
        </w:rPr>
        <w:t>, 61, 102–112.</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MakeMyTrip. (2024). </w:t>
      </w:r>
      <w:r w:rsidRPr="00AB485B">
        <w:rPr>
          <w:rFonts w:ascii="Times New Roman" w:eastAsia="Times New Roman" w:hAnsi="Times New Roman" w:cs="Times New Roman"/>
          <w:i/>
          <w:iCs/>
          <w:sz w:val="24"/>
          <w:szCs w:val="24"/>
          <w:lang w:bidi="hi-IN"/>
        </w:rPr>
        <w:t>India’s Christmas and New Year Booking Trends</w:t>
      </w:r>
      <w:r w:rsidRPr="00AB485B">
        <w:rPr>
          <w:rFonts w:ascii="Times New Roman" w:eastAsia="Times New Roman" w:hAnsi="Times New Roman" w:cs="Times New Roman"/>
          <w:sz w:val="24"/>
          <w:szCs w:val="24"/>
          <w:lang w:bidi="hi-IN"/>
        </w:rPr>
        <w:t>. MMT Insights.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Statista. (2024). </w:t>
      </w:r>
      <w:r w:rsidRPr="00AB485B">
        <w:rPr>
          <w:rFonts w:ascii="Times New Roman" w:eastAsia="Times New Roman" w:hAnsi="Times New Roman" w:cs="Times New Roman"/>
          <w:i/>
          <w:iCs/>
          <w:sz w:val="24"/>
          <w:szCs w:val="24"/>
          <w:lang w:bidi="hi-IN"/>
        </w:rPr>
        <w:t>Mobile Travel Booking Trends: December–January Report</w:t>
      </w:r>
      <w:r w:rsidRPr="00AB485B">
        <w:rPr>
          <w:rFonts w:ascii="Times New Roman" w:eastAsia="Times New Roman" w:hAnsi="Times New Roman" w:cs="Times New Roman"/>
          <w:sz w:val="24"/>
          <w:szCs w:val="24"/>
          <w:lang w:bidi="hi-IN"/>
        </w:rPr>
        <w:t>. Statista Travel Analytics.</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Trip.com. (2024). </w:t>
      </w:r>
      <w:r w:rsidRPr="00AB485B">
        <w:rPr>
          <w:rFonts w:ascii="Times New Roman" w:eastAsia="Times New Roman" w:hAnsi="Times New Roman" w:cs="Times New Roman"/>
          <w:i/>
          <w:iCs/>
          <w:sz w:val="24"/>
          <w:szCs w:val="24"/>
          <w:lang w:bidi="hi-IN"/>
        </w:rPr>
        <w:t>Winter Travel and Festive Demand Forecast</w:t>
      </w:r>
      <w:r w:rsidRPr="00AB485B">
        <w:rPr>
          <w:rFonts w:ascii="Times New Roman" w:eastAsia="Times New Roman" w:hAnsi="Times New Roman" w:cs="Times New Roman"/>
          <w:sz w:val="24"/>
          <w:szCs w:val="24"/>
          <w:lang w:bidi="hi-IN"/>
        </w:rPr>
        <w:t>. Trip.com Research Division.</w:t>
      </w:r>
    </w:p>
    <w:p w:rsidR="00AB485B"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Urry, J., &amp; Larsen, J. (2011). </w:t>
      </w:r>
      <w:r w:rsidRPr="00AB485B">
        <w:rPr>
          <w:rFonts w:ascii="Times New Roman" w:eastAsia="Times New Roman" w:hAnsi="Times New Roman" w:cs="Times New Roman"/>
          <w:i/>
          <w:iCs/>
          <w:sz w:val="24"/>
          <w:szCs w:val="24"/>
          <w:lang w:bidi="hi-IN"/>
        </w:rPr>
        <w:t>The Tourist Gaze 3.0</w:t>
      </w:r>
      <w:r w:rsidRPr="00AB485B">
        <w:rPr>
          <w:rFonts w:ascii="Times New Roman" w:eastAsia="Times New Roman" w:hAnsi="Times New Roman" w:cs="Times New Roman"/>
          <w:sz w:val="24"/>
          <w:szCs w:val="24"/>
          <w:lang w:bidi="hi-IN"/>
        </w:rPr>
        <w:t>. Sage Publications.</w:t>
      </w:r>
    </w:p>
    <w:p w:rsidR="00ED2EE9" w:rsidRPr="00AB485B" w:rsidRDefault="00AB485B" w:rsidP="00AB485B">
      <w:pPr>
        <w:spacing w:before="100" w:beforeAutospacing="1" w:after="100" w:afterAutospacing="1" w:line="240" w:lineRule="auto"/>
        <w:rPr>
          <w:rFonts w:ascii="Times New Roman" w:eastAsia="Times New Roman" w:hAnsi="Times New Roman" w:cs="Times New Roman"/>
          <w:sz w:val="24"/>
          <w:szCs w:val="24"/>
          <w:lang w:bidi="hi-IN"/>
        </w:rPr>
      </w:pPr>
      <w:r w:rsidRPr="00AB485B">
        <w:rPr>
          <w:rFonts w:ascii="Times New Roman" w:eastAsia="Times New Roman" w:hAnsi="Times New Roman" w:cs="Times New Roman"/>
          <w:sz w:val="24"/>
          <w:szCs w:val="24"/>
          <w:lang w:bidi="hi-IN"/>
        </w:rPr>
        <w:t xml:space="preserve">WTTC. (2024). </w:t>
      </w:r>
      <w:r w:rsidRPr="00AB485B">
        <w:rPr>
          <w:rFonts w:ascii="Times New Roman" w:eastAsia="Times New Roman" w:hAnsi="Times New Roman" w:cs="Times New Roman"/>
          <w:i/>
          <w:iCs/>
          <w:sz w:val="24"/>
          <w:szCs w:val="24"/>
          <w:lang w:bidi="hi-IN"/>
        </w:rPr>
        <w:t>Seasonal Tourism and Global Travel Behaviour Report</w:t>
      </w:r>
      <w:r w:rsidRPr="00AB485B">
        <w:rPr>
          <w:rFonts w:ascii="Times New Roman" w:eastAsia="Times New Roman" w:hAnsi="Times New Roman" w:cs="Times New Roman"/>
          <w:sz w:val="24"/>
          <w:szCs w:val="24"/>
          <w:lang w:bidi="hi-IN"/>
        </w:rPr>
        <w:t>. World Travel &amp; Tourism Council.</w:t>
      </w:r>
    </w:p>
    <w:sectPr w:rsidR="00ED2EE9" w:rsidRPr="00AB485B"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5F8" w:rsidRDefault="00C055F8" w:rsidP="00F95AFA">
      <w:pPr>
        <w:spacing w:after="0" w:line="240" w:lineRule="auto"/>
      </w:pPr>
      <w:r>
        <w:separator/>
      </w:r>
    </w:p>
  </w:endnote>
  <w:endnote w:type="continuationSeparator" w:id="1">
    <w:p w:rsidR="00C055F8" w:rsidRDefault="00C055F8"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5F8" w:rsidRDefault="00C055F8" w:rsidP="00F95AFA">
      <w:pPr>
        <w:spacing w:after="0" w:line="240" w:lineRule="auto"/>
      </w:pPr>
      <w:r>
        <w:separator/>
      </w:r>
    </w:p>
  </w:footnote>
  <w:footnote w:type="continuationSeparator" w:id="1">
    <w:p w:rsidR="00C055F8" w:rsidRDefault="00C055F8"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22737"/>
    <w:multiLevelType w:val="multilevel"/>
    <w:tmpl w:val="320A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1252DB"/>
    <w:multiLevelType w:val="multilevel"/>
    <w:tmpl w:val="AEE2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75733F"/>
    <w:multiLevelType w:val="multilevel"/>
    <w:tmpl w:val="28D0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A17B30"/>
    <w:multiLevelType w:val="multilevel"/>
    <w:tmpl w:val="6D26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C45B44"/>
    <w:multiLevelType w:val="multilevel"/>
    <w:tmpl w:val="0AC0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67B21"/>
    <w:multiLevelType w:val="multilevel"/>
    <w:tmpl w:val="0464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6D5AF0"/>
    <w:multiLevelType w:val="multilevel"/>
    <w:tmpl w:val="F140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412758"/>
    <w:multiLevelType w:val="multilevel"/>
    <w:tmpl w:val="076A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D12F91"/>
    <w:multiLevelType w:val="multilevel"/>
    <w:tmpl w:val="1B2E2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E31FA5"/>
    <w:multiLevelType w:val="multilevel"/>
    <w:tmpl w:val="5DF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1D1D3D"/>
    <w:multiLevelType w:val="multilevel"/>
    <w:tmpl w:val="E42C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F7610D"/>
    <w:multiLevelType w:val="multilevel"/>
    <w:tmpl w:val="FD62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1A6A42"/>
    <w:multiLevelType w:val="multilevel"/>
    <w:tmpl w:val="4462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C95EFA"/>
    <w:multiLevelType w:val="multilevel"/>
    <w:tmpl w:val="D414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4978B0"/>
    <w:multiLevelType w:val="multilevel"/>
    <w:tmpl w:val="A2F8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95711"/>
    <w:multiLevelType w:val="multilevel"/>
    <w:tmpl w:val="EA6A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E904A7"/>
    <w:multiLevelType w:val="multilevel"/>
    <w:tmpl w:val="42C26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F00397"/>
    <w:multiLevelType w:val="multilevel"/>
    <w:tmpl w:val="E0FC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FF21AD"/>
    <w:multiLevelType w:val="multilevel"/>
    <w:tmpl w:val="4E92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0D2DE5"/>
    <w:multiLevelType w:val="multilevel"/>
    <w:tmpl w:val="D2AE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073FB8"/>
    <w:multiLevelType w:val="multilevel"/>
    <w:tmpl w:val="77F80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4C0CFF"/>
    <w:multiLevelType w:val="multilevel"/>
    <w:tmpl w:val="9910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CA285F"/>
    <w:multiLevelType w:val="multilevel"/>
    <w:tmpl w:val="0074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3"/>
  </w:num>
  <w:num w:numId="4">
    <w:abstractNumId w:val="12"/>
  </w:num>
  <w:num w:numId="5">
    <w:abstractNumId w:val="16"/>
  </w:num>
  <w:num w:numId="6">
    <w:abstractNumId w:val="22"/>
  </w:num>
  <w:num w:numId="7">
    <w:abstractNumId w:val="15"/>
  </w:num>
  <w:num w:numId="8">
    <w:abstractNumId w:val="19"/>
  </w:num>
  <w:num w:numId="9">
    <w:abstractNumId w:val="13"/>
  </w:num>
  <w:num w:numId="10">
    <w:abstractNumId w:val="20"/>
  </w:num>
  <w:num w:numId="11">
    <w:abstractNumId w:val="17"/>
  </w:num>
  <w:num w:numId="12">
    <w:abstractNumId w:val="5"/>
  </w:num>
  <w:num w:numId="13">
    <w:abstractNumId w:val="1"/>
  </w:num>
  <w:num w:numId="14">
    <w:abstractNumId w:val="6"/>
  </w:num>
  <w:num w:numId="15">
    <w:abstractNumId w:val="21"/>
  </w:num>
  <w:num w:numId="16">
    <w:abstractNumId w:val="8"/>
  </w:num>
  <w:num w:numId="17">
    <w:abstractNumId w:val="10"/>
  </w:num>
  <w:num w:numId="18">
    <w:abstractNumId w:val="0"/>
  </w:num>
  <w:num w:numId="19">
    <w:abstractNumId w:val="14"/>
  </w:num>
  <w:num w:numId="20">
    <w:abstractNumId w:val="4"/>
  </w:num>
  <w:num w:numId="21">
    <w:abstractNumId w:val="7"/>
  </w:num>
  <w:num w:numId="22">
    <w:abstractNumId w:val="11"/>
  </w:num>
  <w:num w:numId="23">
    <w:abstractNumId w:val="1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5731D"/>
    <w:rsid w:val="000F5FC6"/>
    <w:rsid w:val="001731E2"/>
    <w:rsid w:val="00240564"/>
    <w:rsid w:val="0036410E"/>
    <w:rsid w:val="003B5EC4"/>
    <w:rsid w:val="003F6B04"/>
    <w:rsid w:val="00417C8E"/>
    <w:rsid w:val="004820C5"/>
    <w:rsid w:val="004E12E7"/>
    <w:rsid w:val="00647DED"/>
    <w:rsid w:val="00674F59"/>
    <w:rsid w:val="00745CEC"/>
    <w:rsid w:val="007A10D2"/>
    <w:rsid w:val="007B7725"/>
    <w:rsid w:val="007D1253"/>
    <w:rsid w:val="008131B8"/>
    <w:rsid w:val="00836433"/>
    <w:rsid w:val="008A25FE"/>
    <w:rsid w:val="008E06BF"/>
    <w:rsid w:val="009311D6"/>
    <w:rsid w:val="009F240A"/>
    <w:rsid w:val="00A21E13"/>
    <w:rsid w:val="00AB485B"/>
    <w:rsid w:val="00AC7963"/>
    <w:rsid w:val="00B015A2"/>
    <w:rsid w:val="00B773B8"/>
    <w:rsid w:val="00B91DD3"/>
    <w:rsid w:val="00BF33F8"/>
    <w:rsid w:val="00C055F8"/>
    <w:rsid w:val="00C510D0"/>
    <w:rsid w:val="00D71C61"/>
    <w:rsid w:val="00D74B19"/>
    <w:rsid w:val="00D9150E"/>
    <w:rsid w:val="00D96384"/>
    <w:rsid w:val="00DF1BB5"/>
    <w:rsid w:val="00E45686"/>
    <w:rsid w:val="00ED2EE9"/>
    <w:rsid w:val="00F41090"/>
    <w:rsid w:val="00F53663"/>
    <w:rsid w:val="00F557D0"/>
    <w:rsid w:val="00F95AF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3856955">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209613134">
      <w:bodyDiv w:val="1"/>
      <w:marLeft w:val="0"/>
      <w:marRight w:val="0"/>
      <w:marTop w:val="0"/>
      <w:marBottom w:val="0"/>
      <w:divBdr>
        <w:top w:val="none" w:sz="0" w:space="0" w:color="auto"/>
        <w:left w:val="none" w:sz="0" w:space="0" w:color="auto"/>
        <w:bottom w:val="none" w:sz="0" w:space="0" w:color="auto"/>
        <w:right w:val="none" w:sz="0" w:space="0" w:color="auto"/>
      </w:divBdr>
    </w:div>
    <w:div w:id="1279069660">
      <w:bodyDiv w:val="1"/>
      <w:marLeft w:val="0"/>
      <w:marRight w:val="0"/>
      <w:marTop w:val="0"/>
      <w:marBottom w:val="0"/>
      <w:divBdr>
        <w:top w:val="none" w:sz="0" w:space="0" w:color="auto"/>
        <w:left w:val="none" w:sz="0" w:space="0" w:color="auto"/>
        <w:bottom w:val="none" w:sz="0" w:space="0" w:color="auto"/>
        <w:right w:val="none" w:sz="0" w:space="0" w:color="auto"/>
      </w:divBdr>
    </w:div>
    <w:div w:id="1449279680">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C4FAA-637D-4BE4-9200-84DC91C51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5696</Words>
  <Characters>32471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11</cp:revision>
  <dcterms:created xsi:type="dcterms:W3CDTF">2025-11-18T15:41:00Z</dcterms:created>
  <dcterms:modified xsi:type="dcterms:W3CDTF">2025-12-18T20:21:00Z</dcterms:modified>
</cp:coreProperties>
</file>