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1F265"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224CEE40" w14:textId="77777777" w:rsidR="00257511" w:rsidRPr="00A85643" w:rsidRDefault="00257511" w:rsidP="00257511">
      <w:pPr>
        <w:spacing w:line="480" w:lineRule="auto"/>
        <w:rPr>
          <w:rFonts w:ascii="Times New Roman" w:hAnsi="Times New Roman" w:cs="Times New Roman"/>
          <w:color w:val="000000" w:themeColor="text1"/>
          <w:szCs w:val="24"/>
          <w:lang w:val="en-US"/>
        </w:rPr>
      </w:pPr>
      <w:r w:rsidRPr="00A85643">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406A7B1F" wp14:editId="50023A2A">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C5CD3C1" w14:textId="77777777" w:rsidR="00257511" w:rsidRPr="00A85643" w:rsidRDefault="00257511" w:rsidP="00257511">
      <w:pPr>
        <w:spacing w:line="480" w:lineRule="auto"/>
        <w:jc w:val="center"/>
        <w:rPr>
          <w:rFonts w:ascii="Times New Roman" w:hAnsi="Times New Roman" w:cs="Times New Roman"/>
          <w:color w:val="000000" w:themeColor="text1"/>
          <w:szCs w:val="24"/>
        </w:rPr>
      </w:pPr>
    </w:p>
    <w:p w14:paraId="10349066" w14:textId="77777777" w:rsidR="00257511" w:rsidRPr="00A85643" w:rsidRDefault="00257511" w:rsidP="00257511">
      <w:pPr>
        <w:spacing w:line="480" w:lineRule="auto"/>
        <w:rPr>
          <w:rFonts w:ascii="Times New Roman" w:hAnsi="Times New Roman" w:cs="Times New Roman"/>
          <w:color w:val="000000" w:themeColor="text1"/>
          <w:szCs w:val="24"/>
        </w:rPr>
      </w:pPr>
    </w:p>
    <w:p w14:paraId="4B944124" w14:textId="77777777" w:rsidR="00257511" w:rsidRPr="00A85643" w:rsidRDefault="00257511" w:rsidP="00257511">
      <w:pPr>
        <w:spacing w:line="480" w:lineRule="auto"/>
        <w:jc w:val="center"/>
        <w:rPr>
          <w:rFonts w:ascii="Times New Roman" w:hAnsi="Times New Roman" w:cs="Times New Roman"/>
          <w:b/>
          <w:bCs/>
          <w:color w:val="000000" w:themeColor="text1"/>
          <w:szCs w:val="24"/>
        </w:rPr>
      </w:pPr>
      <w:r w:rsidRPr="00A85643">
        <w:rPr>
          <w:rFonts w:ascii="Times New Roman" w:hAnsi="Times New Roman" w:cs="Times New Roman"/>
          <w:b/>
          <w:bCs/>
          <w:color w:val="000000" w:themeColor="text1"/>
          <w:szCs w:val="24"/>
        </w:rPr>
        <w:t>Master's in Tourism and Recreation</w:t>
      </w:r>
      <w:r w:rsidRPr="00A85643">
        <w:rPr>
          <w:rFonts w:ascii="Times New Roman" w:hAnsi="Times New Roman" w:cs="Times New Roman"/>
          <w:b/>
          <w:bCs/>
          <w:color w:val="000000" w:themeColor="text1"/>
          <w:szCs w:val="24"/>
        </w:rPr>
        <w:br/>
        <w:t>Financial Accounting and Reporting February MAHM</w:t>
      </w:r>
    </w:p>
    <w:p w14:paraId="1193E2BD" w14:textId="77777777" w:rsidR="00257511" w:rsidRPr="00A85643" w:rsidRDefault="00257511" w:rsidP="00257511">
      <w:pPr>
        <w:spacing w:line="480" w:lineRule="auto"/>
        <w:jc w:val="center"/>
        <w:rPr>
          <w:rFonts w:ascii="Times New Roman" w:hAnsi="Times New Roman" w:cs="Times New Roman"/>
          <w:b/>
          <w:bCs/>
          <w:color w:val="000000" w:themeColor="text1"/>
          <w:szCs w:val="24"/>
        </w:rPr>
      </w:pPr>
      <w:r w:rsidRPr="00A85643">
        <w:rPr>
          <w:rFonts w:ascii="Times New Roman" w:hAnsi="Times New Roman" w:cs="Times New Roman"/>
          <w:b/>
          <w:bCs/>
          <w:color w:val="000000" w:themeColor="text1"/>
          <w:szCs w:val="24"/>
        </w:rPr>
        <w:t>Assignment 1: Financial Accounting and Reporting in the Hospitality Industry</w:t>
      </w:r>
    </w:p>
    <w:p w14:paraId="716E2C46" w14:textId="77777777" w:rsidR="00257511" w:rsidRPr="00A85643" w:rsidRDefault="00257511" w:rsidP="00257511">
      <w:pPr>
        <w:spacing w:line="480" w:lineRule="auto"/>
        <w:jc w:val="center"/>
        <w:rPr>
          <w:rFonts w:ascii="Times New Roman" w:hAnsi="Times New Roman" w:cs="Times New Roman"/>
          <w:color w:val="000000" w:themeColor="text1"/>
          <w:szCs w:val="24"/>
          <w:lang w:val="en-US"/>
        </w:rPr>
      </w:pPr>
    </w:p>
    <w:p w14:paraId="2AA55B70"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24B1A1A5"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4D92F522"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19D2EA0D"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4B69C040"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330134B0"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504F0AD2"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035EEDB0"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6BD132C8"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53960530"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3D51D6E2" w14:textId="77777777" w:rsidR="00257511" w:rsidRPr="00A85643" w:rsidRDefault="00257511" w:rsidP="00257511">
      <w:pPr>
        <w:spacing w:line="480" w:lineRule="auto"/>
        <w:rPr>
          <w:rFonts w:ascii="Times New Roman" w:hAnsi="Times New Roman" w:cs="Times New Roman"/>
          <w:color w:val="000000" w:themeColor="text1"/>
          <w:szCs w:val="24"/>
          <w:lang w:val="en-US"/>
        </w:rPr>
      </w:pPr>
      <w:bookmarkStart w:id="0" w:name="_Toc215261169"/>
    </w:p>
    <w:p w14:paraId="07AD6AC8" w14:textId="77777777" w:rsidR="00257511" w:rsidRPr="00A85643" w:rsidRDefault="00257511" w:rsidP="00257511">
      <w:pPr>
        <w:spacing w:line="480" w:lineRule="auto"/>
        <w:rPr>
          <w:rFonts w:ascii="Times New Roman" w:hAnsi="Times New Roman" w:cs="Times New Roman"/>
          <w:color w:val="000000" w:themeColor="text1"/>
          <w:szCs w:val="24"/>
        </w:rPr>
      </w:pPr>
      <w:r w:rsidRPr="00A85643">
        <w:rPr>
          <w:rStyle w:val="Heading1Char"/>
          <w:rFonts w:ascii="Times New Roman" w:hAnsi="Times New Roman" w:cs="Times New Roman"/>
          <w:b/>
          <w:bCs/>
          <w:color w:val="000000" w:themeColor="text1"/>
          <w:sz w:val="24"/>
          <w:szCs w:val="24"/>
        </w:rPr>
        <w:lastRenderedPageBreak/>
        <w:t>Abstract</w:t>
      </w:r>
      <w:bookmarkEnd w:id="0"/>
    </w:p>
    <w:p w14:paraId="36960F64"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Financial accounting plays a pivotal role in the hospitality industry, where profitability, liquidity, and operational efficiency are critical determinants of business success. This study examines how financial accounting supports decision-making in hospitality organizations through the use of key financial statements, namely the income statement, balance sheet, and cash flow statement. The hospitality sector is characterized by high fixed costs, fluctuating demand, and sensitivity to external shocks such as economic downturns and global crises, making effective financial management essential for sustainability and growth (Zhang et al., 2021; Kim et al., 2021).</w:t>
      </w:r>
    </w:p>
    <w:p w14:paraId="35D936A9"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This paper adopts a conceptual and analytical approach to explore how financial reporting enables managers to evaluate financial performance, control costs, and optimize resource allocation. The income statement provides insights into profitability and operational efficiency, while the balance sheet reflects financial stability and capital structure. The cash flow statement, on the other hand, is crucial for assessing liquidity and ensuring the organization’s ability to meet short-term obligations. Empirical evidence suggests that liquidity and profitability are significantly linked to financial performance in hotel businesses, highlighting the importance of working capital management and financial planning (Mugambi et al., 2023).</w:t>
      </w:r>
    </w:p>
    <w:p w14:paraId="2268358C" w14:textId="44BF587B" w:rsidR="00257511" w:rsidRPr="00A85643" w:rsidRDefault="00A85643" w:rsidP="00257511">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Furthermore, this study emphasizes the strategic value of financial accounting in guiding pricing strategies, investment decisions, and risk management within hospitality firms. The findings demonstrate that the integration of financial analysis with managerial decision-making enhances competitiveness and resilience, particularly in uncertain market conditions. Overall, financial accounting serves not only as a reporting mechanism but also as a strategic tool that drives informed decision-making and long-term value creation in the hospitality industry</w:t>
      </w: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12DB0FEF" w14:textId="77777777" w:rsidR="00257511" w:rsidRPr="00A85643" w:rsidRDefault="00257511" w:rsidP="00257511">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Contents</w:t>
          </w:r>
        </w:p>
        <w:p w14:paraId="78FEEFA7" w14:textId="77777777" w:rsidR="00257511" w:rsidRPr="00A85643" w:rsidRDefault="00257511" w:rsidP="00257511">
          <w:pPr>
            <w:pStyle w:val="TOC1"/>
            <w:tabs>
              <w:tab w:val="right" w:leader="dot" w:pos="9350"/>
            </w:tabs>
            <w:rPr>
              <w:rFonts w:ascii="Times New Roman" w:hAnsi="Times New Roman"/>
              <w:noProof/>
              <w:kern w:val="2"/>
              <w:sz w:val="24"/>
              <w:szCs w:val="24"/>
              <w:lang w:val="en-GB" w:eastAsia="en-GB" w:bidi="hi-IN"/>
              <w14:ligatures w14:val="standardContextual"/>
            </w:rPr>
          </w:pPr>
          <w:r w:rsidRPr="00A85643">
            <w:rPr>
              <w:rFonts w:ascii="Times New Roman" w:hAnsi="Times New Roman"/>
              <w:color w:val="000000" w:themeColor="text1"/>
              <w:sz w:val="24"/>
              <w:szCs w:val="24"/>
            </w:rPr>
            <w:fldChar w:fldCharType="begin"/>
          </w:r>
          <w:r w:rsidRPr="00A85643">
            <w:rPr>
              <w:rFonts w:ascii="Times New Roman" w:hAnsi="Times New Roman"/>
              <w:color w:val="000000" w:themeColor="text1"/>
              <w:sz w:val="24"/>
              <w:szCs w:val="24"/>
            </w:rPr>
            <w:instrText xml:space="preserve"> TOC \o "1-3" \h \z \u </w:instrText>
          </w:r>
          <w:r w:rsidRPr="00A85643">
            <w:rPr>
              <w:rFonts w:ascii="Times New Roman" w:hAnsi="Times New Roman"/>
              <w:color w:val="000000" w:themeColor="text1"/>
              <w:sz w:val="24"/>
              <w:szCs w:val="24"/>
            </w:rPr>
            <w:fldChar w:fldCharType="separate"/>
          </w:r>
          <w:hyperlink w:anchor="_Toc215261169" w:history="1">
            <w:r w:rsidRPr="00A85643">
              <w:rPr>
                <w:rStyle w:val="Hyperlink"/>
                <w:rFonts w:ascii="Times New Roman" w:hAnsi="Times New Roman"/>
                <w:b/>
                <w:bCs/>
                <w:noProof/>
                <w:sz w:val="24"/>
                <w:szCs w:val="24"/>
              </w:rPr>
              <w:t>Abstract</w:t>
            </w:r>
            <w:r w:rsidRPr="00A85643">
              <w:rPr>
                <w:rFonts w:ascii="Times New Roman" w:hAnsi="Times New Roman"/>
                <w:noProof/>
                <w:webHidden/>
                <w:sz w:val="24"/>
                <w:szCs w:val="24"/>
              </w:rPr>
              <w:tab/>
            </w:r>
            <w:r w:rsidRPr="00A85643">
              <w:rPr>
                <w:rFonts w:ascii="Times New Roman" w:hAnsi="Times New Roman"/>
                <w:noProof/>
                <w:webHidden/>
                <w:sz w:val="24"/>
                <w:szCs w:val="24"/>
              </w:rPr>
              <w:fldChar w:fldCharType="begin"/>
            </w:r>
            <w:r w:rsidRPr="00A85643">
              <w:rPr>
                <w:rFonts w:ascii="Times New Roman" w:hAnsi="Times New Roman"/>
                <w:noProof/>
                <w:webHidden/>
                <w:sz w:val="24"/>
                <w:szCs w:val="24"/>
              </w:rPr>
              <w:instrText xml:space="preserve"> PAGEREF _Toc215261169 \h </w:instrText>
            </w:r>
            <w:r w:rsidRPr="00A85643">
              <w:rPr>
                <w:rFonts w:ascii="Times New Roman" w:hAnsi="Times New Roman"/>
                <w:noProof/>
                <w:webHidden/>
                <w:sz w:val="24"/>
                <w:szCs w:val="24"/>
              </w:rPr>
            </w:r>
            <w:r w:rsidRPr="00A85643">
              <w:rPr>
                <w:rFonts w:ascii="Times New Roman" w:hAnsi="Times New Roman"/>
                <w:noProof/>
                <w:webHidden/>
                <w:sz w:val="24"/>
                <w:szCs w:val="24"/>
              </w:rPr>
              <w:fldChar w:fldCharType="separate"/>
            </w:r>
            <w:r w:rsidRPr="00A85643">
              <w:rPr>
                <w:rFonts w:ascii="Times New Roman" w:hAnsi="Times New Roman"/>
                <w:noProof/>
                <w:webHidden/>
                <w:sz w:val="24"/>
                <w:szCs w:val="24"/>
              </w:rPr>
              <w:t>2</w:t>
            </w:r>
            <w:r w:rsidRPr="00A85643">
              <w:rPr>
                <w:rFonts w:ascii="Times New Roman" w:hAnsi="Times New Roman"/>
                <w:noProof/>
                <w:webHidden/>
                <w:sz w:val="24"/>
                <w:szCs w:val="24"/>
              </w:rPr>
              <w:fldChar w:fldCharType="end"/>
            </w:r>
          </w:hyperlink>
        </w:p>
        <w:p w14:paraId="673CE3D5" w14:textId="77777777" w:rsidR="00257511" w:rsidRPr="00A85643" w:rsidRDefault="00257511" w:rsidP="00257511">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A85643">
              <w:rPr>
                <w:rStyle w:val="Hyperlink"/>
                <w:rFonts w:ascii="Times New Roman" w:hAnsi="Times New Roman"/>
                <w:b/>
                <w:bCs/>
                <w:noProof/>
                <w:sz w:val="24"/>
                <w:szCs w:val="24"/>
              </w:rPr>
              <w:t>1.Introduction</w:t>
            </w:r>
            <w:r w:rsidRPr="00A85643">
              <w:rPr>
                <w:rFonts w:ascii="Times New Roman" w:hAnsi="Times New Roman"/>
                <w:noProof/>
                <w:webHidden/>
                <w:sz w:val="24"/>
                <w:szCs w:val="24"/>
              </w:rPr>
              <w:tab/>
            </w:r>
            <w:r w:rsidRPr="00A85643">
              <w:rPr>
                <w:rFonts w:ascii="Times New Roman" w:hAnsi="Times New Roman"/>
                <w:noProof/>
                <w:webHidden/>
                <w:sz w:val="24"/>
                <w:szCs w:val="24"/>
              </w:rPr>
              <w:fldChar w:fldCharType="begin"/>
            </w:r>
            <w:r w:rsidRPr="00A85643">
              <w:rPr>
                <w:rFonts w:ascii="Times New Roman" w:hAnsi="Times New Roman"/>
                <w:noProof/>
                <w:webHidden/>
                <w:sz w:val="24"/>
                <w:szCs w:val="24"/>
              </w:rPr>
              <w:instrText xml:space="preserve"> PAGEREF _Toc215261170 \h </w:instrText>
            </w:r>
            <w:r w:rsidRPr="00A85643">
              <w:rPr>
                <w:rFonts w:ascii="Times New Roman" w:hAnsi="Times New Roman"/>
                <w:noProof/>
                <w:webHidden/>
                <w:sz w:val="24"/>
                <w:szCs w:val="24"/>
              </w:rPr>
            </w:r>
            <w:r w:rsidRPr="00A85643">
              <w:rPr>
                <w:rFonts w:ascii="Times New Roman" w:hAnsi="Times New Roman"/>
                <w:noProof/>
                <w:webHidden/>
                <w:sz w:val="24"/>
                <w:szCs w:val="24"/>
              </w:rPr>
              <w:fldChar w:fldCharType="separate"/>
            </w:r>
            <w:r w:rsidRPr="00A85643">
              <w:rPr>
                <w:rFonts w:ascii="Times New Roman" w:hAnsi="Times New Roman"/>
                <w:noProof/>
                <w:webHidden/>
                <w:sz w:val="24"/>
                <w:szCs w:val="24"/>
              </w:rPr>
              <w:t>5</w:t>
            </w:r>
            <w:r w:rsidRPr="00A85643">
              <w:rPr>
                <w:rFonts w:ascii="Times New Roman" w:hAnsi="Times New Roman"/>
                <w:noProof/>
                <w:webHidden/>
                <w:sz w:val="24"/>
                <w:szCs w:val="24"/>
              </w:rPr>
              <w:fldChar w:fldCharType="end"/>
            </w:r>
          </w:hyperlink>
        </w:p>
        <w:p w14:paraId="25FD607C" w14:textId="77777777" w:rsidR="00257511" w:rsidRPr="00A85643" w:rsidRDefault="00257511" w:rsidP="00257511">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A85643">
              <w:rPr>
                <w:rStyle w:val="Hyperlink"/>
                <w:rFonts w:ascii="Times New Roman" w:hAnsi="Times New Roman"/>
                <w:b/>
                <w:bCs/>
                <w:noProof/>
                <w:sz w:val="24"/>
                <w:szCs w:val="24"/>
              </w:rPr>
              <w:t>2. Literature Review</w:t>
            </w:r>
            <w:r w:rsidRPr="00A85643">
              <w:rPr>
                <w:rFonts w:ascii="Times New Roman" w:hAnsi="Times New Roman"/>
                <w:noProof/>
                <w:webHidden/>
                <w:sz w:val="24"/>
                <w:szCs w:val="24"/>
              </w:rPr>
              <w:tab/>
            </w:r>
            <w:r w:rsidRPr="00A85643">
              <w:rPr>
                <w:rFonts w:ascii="Times New Roman" w:hAnsi="Times New Roman"/>
                <w:noProof/>
                <w:webHidden/>
                <w:sz w:val="24"/>
                <w:szCs w:val="24"/>
              </w:rPr>
              <w:fldChar w:fldCharType="begin"/>
            </w:r>
            <w:r w:rsidRPr="00A85643">
              <w:rPr>
                <w:rFonts w:ascii="Times New Roman" w:hAnsi="Times New Roman"/>
                <w:noProof/>
                <w:webHidden/>
                <w:sz w:val="24"/>
                <w:szCs w:val="24"/>
              </w:rPr>
              <w:instrText xml:space="preserve"> PAGEREF _Toc215261171 \h </w:instrText>
            </w:r>
            <w:r w:rsidRPr="00A85643">
              <w:rPr>
                <w:rFonts w:ascii="Times New Roman" w:hAnsi="Times New Roman"/>
                <w:noProof/>
                <w:webHidden/>
                <w:sz w:val="24"/>
                <w:szCs w:val="24"/>
              </w:rPr>
            </w:r>
            <w:r w:rsidRPr="00A85643">
              <w:rPr>
                <w:rFonts w:ascii="Times New Roman" w:hAnsi="Times New Roman"/>
                <w:noProof/>
                <w:webHidden/>
                <w:sz w:val="24"/>
                <w:szCs w:val="24"/>
              </w:rPr>
              <w:fldChar w:fldCharType="separate"/>
            </w:r>
            <w:r w:rsidRPr="00A85643">
              <w:rPr>
                <w:rFonts w:ascii="Times New Roman" w:hAnsi="Times New Roman"/>
                <w:noProof/>
                <w:webHidden/>
                <w:sz w:val="24"/>
                <w:szCs w:val="24"/>
              </w:rPr>
              <w:t>7</w:t>
            </w:r>
            <w:r w:rsidRPr="00A85643">
              <w:rPr>
                <w:rFonts w:ascii="Times New Roman" w:hAnsi="Times New Roman"/>
                <w:noProof/>
                <w:webHidden/>
                <w:sz w:val="24"/>
                <w:szCs w:val="24"/>
              </w:rPr>
              <w:fldChar w:fldCharType="end"/>
            </w:r>
          </w:hyperlink>
        </w:p>
        <w:p w14:paraId="046B436D" w14:textId="77777777" w:rsidR="00257511" w:rsidRPr="00A85643" w:rsidRDefault="00257511" w:rsidP="00257511">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A85643">
              <w:rPr>
                <w:rStyle w:val="Hyperlink"/>
                <w:rFonts w:ascii="Times New Roman" w:hAnsi="Times New Roman"/>
                <w:b/>
                <w:bCs/>
                <w:noProof/>
                <w:sz w:val="24"/>
                <w:szCs w:val="24"/>
              </w:rPr>
              <w:t>3 Methodology</w:t>
            </w:r>
            <w:r w:rsidRPr="00A85643">
              <w:rPr>
                <w:rFonts w:ascii="Times New Roman" w:hAnsi="Times New Roman"/>
                <w:noProof/>
                <w:webHidden/>
                <w:sz w:val="24"/>
                <w:szCs w:val="24"/>
              </w:rPr>
              <w:tab/>
            </w:r>
            <w:r w:rsidRPr="00A85643">
              <w:rPr>
                <w:rFonts w:ascii="Times New Roman" w:hAnsi="Times New Roman"/>
                <w:noProof/>
                <w:webHidden/>
                <w:sz w:val="24"/>
                <w:szCs w:val="24"/>
              </w:rPr>
              <w:fldChar w:fldCharType="begin"/>
            </w:r>
            <w:r w:rsidRPr="00A85643">
              <w:rPr>
                <w:rFonts w:ascii="Times New Roman" w:hAnsi="Times New Roman"/>
                <w:noProof/>
                <w:webHidden/>
                <w:sz w:val="24"/>
                <w:szCs w:val="24"/>
              </w:rPr>
              <w:instrText xml:space="preserve"> PAGEREF _Toc215261172 \h </w:instrText>
            </w:r>
            <w:r w:rsidRPr="00A85643">
              <w:rPr>
                <w:rFonts w:ascii="Times New Roman" w:hAnsi="Times New Roman"/>
                <w:noProof/>
                <w:webHidden/>
                <w:sz w:val="24"/>
                <w:szCs w:val="24"/>
              </w:rPr>
            </w:r>
            <w:r w:rsidRPr="00A85643">
              <w:rPr>
                <w:rFonts w:ascii="Times New Roman" w:hAnsi="Times New Roman"/>
                <w:noProof/>
                <w:webHidden/>
                <w:sz w:val="24"/>
                <w:szCs w:val="24"/>
              </w:rPr>
              <w:fldChar w:fldCharType="separate"/>
            </w:r>
            <w:r w:rsidRPr="00A85643">
              <w:rPr>
                <w:rFonts w:ascii="Times New Roman" w:hAnsi="Times New Roman"/>
                <w:noProof/>
                <w:webHidden/>
                <w:sz w:val="24"/>
                <w:szCs w:val="24"/>
              </w:rPr>
              <w:t>12</w:t>
            </w:r>
            <w:r w:rsidRPr="00A85643">
              <w:rPr>
                <w:rFonts w:ascii="Times New Roman" w:hAnsi="Times New Roman"/>
                <w:noProof/>
                <w:webHidden/>
                <w:sz w:val="24"/>
                <w:szCs w:val="24"/>
              </w:rPr>
              <w:fldChar w:fldCharType="end"/>
            </w:r>
          </w:hyperlink>
        </w:p>
        <w:p w14:paraId="22065FED" w14:textId="77777777" w:rsidR="00257511" w:rsidRPr="00A85643" w:rsidRDefault="00257511" w:rsidP="00257511">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A85643">
              <w:rPr>
                <w:rStyle w:val="Hyperlink"/>
                <w:rFonts w:ascii="Times New Roman" w:hAnsi="Times New Roman"/>
                <w:b/>
                <w:bCs/>
                <w:noProof/>
                <w:sz w:val="24"/>
                <w:szCs w:val="24"/>
              </w:rPr>
              <w:t>4 Finding</w:t>
            </w:r>
            <w:r w:rsidRPr="00A85643">
              <w:rPr>
                <w:rFonts w:ascii="Times New Roman" w:hAnsi="Times New Roman"/>
                <w:noProof/>
                <w:webHidden/>
                <w:sz w:val="24"/>
                <w:szCs w:val="24"/>
              </w:rPr>
              <w:tab/>
            </w:r>
            <w:r w:rsidRPr="00A85643">
              <w:rPr>
                <w:rFonts w:ascii="Times New Roman" w:hAnsi="Times New Roman"/>
                <w:noProof/>
                <w:webHidden/>
                <w:sz w:val="24"/>
                <w:szCs w:val="24"/>
              </w:rPr>
              <w:fldChar w:fldCharType="begin"/>
            </w:r>
            <w:r w:rsidRPr="00A85643">
              <w:rPr>
                <w:rFonts w:ascii="Times New Roman" w:hAnsi="Times New Roman"/>
                <w:noProof/>
                <w:webHidden/>
                <w:sz w:val="24"/>
                <w:szCs w:val="24"/>
              </w:rPr>
              <w:instrText xml:space="preserve"> PAGEREF _Toc215261173 \h </w:instrText>
            </w:r>
            <w:r w:rsidRPr="00A85643">
              <w:rPr>
                <w:rFonts w:ascii="Times New Roman" w:hAnsi="Times New Roman"/>
                <w:noProof/>
                <w:webHidden/>
                <w:sz w:val="24"/>
                <w:szCs w:val="24"/>
              </w:rPr>
            </w:r>
            <w:r w:rsidRPr="00A85643">
              <w:rPr>
                <w:rFonts w:ascii="Times New Roman" w:hAnsi="Times New Roman"/>
                <w:noProof/>
                <w:webHidden/>
                <w:sz w:val="24"/>
                <w:szCs w:val="24"/>
              </w:rPr>
              <w:fldChar w:fldCharType="separate"/>
            </w:r>
            <w:r w:rsidRPr="00A85643">
              <w:rPr>
                <w:rFonts w:ascii="Times New Roman" w:hAnsi="Times New Roman"/>
                <w:noProof/>
                <w:webHidden/>
                <w:sz w:val="24"/>
                <w:szCs w:val="24"/>
              </w:rPr>
              <w:t>14</w:t>
            </w:r>
            <w:r w:rsidRPr="00A85643">
              <w:rPr>
                <w:rFonts w:ascii="Times New Roman" w:hAnsi="Times New Roman"/>
                <w:noProof/>
                <w:webHidden/>
                <w:sz w:val="24"/>
                <w:szCs w:val="24"/>
              </w:rPr>
              <w:fldChar w:fldCharType="end"/>
            </w:r>
          </w:hyperlink>
        </w:p>
        <w:p w14:paraId="699ACAD5" w14:textId="77777777" w:rsidR="00257511" w:rsidRPr="00A85643" w:rsidRDefault="00257511" w:rsidP="00257511">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A85643">
              <w:rPr>
                <w:rStyle w:val="Hyperlink"/>
                <w:rFonts w:ascii="Times New Roman" w:hAnsi="Times New Roman"/>
                <w:b/>
                <w:bCs/>
                <w:noProof/>
                <w:sz w:val="24"/>
                <w:szCs w:val="24"/>
              </w:rPr>
              <w:t>5. Discussion</w:t>
            </w:r>
            <w:r w:rsidRPr="00A85643">
              <w:rPr>
                <w:rFonts w:ascii="Times New Roman" w:hAnsi="Times New Roman"/>
                <w:noProof/>
                <w:webHidden/>
                <w:sz w:val="24"/>
                <w:szCs w:val="24"/>
              </w:rPr>
              <w:tab/>
            </w:r>
            <w:r w:rsidRPr="00A85643">
              <w:rPr>
                <w:rFonts w:ascii="Times New Roman" w:hAnsi="Times New Roman"/>
                <w:noProof/>
                <w:webHidden/>
                <w:sz w:val="24"/>
                <w:szCs w:val="24"/>
              </w:rPr>
              <w:fldChar w:fldCharType="begin"/>
            </w:r>
            <w:r w:rsidRPr="00A85643">
              <w:rPr>
                <w:rFonts w:ascii="Times New Roman" w:hAnsi="Times New Roman"/>
                <w:noProof/>
                <w:webHidden/>
                <w:sz w:val="24"/>
                <w:szCs w:val="24"/>
              </w:rPr>
              <w:instrText xml:space="preserve"> PAGEREF _Toc215261174 \h </w:instrText>
            </w:r>
            <w:r w:rsidRPr="00A85643">
              <w:rPr>
                <w:rFonts w:ascii="Times New Roman" w:hAnsi="Times New Roman"/>
                <w:noProof/>
                <w:webHidden/>
                <w:sz w:val="24"/>
                <w:szCs w:val="24"/>
              </w:rPr>
            </w:r>
            <w:r w:rsidRPr="00A85643">
              <w:rPr>
                <w:rFonts w:ascii="Times New Roman" w:hAnsi="Times New Roman"/>
                <w:noProof/>
                <w:webHidden/>
                <w:sz w:val="24"/>
                <w:szCs w:val="24"/>
              </w:rPr>
              <w:fldChar w:fldCharType="separate"/>
            </w:r>
            <w:r w:rsidRPr="00A85643">
              <w:rPr>
                <w:rFonts w:ascii="Times New Roman" w:hAnsi="Times New Roman"/>
                <w:noProof/>
                <w:webHidden/>
                <w:sz w:val="24"/>
                <w:szCs w:val="24"/>
              </w:rPr>
              <w:t>18</w:t>
            </w:r>
            <w:r w:rsidRPr="00A85643">
              <w:rPr>
                <w:rFonts w:ascii="Times New Roman" w:hAnsi="Times New Roman"/>
                <w:noProof/>
                <w:webHidden/>
                <w:sz w:val="24"/>
                <w:szCs w:val="24"/>
              </w:rPr>
              <w:fldChar w:fldCharType="end"/>
            </w:r>
          </w:hyperlink>
        </w:p>
        <w:p w14:paraId="72642F02" w14:textId="77777777" w:rsidR="00257511" w:rsidRPr="00A85643" w:rsidRDefault="00257511" w:rsidP="00257511">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A85643">
              <w:rPr>
                <w:rStyle w:val="Hyperlink"/>
                <w:rFonts w:ascii="Times New Roman" w:hAnsi="Times New Roman"/>
                <w:b/>
                <w:bCs/>
                <w:noProof/>
                <w:sz w:val="24"/>
                <w:szCs w:val="24"/>
              </w:rPr>
              <w:t>6. Recommendation</w:t>
            </w:r>
            <w:r w:rsidRPr="00A85643">
              <w:rPr>
                <w:rFonts w:ascii="Times New Roman" w:hAnsi="Times New Roman"/>
                <w:noProof/>
                <w:webHidden/>
                <w:sz w:val="24"/>
                <w:szCs w:val="24"/>
              </w:rPr>
              <w:tab/>
            </w:r>
            <w:r w:rsidRPr="00A85643">
              <w:rPr>
                <w:rFonts w:ascii="Times New Roman" w:hAnsi="Times New Roman"/>
                <w:noProof/>
                <w:webHidden/>
                <w:sz w:val="24"/>
                <w:szCs w:val="24"/>
              </w:rPr>
              <w:fldChar w:fldCharType="begin"/>
            </w:r>
            <w:r w:rsidRPr="00A85643">
              <w:rPr>
                <w:rFonts w:ascii="Times New Roman" w:hAnsi="Times New Roman"/>
                <w:noProof/>
                <w:webHidden/>
                <w:sz w:val="24"/>
                <w:szCs w:val="24"/>
              </w:rPr>
              <w:instrText xml:space="preserve"> PAGEREF _Toc215261175 \h </w:instrText>
            </w:r>
            <w:r w:rsidRPr="00A85643">
              <w:rPr>
                <w:rFonts w:ascii="Times New Roman" w:hAnsi="Times New Roman"/>
                <w:noProof/>
                <w:webHidden/>
                <w:sz w:val="24"/>
                <w:szCs w:val="24"/>
              </w:rPr>
            </w:r>
            <w:r w:rsidRPr="00A85643">
              <w:rPr>
                <w:rFonts w:ascii="Times New Roman" w:hAnsi="Times New Roman"/>
                <w:noProof/>
                <w:webHidden/>
                <w:sz w:val="24"/>
                <w:szCs w:val="24"/>
              </w:rPr>
              <w:fldChar w:fldCharType="separate"/>
            </w:r>
            <w:r w:rsidRPr="00A85643">
              <w:rPr>
                <w:rFonts w:ascii="Times New Roman" w:hAnsi="Times New Roman"/>
                <w:noProof/>
                <w:webHidden/>
                <w:sz w:val="24"/>
                <w:szCs w:val="24"/>
              </w:rPr>
              <w:t>21</w:t>
            </w:r>
            <w:r w:rsidRPr="00A85643">
              <w:rPr>
                <w:rFonts w:ascii="Times New Roman" w:hAnsi="Times New Roman"/>
                <w:noProof/>
                <w:webHidden/>
                <w:sz w:val="24"/>
                <w:szCs w:val="24"/>
              </w:rPr>
              <w:fldChar w:fldCharType="end"/>
            </w:r>
          </w:hyperlink>
        </w:p>
        <w:p w14:paraId="086C5392" w14:textId="77777777" w:rsidR="00257511" w:rsidRPr="00A85643" w:rsidRDefault="00257511" w:rsidP="00257511">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A85643">
              <w:rPr>
                <w:rStyle w:val="Hyperlink"/>
                <w:rFonts w:ascii="Times New Roman" w:hAnsi="Times New Roman"/>
                <w:b/>
                <w:bCs/>
                <w:noProof/>
                <w:sz w:val="24"/>
                <w:szCs w:val="24"/>
              </w:rPr>
              <w:t>8. Conclusion</w:t>
            </w:r>
            <w:r w:rsidRPr="00A85643">
              <w:rPr>
                <w:rFonts w:ascii="Times New Roman" w:hAnsi="Times New Roman"/>
                <w:noProof/>
                <w:webHidden/>
                <w:sz w:val="24"/>
                <w:szCs w:val="24"/>
              </w:rPr>
              <w:tab/>
            </w:r>
            <w:r w:rsidRPr="00A85643">
              <w:rPr>
                <w:rFonts w:ascii="Times New Roman" w:hAnsi="Times New Roman"/>
                <w:noProof/>
                <w:webHidden/>
                <w:sz w:val="24"/>
                <w:szCs w:val="24"/>
              </w:rPr>
              <w:fldChar w:fldCharType="begin"/>
            </w:r>
            <w:r w:rsidRPr="00A85643">
              <w:rPr>
                <w:rFonts w:ascii="Times New Roman" w:hAnsi="Times New Roman"/>
                <w:noProof/>
                <w:webHidden/>
                <w:sz w:val="24"/>
                <w:szCs w:val="24"/>
              </w:rPr>
              <w:instrText xml:space="preserve"> PAGEREF _Toc215261176 \h </w:instrText>
            </w:r>
            <w:r w:rsidRPr="00A85643">
              <w:rPr>
                <w:rFonts w:ascii="Times New Roman" w:hAnsi="Times New Roman"/>
                <w:noProof/>
                <w:webHidden/>
                <w:sz w:val="24"/>
                <w:szCs w:val="24"/>
              </w:rPr>
            </w:r>
            <w:r w:rsidRPr="00A85643">
              <w:rPr>
                <w:rFonts w:ascii="Times New Roman" w:hAnsi="Times New Roman"/>
                <w:noProof/>
                <w:webHidden/>
                <w:sz w:val="24"/>
                <w:szCs w:val="24"/>
              </w:rPr>
              <w:fldChar w:fldCharType="separate"/>
            </w:r>
            <w:r w:rsidRPr="00A85643">
              <w:rPr>
                <w:rFonts w:ascii="Times New Roman" w:hAnsi="Times New Roman"/>
                <w:noProof/>
                <w:webHidden/>
                <w:sz w:val="24"/>
                <w:szCs w:val="24"/>
              </w:rPr>
              <w:t>23</w:t>
            </w:r>
            <w:r w:rsidRPr="00A85643">
              <w:rPr>
                <w:rFonts w:ascii="Times New Roman" w:hAnsi="Times New Roman"/>
                <w:noProof/>
                <w:webHidden/>
                <w:sz w:val="24"/>
                <w:szCs w:val="24"/>
              </w:rPr>
              <w:fldChar w:fldCharType="end"/>
            </w:r>
          </w:hyperlink>
        </w:p>
        <w:p w14:paraId="3ECEB49F" w14:textId="77777777" w:rsidR="00257511" w:rsidRPr="00A85643" w:rsidRDefault="00257511" w:rsidP="00257511">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A85643">
              <w:rPr>
                <w:rStyle w:val="Hyperlink"/>
                <w:rFonts w:ascii="Times New Roman" w:hAnsi="Times New Roman"/>
                <w:b/>
                <w:bCs/>
                <w:noProof/>
                <w:sz w:val="24"/>
                <w:szCs w:val="24"/>
              </w:rPr>
              <w:t>Reference List</w:t>
            </w:r>
            <w:r w:rsidRPr="00A85643">
              <w:rPr>
                <w:rFonts w:ascii="Times New Roman" w:hAnsi="Times New Roman"/>
                <w:noProof/>
                <w:webHidden/>
                <w:sz w:val="24"/>
                <w:szCs w:val="24"/>
              </w:rPr>
              <w:tab/>
            </w:r>
            <w:r w:rsidRPr="00A85643">
              <w:rPr>
                <w:rFonts w:ascii="Times New Roman" w:hAnsi="Times New Roman"/>
                <w:noProof/>
                <w:webHidden/>
                <w:sz w:val="24"/>
                <w:szCs w:val="24"/>
              </w:rPr>
              <w:fldChar w:fldCharType="begin"/>
            </w:r>
            <w:r w:rsidRPr="00A85643">
              <w:rPr>
                <w:rFonts w:ascii="Times New Roman" w:hAnsi="Times New Roman"/>
                <w:noProof/>
                <w:webHidden/>
                <w:sz w:val="24"/>
                <w:szCs w:val="24"/>
              </w:rPr>
              <w:instrText xml:space="preserve"> PAGEREF _Toc215261177 \h </w:instrText>
            </w:r>
            <w:r w:rsidRPr="00A85643">
              <w:rPr>
                <w:rFonts w:ascii="Times New Roman" w:hAnsi="Times New Roman"/>
                <w:noProof/>
                <w:webHidden/>
                <w:sz w:val="24"/>
                <w:szCs w:val="24"/>
              </w:rPr>
            </w:r>
            <w:r w:rsidRPr="00A85643">
              <w:rPr>
                <w:rFonts w:ascii="Times New Roman" w:hAnsi="Times New Roman"/>
                <w:noProof/>
                <w:webHidden/>
                <w:sz w:val="24"/>
                <w:szCs w:val="24"/>
              </w:rPr>
              <w:fldChar w:fldCharType="separate"/>
            </w:r>
            <w:r w:rsidRPr="00A85643">
              <w:rPr>
                <w:rFonts w:ascii="Times New Roman" w:hAnsi="Times New Roman"/>
                <w:noProof/>
                <w:webHidden/>
                <w:sz w:val="24"/>
                <w:szCs w:val="24"/>
              </w:rPr>
              <w:t>25</w:t>
            </w:r>
            <w:r w:rsidRPr="00A85643">
              <w:rPr>
                <w:rFonts w:ascii="Times New Roman" w:hAnsi="Times New Roman"/>
                <w:noProof/>
                <w:webHidden/>
                <w:sz w:val="24"/>
                <w:szCs w:val="24"/>
              </w:rPr>
              <w:fldChar w:fldCharType="end"/>
            </w:r>
          </w:hyperlink>
        </w:p>
        <w:p w14:paraId="1AF41487" w14:textId="77777777" w:rsidR="00257511" w:rsidRPr="00A85643" w:rsidRDefault="00257511" w:rsidP="00257511">
          <w:pPr>
            <w:spacing w:line="480" w:lineRule="auto"/>
            <w:rPr>
              <w:rFonts w:ascii="Times New Roman" w:hAnsi="Times New Roman" w:cs="Times New Roman"/>
              <w:color w:val="000000" w:themeColor="text1"/>
              <w:szCs w:val="24"/>
            </w:rPr>
          </w:pPr>
          <w:r w:rsidRPr="00A85643">
            <w:rPr>
              <w:rFonts w:ascii="Times New Roman" w:hAnsi="Times New Roman" w:cs="Times New Roman"/>
              <w:b/>
              <w:bCs/>
              <w:noProof/>
              <w:color w:val="000000" w:themeColor="text1"/>
              <w:szCs w:val="24"/>
            </w:rPr>
            <w:fldChar w:fldCharType="end"/>
          </w:r>
        </w:p>
      </w:sdtContent>
    </w:sdt>
    <w:p w14:paraId="20C42D93" w14:textId="77777777" w:rsidR="00257511" w:rsidRPr="00A85643" w:rsidRDefault="00257511" w:rsidP="00257511">
      <w:pPr>
        <w:spacing w:line="480" w:lineRule="auto"/>
        <w:rPr>
          <w:rFonts w:ascii="Times New Roman" w:hAnsi="Times New Roman" w:cs="Times New Roman"/>
          <w:color w:val="000000" w:themeColor="text1"/>
          <w:szCs w:val="24"/>
        </w:rPr>
      </w:pPr>
    </w:p>
    <w:p w14:paraId="21153287" w14:textId="77777777" w:rsidR="00257511" w:rsidRPr="00A85643" w:rsidRDefault="00257511" w:rsidP="00257511">
      <w:pPr>
        <w:spacing w:line="480" w:lineRule="auto"/>
        <w:rPr>
          <w:rFonts w:ascii="Times New Roman" w:hAnsi="Times New Roman" w:cs="Times New Roman"/>
          <w:color w:val="000000" w:themeColor="text1"/>
          <w:szCs w:val="24"/>
        </w:rPr>
      </w:pPr>
    </w:p>
    <w:p w14:paraId="45401B84" w14:textId="77777777" w:rsidR="00257511" w:rsidRPr="00A85643" w:rsidRDefault="00257511" w:rsidP="00257511">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br w:type="page"/>
      </w:r>
    </w:p>
    <w:p w14:paraId="476C72D1" w14:textId="77777777" w:rsidR="00257511" w:rsidRPr="00A85643" w:rsidRDefault="00257511" w:rsidP="00257511">
      <w:pPr>
        <w:spacing w:line="480" w:lineRule="auto"/>
        <w:rPr>
          <w:rFonts w:ascii="Times New Roman" w:hAnsi="Times New Roman" w:cs="Times New Roman"/>
          <w:color w:val="000000" w:themeColor="text1"/>
          <w:szCs w:val="24"/>
        </w:rPr>
      </w:pPr>
      <w:bookmarkStart w:id="1" w:name="_Toc215261170"/>
      <w:r w:rsidRPr="00A85643">
        <w:rPr>
          <w:rStyle w:val="Heading1Char"/>
          <w:rFonts w:ascii="Times New Roman" w:hAnsi="Times New Roman" w:cs="Times New Roman"/>
          <w:b/>
          <w:bCs/>
          <w:color w:val="000000" w:themeColor="text1"/>
          <w:sz w:val="24"/>
          <w:szCs w:val="24"/>
        </w:rPr>
        <w:lastRenderedPageBreak/>
        <w:t>1.Introduction</w:t>
      </w:r>
      <w:bookmarkEnd w:id="1"/>
      <w:r w:rsidRPr="00A85643">
        <w:rPr>
          <w:rStyle w:val="Heading1Char"/>
          <w:rFonts w:ascii="Times New Roman" w:hAnsi="Times New Roman" w:cs="Times New Roman"/>
          <w:color w:val="000000" w:themeColor="text1"/>
          <w:sz w:val="24"/>
          <w:szCs w:val="24"/>
        </w:rPr>
        <w:t xml:space="preserve"> </w:t>
      </w:r>
    </w:p>
    <w:p w14:paraId="7B11CE4D" w14:textId="77777777" w:rsidR="00A85643" w:rsidRPr="00A85643" w:rsidRDefault="00A85643" w:rsidP="00A85643">
      <w:pPr>
        <w:spacing w:line="480" w:lineRule="auto"/>
        <w:rPr>
          <w:rFonts w:ascii="Times New Roman" w:hAnsi="Times New Roman" w:cs="Times New Roman"/>
          <w:b/>
          <w:bCs/>
          <w:color w:val="000000" w:themeColor="text1"/>
          <w:szCs w:val="24"/>
        </w:rPr>
      </w:pPr>
      <w:bookmarkStart w:id="2" w:name="_Toc215261171"/>
      <w:r w:rsidRPr="00A85643">
        <w:rPr>
          <w:rFonts w:ascii="Times New Roman" w:hAnsi="Times New Roman" w:cs="Times New Roman"/>
          <w:b/>
          <w:bCs/>
          <w:color w:val="000000" w:themeColor="text1"/>
          <w:szCs w:val="24"/>
        </w:rPr>
        <w:t>1.1 Background of the Study</w:t>
      </w:r>
    </w:p>
    <w:p w14:paraId="752447E5"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The hospitality industry is one of the most dynamic and economically significant sectors globally, contributing substantially to employment, tourism revenues, and national economic development. Due to increasing globalization and competition, hospitality firms must continuously improve their operational and financial performance to remain competitive . In this context, financial accounting plays a central role in providing reliable and relevant information for decision-making, performance evaluation, and strategic planning.</w:t>
      </w:r>
    </w:p>
    <w:p w14:paraId="0BE71A00"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Unlike many other industries, the hospitality sector is characterized by high capital intensity, significant fixed costs, and fluctuating demand patterns. These characteristics make financial management particularly challenging, requiring accurate financial reporting and analysis to ensure sustainability and profitability. Financial accounting systems facilitate the identification, measurement, and communication of financial information, enabling managers to evaluate business performance and allocate resources efficiently .</w:t>
      </w:r>
    </w:p>
    <w:p w14:paraId="3BDD2494" w14:textId="77777777" w:rsidR="00A85643" w:rsidRPr="00A85643" w:rsidRDefault="00A85643" w:rsidP="00A85643">
      <w:pPr>
        <w:spacing w:line="480" w:lineRule="auto"/>
        <w:rPr>
          <w:rFonts w:ascii="Times New Roman" w:hAnsi="Times New Roman" w:cs="Times New Roman"/>
          <w:b/>
          <w:bCs/>
          <w:color w:val="000000" w:themeColor="text1"/>
          <w:szCs w:val="24"/>
        </w:rPr>
      </w:pPr>
      <w:r w:rsidRPr="00A85643">
        <w:rPr>
          <w:rFonts w:ascii="Times New Roman" w:hAnsi="Times New Roman" w:cs="Times New Roman"/>
          <w:b/>
          <w:bCs/>
          <w:color w:val="000000" w:themeColor="text1"/>
          <w:szCs w:val="24"/>
        </w:rPr>
        <w:t>1.2 Importance of Financial Accounting in Hospitality</w:t>
      </w:r>
    </w:p>
    <w:p w14:paraId="2DD10C8C"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Financial accounting serves as the backbone of financial decision-making in hospitality organizations. It provides structured financial data through standardized reports such as the income statement, balance sheet, and cash flow statement. These reports are essential for assessing profitability, liquidity, and overall financial health.</w:t>
      </w:r>
    </w:p>
    <w:p w14:paraId="47DB14FA"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Profitability is a key indicator of success in the hospitality industry, as it reflects the ability of a business to generate returns from its operations. Studies have shown that profitability ratios, such as return on assets (ROA) and return on equity (ROE), are widely used to evaluate hotel </w:t>
      </w:r>
      <w:r w:rsidRPr="00A85643">
        <w:rPr>
          <w:rFonts w:ascii="Times New Roman" w:hAnsi="Times New Roman" w:cs="Times New Roman"/>
          <w:color w:val="000000" w:themeColor="text1"/>
          <w:szCs w:val="24"/>
        </w:rPr>
        <w:lastRenderedPageBreak/>
        <w:t>performance and guide managerial decisions . However, profitability alone is not sufficient; liquidity is equally important to ensure that businesses can meet their short-term obligations and maintain operational stability. Research indicates that liquidity has a significant positive effect on the financial performance of hotels, emphasizing the importance of effective working capital management .</w:t>
      </w:r>
    </w:p>
    <w:p w14:paraId="3AC0848D"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In addition, financial accounting supports budgeting, cost control, and financial planning, which are essential for managing the complex operations of hospitality businesses. Through financial analysis, managers can identify inefficiencies, forecast future performance, and develop strategies to enhance profitability and competitiveness .</w:t>
      </w:r>
    </w:p>
    <w:p w14:paraId="06A9E4E0" w14:textId="77777777" w:rsidR="00A85643" w:rsidRPr="00A85643" w:rsidRDefault="00A85643" w:rsidP="00A85643">
      <w:pPr>
        <w:spacing w:line="480" w:lineRule="auto"/>
        <w:rPr>
          <w:rFonts w:ascii="Times New Roman" w:hAnsi="Times New Roman" w:cs="Times New Roman"/>
          <w:b/>
          <w:bCs/>
          <w:color w:val="000000" w:themeColor="text1"/>
          <w:szCs w:val="24"/>
        </w:rPr>
      </w:pPr>
      <w:r w:rsidRPr="00A85643">
        <w:rPr>
          <w:rFonts w:ascii="Times New Roman" w:hAnsi="Times New Roman" w:cs="Times New Roman"/>
          <w:b/>
          <w:bCs/>
          <w:color w:val="000000" w:themeColor="text1"/>
          <w:szCs w:val="24"/>
        </w:rPr>
        <w:t>1.3 Role of Financial Statements in Decision-Making</w:t>
      </w:r>
    </w:p>
    <w:p w14:paraId="3EBE1C13"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The three primary financial statements—income statement, balance sheet, and cash flow statement—play distinct but complementary roles in supporting decision-making in the hospitality industry.</w:t>
      </w:r>
    </w:p>
    <w:p w14:paraId="1E47CF4F"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The income statement provides information on revenues, expenses, and profits, enabling managers to assess operational performance and identify cost drivers. The balance sheet offers a snapshot of the organization’s financial position, including assets, liabilities, and equity, which is crucial for evaluating financial stability and capital structure. The cash flow statement, meanwhile, tracks the inflow and outflow of cash, providing insights into liquidity and the organization’s ability to sustain its operations.</w:t>
      </w:r>
    </w:p>
    <w:p w14:paraId="43E8CB56"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Together, these financial statements allow hospitality managers to make informed strategic decisions, such as pricing strategies, investment planning, and cost optimization. Financial ratios </w:t>
      </w:r>
      <w:r w:rsidRPr="00A85643">
        <w:rPr>
          <w:rFonts w:ascii="Times New Roman" w:hAnsi="Times New Roman" w:cs="Times New Roman"/>
          <w:color w:val="000000" w:themeColor="text1"/>
          <w:szCs w:val="24"/>
        </w:rPr>
        <w:lastRenderedPageBreak/>
        <w:t>derived from these statements, including liquidity and profitability ratios, are widely used to evaluate performance and support decision-making processes .</w:t>
      </w:r>
    </w:p>
    <w:p w14:paraId="54CD8093" w14:textId="77777777" w:rsidR="00A85643" w:rsidRPr="00A85643" w:rsidRDefault="00A85643" w:rsidP="00A85643">
      <w:pPr>
        <w:spacing w:line="480" w:lineRule="auto"/>
        <w:rPr>
          <w:rFonts w:ascii="Times New Roman" w:hAnsi="Times New Roman" w:cs="Times New Roman"/>
          <w:b/>
          <w:bCs/>
          <w:color w:val="000000" w:themeColor="text1"/>
          <w:szCs w:val="24"/>
        </w:rPr>
      </w:pPr>
      <w:r w:rsidRPr="00A85643">
        <w:rPr>
          <w:rFonts w:ascii="Times New Roman" w:hAnsi="Times New Roman" w:cs="Times New Roman"/>
          <w:b/>
          <w:bCs/>
          <w:color w:val="000000" w:themeColor="text1"/>
          <w:szCs w:val="24"/>
        </w:rPr>
        <w:t>1.4 Research Aim and Objectives</w:t>
      </w:r>
    </w:p>
    <w:p w14:paraId="6ACA7B8A"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The primary aim of this study is to examine how financial accounting contributes to profitability and liquidity management in the hospitality industry. Specifically, the study seeks to:</w:t>
      </w:r>
    </w:p>
    <w:p w14:paraId="74F24BCD" w14:textId="77777777" w:rsidR="00A85643" w:rsidRPr="00A85643" w:rsidRDefault="00A85643" w:rsidP="00A85643">
      <w:pPr>
        <w:numPr>
          <w:ilvl w:val="0"/>
          <w:numId w:val="1"/>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Analyze the role of financial accounting in hospitality management </w:t>
      </w:r>
    </w:p>
    <w:p w14:paraId="0E52DC41" w14:textId="77777777" w:rsidR="00A85643" w:rsidRPr="00A85643" w:rsidRDefault="00A85643" w:rsidP="00A85643">
      <w:pPr>
        <w:numPr>
          <w:ilvl w:val="0"/>
          <w:numId w:val="1"/>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Evaluate the importance of key financial statements in decision-making </w:t>
      </w:r>
    </w:p>
    <w:p w14:paraId="1BD868EE" w14:textId="77777777" w:rsidR="00A85643" w:rsidRPr="00A85643" w:rsidRDefault="00A85643" w:rsidP="00A85643">
      <w:pPr>
        <w:numPr>
          <w:ilvl w:val="0"/>
          <w:numId w:val="1"/>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Examine the relationship between profitability and liquidity </w:t>
      </w:r>
    </w:p>
    <w:p w14:paraId="583E3898" w14:textId="77777777" w:rsidR="00A85643" w:rsidRPr="00A85643" w:rsidRDefault="00A85643" w:rsidP="00A85643">
      <w:pPr>
        <w:numPr>
          <w:ilvl w:val="0"/>
          <w:numId w:val="1"/>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Explore how financial reports guide strategic decisions in hospitality businesses </w:t>
      </w:r>
    </w:p>
    <w:p w14:paraId="660DF9A8" w14:textId="77777777" w:rsidR="00A85643" w:rsidRPr="00A85643" w:rsidRDefault="00A85643" w:rsidP="00A85643">
      <w:pPr>
        <w:spacing w:line="480" w:lineRule="auto"/>
        <w:rPr>
          <w:rFonts w:ascii="Times New Roman" w:hAnsi="Times New Roman" w:cs="Times New Roman"/>
          <w:b/>
          <w:bCs/>
          <w:color w:val="000000" w:themeColor="text1"/>
          <w:szCs w:val="24"/>
        </w:rPr>
      </w:pPr>
      <w:r w:rsidRPr="00A85643">
        <w:rPr>
          <w:rFonts w:ascii="Times New Roman" w:hAnsi="Times New Roman" w:cs="Times New Roman"/>
          <w:b/>
          <w:bCs/>
          <w:color w:val="000000" w:themeColor="text1"/>
          <w:szCs w:val="24"/>
        </w:rPr>
        <w:t>1.5 Significance of the Study</w:t>
      </w:r>
    </w:p>
    <w:p w14:paraId="412F8516"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This study is significant as it highlights the critical role of financial accounting in enhancing decision-making and organizational performance in the hospitality sector. By providing insights into the use of financial statements and ratios, the research contributes to both academic literature and practical applications in hospitality management.</w:t>
      </w:r>
    </w:p>
    <w:p w14:paraId="0DA3F076" w14:textId="77777777" w:rsidR="00257511" w:rsidRPr="00A85643" w:rsidRDefault="00257511" w:rsidP="00257511">
      <w:pPr>
        <w:spacing w:line="480" w:lineRule="auto"/>
        <w:rPr>
          <w:rStyle w:val="Heading1Char"/>
          <w:rFonts w:ascii="Times New Roman" w:hAnsi="Times New Roman" w:cs="Times New Roman"/>
          <w:b/>
          <w:bCs/>
          <w:color w:val="000000" w:themeColor="text1"/>
          <w:sz w:val="24"/>
          <w:szCs w:val="24"/>
        </w:rPr>
      </w:pPr>
    </w:p>
    <w:p w14:paraId="6A0BEA0C" w14:textId="77777777" w:rsidR="00A85643" w:rsidRPr="00A85643" w:rsidRDefault="00A85643" w:rsidP="00257511">
      <w:pPr>
        <w:spacing w:line="480" w:lineRule="auto"/>
        <w:rPr>
          <w:rStyle w:val="Heading1Char"/>
          <w:rFonts w:ascii="Times New Roman" w:hAnsi="Times New Roman" w:cs="Times New Roman"/>
          <w:b/>
          <w:bCs/>
          <w:color w:val="000000" w:themeColor="text1"/>
          <w:sz w:val="24"/>
          <w:szCs w:val="24"/>
        </w:rPr>
      </w:pPr>
    </w:p>
    <w:p w14:paraId="600A6B6F" w14:textId="77777777" w:rsidR="00A85643" w:rsidRPr="00A85643" w:rsidRDefault="00A85643" w:rsidP="00257511">
      <w:pPr>
        <w:spacing w:line="480" w:lineRule="auto"/>
        <w:rPr>
          <w:rStyle w:val="Heading1Char"/>
          <w:rFonts w:ascii="Times New Roman" w:hAnsi="Times New Roman" w:cs="Times New Roman"/>
          <w:b/>
          <w:bCs/>
          <w:color w:val="000000" w:themeColor="text1"/>
          <w:sz w:val="24"/>
          <w:szCs w:val="24"/>
        </w:rPr>
      </w:pPr>
    </w:p>
    <w:p w14:paraId="654C8FDE" w14:textId="77777777" w:rsidR="00257511" w:rsidRPr="00A85643" w:rsidRDefault="00257511" w:rsidP="00257511">
      <w:pPr>
        <w:spacing w:line="480" w:lineRule="auto"/>
        <w:rPr>
          <w:rStyle w:val="Heading1Char"/>
          <w:rFonts w:ascii="Times New Roman" w:hAnsi="Times New Roman" w:cs="Times New Roman"/>
          <w:b/>
          <w:bCs/>
          <w:color w:val="000000" w:themeColor="text1"/>
          <w:sz w:val="24"/>
          <w:szCs w:val="24"/>
        </w:rPr>
      </w:pPr>
    </w:p>
    <w:p w14:paraId="45382FE9" w14:textId="77777777" w:rsidR="00257511" w:rsidRPr="00A85643" w:rsidRDefault="00257511" w:rsidP="00257511">
      <w:pPr>
        <w:spacing w:line="480" w:lineRule="auto"/>
        <w:rPr>
          <w:rStyle w:val="Heading1Char"/>
          <w:rFonts w:ascii="Times New Roman" w:hAnsi="Times New Roman" w:cs="Times New Roman"/>
          <w:b/>
          <w:bCs/>
          <w:color w:val="000000" w:themeColor="text1"/>
          <w:sz w:val="24"/>
          <w:szCs w:val="24"/>
        </w:rPr>
      </w:pPr>
    </w:p>
    <w:p w14:paraId="5CE10DA7" w14:textId="77777777" w:rsidR="00A85643" w:rsidRPr="00A85643" w:rsidRDefault="00257511" w:rsidP="00A85643">
      <w:pPr>
        <w:spacing w:line="480" w:lineRule="auto"/>
        <w:rPr>
          <w:rFonts w:ascii="Times New Roman" w:hAnsi="Times New Roman" w:cs="Times New Roman"/>
          <w:b/>
          <w:bCs/>
          <w:color w:val="000000" w:themeColor="text1"/>
          <w:szCs w:val="24"/>
        </w:rPr>
      </w:pPr>
      <w:r w:rsidRPr="00A85643">
        <w:rPr>
          <w:rStyle w:val="Heading1Char"/>
          <w:rFonts w:ascii="Times New Roman" w:hAnsi="Times New Roman" w:cs="Times New Roman"/>
          <w:b/>
          <w:bCs/>
          <w:color w:val="000000" w:themeColor="text1"/>
          <w:sz w:val="24"/>
          <w:szCs w:val="24"/>
        </w:rPr>
        <w:lastRenderedPageBreak/>
        <w:t>2. Literature Review</w:t>
      </w:r>
      <w:bookmarkEnd w:id="2"/>
      <w:r w:rsidRPr="00A85643">
        <w:rPr>
          <w:rFonts w:ascii="Times New Roman" w:hAnsi="Times New Roman" w:cs="Times New Roman"/>
          <w:color w:val="000000" w:themeColor="text1"/>
          <w:szCs w:val="24"/>
        </w:rPr>
        <w:t xml:space="preserve"> </w:t>
      </w:r>
      <w:r w:rsidRPr="00A85643">
        <w:rPr>
          <w:rFonts w:ascii="Times New Roman" w:hAnsi="Times New Roman" w:cs="Times New Roman"/>
          <w:color w:val="000000" w:themeColor="text1"/>
          <w:szCs w:val="24"/>
        </w:rPr>
        <w:br/>
      </w:r>
      <w:bookmarkStart w:id="3" w:name="_Toc215261172"/>
      <w:r w:rsidR="00A85643" w:rsidRPr="00A85643">
        <w:rPr>
          <w:rFonts w:ascii="Times New Roman" w:hAnsi="Times New Roman" w:cs="Times New Roman"/>
          <w:b/>
          <w:bCs/>
          <w:color w:val="000000" w:themeColor="text1"/>
          <w:szCs w:val="24"/>
        </w:rPr>
        <w:t>2.1 Financial accounting in the hospitality context</w:t>
      </w:r>
    </w:p>
    <w:p w14:paraId="40D5B921"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t xml:space="preserve">Hospitality finance literature consistently treats accounting information as more than a compliance requirement; it is presented as a core managerial resource for planning, control, and strategic response. A review of hospitality financial management research found that the field has developed around financing, investment, financial condition, and performance, showing that accounting data are central to both operational and long-term decisions in hotels and related businesses. </w:t>
      </w:r>
    </w:p>
    <w:p w14:paraId="622BEB52"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t xml:space="preserve">This emphasis is especially relevant in hospitality because the sector combines high fixed costs, capital intensity, seasonality, and demand volatility. Chambers and Cifter note that hospitality firms face strong competition, high leverage, and substantial fixed-asset commitments, which makes short-term and long-term financial monitoring especially important. Their study argues that accounting-based decisions about current assets and liabilities are not peripheral, but essential to maintaining both profitability and continuity. </w:t>
      </w:r>
    </w:p>
    <w:p w14:paraId="49EF9BCE"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t xml:space="preserve">From a theoretical perspective, this supports the view that financial accounting reduces information asymmetry between managers, owners, lenders, and investors. In hospitality businesses, the income statement, balance sheet, and cash flow statement work together to show whether revenues are sufficient, whether assets are financed sustainably, and whether the business can meet its obligations. The literature therefore positions financial accounting as a decision architecture through which managers interpret performance, not merely a historical record of transactions. </w:t>
      </w:r>
    </w:p>
    <w:p w14:paraId="083900B6" w14:textId="77777777" w:rsidR="00A85643" w:rsidRPr="00A85643" w:rsidRDefault="00A85643" w:rsidP="00A85643">
      <w:pPr>
        <w:spacing w:line="480" w:lineRule="auto"/>
        <w:rPr>
          <w:rFonts w:ascii="Times New Roman" w:eastAsiaTheme="majorEastAsia" w:hAnsi="Times New Roman" w:cs="Times New Roman"/>
          <w:b/>
          <w:bCs/>
          <w:color w:val="000000" w:themeColor="text1"/>
          <w:szCs w:val="24"/>
        </w:rPr>
      </w:pPr>
      <w:r w:rsidRPr="00A85643">
        <w:rPr>
          <w:rFonts w:ascii="Times New Roman" w:eastAsiaTheme="majorEastAsia" w:hAnsi="Times New Roman" w:cs="Times New Roman"/>
          <w:b/>
          <w:bCs/>
          <w:color w:val="000000" w:themeColor="text1"/>
          <w:szCs w:val="24"/>
        </w:rPr>
        <w:t>2.2 Profitability and the role of accounting information</w:t>
      </w:r>
    </w:p>
    <w:p w14:paraId="0DDCF58D"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lastRenderedPageBreak/>
        <w:t xml:space="preserve">A major strand of the literature focuses on profitability as the most visible outcome of effective financial management. In hospitality, profitability is shaped by room occupancy, average daily rate, food and beverage margins, labor productivity, financing choices, and overhead structure. Because these factors interact, managers rely on accounting reports to identify where profit is created or eroded. The literature therefore treats the income statement as a primary tool for evaluating operational efficiency and margin performance. </w:t>
      </w:r>
    </w:p>
    <w:p w14:paraId="70C4D4DF"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t xml:space="preserve">Recent empirical work strengthens this argument. Chambers and Cifter found an inverted U-shaped relationship between working capital and firm performance across hospitality and tourism firms, indicating that both insufficient and excessive working capital can reduce profitability. Their results also vary across sub-industries, which suggests that hotel managers should not apply uniform liquidity policies without considering operating context. </w:t>
      </w:r>
    </w:p>
    <w:p w14:paraId="4A27671F"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t xml:space="preserve">The implication for hospitality accounting is important. Profitability is not improved simply by maximizing sales or minimizing current assets; rather, it depends on balanced financial management. This aligns with the practical role of accounting analysis in hotel operations, where managers assess gross operating profit, departmental contribution, and overhead allocation to determine whether apparent revenue growth is translating into real economic return. The literature thus supports a nuanced interpretation of profitability, linking accounting measurement directly to managerial judgment. </w:t>
      </w:r>
    </w:p>
    <w:p w14:paraId="64ABF0B1" w14:textId="77777777" w:rsidR="00A85643" w:rsidRPr="00A85643" w:rsidRDefault="00A85643" w:rsidP="00A85643">
      <w:pPr>
        <w:spacing w:line="480" w:lineRule="auto"/>
        <w:rPr>
          <w:rFonts w:ascii="Times New Roman" w:eastAsiaTheme="majorEastAsia" w:hAnsi="Times New Roman" w:cs="Times New Roman"/>
          <w:b/>
          <w:bCs/>
          <w:color w:val="000000" w:themeColor="text1"/>
          <w:szCs w:val="24"/>
        </w:rPr>
      </w:pPr>
      <w:r w:rsidRPr="00A85643">
        <w:rPr>
          <w:rFonts w:ascii="Times New Roman" w:eastAsiaTheme="majorEastAsia" w:hAnsi="Times New Roman" w:cs="Times New Roman"/>
          <w:b/>
          <w:bCs/>
          <w:color w:val="000000" w:themeColor="text1"/>
          <w:szCs w:val="24"/>
        </w:rPr>
        <w:t>2.3 Liquidity, working capital, and survival</w:t>
      </w:r>
    </w:p>
    <w:p w14:paraId="333DADBD"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t xml:space="preserve">Another dominant theme in the literature is liquidity. While profitability shows whether a hotel is earning returns, liquidity shows whether it can survive day to day. This distinction is particularly important in hospitality because seasonality, advance bookings, deferred payments, payroll </w:t>
      </w:r>
      <w:r w:rsidRPr="00A85643">
        <w:rPr>
          <w:rFonts w:ascii="Times New Roman" w:eastAsiaTheme="majorEastAsia" w:hAnsi="Times New Roman" w:cs="Times New Roman"/>
          <w:color w:val="000000" w:themeColor="text1"/>
          <w:szCs w:val="24"/>
        </w:rPr>
        <w:lastRenderedPageBreak/>
        <w:t xml:space="preserve">cycles, and debt servicing can create timing gaps between accounting profit and available cash. Chambers and Cifter explicitly frame working capital management as a critical element of financial strategy, aimed at financing short-term obligations while avoiding overinvestment in current assets. </w:t>
      </w:r>
    </w:p>
    <w:p w14:paraId="603EF3AA"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t xml:space="preserve">The literature also links liquidity to organizational survival. Zhang and Xie, examining hotels’ exit risk, found that surviving hotels generally had stronger financial ratios than failed hotels, and their analysis indicates that better financial performance and liquidity are associated with lower exit risk. This finding is highly relevant to hospitality management because it shows that liquidity is not simply an efficiency measure; it is also a resilience indicator. </w:t>
      </w:r>
    </w:p>
    <w:p w14:paraId="6A16AFF3"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t xml:space="preserve">Taken together, these studies suggest that the cash flow statement deserves a central position in hotel decision-making. A hotel may report accounting profit while still facing cash stress from debt obligations, supplier payments, or weak receivables control. The literature therefore supports the view that managers must interpret cash generation separately from accrual-based earnings, especially in businesses exposed to volatile occupancy and seasonal demand. </w:t>
      </w:r>
    </w:p>
    <w:p w14:paraId="0368EC66" w14:textId="77777777" w:rsidR="00A85643" w:rsidRPr="00A85643" w:rsidRDefault="00A85643" w:rsidP="00A85643">
      <w:pPr>
        <w:spacing w:line="480" w:lineRule="auto"/>
        <w:rPr>
          <w:rFonts w:ascii="Times New Roman" w:eastAsiaTheme="majorEastAsia" w:hAnsi="Times New Roman" w:cs="Times New Roman"/>
          <w:b/>
          <w:bCs/>
          <w:color w:val="000000" w:themeColor="text1"/>
          <w:szCs w:val="24"/>
        </w:rPr>
      </w:pPr>
      <w:r w:rsidRPr="00A85643">
        <w:rPr>
          <w:rFonts w:ascii="Times New Roman" w:eastAsiaTheme="majorEastAsia" w:hAnsi="Times New Roman" w:cs="Times New Roman"/>
          <w:b/>
          <w:bCs/>
          <w:color w:val="000000" w:themeColor="text1"/>
          <w:szCs w:val="24"/>
        </w:rPr>
        <w:t>2.4 Capital structure, leverage, and financial stability</w:t>
      </w:r>
    </w:p>
    <w:p w14:paraId="6B41C6D7"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t xml:space="preserve">A related body of research examines how hospitality firms finance their assets and how those financing choices affect liquidity and stability. Bøhren, Michalsen, and coauthors’ study of hospitality firms in Norway shows that seasonality increases long-term debt dependence, while clustering intensifies reliance on short-term debt and is negatively associated with liquidity. Their findings indicate that industry conditions materially shape debt structure and cash pressure, which means the balance sheet is vital for interpreting risk in hospitality businesses. </w:t>
      </w:r>
    </w:p>
    <w:p w14:paraId="55761260"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lastRenderedPageBreak/>
        <w:t xml:space="preserve">The balance sheet becomes even more important during crises. Nguyen and colleagues, using global hotel-firm data during the pandemic period, found that lower debt capital structures mitigated the adverse effects of the pandemic on financial stability. They also report that hotels with less long-term debt were more financially stable and resilient during this period. This literature shows that leverage decisions are not only financing choices; they are also strategic risk-management choices. </w:t>
      </w:r>
    </w:p>
    <w:p w14:paraId="2DABD8D9"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t xml:space="preserve">For the present assignment, this is significant because it demonstrates how financial accounting informs decisions beyond routine performance monitoring. Through balance-sheet analysis, hospitality managers can assess solvency, debt maturity exposure, and the sustainability of expansion plans. In practical terms, investors and lenders also rely on these measures to evaluate whether hotel businesses can withstand downturns, making accurate financial reporting essential for external credibility as well as internal management. </w:t>
      </w:r>
    </w:p>
    <w:p w14:paraId="34AACCDB" w14:textId="77777777" w:rsidR="00A85643" w:rsidRPr="00A85643" w:rsidRDefault="00A85643" w:rsidP="00A85643">
      <w:pPr>
        <w:spacing w:line="480" w:lineRule="auto"/>
        <w:rPr>
          <w:rFonts w:ascii="Times New Roman" w:eastAsiaTheme="majorEastAsia" w:hAnsi="Times New Roman" w:cs="Times New Roman"/>
          <w:b/>
          <w:bCs/>
          <w:color w:val="000000" w:themeColor="text1"/>
          <w:szCs w:val="24"/>
        </w:rPr>
      </w:pPr>
      <w:r w:rsidRPr="00A85643">
        <w:rPr>
          <w:rFonts w:ascii="Times New Roman" w:eastAsiaTheme="majorEastAsia" w:hAnsi="Times New Roman" w:cs="Times New Roman"/>
          <w:b/>
          <w:bCs/>
          <w:color w:val="000000" w:themeColor="text1"/>
          <w:szCs w:val="24"/>
        </w:rPr>
        <w:t>2.5 Management accounting practices and strategic decision-making</w:t>
      </w:r>
    </w:p>
    <w:p w14:paraId="1781C71A"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t xml:space="preserve">The literature also shows that hospitality firms use management accounting techniques to turn financial data into actionable decisions. Pavlatos and Paggios found that traditional and contemporary management accounting practices were actively used in the Greek hospitality industry, and that hotels intended to place greater emphasis on techniques such as activity-based approaches, balanced scorecard methods, and benchmarking. </w:t>
      </w:r>
    </w:p>
    <w:p w14:paraId="68BFE63E"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t xml:space="preserve">Similarly, Pavlatos found that strategic management accounting usage in hotels is influenced by factors such as environmental uncertainty, organizational structure, information-system quality, life-cycle stage, strategy, size, and historical performance. This shows that accounting systems in </w:t>
      </w:r>
      <w:r w:rsidRPr="00A85643">
        <w:rPr>
          <w:rFonts w:ascii="Times New Roman" w:eastAsiaTheme="majorEastAsia" w:hAnsi="Times New Roman" w:cs="Times New Roman"/>
          <w:color w:val="000000" w:themeColor="text1"/>
          <w:szCs w:val="24"/>
        </w:rPr>
        <w:lastRenderedPageBreak/>
        <w:t xml:space="preserve">hospitality are shaped by context and are closely linked to strategic orientation, rather than being uniform technical routines. </w:t>
      </w:r>
    </w:p>
    <w:p w14:paraId="24F0C266"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t xml:space="preserve">This strand of literature is useful for the current topic because it connects financial statements to decision-making behavior. Hotels do not use accounting reports only to “see the numbers”; they use them to support pricing, cost control, investment appraisal, budgeting, and benchmarking against competitors. The literature therefore reinforces the idea that financial accounting and management accounting are complementary in hospitality: one provides structured financial evidence, while the other helps convert that evidence into operational and strategic action. </w:t>
      </w:r>
    </w:p>
    <w:p w14:paraId="435E8FC8" w14:textId="77777777" w:rsidR="00A85643" w:rsidRPr="00A85643" w:rsidRDefault="00A85643" w:rsidP="00A85643">
      <w:pPr>
        <w:spacing w:line="480" w:lineRule="auto"/>
        <w:rPr>
          <w:rFonts w:ascii="Times New Roman" w:eastAsiaTheme="majorEastAsia" w:hAnsi="Times New Roman" w:cs="Times New Roman"/>
          <w:b/>
          <w:bCs/>
          <w:color w:val="000000" w:themeColor="text1"/>
          <w:szCs w:val="24"/>
        </w:rPr>
      </w:pPr>
      <w:r w:rsidRPr="00A85643">
        <w:rPr>
          <w:rFonts w:ascii="Times New Roman" w:eastAsiaTheme="majorEastAsia" w:hAnsi="Times New Roman" w:cs="Times New Roman"/>
          <w:b/>
          <w:bCs/>
          <w:color w:val="000000" w:themeColor="text1"/>
          <w:szCs w:val="24"/>
        </w:rPr>
        <w:t>2.6 Gap in the literature and relevance to this study</w:t>
      </w:r>
    </w:p>
    <w:p w14:paraId="1DBEC57F"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t xml:space="preserve">Although the literature strongly supports the importance of accounting information in hospitality, much of it examines separate dimensions such as working capital, exit risk, strategic management accounting, or capital structure in isolation. Fewer studies integrate profitability, liquidity, and the three core financial statements into one hospitality-specific discussion for managerial decision-making. </w:t>
      </w:r>
    </w:p>
    <w:p w14:paraId="3AAB6ACF"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t>This creates a clear justification for the present paper. By bringing together the income statement, balance sheet, and cash flow statement, the study can show how hospitality managers use financial accounting holistically to guide pricing, financing, investment, and survival-oriented decisions. The literature indicates that no single statement is sufficient on its own: profitability without liquidity is fragile, liquidity without profit is unsustainable, and growth without balance-sheet discipline can increase risk</w:t>
      </w:r>
    </w:p>
    <w:p w14:paraId="29E6BB75" w14:textId="77777777" w:rsidR="00A85643" w:rsidRPr="00A85643" w:rsidRDefault="00A85643" w:rsidP="00257511">
      <w:pPr>
        <w:spacing w:line="480" w:lineRule="auto"/>
        <w:rPr>
          <w:rStyle w:val="Heading1Char"/>
          <w:rFonts w:ascii="Times New Roman" w:hAnsi="Times New Roman" w:cs="Times New Roman"/>
          <w:b/>
          <w:bCs/>
          <w:color w:val="000000" w:themeColor="text1"/>
          <w:sz w:val="24"/>
          <w:szCs w:val="24"/>
        </w:rPr>
      </w:pPr>
    </w:p>
    <w:p w14:paraId="53E96B69" w14:textId="77777777" w:rsidR="00A85643" w:rsidRPr="00A85643" w:rsidRDefault="00257511" w:rsidP="00A85643">
      <w:pPr>
        <w:spacing w:line="480" w:lineRule="auto"/>
        <w:rPr>
          <w:rFonts w:ascii="Times New Roman" w:hAnsi="Times New Roman" w:cs="Times New Roman"/>
          <w:b/>
          <w:bCs/>
          <w:color w:val="000000" w:themeColor="text1"/>
          <w:szCs w:val="24"/>
        </w:rPr>
      </w:pPr>
      <w:r w:rsidRPr="00A85643">
        <w:rPr>
          <w:rStyle w:val="Heading1Char"/>
          <w:rFonts w:ascii="Times New Roman" w:hAnsi="Times New Roman" w:cs="Times New Roman"/>
          <w:b/>
          <w:bCs/>
          <w:color w:val="000000" w:themeColor="text1"/>
          <w:sz w:val="24"/>
          <w:szCs w:val="24"/>
        </w:rPr>
        <w:lastRenderedPageBreak/>
        <w:t>3 Methodology</w:t>
      </w:r>
      <w:bookmarkEnd w:id="3"/>
      <w:r w:rsidRPr="00A85643">
        <w:rPr>
          <w:rFonts w:ascii="Times New Roman" w:hAnsi="Times New Roman" w:cs="Times New Roman"/>
          <w:b/>
          <w:bCs/>
          <w:color w:val="000000" w:themeColor="text1"/>
          <w:szCs w:val="24"/>
        </w:rPr>
        <w:t xml:space="preserve"> </w:t>
      </w:r>
      <w:r w:rsidRPr="00A85643">
        <w:rPr>
          <w:rFonts w:ascii="Times New Roman" w:hAnsi="Times New Roman" w:cs="Times New Roman"/>
          <w:color w:val="000000" w:themeColor="text1"/>
          <w:szCs w:val="24"/>
        </w:rPr>
        <w:br/>
      </w:r>
      <w:bookmarkStart w:id="4" w:name="_Toc215261174"/>
      <w:r w:rsidR="00A85643" w:rsidRPr="00A85643">
        <w:rPr>
          <w:rFonts w:ascii="Times New Roman" w:hAnsi="Times New Roman" w:cs="Times New Roman"/>
          <w:b/>
          <w:bCs/>
          <w:color w:val="000000" w:themeColor="text1"/>
          <w:szCs w:val="24"/>
        </w:rPr>
        <w:t>3.1 Research Design</w:t>
      </w:r>
    </w:p>
    <w:p w14:paraId="3CCA767C"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This study adopts a </w:t>
      </w:r>
      <w:r w:rsidRPr="00A85643">
        <w:rPr>
          <w:rFonts w:ascii="Times New Roman" w:hAnsi="Times New Roman" w:cs="Times New Roman"/>
          <w:b/>
          <w:bCs/>
          <w:color w:val="000000" w:themeColor="text1"/>
          <w:szCs w:val="24"/>
        </w:rPr>
        <w:t>qualitative and conceptual research design</w:t>
      </w:r>
      <w:r w:rsidRPr="00A85643">
        <w:rPr>
          <w:rFonts w:ascii="Times New Roman" w:hAnsi="Times New Roman" w:cs="Times New Roman"/>
          <w:color w:val="000000" w:themeColor="text1"/>
          <w:szCs w:val="24"/>
        </w:rPr>
        <w:t xml:space="preserve"> to examine the role of financial accounting in managing profitability and liquidity within the hospitality industry. The research is primarily based on a </w:t>
      </w:r>
      <w:r w:rsidRPr="00A85643">
        <w:rPr>
          <w:rFonts w:ascii="Times New Roman" w:hAnsi="Times New Roman" w:cs="Times New Roman"/>
          <w:b/>
          <w:bCs/>
          <w:color w:val="000000" w:themeColor="text1"/>
          <w:szCs w:val="24"/>
        </w:rPr>
        <w:t>systematic literature review and analytical synthesis</w:t>
      </w:r>
      <w:r w:rsidRPr="00A85643">
        <w:rPr>
          <w:rFonts w:ascii="Times New Roman" w:hAnsi="Times New Roman" w:cs="Times New Roman"/>
          <w:color w:val="000000" w:themeColor="text1"/>
          <w:szCs w:val="24"/>
        </w:rPr>
        <w:t xml:space="preserve"> of existing academic studies, industry reports, and financial accounting frameworks. A qualitative approach is appropriate for this study because it allows for an in-depth understanding of how financial accounting information is interpreted and applied in real-world hospitality contexts.</w:t>
      </w:r>
    </w:p>
    <w:p w14:paraId="3E3036A2"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The study does not rely on primary data collection such as surveys or interviews; instead, it critically evaluates secondary data from peer-reviewed journal articles, textbooks, and industry publications. This approach enables the researcher to integrate theoretical perspectives with empirical findings, ensuring a comprehensive understanding of financial accounting practices in hospitality management.</w:t>
      </w:r>
    </w:p>
    <w:p w14:paraId="5AACB88C" w14:textId="514C6A5E" w:rsidR="00A85643" w:rsidRPr="00A85643" w:rsidRDefault="00A85643" w:rsidP="00A85643">
      <w:pPr>
        <w:spacing w:line="480" w:lineRule="auto"/>
        <w:rPr>
          <w:rFonts w:ascii="Times New Roman" w:hAnsi="Times New Roman" w:cs="Times New Roman"/>
          <w:color w:val="000000" w:themeColor="text1"/>
          <w:szCs w:val="24"/>
        </w:rPr>
      </w:pPr>
    </w:p>
    <w:p w14:paraId="2F30A894" w14:textId="77777777" w:rsidR="00A85643" w:rsidRPr="00A85643" w:rsidRDefault="00A85643" w:rsidP="00A85643">
      <w:pPr>
        <w:spacing w:line="480" w:lineRule="auto"/>
        <w:rPr>
          <w:rFonts w:ascii="Times New Roman" w:hAnsi="Times New Roman" w:cs="Times New Roman"/>
          <w:b/>
          <w:bCs/>
          <w:color w:val="000000" w:themeColor="text1"/>
          <w:szCs w:val="24"/>
        </w:rPr>
      </w:pPr>
      <w:r w:rsidRPr="00A85643">
        <w:rPr>
          <w:rFonts w:ascii="Times New Roman" w:hAnsi="Times New Roman" w:cs="Times New Roman"/>
          <w:b/>
          <w:bCs/>
          <w:color w:val="000000" w:themeColor="text1"/>
          <w:szCs w:val="24"/>
        </w:rPr>
        <w:t>3.2 Research Approach</w:t>
      </w:r>
    </w:p>
    <w:p w14:paraId="78C007CF"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The research follows a </w:t>
      </w:r>
      <w:r w:rsidRPr="00A85643">
        <w:rPr>
          <w:rFonts w:ascii="Times New Roman" w:hAnsi="Times New Roman" w:cs="Times New Roman"/>
          <w:b/>
          <w:bCs/>
          <w:color w:val="000000" w:themeColor="text1"/>
          <w:szCs w:val="24"/>
        </w:rPr>
        <w:t>deductive approach</w:t>
      </w:r>
      <w:r w:rsidRPr="00A85643">
        <w:rPr>
          <w:rFonts w:ascii="Times New Roman" w:hAnsi="Times New Roman" w:cs="Times New Roman"/>
          <w:color w:val="000000" w:themeColor="text1"/>
          <w:szCs w:val="24"/>
        </w:rPr>
        <w:t>, where existing theories and frameworks of financial accounting are applied to the hospitality industry. Concepts such as profitability analysis, liquidity management, working capital theory, and financial statement analysis are used as the foundation for evaluating how hospitality firms make strategic decisions.</w:t>
      </w:r>
    </w:p>
    <w:p w14:paraId="79F88C6D"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By applying established accounting theories to a specific industry context, the study bridges the gap between general financial principles and industry-specific applications. This approach also </w:t>
      </w:r>
      <w:r w:rsidRPr="00A85643">
        <w:rPr>
          <w:rFonts w:ascii="Times New Roman" w:hAnsi="Times New Roman" w:cs="Times New Roman"/>
          <w:color w:val="000000" w:themeColor="text1"/>
          <w:szCs w:val="24"/>
        </w:rPr>
        <w:lastRenderedPageBreak/>
        <w:t>allows for critical analysis of how effectively these theories address the unique challenges of the hospitality sector, such as seasonality, high fixed costs, and demand uncertainty.</w:t>
      </w:r>
    </w:p>
    <w:p w14:paraId="4F303818" w14:textId="6EBFDB49" w:rsidR="00A85643" w:rsidRPr="00A85643" w:rsidRDefault="00A85643" w:rsidP="00A85643">
      <w:pPr>
        <w:spacing w:line="480" w:lineRule="auto"/>
        <w:rPr>
          <w:rFonts w:ascii="Times New Roman" w:hAnsi="Times New Roman" w:cs="Times New Roman"/>
          <w:color w:val="000000" w:themeColor="text1"/>
          <w:szCs w:val="24"/>
        </w:rPr>
      </w:pPr>
    </w:p>
    <w:p w14:paraId="07E4CC5C" w14:textId="77777777" w:rsidR="00A85643" w:rsidRPr="00A85643" w:rsidRDefault="00A85643" w:rsidP="00A85643">
      <w:pPr>
        <w:spacing w:line="480" w:lineRule="auto"/>
        <w:rPr>
          <w:rFonts w:ascii="Times New Roman" w:hAnsi="Times New Roman" w:cs="Times New Roman"/>
          <w:b/>
          <w:bCs/>
          <w:color w:val="000000" w:themeColor="text1"/>
          <w:szCs w:val="24"/>
        </w:rPr>
      </w:pPr>
      <w:r w:rsidRPr="00A85643">
        <w:rPr>
          <w:rFonts w:ascii="Times New Roman" w:hAnsi="Times New Roman" w:cs="Times New Roman"/>
          <w:b/>
          <w:bCs/>
          <w:color w:val="000000" w:themeColor="text1"/>
          <w:szCs w:val="24"/>
        </w:rPr>
        <w:t>3.3 Data Sources and Collection</w:t>
      </w:r>
    </w:p>
    <w:p w14:paraId="6F809E84"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The study relies exclusively on </w:t>
      </w:r>
      <w:r w:rsidRPr="00A85643">
        <w:rPr>
          <w:rFonts w:ascii="Times New Roman" w:hAnsi="Times New Roman" w:cs="Times New Roman"/>
          <w:b/>
          <w:bCs/>
          <w:color w:val="000000" w:themeColor="text1"/>
          <w:szCs w:val="24"/>
        </w:rPr>
        <w:t>secondary data sources</w:t>
      </w:r>
      <w:r w:rsidRPr="00A85643">
        <w:rPr>
          <w:rFonts w:ascii="Times New Roman" w:hAnsi="Times New Roman" w:cs="Times New Roman"/>
          <w:color w:val="000000" w:themeColor="text1"/>
          <w:szCs w:val="24"/>
        </w:rPr>
        <w:t>, which include:</w:t>
      </w:r>
    </w:p>
    <w:p w14:paraId="344E1787" w14:textId="77777777" w:rsidR="00A85643" w:rsidRPr="00A85643" w:rsidRDefault="00A85643" w:rsidP="00A85643">
      <w:pPr>
        <w:numPr>
          <w:ilvl w:val="0"/>
          <w:numId w:val="2"/>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Peer-reviewed journal articles from databases such as </w:t>
      </w:r>
      <w:r w:rsidRPr="00A85643">
        <w:rPr>
          <w:rFonts w:ascii="Times New Roman" w:hAnsi="Times New Roman" w:cs="Times New Roman"/>
          <w:b/>
          <w:bCs/>
          <w:color w:val="000000" w:themeColor="text1"/>
          <w:szCs w:val="24"/>
        </w:rPr>
        <w:t>Google Scholar, ScienceDirect, and Emerald Insight</w:t>
      </w:r>
      <w:r w:rsidRPr="00A85643">
        <w:rPr>
          <w:rFonts w:ascii="Times New Roman" w:hAnsi="Times New Roman" w:cs="Times New Roman"/>
          <w:color w:val="000000" w:themeColor="text1"/>
          <w:szCs w:val="24"/>
        </w:rPr>
        <w:t xml:space="preserve"> </w:t>
      </w:r>
    </w:p>
    <w:p w14:paraId="32E96D56" w14:textId="77777777" w:rsidR="00A85643" w:rsidRPr="00A85643" w:rsidRDefault="00A85643" w:rsidP="00A85643">
      <w:pPr>
        <w:numPr>
          <w:ilvl w:val="0"/>
          <w:numId w:val="2"/>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Academic textbooks on financial and hospitality accounting </w:t>
      </w:r>
    </w:p>
    <w:p w14:paraId="4014472C" w14:textId="77777777" w:rsidR="00A85643" w:rsidRPr="00A85643" w:rsidRDefault="00A85643" w:rsidP="00A85643">
      <w:pPr>
        <w:numPr>
          <w:ilvl w:val="0"/>
          <w:numId w:val="2"/>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Industry reports related to hotel performance and financial management </w:t>
      </w:r>
    </w:p>
    <w:p w14:paraId="64FB2F09"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A total of </w:t>
      </w:r>
      <w:r w:rsidRPr="00A85643">
        <w:rPr>
          <w:rFonts w:ascii="Times New Roman" w:hAnsi="Times New Roman" w:cs="Times New Roman"/>
          <w:b/>
          <w:bCs/>
          <w:color w:val="000000" w:themeColor="text1"/>
          <w:szCs w:val="24"/>
        </w:rPr>
        <w:t>20–22 scholarly sources</w:t>
      </w:r>
      <w:r w:rsidRPr="00A85643">
        <w:rPr>
          <w:rFonts w:ascii="Times New Roman" w:hAnsi="Times New Roman" w:cs="Times New Roman"/>
          <w:color w:val="000000" w:themeColor="text1"/>
          <w:szCs w:val="24"/>
        </w:rPr>
        <w:t xml:space="preserve"> were selected based on relevance, credibility, and recency. Priority was given to sources with </w:t>
      </w:r>
      <w:r w:rsidRPr="00A85643">
        <w:rPr>
          <w:rFonts w:ascii="Times New Roman" w:hAnsi="Times New Roman" w:cs="Times New Roman"/>
          <w:b/>
          <w:bCs/>
          <w:color w:val="000000" w:themeColor="text1"/>
          <w:szCs w:val="24"/>
        </w:rPr>
        <w:t>DOI references</w:t>
      </w:r>
      <w:r w:rsidRPr="00A85643">
        <w:rPr>
          <w:rFonts w:ascii="Times New Roman" w:hAnsi="Times New Roman" w:cs="Times New Roman"/>
          <w:color w:val="000000" w:themeColor="text1"/>
          <w:szCs w:val="24"/>
        </w:rPr>
        <w:t>, ensuring academic reliability and traceability. The selection criteria included:</w:t>
      </w:r>
    </w:p>
    <w:p w14:paraId="13485420" w14:textId="77777777" w:rsidR="00A85643" w:rsidRPr="00A85643" w:rsidRDefault="00A85643" w:rsidP="00A85643">
      <w:pPr>
        <w:numPr>
          <w:ilvl w:val="0"/>
          <w:numId w:val="3"/>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Direct relevance to financial accounting, profitability, or liquidity in hospitality </w:t>
      </w:r>
    </w:p>
    <w:p w14:paraId="58CFF9A9" w14:textId="77777777" w:rsidR="00A85643" w:rsidRPr="00A85643" w:rsidRDefault="00A85643" w:rsidP="00A85643">
      <w:pPr>
        <w:numPr>
          <w:ilvl w:val="0"/>
          <w:numId w:val="3"/>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Empirical or theoretical contribution to financial management literature </w:t>
      </w:r>
    </w:p>
    <w:p w14:paraId="3DA99E6A" w14:textId="77777777" w:rsidR="00A85643" w:rsidRPr="00A85643" w:rsidRDefault="00A85643" w:rsidP="00A85643">
      <w:pPr>
        <w:numPr>
          <w:ilvl w:val="0"/>
          <w:numId w:val="3"/>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Publication in reputable academic journals </w:t>
      </w:r>
    </w:p>
    <w:p w14:paraId="2F2F1011"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The data collection process involved systematically searching for keywords such as </w:t>
      </w:r>
      <w:r w:rsidRPr="00A85643">
        <w:rPr>
          <w:rFonts w:ascii="Times New Roman" w:hAnsi="Times New Roman" w:cs="Times New Roman"/>
          <w:i/>
          <w:iCs/>
          <w:color w:val="000000" w:themeColor="text1"/>
          <w:szCs w:val="24"/>
        </w:rPr>
        <w:t>“hospitality financial performance,” “liquidity management in hotels,” “financial statements in hospitality,”</w:t>
      </w:r>
      <w:r w:rsidRPr="00A85643">
        <w:rPr>
          <w:rFonts w:ascii="Times New Roman" w:hAnsi="Times New Roman" w:cs="Times New Roman"/>
          <w:color w:val="000000" w:themeColor="text1"/>
          <w:szCs w:val="24"/>
        </w:rPr>
        <w:t xml:space="preserve"> and </w:t>
      </w:r>
      <w:r w:rsidRPr="00A85643">
        <w:rPr>
          <w:rFonts w:ascii="Times New Roman" w:hAnsi="Times New Roman" w:cs="Times New Roman"/>
          <w:i/>
          <w:iCs/>
          <w:color w:val="000000" w:themeColor="text1"/>
          <w:szCs w:val="24"/>
        </w:rPr>
        <w:t>“working capital management tourism industry.”</w:t>
      </w:r>
    </w:p>
    <w:p w14:paraId="3B88218F" w14:textId="04222A28" w:rsidR="00A85643" w:rsidRDefault="00A85643" w:rsidP="00A85643">
      <w:pPr>
        <w:spacing w:line="480" w:lineRule="auto"/>
        <w:rPr>
          <w:rFonts w:ascii="Times New Roman" w:hAnsi="Times New Roman" w:cs="Times New Roman"/>
          <w:color w:val="000000" w:themeColor="text1"/>
          <w:szCs w:val="24"/>
        </w:rPr>
      </w:pPr>
    </w:p>
    <w:p w14:paraId="04CE05C4" w14:textId="77777777" w:rsidR="00A85643" w:rsidRPr="00A85643" w:rsidRDefault="00A85643" w:rsidP="00A85643">
      <w:pPr>
        <w:spacing w:line="480" w:lineRule="auto"/>
        <w:rPr>
          <w:rFonts w:ascii="Times New Roman" w:hAnsi="Times New Roman" w:cs="Times New Roman"/>
          <w:color w:val="000000" w:themeColor="text1"/>
          <w:szCs w:val="24"/>
        </w:rPr>
      </w:pPr>
    </w:p>
    <w:p w14:paraId="707C4C6E" w14:textId="77777777" w:rsidR="00A85643" w:rsidRPr="00A85643" w:rsidRDefault="00A85643" w:rsidP="00A85643">
      <w:pPr>
        <w:spacing w:line="480" w:lineRule="auto"/>
        <w:rPr>
          <w:rFonts w:ascii="Times New Roman" w:hAnsi="Times New Roman" w:cs="Times New Roman"/>
          <w:b/>
          <w:bCs/>
          <w:color w:val="000000" w:themeColor="text1"/>
          <w:szCs w:val="24"/>
        </w:rPr>
      </w:pPr>
      <w:r w:rsidRPr="00A85643">
        <w:rPr>
          <w:rFonts w:ascii="Times New Roman" w:hAnsi="Times New Roman" w:cs="Times New Roman"/>
          <w:b/>
          <w:bCs/>
          <w:color w:val="000000" w:themeColor="text1"/>
          <w:szCs w:val="24"/>
        </w:rPr>
        <w:lastRenderedPageBreak/>
        <w:t>3.4 Data Analysis Techniques</w:t>
      </w:r>
    </w:p>
    <w:p w14:paraId="6B8CFDDC"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The study employs a </w:t>
      </w:r>
      <w:r w:rsidRPr="00A85643">
        <w:rPr>
          <w:rFonts w:ascii="Times New Roman" w:hAnsi="Times New Roman" w:cs="Times New Roman"/>
          <w:b/>
          <w:bCs/>
          <w:color w:val="000000" w:themeColor="text1"/>
          <w:szCs w:val="24"/>
        </w:rPr>
        <w:t>thematic analysis approach</w:t>
      </w:r>
      <w:r w:rsidRPr="00A85643">
        <w:rPr>
          <w:rFonts w:ascii="Times New Roman" w:hAnsi="Times New Roman" w:cs="Times New Roman"/>
          <w:color w:val="000000" w:themeColor="text1"/>
          <w:szCs w:val="24"/>
        </w:rPr>
        <w:t xml:space="preserve"> to analyze the collected data. This involves identifying, analyzing, and synthesizing recurring themes across the literature. The main themes explored in this study include:</w:t>
      </w:r>
    </w:p>
    <w:p w14:paraId="1AF3E253" w14:textId="77777777" w:rsidR="00A85643" w:rsidRPr="00A85643" w:rsidRDefault="00A85643" w:rsidP="00A85643">
      <w:pPr>
        <w:numPr>
          <w:ilvl w:val="0"/>
          <w:numId w:val="4"/>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Role of financial accounting in decision-making </w:t>
      </w:r>
    </w:p>
    <w:p w14:paraId="193E584E" w14:textId="77777777" w:rsidR="00A85643" w:rsidRPr="00A85643" w:rsidRDefault="00A85643" w:rsidP="00A85643">
      <w:pPr>
        <w:numPr>
          <w:ilvl w:val="0"/>
          <w:numId w:val="4"/>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Importance of income statement, balance sheet, and cash flow statement </w:t>
      </w:r>
    </w:p>
    <w:p w14:paraId="07CE6D20" w14:textId="77777777" w:rsidR="00A85643" w:rsidRPr="00A85643" w:rsidRDefault="00A85643" w:rsidP="00A85643">
      <w:pPr>
        <w:numPr>
          <w:ilvl w:val="0"/>
          <w:numId w:val="4"/>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Relationship between profitability and liquidity </w:t>
      </w:r>
    </w:p>
    <w:p w14:paraId="153D0E5D" w14:textId="77777777" w:rsidR="00A85643" w:rsidRPr="00A85643" w:rsidRDefault="00A85643" w:rsidP="00A85643">
      <w:pPr>
        <w:numPr>
          <w:ilvl w:val="0"/>
          <w:numId w:val="4"/>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Strategic use of financial reports in hospitality management </w:t>
      </w:r>
    </w:p>
    <w:p w14:paraId="625CBFEE"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Each source was carefully reviewed to extract relevant findings, which were then compared and integrated to develop a coherent analytical framework. This method allows for both </w:t>
      </w:r>
      <w:r w:rsidRPr="00A85643">
        <w:rPr>
          <w:rFonts w:ascii="Times New Roman" w:hAnsi="Times New Roman" w:cs="Times New Roman"/>
          <w:b/>
          <w:bCs/>
          <w:color w:val="000000" w:themeColor="text1"/>
          <w:szCs w:val="24"/>
        </w:rPr>
        <w:t>descriptive and critical analysis</w:t>
      </w:r>
      <w:r w:rsidRPr="00A85643">
        <w:rPr>
          <w:rFonts w:ascii="Times New Roman" w:hAnsi="Times New Roman" w:cs="Times New Roman"/>
          <w:color w:val="000000" w:themeColor="text1"/>
          <w:szCs w:val="24"/>
        </w:rPr>
        <w:t>, aligning with the assignment’s requirement for depth of knowledge and critical thinking.</w:t>
      </w:r>
    </w:p>
    <w:p w14:paraId="1B3BE581" w14:textId="64A40A0B" w:rsidR="00A85643" w:rsidRPr="00A85643" w:rsidRDefault="00A85643" w:rsidP="00A85643">
      <w:pPr>
        <w:spacing w:line="480" w:lineRule="auto"/>
        <w:rPr>
          <w:rFonts w:ascii="Times New Roman" w:hAnsi="Times New Roman" w:cs="Times New Roman"/>
          <w:color w:val="000000" w:themeColor="text1"/>
          <w:szCs w:val="24"/>
        </w:rPr>
      </w:pPr>
    </w:p>
    <w:p w14:paraId="63E049BF" w14:textId="77777777" w:rsidR="00A85643" w:rsidRPr="00A85643" w:rsidRDefault="00A85643" w:rsidP="00A85643">
      <w:pPr>
        <w:spacing w:line="480" w:lineRule="auto"/>
        <w:rPr>
          <w:rFonts w:ascii="Times New Roman" w:hAnsi="Times New Roman" w:cs="Times New Roman"/>
          <w:b/>
          <w:bCs/>
          <w:color w:val="000000" w:themeColor="text1"/>
          <w:szCs w:val="24"/>
        </w:rPr>
      </w:pPr>
      <w:r w:rsidRPr="00A85643">
        <w:rPr>
          <w:rFonts w:ascii="Times New Roman" w:hAnsi="Times New Roman" w:cs="Times New Roman"/>
          <w:b/>
          <w:bCs/>
          <w:color w:val="000000" w:themeColor="text1"/>
          <w:szCs w:val="24"/>
        </w:rPr>
        <w:t>3.5 Theoretical Framework</w:t>
      </w:r>
    </w:p>
    <w:p w14:paraId="2E7A13F5"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The study is grounded in several key financial and management theories, including:</w:t>
      </w:r>
    </w:p>
    <w:p w14:paraId="1C5C633D" w14:textId="77777777" w:rsidR="00A85643" w:rsidRPr="00A85643" w:rsidRDefault="00A85643" w:rsidP="00A85643">
      <w:pPr>
        <w:numPr>
          <w:ilvl w:val="0"/>
          <w:numId w:val="5"/>
        </w:numPr>
        <w:spacing w:line="480" w:lineRule="auto"/>
        <w:rPr>
          <w:rFonts w:ascii="Times New Roman" w:hAnsi="Times New Roman" w:cs="Times New Roman"/>
          <w:color w:val="000000" w:themeColor="text1"/>
          <w:szCs w:val="24"/>
        </w:rPr>
      </w:pPr>
      <w:r w:rsidRPr="00A85643">
        <w:rPr>
          <w:rFonts w:ascii="Times New Roman" w:hAnsi="Times New Roman" w:cs="Times New Roman"/>
          <w:b/>
          <w:bCs/>
          <w:color w:val="000000" w:themeColor="text1"/>
          <w:szCs w:val="24"/>
        </w:rPr>
        <w:t>Financial Statement Analysis Theory</w:t>
      </w:r>
      <w:r w:rsidRPr="00A85643">
        <w:rPr>
          <w:rFonts w:ascii="Times New Roman" w:hAnsi="Times New Roman" w:cs="Times New Roman"/>
          <w:color w:val="000000" w:themeColor="text1"/>
          <w:szCs w:val="24"/>
        </w:rPr>
        <w:t xml:space="preserve">, which emphasizes the use of accounting information for evaluating performance </w:t>
      </w:r>
    </w:p>
    <w:p w14:paraId="1F57EEB5" w14:textId="77777777" w:rsidR="00A85643" w:rsidRPr="00A85643" w:rsidRDefault="00A85643" w:rsidP="00A85643">
      <w:pPr>
        <w:numPr>
          <w:ilvl w:val="0"/>
          <w:numId w:val="5"/>
        </w:numPr>
        <w:spacing w:line="480" w:lineRule="auto"/>
        <w:rPr>
          <w:rFonts w:ascii="Times New Roman" w:hAnsi="Times New Roman" w:cs="Times New Roman"/>
          <w:color w:val="000000" w:themeColor="text1"/>
          <w:szCs w:val="24"/>
        </w:rPr>
      </w:pPr>
      <w:r w:rsidRPr="00A85643">
        <w:rPr>
          <w:rFonts w:ascii="Times New Roman" w:hAnsi="Times New Roman" w:cs="Times New Roman"/>
          <w:b/>
          <w:bCs/>
          <w:color w:val="000000" w:themeColor="text1"/>
          <w:szCs w:val="24"/>
        </w:rPr>
        <w:t>Working Capital Management Theory</w:t>
      </w:r>
      <w:r w:rsidRPr="00A85643">
        <w:rPr>
          <w:rFonts w:ascii="Times New Roman" w:hAnsi="Times New Roman" w:cs="Times New Roman"/>
          <w:color w:val="000000" w:themeColor="text1"/>
          <w:szCs w:val="24"/>
        </w:rPr>
        <w:t xml:space="preserve">, which explains the relationship between liquidity and profitability </w:t>
      </w:r>
    </w:p>
    <w:p w14:paraId="0B6D5D8A" w14:textId="77777777" w:rsidR="00A85643" w:rsidRPr="00A85643" w:rsidRDefault="00A85643" w:rsidP="00A85643">
      <w:pPr>
        <w:numPr>
          <w:ilvl w:val="0"/>
          <w:numId w:val="5"/>
        </w:numPr>
        <w:spacing w:line="480" w:lineRule="auto"/>
        <w:rPr>
          <w:rFonts w:ascii="Times New Roman" w:hAnsi="Times New Roman" w:cs="Times New Roman"/>
          <w:color w:val="000000" w:themeColor="text1"/>
          <w:szCs w:val="24"/>
        </w:rPr>
      </w:pPr>
      <w:r w:rsidRPr="00A85643">
        <w:rPr>
          <w:rFonts w:ascii="Times New Roman" w:hAnsi="Times New Roman" w:cs="Times New Roman"/>
          <w:b/>
          <w:bCs/>
          <w:color w:val="000000" w:themeColor="text1"/>
          <w:szCs w:val="24"/>
        </w:rPr>
        <w:lastRenderedPageBreak/>
        <w:t>Stakeholder Theory</w:t>
      </w:r>
      <w:r w:rsidRPr="00A85643">
        <w:rPr>
          <w:rFonts w:ascii="Times New Roman" w:hAnsi="Times New Roman" w:cs="Times New Roman"/>
          <w:color w:val="000000" w:themeColor="text1"/>
          <w:szCs w:val="24"/>
        </w:rPr>
        <w:t xml:space="preserve">, which highlights the importance of transparent financial reporting for investors, creditors, and managers </w:t>
      </w:r>
    </w:p>
    <w:p w14:paraId="7DAA2B0E"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These theoretical perspectives provide a structured basis for analyzing how financial accounting contributes to effective decision-making in hospitality organizations.</w:t>
      </w:r>
    </w:p>
    <w:p w14:paraId="0442B392" w14:textId="38C1248D" w:rsidR="00A85643" w:rsidRPr="00A85643" w:rsidRDefault="00A85643" w:rsidP="00A85643">
      <w:pPr>
        <w:spacing w:line="480" w:lineRule="auto"/>
        <w:rPr>
          <w:rFonts w:ascii="Times New Roman" w:hAnsi="Times New Roman" w:cs="Times New Roman"/>
          <w:color w:val="000000" w:themeColor="text1"/>
          <w:szCs w:val="24"/>
        </w:rPr>
      </w:pPr>
    </w:p>
    <w:p w14:paraId="0DEFA8B5" w14:textId="77777777" w:rsidR="00A85643" w:rsidRPr="00A85643" w:rsidRDefault="00A85643" w:rsidP="00A85643">
      <w:pPr>
        <w:spacing w:line="480" w:lineRule="auto"/>
        <w:rPr>
          <w:rFonts w:ascii="Times New Roman" w:hAnsi="Times New Roman" w:cs="Times New Roman"/>
          <w:b/>
          <w:bCs/>
          <w:color w:val="000000" w:themeColor="text1"/>
          <w:szCs w:val="24"/>
        </w:rPr>
      </w:pPr>
      <w:r w:rsidRPr="00A85643">
        <w:rPr>
          <w:rFonts w:ascii="Times New Roman" w:hAnsi="Times New Roman" w:cs="Times New Roman"/>
          <w:b/>
          <w:bCs/>
          <w:color w:val="000000" w:themeColor="text1"/>
          <w:szCs w:val="24"/>
        </w:rPr>
        <w:t>3.6 Limitations of the Study</w:t>
      </w:r>
    </w:p>
    <w:p w14:paraId="3E27D1DD"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Despite its strengths, this study has certain limitations:</w:t>
      </w:r>
    </w:p>
    <w:p w14:paraId="18AAE846" w14:textId="77777777" w:rsidR="00A85643" w:rsidRPr="00A85643" w:rsidRDefault="00A85643" w:rsidP="00A85643">
      <w:pPr>
        <w:numPr>
          <w:ilvl w:val="0"/>
          <w:numId w:val="6"/>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The reliance on </w:t>
      </w:r>
      <w:r w:rsidRPr="00A85643">
        <w:rPr>
          <w:rFonts w:ascii="Times New Roman" w:hAnsi="Times New Roman" w:cs="Times New Roman"/>
          <w:b/>
          <w:bCs/>
          <w:color w:val="000000" w:themeColor="text1"/>
          <w:szCs w:val="24"/>
        </w:rPr>
        <w:t>secondary data</w:t>
      </w:r>
      <w:r w:rsidRPr="00A85643">
        <w:rPr>
          <w:rFonts w:ascii="Times New Roman" w:hAnsi="Times New Roman" w:cs="Times New Roman"/>
          <w:color w:val="000000" w:themeColor="text1"/>
          <w:szCs w:val="24"/>
        </w:rPr>
        <w:t xml:space="preserve"> means that findings depend on the quality and scope of existing research </w:t>
      </w:r>
    </w:p>
    <w:p w14:paraId="6F9D88DD" w14:textId="77777777" w:rsidR="00A85643" w:rsidRPr="00A85643" w:rsidRDefault="00A85643" w:rsidP="00A85643">
      <w:pPr>
        <w:numPr>
          <w:ilvl w:val="0"/>
          <w:numId w:val="6"/>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The study does not include </w:t>
      </w:r>
      <w:r w:rsidRPr="00A85643">
        <w:rPr>
          <w:rFonts w:ascii="Times New Roman" w:hAnsi="Times New Roman" w:cs="Times New Roman"/>
          <w:b/>
          <w:bCs/>
          <w:color w:val="000000" w:themeColor="text1"/>
          <w:szCs w:val="24"/>
        </w:rPr>
        <w:t>primary empirical data</w:t>
      </w:r>
      <w:r w:rsidRPr="00A85643">
        <w:rPr>
          <w:rFonts w:ascii="Times New Roman" w:hAnsi="Times New Roman" w:cs="Times New Roman"/>
          <w:color w:val="000000" w:themeColor="text1"/>
          <w:szCs w:val="24"/>
        </w:rPr>
        <w:t xml:space="preserve">, such as interviews with hotel managers, which could provide deeper practical insights </w:t>
      </w:r>
    </w:p>
    <w:p w14:paraId="09987269" w14:textId="77777777" w:rsidR="00A85643" w:rsidRPr="00A85643" w:rsidRDefault="00A85643" w:rsidP="00A85643">
      <w:pPr>
        <w:numPr>
          <w:ilvl w:val="0"/>
          <w:numId w:val="6"/>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The findings may not fully capture </w:t>
      </w:r>
      <w:r w:rsidRPr="00A85643">
        <w:rPr>
          <w:rFonts w:ascii="Times New Roman" w:hAnsi="Times New Roman" w:cs="Times New Roman"/>
          <w:b/>
          <w:bCs/>
          <w:color w:val="000000" w:themeColor="text1"/>
          <w:szCs w:val="24"/>
        </w:rPr>
        <w:t>recent industry changes</w:t>
      </w:r>
      <w:r w:rsidRPr="00A85643">
        <w:rPr>
          <w:rFonts w:ascii="Times New Roman" w:hAnsi="Times New Roman" w:cs="Times New Roman"/>
          <w:color w:val="000000" w:themeColor="text1"/>
          <w:szCs w:val="24"/>
        </w:rPr>
        <w:t xml:space="preserve">, especially in rapidly evolving market conditions </w:t>
      </w:r>
    </w:p>
    <w:p w14:paraId="3869DDD1"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However, these limitations are mitigated by the use of diverse and high-quality academic sources, ensuring that the analysis remains robust and reliable.</w:t>
      </w:r>
    </w:p>
    <w:p w14:paraId="506F7331" w14:textId="02E22564" w:rsidR="00A85643" w:rsidRPr="00A85643" w:rsidRDefault="00A85643" w:rsidP="00A85643">
      <w:pPr>
        <w:spacing w:line="480" w:lineRule="auto"/>
        <w:rPr>
          <w:rFonts w:ascii="Times New Roman" w:hAnsi="Times New Roman" w:cs="Times New Roman"/>
          <w:color w:val="000000" w:themeColor="text1"/>
          <w:szCs w:val="24"/>
        </w:rPr>
      </w:pPr>
    </w:p>
    <w:p w14:paraId="5EA2F797" w14:textId="77777777" w:rsidR="00A85643" w:rsidRPr="00A85643" w:rsidRDefault="00A85643" w:rsidP="00A85643">
      <w:pPr>
        <w:spacing w:line="480" w:lineRule="auto"/>
        <w:rPr>
          <w:rFonts w:ascii="Times New Roman" w:hAnsi="Times New Roman" w:cs="Times New Roman"/>
          <w:b/>
          <w:bCs/>
          <w:color w:val="000000" w:themeColor="text1"/>
          <w:szCs w:val="24"/>
        </w:rPr>
      </w:pPr>
      <w:r w:rsidRPr="00A85643">
        <w:rPr>
          <w:rFonts w:ascii="Times New Roman" w:hAnsi="Times New Roman" w:cs="Times New Roman"/>
          <w:b/>
          <w:bCs/>
          <w:color w:val="000000" w:themeColor="text1"/>
          <w:szCs w:val="24"/>
        </w:rPr>
        <w:t>3.7 Ethical Considerations</w:t>
      </w:r>
    </w:p>
    <w:p w14:paraId="2D013F10"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This study adheres to academic ethical standards by:</w:t>
      </w:r>
    </w:p>
    <w:p w14:paraId="23DD0F2C" w14:textId="77777777" w:rsidR="00A85643" w:rsidRPr="00A85643" w:rsidRDefault="00A85643" w:rsidP="00A85643">
      <w:pPr>
        <w:numPr>
          <w:ilvl w:val="0"/>
          <w:numId w:val="7"/>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Properly citing all sources using </w:t>
      </w:r>
      <w:r w:rsidRPr="00A85643">
        <w:rPr>
          <w:rFonts w:ascii="Times New Roman" w:hAnsi="Times New Roman" w:cs="Times New Roman"/>
          <w:b/>
          <w:bCs/>
          <w:color w:val="000000" w:themeColor="text1"/>
          <w:szCs w:val="24"/>
        </w:rPr>
        <w:t>APA referencing style</w:t>
      </w:r>
      <w:r w:rsidRPr="00A85643">
        <w:rPr>
          <w:rFonts w:ascii="Times New Roman" w:hAnsi="Times New Roman" w:cs="Times New Roman"/>
          <w:color w:val="000000" w:themeColor="text1"/>
          <w:szCs w:val="24"/>
        </w:rPr>
        <w:t xml:space="preserve"> </w:t>
      </w:r>
    </w:p>
    <w:p w14:paraId="729BD3F6" w14:textId="77777777" w:rsidR="00A85643" w:rsidRPr="00A85643" w:rsidRDefault="00A85643" w:rsidP="00A85643">
      <w:pPr>
        <w:numPr>
          <w:ilvl w:val="0"/>
          <w:numId w:val="7"/>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Ensuring no plagiarism or misrepresentation of data </w:t>
      </w:r>
    </w:p>
    <w:p w14:paraId="5F1F816C" w14:textId="77777777" w:rsidR="00A85643" w:rsidRPr="00A85643" w:rsidRDefault="00A85643" w:rsidP="00A85643">
      <w:pPr>
        <w:numPr>
          <w:ilvl w:val="0"/>
          <w:numId w:val="7"/>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lastRenderedPageBreak/>
        <w:t xml:space="preserve">Using credible and peer-reviewed academic sources </w:t>
      </w:r>
    </w:p>
    <w:p w14:paraId="69782FBC" w14:textId="3EB95848" w:rsidR="00257511" w:rsidRPr="00312BAD" w:rsidRDefault="00A85643" w:rsidP="00A85643">
      <w:pPr>
        <w:spacing w:line="480" w:lineRule="auto"/>
        <w:rPr>
          <w:rStyle w:val="Heading1Char"/>
          <w:rFonts w:ascii="Times New Roman" w:eastAsiaTheme="minorHAnsi" w:hAnsi="Times New Roman" w:cs="Times New Roman"/>
          <w:color w:val="000000" w:themeColor="text1"/>
          <w:sz w:val="24"/>
          <w:szCs w:val="24"/>
        </w:rPr>
      </w:pPr>
      <w:r w:rsidRPr="00A85643">
        <w:rPr>
          <w:rFonts w:ascii="Times New Roman" w:hAnsi="Times New Roman" w:cs="Times New Roman"/>
          <w:color w:val="000000" w:themeColor="text1"/>
          <w:szCs w:val="24"/>
        </w:rPr>
        <w:t>All information used in this research is publicly available and used strictly for academic purposes.</w:t>
      </w:r>
    </w:p>
    <w:p w14:paraId="42CC25CD" w14:textId="77777777" w:rsidR="00257511" w:rsidRPr="00A85643" w:rsidRDefault="00257511" w:rsidP="00257511">
      <w:pPr>
        <w:spacing w:line="480" w:lineRule="auto"/>
        <w:rPr>
          <w:rFonts w:ascii="Times New Roman" w:eastAsiaTheme="majorEastAsia" w:hAnsi="Times New Roman" w:cs="Times New Roman"/>
          <w:b/>
          <w:bCs/>
          <w:color w:val="000000" w:themeColor="text1"/>
          <w:szCs w:val="24"/>
        </w:rPr>
      </w:pPr>
      <w:r w:rsidRPr="00A85643">
        <w:rPr>
          <w:rStyle w:val="Heading1Char"/>
          <w:rFonts w:ascii="Times New Roman" w:hAnsi="Times New Roman" w:cs="Times New Roman"/>
          <w:b/>
          <w:bCs/>
          <w:color w:val="000000" w:themeColor="text1"/>
          <w:sz w:val="24"/>
          <w:szCs w:val="24"/>
        </w:rPr>
        <w:t>4. Findings</w:t>
      </w:r>
    </w:p>
    <w:p w14:paraId="61C4FB5C" w14:textId="77777777" w:rsidR="00312BAD" w:rsidRPr="00312BAD" w:rsidRDefault="00312BAD" w:rsidP="00312BAD">
      <w:pPr>
        <w:spacing w:line="480" w:lineRule="auto"/>
        <w:rPr>
          <w:rFonts w:ascii="Times New Roman" w:eastAsiaTheme="majorEastAsia" w:hAnsi="Times New Roman" w:cs="Times New Roman"/>
          <w:b/>
          <w:bCs/>
          <w:color w:val="000000" w:themeColor="text1"/>
          <w:szCs w:val="24"/>
        </w:rPr>
      </w:pPr>
      <w:r w:rsidRPr="00312BAD">
        <w:rPr>
          <w:rFonts w:ascii="Times New Roman" w:eastAsiaTheme="majorEastAsia" w:hAnsi="Times New Roman" w:cs="Times New Roman"/>
          <w:b/>
          <w:bCs/>
          <w:color w:val="000000" w:themeColor="text1"/>
          <w:szCs w:val="24"/>
        </w:rPr>
        <w:t>4.1 Overview</w:t>
      </w:r>
    </w:p>
    <w:p w14:paraId="5CEBE1EB"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The findings of this study highlight that financial accounting plays a </w:t>
      </w:r>
      <w:r w:rsidRPr="00312BAD">
        <w:rPr>
          <w:rFonts w:ascii="Times New Roman" w:eastAsiaTheme="majorEastAsia" w:hAnsi="Times New Roman" w:cs="Times New Roman"/>
          <w:b/>
          <w:bCs/>
          <w:color w:val="000000" w:themeColor="text1"/>
          <w:szCs w:val="24"/>
        </w:rPr>
        <w:t>critical and integrated role</w:t>
      </w:r>
      <w:r w:rsidRPr="00312BAD">
        <w:rPr>
          <w:rFonts w:ascii="Times New Roman" w:eastAsiaTheme="majorEastAsia" w:hAnsi="Times New Roman" w:cs="Times New Roman"/>
          <w:color w:val="000000" w:themeColor="text1"/>
          <w:szCs w:val="24"/>
        </w:rPr>
        <w:t xml:space="preserve"> in managing profitability and liquidity within the hospitality industry. Based on the analysis of existing literature, three key financial statements—the income statement, balance sheet, and cash flow statement—are not only reporting tools but also </w:t>
      </w:r>
      <w:r w:rsidRPr="00312BAD">
        <w:rPr>
          <w:rFonts w:ascii="Times New Roman" w:eastAsiaTheme="majorEastAsia" w:hAnsi="Times New Roman" w:cs="Times New Roman"/>
          <w:b/>
          <w:bCs/>
          <w:color w:val="000000" w:themeColor="text1"/>
          <w:szCs w:val="24"/>
        </w:rPr>
        <w:t>strategic instruments</w:t>
      </w:r>
      <w:r w:rsidRPr="00312BAD">
        <w:rPr>
          <w:rFonts w:ascii="Times New Roman" w:eastAsiaTheme="majorEastAsia" w:hAnsi="Times New Roman" w:cs="Times New Roman"/>
          <w:color w:val="000000" w:themeColor="text1"/>
          <w:szCs w:val="24"/>
        </w:rPr>
        <w:t xml:space="preserve"> that guide operational and financial decision-making in hospitality businesses.</w:t>
      </w:r>
    </w:p>
    <w:p w14:paraId="6046EAFB"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The findings are structured around four major themes:</w:t>
      </w:r>
    </w:p>
    <w:p w14:paraId="1BB18DA1" w14:textId="77777777" w:rsidR="00312BAD" w:rsidRPr="00312BAD" w:rsidRDefault="00312BAD" w:rsidP="00312BAD">
      <w:pPr>
        <w:numPr>
          <w:ilvl w:val="0"/>
          <w:numId w:val="8"/>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Role of the income statement in profitability management </w:t>
      </w:r>
    </w:p>
    <w:p w14:paraId="0593294A" w14:textId="77777777" w:rsidR="00312BAD" w:rsidRPr="00312BAD" w:rsidRDefault="00312BAD" w:rsidP="00312BAD">
      <w:pPr>
        <w:numPr>
          <w:ilvl w:val="0"/>
          <w:numId w:val="8"/>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Role of the balance sheet in financial stability </w:t>
      </w:r>
    </w:p>
    <w:p w14:paraId="79A3C084" w14:textId="77777777" w:rsidR="00312BAD" w:rsidRPr="00312BAD" w:rsidRDefault="00312BAD" w:rsidP="00312BAD">
      <w:pPr>
        <w:numPr>
          <w:ilvl w:val="0"/>
          <w:numId w:val="8"/>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Role of the cash flow statement in liquidity management </w:t>
      </w:r>
    </w:p>
    <w:p w14:paraId="7670E124" w14:textId="3082A745" w:rsidR="00312BAD" w:rsidRPr="00312BAD" w:rsidRDefault="00312BAD" w:rsidP="00312BAD">
      <w:pPr>
        <w:numPr>
          <w:ilvl w:val="0"/>
          <w:numId w:val="8"/>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Application of financial information in strategic decision-making </w:t>
      </w:r>
    </w:p>
    <w:p w14:paraId="637A26B3" w14:textId="77777777" w:rsidR="00312BAD" w:rsidRPr="00312BAD" w:rsidRDefault="00312BAD" w:rsidP="00312BAD">
      <w:pPr>
        <w:spacing w:line="480" w:lineRule="auto"/>
        <w:rPr>
          <w:rFonts w:ascii="Times New Roman" w:eastAsiaTheme="majorEastAsia" w:hAnsi="Times New Roman" w:cs="Times New Roman"/>
          <w:b/>
          <w:bCs/>
          <w:color w:val="000000" w:themeColor="text1"/>
          <w:szCs w:val="24"/>
        </w:rPr>
      </w:pPr>
      <w:r w:rsidRPr="00312BAD">
        <w:rPr>
          <w:rFonts w:ascii="Times New Roman" w:eastAsiaTheme="majorEastAsia" w:hAnsi="Times New Roman" w:cs="Times New Roman"/>
          <w:b/>
          <w:bCs/>
          <w:color w:val="000000" w:themeColor="text1"/>
          <w:szCs w:val="24"/>
        </w:rPr>
        <w:t>4.2 Role of the Income Statement in Profitability Management</w:t>
      </w:r>
    </w:p>
    <w:p w14:paraId="602B8E59"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The analysis shows that the </w:t>
      </w:r>
      <w:r w:rsidRPr="00312BAD">
        <w:rPr>
          <w:rFonts w:ascii="Times New Roman" w:eastAsiaTheme="majorEastAsia" w:hAnsi="Times New Roman" w:cs="Times New Roman"/>
          <w:b/>
          <w:bCs/>
          <w:color w:val="000000" w:themeColor="text1"/>
          <w:szCs w:val="24"/>
        </w:rPr>
        <w:t>income statement is the primary tool used by hospitality managers to assess profitability and operational efficiency</w:t>
      </w:r>
      <w:r w:rsidRPr="00312BAD">
        <w:rPr>
          <w:rFonts w:ascii="Times New Roman" w:eastAsiaTheme="majorEastAsia" w:hAnsi="Times New Roman" w:cs="Times New Roman"/>
          <w:color w:val="000000" w:themeColor="text1"/>
          <w:szCs w:val="24"/>
        </w:rPr>
        <w:t>. It provides detailed insights into revenues, expenses, and net profit, allowing managers to evaluate performance across departments such as rooms, food and beverage, and events.</w:t>
      </w:r>
    </w:p>
    <w:p w14:paraId="0200C6B3"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lastRenderedPageBreak/>
        <w:t xml:space="preserve">In hospitality businesses, profitability is heavily influenced by key performance indicators such as </w:t>
      </w:r>
      <w:r w:rsidRPr="00312BAD">
        <w:rPr>
          <w:rFonts w:ascii="Times New Roman" w:eastAsiaTheme="majorEastAsia" w:hAnsi="Times New Roman" w:cs="Times New Roman"/>
          <w:b/>
          <w:bCs/>
          <w:color w:val="000000" w:themeColor="text1"/>
          <w:szCs w:val="24"/>
        </w:rPr>
        <w:t>occupancy rate, average daily rate (ADR), and revenue per available room (RevPAR)</w:t>
      </w:r>
      <w:r w:rsidRPr="00312BAD">
        <w:rPr>
          <w:rFonts w:ascii="Times New Roman" w:eastAsiaTheme="majorEastAsia" w:hAnsi="Times New Roman" w:cs="Times New Roman"/>
          <w:color w:val="000000" w:themeColor="text1"/>
          <w:szCs w:val="24"/>
        </w:rPr>
        <w:t>. The income statement helps managers analyze how these factors translate into financial outcomes. For example, a hotel may experience high occupancy but still report low profits due to excessive operating costs such as labor, utilities, or food waste.</w:t>
      </w:r>
    </w:p>
    <w:p w14:paraId="72D376C0"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Research findings indicate that effective cost control is essential for improving profitability. Managers use income statements to identify </w:t>
      </w:r>
      <w:r w:rsidRPr="00312BAD">
        <w:rPr>
          <w:rFonts w:ascii="Times New Roman" w:eastAsiaTheme="majorEastAsia" w:hAnsi="Times New Roman" w:cs="Times New Roman"/>
          <w:b/>
          <w:bCs/>
          <w:color w:val="000000" w:themeColor="text1"/>
          <w:szCs w:val="24"/>
        </w:rPr>
        <w:t>cost inefficiencies</w:t>
      </w:r>
      <w:r w:rsidRPr="00312BAD">
        <w:rPr>
          <w:rFonts w:ascii="Times New Roman" w:eastAsiaTheme="majorEastAsia" w:hAnsi="Times New Roman" w:cs="Times New Roman"/>
          <w:color w:val="000000" w:themeColor="text1"/>
          <w:szCs w:val="24"/>
        </w:rPr>
        <w:t>, compare actual performance with budgets, and implement corrective actions. For instance, if food and beverage costs exceed industry benchmarks, management may revise supplier contracts or adjust menu pricing strategies.</w:t>
      </w:r>
    </w:p>
    <w:p w14:paraId="785DC2F4" w14:textId="1F57DCA8"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Furthermore, profitability analysis through the income statement supports </w:t>
      </w:r>
      <w:r w:rsidRPr="00312BAD">
        <w:rPr>
          <w:rFonts w:ascii="Times New Roman" w:eastAsiaTheme="majorEastAsia" w:hAnsi="Times New Roman" w:cs="Times New Roman"/>
          <w:b/>
          <w:bCs/>
          <w:color w:val="000000" w:themeColor="text1"/>
          <w:szCs w:val="24"/>
        </w:rPr>
        <w:t>pricing decisions</w:t>
      </w:r>
      <w:r w:rsidRPr="00312BAD">
        <w:rPr>
          <w:rFonts w:ascii="Times New Roman" w:eastAsiaTheme="majorEastAsia" w:hAnsi="Times New Roman" w:cs="Times New Roman"/>
          <w:color w:val="000000" w:themeColor="text1"/>
          <w:szCs w:val="24"/>
        </w:rPr>
        <w:t xml:space="preserve">. Hotels often use financial data to adjust room rates dynamically based on demand patterns, ensuring optimal revenue generation. This demonstrates that the income statement is not merely historical but actively supports </w:t>
      </w:r>
      <w:r w:rsidRPr="00312BAD">
        <w:rPr>
          <w:rFonts w:ascii="Times New Roman" w:eastAsiaTheme="majorEastAsia" w:hAnsi="Times New Roman" w:cs="Times New Roman"/>
          <w:b/>
          <w:bCs/>
          <w:color w:val="000000" w:themeColor="text1"/>
          <w:szCs w:val="24"/>
        </w:rPr>
        <w:t>revenue management strategies</w:t>
      </w:r>
      <w:r w:rsidRPr="00312BAD">
        <w:rPr>
          <w:rFonts w:ascii="Times New Roman" w:eastAsiaTheme="majorEastAsia" w:hAnsi="Times New Roman" w:cs="Times New Roman"/>
          <w:color w:val="000000" w:themeColor="text1"/>
          <w:szCs w:val="24"/>
        </w:rPr>
        <w:t>.</w:t>
      </w:r>
    </w:p>
    <w:p w14:paraId="400D085F" w14:textId="77777777" w:rsidR="00312BAD" w:rsidRPr="00312BAD" w:rsidRDefault="00312BAD" w:rsidP="00312BAD">
      <w:pPr>
        <w:spacing w:line="480" w:lineRule="auto"/>
        <w:rPr>
          <w:rFonts w:ascii="Times New Roman" w:eastAsiaTheme="majorEastAsia" w:hAnsi="Times New Roman" w:cs="Times New Roman"/>
          <w:b/>
          <w:bCs/>
          <w:color w:val="000000" w:themeColor="text1"/>
          <w:szCs w:val="24"/>
        </w:rPr>
      </w:pPr>
      <w:r w:rsidRPr="00312BAD">
        <w:rPr>
          <w:rFonts w:ascii="Times New Roman" w:eastAsiaTheme="majorEastAsia" w:hAnsi="Times New Roman" w:cs="Times New Roman"/>
          <w:b/>
          <w:bCs/>
          <w:color w:val="000000" w:themeColor="text1"/>
          <w:szCs w:val="24"/>
        </w:rPr>
        <w:t>4.3 Role of the Balance Sheet in Financial Stability</w:t>
      </w:r>
    </w:p>
    <w:p w14:paraId="4F06F68F"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The findings reveal that the </w:t>
      </w:r>
      <w:r w:rsidRPr="00312BAD">
        <w:rPr>
          <w:rFonts w:ascii="Times New Roman" w:eastAsiaTheme="majorEastAsia" w:hAnsi="Times New Roman" w:cs="Times New Roman"/>
          <w:b/>
          <w:bCs/>
          <w:color w:val="000000" w:themeColor="text1"/>
          <w:szCs w:val="24"/>
        </w:rPr>
        <w:t>balance sheet is essential for evaluating the financial position and long-term sustainability</w:t>
      </w:r>
      <w:r w:rsidRPr="00312BAD">
        <w:rPr>
          <w:rFonts w:ascii="Times New Roman" w:eastAsiaTheme="majorEastAsia" w:hAnsi="Times New Roman" w:cs="Times New Roman"/>
          <w:color w:val="000000" w:themeColor="text1"/>
          <w:szCs w:val="24"/>
        </w:rPr>
        <w:t xml:space="preserve"> of hospitality businesses. It provides information about assets, liabilities, and equity, enabling managers to assess capital structure and financial risk.</w:t>
      </w:r>
    </w:p>
    <w:p w14:paraId="592DA1D1"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Hospitality firms typically require significant investment in fixed assets such as property, buildings, and equipment. As a result, many hotels operate with </w:t>
      </w:r>
      <w:r w:rsidRPr="00312BAD">
        <w:rPr>
          <w:rFonts w:ascii="Times New Roman" w:eastAsiaTheme="majorEastAsia" w:hAnsi="Times New Roman" w:cs="Times New Roman"/>
          <w:b/>
          <w:bCs/>
          <w:color w:val="000000" w:themeColor="text1"/>
          <w:szCs w:val="24"/>
        </w:rPr>
        <w:t>high levels of debt financing</w:t>
      </w:r>
      <w:r w:rsidRPr="00312BAD">
        <w:rPr>
          <w:rFonts w:ascii="Times New Roman" w:eastAsiaTheme="majorEastAsia" w:hAnsi="Times New Roman" w:cs="Times New Roman"/>
          <w:color w:val="000000" w:themeColor="text1"/>
          <w:szCs w:val="24"/>
        </w:rPr>
        <w:t>, making balance sheet analysis critical. The literature shows that excessive leverage can increase financial risk, particularly during periods of low demand or economic downturns.</w:t>
      </w:r>
    </w:p>
    <w:p w14:paraId="46A5AEE9"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lastRenderedPageBreak/>
        <w:t>Managers use the balance sheet to monitor key ratios such as:</w:t>
      </w:r>
    </w:p>
    <w:p w14:paraId="5D33EE45" w14:textId="77777777" w:rsidR="00312BAD" w:rsidRPr="00312BAD" w:rsidRDefault="00312BAD" w:rsidP="00312BAD">
      <w:pPr>
        <w:numPr>
          <w:ilvl w:val="0"/>
          <w:numId w:val="9"/>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b/>
          <w:bCs/>
          <w:color w:val="000000" w:themeColor="text1"/>
          <w:szCs w:val="24"/>
        </w:rPr>
        <w:t>Debt-to-equity ratio</w:t>
      </w:r>
      <w:r w:rsidRPr="00312BAD">
        <w:rPr>
          <w:rFonts w:ascii="Times New Roman" w:eastAsiaTheme="majorEastAsia" w:hAnsi="Times New Roman" w:cs="Times New Roman"/>
          <w:color w:val="000000" w:themeColor="text1"/>
          <w:szCs w:val="24"/>
        </w:rPr>
        <w:t xml:space="preserve"> (financial leverage) </w:t>
      </w:r>
    </w:p>
    <w:p w14:paraId="2C48ADCD" w14:textId="77777777" w:rsidR="00312BAD" w:rsidRPr="00312BAD" w:rsidRDefault="00312BAD" w:rsidP="00312BAD">
      <w:pPr>
        <w:numPr>
          <w:ilvl w:val="0"/>
          <w:numId w:val="9"/>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b/>
          <w:bCs/>
          <w:color w:val="000000" w:themeColor="text1"/>
          <w:szCs w:val="24"/>
        </w:rPr>
        <w:t>Current ratio</w:t>
      </w:r>
      <w:r w:rsidRPr="00312BAD">
        <w:rPr>
          <w:rFonts w:ascii="Times New Roman" w:eastAsiaTheme="majorEastAsia" w:hAnsi="Times New Roman" w:cs="Times New Roman"/>
          <w:color w:val="000000" w:themeColor="text1"/>
          <w:szCs w:val="24"/>
        </w:rPr>
        <w:t xml:space="preserve"> (short-term liquidity) </w:t>
      </w:r>
    </w:p>
    <w:p w14:paraId="7B40580D" w14:textId="77777777" w:rsidR="00312BAD" w:rsidRPr="00312BAD" w:rsidRDefault="00312BAD" w:rsidP="00312BAD">
      <w:pPr>
        <w:numPr>
          <w:ilvl w:val="0"/>
          <w:numId w:val="9"/>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b/>
          <w:bCs/>
          <w:color w:val="000000" w:themeColor="text1"/>
          <w:szCs w:val="24"/>
        </w:rPr>
        <w:t>Asset turnover ratio</w:t>
      </w:r>
      <w:r w:rsidRPr="00312BAD">
        <w:rPr>
          <w:rFonts w:ascii="Times New Roman" w:eastAsiaTheme="majorEastAsia" w:hAnsi="Times New Roman" w:cs="Times New Roman"/>
          <w:color w:val="000000" w:themeColor="text1"/>
          <w:szCs w:val="24"/>
        </w:rPr>
        <w:t xml:space="preserve"> (efficiency in using assets) </w:t>
      </w:r>
    </w:p>
    <w:p w14:paraId="6E7EEEF8"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These indicators help determine whether the business is financially stable and capable of sustaining operations. For example, a high debt-to-equity ratio may signal potential solvency issues, prompting managers to restructure financing or reduce expansion plans.</w:t>
      </w:r>
    </w:p>
    <w:p w14:paraId="16A290DD"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The findings also highlight that balance sheet analysis is crucial for </w:t>
      </w:r>
      <w:r w:rsidRPr="00312BAD">
        <w:rPr>
          <w:rFonts w:ascii="Times New Roman" w:eastAsiaTheme="majorEastAsia" w:hAnsi="Times New Roman" w:cs="Times New Roman"/>
          <w:b/>
          <w:bCs/>
          <w:color w:val="000000" w:themeColor="text1"/>
          <w:szCs w:val="24"/>
        </w:rPr>
        <w:t>investment decisions</w:t>
      </w:r>
      <w:r w:rsidRPr="00312BAD">
        <w:rPr>
          <w:rFonts w:ascii="Times New Roman" w:eastAsiaTheme="majorEastAsia" w:hAnsi="Times New Roman" w:cs="Times New Roman"/>
          <w:color w:val="000000" w:themeColor="text1"/>
          <w:szCs w:val="24"/>
        </w:rPr>
        <w:t>. Hospitality managers evaluate whether to invest in new properties, renovate existing facilities, or acquire additional assets based on financial capacity and risk assessment.</w:t>
      </w:r>
    </w:p>
    <w:p w14:paraId="759C2FFF" w14:textId="2B40067A" w:rsidR="00312BAD" w:rsidRPr="00312BAD" w:rsidRDefault="00312BAD" w:rsidP="00312BAD">
      <w:pPr>
        <w:spacing w:line="480" w:lineRule="auto"/>
        <w:rPr>
          <w:rFonts w:ascii="Times New Roman" w:eastAsiaTheme="majorEastAsia" w:hAnsi="Times New Roman" w:cs="Times New Roman"/>
          <w:color w:val="000000" w:themeColor="text1"/>
          <w:szCs w:val="24"/>
        </w:rPr>
      </w:pPr>
    </w:p>
    <w:p w14:paraId="03EA2EF2" w14:textId="77777777" w:rsidR="00312BAD" w:rsidRPr="00312BAD" w:rsidRDefault="00312BAD" w:rsidP="00312BAD">
      <w:pPr>
        <w:spacing w:line="480" w:lineRule="auto"/>
        <w:rPr>
          <w:rFonts w:ascii="Times New Roman" w:eastAsiaTheme="majorEastAsia" w:hAnsi="Times New Roman" w:cs="Times New Roman"/>
          <w:b/>
          <w:bCs/>
          <w:color w:val="000000" w:themeColor="text1"/>
          <w:szCs w:val="24"/>
        </w:rPr>
      </w:pPr>
      <w:r w:rsidRPr="00312BAD">
        <w:rPr>
          <w:rFonts w:ascii="Times New Roman" w:eastAsiaTheme="majorEastAsia" w:hAnsi="Times New Roman" w:cs="Times New Roman"/>
          <w:b/>
          <w:bCs/>
          <w:color w:val="000000" w:themeColor="text1"/>
          <w:szCs w:val="24"/>
        </w:rPr>
        <w:t>4.4 Role of the Cash Flow Statement in Liquidity Management</w:t>
      </w:r>
    </w:p>
    <w:p w14:paraId="4A179D34"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One of the most significant findings is that the </w:t>
      </w:r>
      <w:r w:rsidRPr="00312BAD">
        <w:rPr>
          <w:rFonts w:ascii="Times New Roman" w:eastAsiaTheme="majorEastAsia" w:hAnsi="Times New Roman" w:cs="Times New Roman"/>
          <w:b/>
          <w:bCs/>
          <w:color w:val="000000" w:themeColor="text1"/>
          <w:szCs w:val="24"/>
        </w:rPr>
        <w:t>cash flow statement is the most critical tool for managing liquidity</w:t>
      </w:r>
      <w:r w:rsidRPr="00312BAD">
        <w:rPr>
          <w:rFonts w:ascii="Times New Roman" w:eastAsiaTheme="majorEastAsia" w:hAnsi="Times New Roman" w:cs="Times New Roman"/>
          <w:color w:val="000000" w:themeColor="text1"/>
          <w:szCs w:val="24"/>
        </w:rPr>
        <w:t xml:space="preserve"> in the hospitality industry. While profitability reflects long-term success, liquidity determines the ability of a business to survive in the short term.</w:t>
      </w:r>
    </w:p>
    <w:p w14:paraId="06F6C2F0"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Hospitality businesses often face </w:t>
      </w:r>
      <w:r w:rsidRPr="00312BAD">
        <w:rPr>
          <w:rFonts w:ascii="Times New Roman" w:eastAsiaTheme="majorEastAsia" w:hAnsi="Times New Roman" w:cs="Times New Roman"/>
          <w:b/>
          <w:bCs/>
          <w:color w:val="000000" w:themeColor="text1"/>
          <w:szCs w:val="24"/>
        </w:rPr>
        <w:t>cash flow challenges</w:t>
      </w:r>
      <w:r w:rsidRPr="00312BAD">
        <w:rPr>
          <w:rFonts w:ascii="Times New Roman" w:eastAsiaTheme="majorEastAsia" w:hAnsi="Times New Roman" w:cs="Times New Roman"/>
          <w:color w:val="000000" w:themeColor="text1"/>
          <w:szCs w:val="24"/>
        </w:rPr>
        <w:t xml:space="preserve"> due to:</w:t>
      </w:r>
    </w:p>
    <w:p w14:paraId="43A12C02" w14:textId="77777777" w:rsidR="00312BAD" w:rsidRPr="00312BAD" w:rsidRDefault="00312BAD" w:rsidP="00312BAD">
      <w:pPr>
        <w:numPr>
          <w:ilvl w:val="0"/>
          <w:numId w:val="10"/>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Seasonal demand fluctuations </w:t>
      </w:r>
    </w:p>
    <w:p w14:paraId="192212C2" w14:textId="77777777" w:rsidR="00312BAD" w:rsidRPr="00312BAD" w:rsidRDefault="00312BAD" w:rsidP="00312BAD">
      <w:pPr>
        <w:numPr>
          <w:ilvl w:val="0"/>
          <w:numId w:val="10"/>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High fixed operating costs </w:t>
      </w:r>
    </w:p>
    <w:p w14:paraId="4B3661A3" w14:textId="77777777" w:rsidR="00312BAD" w:rsidRPr="00312BAD" w:rsidRDefault="00312BAD" w:rsidP="00312BAD">
      <w:pPr>
        <w:numPr>
          <w:ilvl w:val="0"/>
          <w:numId w:val="10"/>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Delayed payments from customers or travel agencies </w:t>
      </w:r>
    </w:p>
    <w:p w14:paraId="004C76CC"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The cash flow statement provides insights into three types of activities:</w:t>
      </w:r>
    </w:p>
    <w:p w14:paraId="107615A7" w14:textId="77777777" w:rsidR="00312BAD" w:rsidRPr="00312BAD" w:rsidRDefault="00312BAD" w:rsidP="00312BAD">
      <w:pPr>
        <w:numPr>
          <w:ilvl w:val="0"/>
          <w:numId w:val="11"/>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b/>
          <w:bCs/>
          <w:color w:val="000000" w:themeColor="text1"/>
          <w:szCs w:val="24"/>
        </w:rPr>
        <w:lastRenderedPageBreak/>
        <w:t>Operating activities</w:t>
      </w:r>
      <w:r w:rsidRPr="00312BAD">
        <w:rPr>
          <w:rFonts w:ascii="Times New Roman" w:eastAsiaTheme="majorEastAsia" w:hAnsi="Times New Roman" w:cs="Times New Roman"/>
          <w:color w:val="000000" w:themeColor="text1"/>
          <w:szCs w:val="24"/>
        </w:rPr>
        <w:t xml:space="preserve"> – daily business operations </w:t>
      </w:r>
    </w:p>
    <w:p w14:paraId="1D295B39" w14:textId="77777777" w:rsidR="00312BAD" w:rsidRPr="00312BAD" w:rsidRDefault="00312BAD" w:rsidP="00312BAD">
      <w:pPr>
        <w:numPr>
          <w:ilvl w:val="0"/>
          <w:numId w:val="11"/>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b/>
          <w:bCs/>
          <w:color w:val="000000" w:themeColor="text1"/>
          <w:szCs w:val="24"/>
        </w:rPr>
        <w:t>Investing activities</w:t>
      </w:r>
      <w:r w:rsidRPr="00312BAD">
        <w:rPr>
          <w:rFonts w:ascii="Times New Roman" w:eastAsiaTheme="majorEastAsia" w:hAnsi="Times New Roman" w:cs="Times New Roman"/>
          <w:color w:val="000000" w:themeColor="text1"/>
          <w:szCs w:val="24"/>
        </w:rPr>
        <w:t xml:space="preserve"> – asset purchases and sales </w:t>
      </w:r>
    </w:p>
    <w:p w14:paraId="569D5A5A" w14:textId="77777777" w:rsidR="00312BAD" w:rsidRPr="00312BAD" w:rsidRDefault="00312BAD" w:rsidP="00312BAD">
      <w:pPr>
        <w:numPr>
          <w:ilvl w:val="0"/>
          <w:numId w:val="11"/>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b/>
          <w:bCs/>
          <w:color w:val="000000" w:themeColor="text1"/>
          <w:szCs w:val="24"/>
        </w:rPr>
        <w:t>Financing activities</w:t>
      </w:r>
      <w:r w:rsidRPr="00312BAD">
        <w:rPr>
          <w:rFonts w:ascii="Times New Roman" w:eastAsiaTheme="majorEastAsia" w:hAnsi="Times New Roman" w:cs="Times New Roman"/>
          <w:color w:val="000000" w:themeColor="text1"/>
          <w:szCs w:val="24"/>
        </w:rPr>
        <w:t xml:space="preserve"> – loans, equity, and dividends </w:t>
      </w:r>
    </w:p>
    <w:p w14:paraId="6DA00709"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Managers rely on this information to ensure that sufficient cash is available to meet obligations such as salaries, supplier payments, and loan repayments.</w:t>
      </w:r>
    </w:p>
    <w:p w14:paraId="2F3AC407"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The findings show that even profitable hotels can experience financial distress if they fail to manage cash flows effectively. For example, a hotel may report strong profits but struggle to pay short-term liabilities due to poor cash management. This reinforces the importance of liquidity monitoring alongside profitability analysis.</w:t>
      </w:r>
    </w:p>
    <w:p w14:paraId="7C7F1FC6" w14:textId="2860F913" w:rsidR="00312BAD" w:rsidRPr="00312BAD" w:rsidRDefault="00312BAD" w:rsidP="00312BAD">
      <w:pPr>
        <w:spacing w:line="480" w:lineRule="auto"/>
        <w:rPr>
          <w:rFonts w:ascii="Times New Roman" w:eastAsiaTheme="majorEastAsia" w:hAnsi="Times New Roman" w:cs="Times New Roman"/>
          <w:color w:val="000000" w:themeColor="text1"/>
          <w:szCs w:val="24"/>
        </w:rPr>
      </w:pPr>
    </w:p>
    <w:p w14:paraId="33F2E9F7" w14:textId="77777777" w:rsidR="00312BAD" w:rsidRPr="00312BAD" w:rsidRDefault="00312BAD" w:rsidP="00312BAD">
      <w:pPr>
        <w:spacing w:line="480" w:lineRule="auto"/>
        <w:rPr>
          <w:rFonts w:ascii="Times New Roman" w:eastAsiaTheme="majorEastAsia" w:hAnsi="Times New Roman" w:cs="Times New Roman"/>
          <w:b/>
          <w:bCs/>
          <w:color w:val="000000" w:themeColor="text1"/>
          <w:szCs w:val="24"/>
        </w:rPr>
      </w:pPr>
      <w:r w:rsidRPr="00312BAD">
        <w:rPr>
          <w:rFonts w:ascii="Times New Roman" w:eastAsiaTheme="majorEastAsia" w:hAnsi="Times New Roman" w:cs="Times New Roman"/>
          <w:b/>
          <w:bCs/>
          <w:color w:val="000000" w:themeColor="text1"/>
          <w:szCs w:val="24"/>
        </w:rPr>
        <w:t>4.5 Integration of Financial Statements for Decision-Making</w:t>
      </w:r>
    </w:p>
    <w:p w14:paraId="0906661A"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A key finding of this study is that </w:t>
      </w:r>
      <w:r w:rsidRPr="00312BAD">
        <w:rPr>
          <w:rFonts w:ascii="Times New Roman" w:eastAsiaTheme="majorEastAsia" w:hAnsi="Times New Roman" w:cs="Times New Roman"/>
          <w:b/>
          <w:bCs/>
          <w:color w:val="000000" w:themeColor="text1"/>
          <w:szCs w:val="24"/>
        </w:rPr>
        <w:t>no single financial statement is sufficient on its own</w:t>
      </w:r>
      <w:r w:rsidRPr="00312BAD">
        <w:rPr>
          <w:rFonts w:ascii="Times New Roman" w:eastAsiaTheme="majorEastAsia" w:hAnsi="Times New Roman" w:cs="Times New Roman"/>
          <w:color w:val="000000" w:themeColor="text1"/>
          <w:szCs w:val="24"/>
        </w:rPr>
        <w:t>. Instead, hospitality managers rely on an integrated analysis of all three financial statements to make informed decisions.</w:t>
      </w:r>
    </w:p>
    <w:p w14:paraId="55879DDB" w14:textId="77777777" w:rsidR="00312BAD" w:rsidRPr="00312BAD" w:rsidRDefault="00312BAD" w:rsidP="00312BAD">
      <w:pPr>
        <w:numPr>
          <w:ilvl w:val="0"/>
          <w:numId w:val="12"/>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The </w:t>
      </w:r>
      <w:r w:rsidRPr="00312BAD">
        <w:rPr>
          <w:rFonts w:ascii="Times New Roman" w:eastAsiaTheme="majorEastAsia" w:hAnsi="Times New Roman" w:cs="Times New Roman"/>
          <w:b/>
          <w:bCs/>
          <w:color w:val="000000" w:themeColor="text1"/>
          <w:szCs w:val="24"/>
        </w:rPr>
        <w:t>income statement</w:t>
      </w:r>
      <w:r w:rsidRPr="00312BAD">
        <w:rPr>
          <w:rFonts w:ascii="Times New Roman" w:eastAsiaTheme="majorEastAsia" w:hAnsi="Times New Roman" w:cs="Times New Roman"/>
          <w:color w:val="000000" w:themeColor="text1"/>
          <w:szCs w:val="24"/>
        </w:rPr>
        <w:t xml:space="preserve"> explains profitability </w:t>
      </w:r>
    </w:p>
    <w:p w14:paraId="4EBFAD0E" w14:textId="77777777" w:rsidR="00312BAD" w:rsidRPr="00312BAD" w:rsidRDefault="00312BAD" w:rsidP="00312BAD">
      <w:pPr>
        <w:numPr>
          <w:ilvl w:val="0"/>
          <w:numId w:val="12"/>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The </w:t>
      </w:r>
      <w:r w:rsidRPr="00312BAD">
        <w:rPr>
          <w:rFonts w:ascii="Times New Roman" w:eastAsiaTheme="majorEastAsia" w:hAnsi="Times New Roman" w:cs="Times New Roman"/>
          <w:b/>
          <w:bCs/>
          <w:color w:val="000000" w:themeColor="text1"/>
          <w:szCs w:val="24"/>
        </w:rPr>
        <w:t>balance sheet</w:t>
      </w:r>
      <w:r w:rsidRPr="00312BAD">
        <w:rPr>
          <w:rFonts w:ascii="Times New Roman" w:eastAsiaTheme="majorEastAsia" w:hAnsi="Times New Roman" w:cs="Times New Roman"/>
          <w:color w:val="000000" w:themeColor="text1"/>
          <w:szCs w:val="24"/>
        </w:rPr>
        <w:t xml:space="preserve"> shows financial position </w:t>
      </w:r>
    </w:p>
    <w:p w14:paraId="2A5ECB67" w14:textId="77777777" w:rsidR="00312BAD" w:rsidRPr="00312BAD" w:rsidRDefault="00312BAD" w:rsidP="00312BAD">
      <w:pPr>
        <w:numPr>
          <w:ilvl w:val="0"/>
          <w:numId w:val="12"/>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The </w:t>
      </w:r>
      <w:r w:rsidRPr="00312BAD">
        <w:rPr>
          <w:rFonts w:ascii="Times New Roman" w:eastAsiaTheme="majorEastAsia" w:hAnsi="Times New Roman" w:cs="Times New Roman"/>
          <w:b/>
          <w:bCs/>
          <w:color w:val="000000" w:themeColor="text1"/>
          <w:szCs w:val="24"/>
        </w:rPr>
        <w:t>cash flow statement</w:t>
      </w:r>
      <w:r w:rsidRPr="00312BAD">
        <w:rPr>
          <w:rFonts w:ascii="Times New Roman" w:eastAsiaTheme="majorEastAsia" w:hAnsi="Times New Roman" w:cs="Times New Roman"/>
          <w:color w:val="000000" w:themeColor="text1"/>
          <w:szCs w:val="24"/>
        </w:rPr>
        <w:t xml:space="preserve"> ensures liquidity </w:t>
      </w:r>
    </w:p>
    <w:p w14:paraId="11ADF5AE"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Together, these reports provide a comprehensive view of business performance. For example:</w:t>
      </w:r>
    </w:p>
    <w:p w14:paraId="59B6BDB8" w14:textId="77777777" w:rsidR="00312BAD" w:rsidRPr="00312BAD" w:rsidRDefault="00312BAD" w:rsidP="00312BAD">
      <w:pPr>
        <w:numPr>
          <w:ilvl w:val="0"/>
          <w:numId w:val="13"/>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A hotel considering expansion will analyze profitability (income statement), financial capacity (balance sheet), and available cash (cash flow statement) </w:t>
      </w:r>
    </w:p>
    <w:p w14:paraId="52992DCF" w14:textId="77777777" w:rsidR="00312BAD" w:rsidRPr="00312BAD" w:rsidRDefault="00312BAD" w:rsidP="00312BAD">
      <w:pPr>
        <w:numPr>
          <w:ilvl w:val="0"/>
          <w:numId w:val="13"/>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lastRenderedPageBreak/>
        <w:t xml:space="preserve">During economic downturns, managers use all three statements to reduce costs, manage debt, and maintain liquidity </w:t>
      </w:r>
    </w:p>
    <w:p w14:paraId="597F429A"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This integrated approach enhances decision-making by reducing financial uncertainty and improving strategic planning.</w:t>
      </w:r>
    </w:p>
    <w:p w14:paraId="022AF713" w14:textId="7DFE85D3" w:rsidR="00312BAD" w:rsidRPr="00312BAD" w:rsidRDefault="00312BAD" w:rsidP="00312BAD">
      <w:pPr>
        <w:spacing w:line="480" w:lineRule="auto"/>
        <w:rPr>
          <w:rFonts w:ascii="Times New Roman" w:eastAsiaTheme="majorEastAsia" w:hAnsi="Times New Roman" w:cs="Times New Roman"/>
          <w:color w:val="000000" w:themeColor="text1"/>
          <w:szCs w:val="24"/>
        </w:rPr>
      </w:pPr>
    </w:p>
    <w:p w14:paraId="4555414F" w14:textId="77777777" w:rsidR="00312BAD" w:rsidRPr="00312BAD" w:rsidRDefault="00312BAD" w:rsidP="00312BAD">
      <w:pPr>
        <w:spacing w:line="480" w:lineRule="auto"/>
        <w:rPr>
          <w:rFonts w:ascii="Times New Roman" w:eastAsiaTheme="majorEastAsia" w:hAnsi="Times New Roman" w:cs="Times New Roman"/>
          <w:b/>
          <w:bCs/>
          <w:color w:val="000000" w:themeColor="text1"/>
          <w:szCs w:val="24"/>
        </w:rPr>
      </w:pPr>
      <w:r w:rsidRPr="00312BAD">
        <w:rPr>
          <w:rFonts w:ascii="Times New Roman" w:eastAsiaTheme="majorEastAsia" w:hAnsi="Times New Roman" w:cs="Times New Roman"/>
          <w:b/>
          <w:bCs/>
          <w:color w:val="000000" w:themeColor="text1"/>
          <w:szCs w:val="24"/>
        </w:rPr>
        <w:t>4.6 Real-World Application in Hospitality Industry</w:t>
      </w:r>
    </w:p>
    <w:p w14:paraId="72B75063"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The findings also demonstrate how hospitality businesses use financial accounting in real-world scenarios:</w:t>
      </w:r>
    </w:p>
    <w:p w14:paraId="7D93CAE4" w14:textId="77777777" w:rsidR="00312BAD" w:rsidRPr="00312BAD" w:rsidRDefault="00312BAD" w:rsidP="00312BAD">
      <w:pPr>
        <w:numPr>
          <w:ilvl w:val="0"/>
          <w:numId w:val="14"/>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b/>
          <w:bCs/>
          <w:color w:val="000000" w:themeColor="text1"/>
          <w:szCs w:val="24"/>
        </w:rPr>
        <w:t>Revenue Management:</w:t>
      </w:r>
      <w:r w:rsidRPr="00312BAD">
        <w:rPr>
          <w:rFonts w:ascii="Times New Roman" w:eastAsiaTheme="majorEastAsia" w:hAnsi="Times New Roman" w:cs="Times New Roman"/>
          <w:color w:val="000000" w:themeColor="text1"/>
          <w:szCs w:val="24"/>
        </w:rPr>
        <w:t xml:space="preserve"> Hotels adjust pricing strategies based on financial performance data </w:t>
      </w:r>
    </w:p>
    <w:p w14:paraId="29DB8072" w14:textId="77777777" w:rsidR="00312BAD" w:rsidRPr="00312BAD" w:rsidRDefault="00312BAD" w:rsidP="00312BAD">
      <w:pPr>
        <w:numPr>
          <w:ilvl w:val="0"/>
          <w:numId w:val="14"/>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b/>
          <w:bCs/>
          <w:color w:val="000000" w:themeColor="text1"/>
          <w:szCs w:val="24"/>
        </w:rPr>
        <w:t>Cost Control:</w:t>
      </w:r>
      <w:r w:rsidRPr="00312BAD">
        <w:rPr>
          <w:rFonts w:ascii="Times New Roman" w:eastAsiaTheme="majorEastAsia" w:hAnsi="Times New Roman" w:cs="Times New Roman"/>
          <w:color w:val="000000" w:themeColor="text1"/>
          <w:szCs w:val="24"/>
        </w:rPr>
        <w:t xml:space="preserve"> Restaurants monitor food and labor costs to maintain profit margins </w:t>
      </w:r>
    </w:p>
    <w:p w14:paraId="64DB5361" w14:textId="77777777" w:rsidR="00312BAD" w:rsidRPr="00312BAD" w:rsidRDefault="00312BAD" w:rsidP="00312BAD">
      <w:pPr>
        <w:numPr>
          <w:ilvl w:val="0"/>
          <w:numId w:val="14"/>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b/>
          <w:bCs/>
          <w:color w:val="000000" w:themeColor="text1"/>
          <w:szCs w:val="24"/>
        </w:rPr>
        <w:t>Investment Decisions:</w:t>
      </w:r>
      <w:r w:rsidRPr="00312BAD">
        <w:rPr>
          <w:rFonts w:ascii="Times New Roman" w:eastAsiaTheme="majorEastAsia" w:hAnsi="Times New Roman" w:cs="Times New Roman"/>
          <w:color w:val="000000" w:themeColor="text1"/>
          <w:szCs w:val="24"/>
        </w:rPr>
        <w:t xml:space="preserve"> Hotel chains evaluate expansion opportunities using financial statements </w:t>
      </w:r>
    </w:p>
    <w:p w14:paraId="4D1A9265" w14:textId="77777777" w:rsidR="00312BAD" w:rsidRPr="00312BAD" w:rsidRDefault="00312BAD" w:rsidP="00312BAD">
      <w:pPr>
        <w:numPr>
          <w:ilvl w:val="0"/>
          <w:numId w:val="14"/>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b/>
          <w:bCs/>
          <w:color w:val="000000" w:themeColor="text1"/>
          <w:szCs w:val="24"/>
        </w:rPr>
        <w:t>Risk Management:</w:t>
      </w:r>
      <w:r w:rsidRPr="00312BAD">
        <w:rPr>
          <w:rFonts w:ascii="Times New Roman" w:eastAsiaTheme="majorEastAsia" w:hAnsi="Times New Roman" w:cs="Times New Roman"/>
          <w:color w:val="000000" w:themeColor="text1"/>
          <w:szCs w:val="24"/>
        </w:rPr>
        <w:t xml:space="preserve"> Firms assess liquidity and debt levels to prepare for economic uncertainties </w:t>
      </w:r>
    </w:p>
    <w:p w14:paraId="0F6F0496"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For example, during the COVID-19 pandemic, many hotels relied heavily on financial statements to manage reduced revenues, control costs, and maintain cash flow. Businesses with strong financial management practices were better able to survive and recover.</w:t>
      </w:r>
    </w:p>
    <w:p w14:paraId="367AEA55" w14:textId="77777777" w:rsidR="00257511" w:rsidRPr="00A85643" w:rsidRDefault="00257511" w:rsidP="00257511">
      <w:pPr>
        <w:spacing w:line="480" w:lineRule="auto"/>
        <w:rPr>
          <w:rStyle w:val="Heading1Char"/>
          <w:rFonts w:ascii="Times New Roman" w:hAnsi="Times New Roman" w:cs="Times New Roman"/>
          <w:color w:val="000000" w:themeColor="text1"/>
          <w:sz w:val="24"/>
          <w:szCs w:val="24"/>
        </w:rPr>
      </w:pPr>
    </w:p>
    <w:p w14:paraId="36C28C1A" w14:textId="77777777" w:rsidR="00312BAD" w:rsidRPr="00312BAD" w:rsidRDefault="00257511" w:rsidP="00312BAD">
      <w:pPr>
        <w:spacing w:line="480" w:lineRule="auto"/>
        <w:rPr>
          <w:rFonts w:ascii="Times New Roman" w:hAnsi="Times New Roman" w:cs="Times New Roman"/>
          <w:b/>
          <w:bCs/>
          <w:color w:val="000000" w:themeColor="text1"/>
          <w:szCs w:val="24"/>
        </w:rPr>
      </w:pPr>
      <w:r w:rsidRPr="00A85643">
        <w:rPr>
          <w:rStyle w:val="Heading1Char"/>
          <w:rFonts w:ascii="Times New Roman" w:hAnsi="Times New Roman" w:cs="Times New Roman"/>
          <w:b/>
          <w:bCs/>
          <w:color w:val="000000" w:themeColor="text1"/>
          <w:sz w:val="24"/>
          <w:szCs w:val="24"/>
        </w:rPr>
        <w:lastRenderedPageBreak/>
        <w:t>5. Discussion</w:t>
      </w:r>
      <w:bookmarkEnd w:id="4"/>
      <w:r w:rsidRPr="00A85643">
        <w:rPr>
          <w:rFonts w:ascii="Times New Roman" w:hAnsi="Times New Roman" w:cs="Times New Roman"/>
          <w:color w:val="000000" w:themeColor="text1"/>
          <w:szCs w:val="24"/>
        </w:rPr>
        <w:t xml:space="preserve"> </w:t>
      </w:r>
      <w:r w:rsidRPr="00A85643">
        <w:rPr>
          <w:rFonts w:ascii="Times New Roman" w:hAnsi="Times New Roman" w:cs="Times New Roman"/>
          <w:color w:val="000000" w:themeColor="text1"/>
          <w:szCs w:val="24"/>
        </w:rPr>
        <w:br/>
      </w:r>
      <w:bookmarkStart w:id="5" w:name="_Toc215261176"/>
      <w:r w:rsidR="00312BAD" w:rsidRPr="00312BAD">
        <w:rPr>
          <w:rFonts w:ascii="Times New Roman" w:hAnsi="Times New Roman" w:cs="Times New Roman"/>
          <w:b/>
          <w:bCs/>
          <w:color w:val="000000" w:themeColor="text1"/>
          <w:szCs w:val="24"/>
        </w:rPr>
        <w:t>5.1 Linking Findings with Literature</w:t>
      </w:r>
    </w:p>
    <w:p w14:paraId="6085863A"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The findings of this study strongly support existing literature, which emphasizes that financial accounting is a </w:t>
      </w:r>
      <w:r w:rsidRPr="00312BAD">
        <w:rPr>
          <w:rFonts w:ascii="Times New Roman" w:hAnsi="Times New Roman" w:cs="Times New Roman"/>
          <w:b/>
          <w:bCs/>
          <w:color w:val="000000" w:themeColor="text1"/>
          <w:szCs w:val="24"/>
        </w:rPr>
        <w:t>strategic tool rather than merely a reporting mechanism</w:t>
      </w:r>
      <w:r w:rsidRPr="00312BAD">
        <w:rPr>
          <w:rFonts w:ascii="Times New Roman" w:hAnsi="Times New Roman" w:cs="Times New Roman"/>
          <w:color w:val="000000" w:themeColor="text1"/>
          <w:szCs w:val="24"/>
        </w:rPr>
        <w:t xml:space="preserve"> in the hospitality industry. Previous studies (e.g., Gursoy et al., 2019; Pavlatos &amp; Paggios, 2019) highlight that financial data plays a crucial role in managerial decision-making, and the results of this study reinforce this argument by demonstrating how financial statements guide real-world hospitality operations.</w:t>
      </w:r>
    </w:p>
    <w:p w14:paraId="7D7B5587"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The findings confirm that the </w:t>
      </w:r>
      <w:r w:rsidRPr="00312BAD">
        <w:rPr>
          <w:rFonts w:ascii="Times New Roman" w:hAnsi="Times New Roman" w:cs="Times New Roman"/>
          <w:b/>
          <w:bCs/>
          <w:color w:val="000000" w:themeColor="text1"/>
          <w:szCs w:val="24"/>
        </w:rPr>
        <w:t>income statement is central to profitability management</w:t>
      </w:r>
      <w:r w:rsidRPr="00312BAD">
        <w:rPr>
          <w:rFonts w:ascii="Times New Roman" w:hAnsi="Times New Roman" w:cs="Times New Roman"/>
          <w:color w:val="000000" w:themeColor="text1"/>
          <w:szCs w:val="24"/>
        </w:rPr>
        <w:t>, aligning with earlier research that identifies revenue generation and cost control as key drivers of hotel performance. However, this study extends the literature by showing that profitability alone is insufficient without considering liquidity. This supports the argument by Mugambi et al. (2023) that liquidity and profitability are interdependent and must be managed together.</w:t>
      </w:r>
    </w:p>
    <w:p w14:paraId="7F8D22E9"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Similarly, the role of the </w:t>
      </w:r>
      <w:r w:rsidRPr="00312BAD">
        <w:rPr>
          <w:rFonts w:ascii="Times New Roman" w:hAnsi="Times New Roman" w:cs="Times New Roman"/>
          <w:b/>
          <w:bCs/>
          <w:color w:val="000000" w:themeColor="text1"/>
          <w:szCs w:val="24"/>
        </w:rPr>
        <w:t>balance sheet in financial stability</w:t>
      </w:r>
      <w:r w:rsidRPr="00312BAD">
        <w:rPr>
          <w:rFonts w:ascii="Times New Roman" w:hAnsi="Times New Roman" w:cs="Times New Roman"/>
          <w:color w:val="000000" w:themeColor="text1"/>
          <w:szCs w:val="24"/>
        </w:rPr>
        <w:t xml:space="preserve"> is consistent with prior studies on capital structure and leverage (Lee &amp; Jang, 2017). The findings highlight that excessive debt can increase financial risk, especially in a volatile industry like hospitality. This reinforces the theoretical perspective that financial leverage must be carefully balanced to ensure long-term sustainability.</w:t>
      </w:r>
    </w:p>
    <w:p w14:paraId="4DF60DAF" w14:textId="1C66E080"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The </w:t>
      </w:r>
      <w:r w:rsidRPr="00312BAD">
        <w:rPr>
          <w:rFonts w:ascii="Times New Roman" w:hAnsi="Times New Roman" w:cs="Times New Roman"/>
          <w:b/>
          <w:bCs/>
          <w:color w:val="000000" w:themeColor="text1"/>
          <w:szCs w:val="24"/>
        </w:rPr>
        <w:t>cash flow statement emerges as particularly critical</w:t>
      </w:r>
      <w:r w:rsidRPr="00312BAD">
        <w:rPr>
          <w:rFonts w:ascii="Times New Roman" w:hAnsi="Times New Roman" w:cs="Times New Roman"/>
          <w:color w:val="000000" w:themeColor="text1"/>
          <w:szCs w:val="24"/>
        </w:rPr>
        <w:t>, supporting research that emphasizes liquidity management as a key determinant of business survival. This is especially relevant in hospitality, where seasonal demand and external shocks (such as COVID-19) can significantly impact cash flows (Kim et al., 2021; Singal, 2020).</w:t>
      </w:r>
    </w:p>
    <w:p w14:paraId="7377C2BF" w14:textId="77777777" w:rsidR="00312BAD" w:rsidRPr="00312BAD" w:rsidRDefault="00312BAD" w:rsidP="00312BAD">
      <w:pPr>
        <w:spacing w:line="480" w:lineRule="auto"/>
        <w:rPr>
          <w:rFonts w:ascii="Times New Roman" w:hAnsi="Times New Roman" w:cs="Times New Roman"/>
          <w:b/>
          <w:bCs/>
          <w:color w:val="000000" w:themeColor="text1"/>
          <w:szCs w:val="24"/>
        </w:rPr>
      </w:pPr>
      <w:r w:rsidRPr="00312BAD">
        <w:rPr>
          <w:rFonts w:ascii="Times New Roman" w:hAnsi="Times New Roman" w:cs="Times New Roman"/>
          <w:b/>
          <w:bCs/>
          <w:color w:val="000000" w:themeColor="text1"/>
          <w:szCs w:val="24"/>
        </w:rPr>
        <w:lastRenderedPageBreak/>
        <w:t>5.2 Critical Analysis of Profitability vs Liquidity</w:t>
      </w:r>
    </w:p>
    <w:p w14:paraId="547700DD"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One of the most important discussions arising from this study is the </w:t>
      </w:r>
      <w:r w:rsidRPr="00312BAD">
        <w:rPr>
          <w:rFonts w:ascii="Times New Roman" w:hAnsi="Times New Roman" w:cs="Times New Roman"/>
          <w:b/>
          <w:bCs/>
          <w:color w:val="000000" w:themeColor="text1"/>
          <w:szCs w:val="24"/>
        </w:rPr>
        <w:t>trade-off between profitability and liquidity</w:t>
      </w:r>
      <w:r w:rsidRPr="00312BAD">
        <w:rPr>
          <w:rFonts w:ascii="Times New Roman" w:hAnsi="Times New Roman" w:cs="Times New Roman"/>
          <w:color w:val="000000" w:themeColor="text1"/>
          <w:szCs w:val="24"/>
        </w:rPr>
        <w:t xml:space="preserve">. While traditional financial management often prioritizes profit maximization, the findings suggest that </w:t>
      </w:r>
      <w:r w:rsidRPr="00312BAD">
        <w:rPr>
          <w:rFonts w:ascii="Times New Roman" w:hAnsi="Times New Roman" w:cs="Times New Roman"/>
          <w:b/>
          <w:bCs/>
          <w:color w:val="000000" w:themeColor="text1"/>
          <w:szCs w:val="24"/>
        </w:rPr>
        <w:t>overemphasis on profitability can lead to liquidity problems</w:t>
      </w:r>
      <w:r w:rsidRPr="00312BAD">
        <w:rPr>
          <w:rFonts w:ascii="Times New Roman" w:hAnsi="Times New Roman" w:cs="Times New Roman"/>
          <w:color w:val="000000" w:themeColor="text1"/>
          <w:szCs w:val="24"/>
        </w:rPr>
        <w:t>.</w:t>
      </w:r>
    </w:p>
    <w:p w14:paraId="7468F247"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For example:</w:t>
      </w:r>
    </w:p>
    <w:p w14:paraId="79237F62" w14:textId="77777777" w:rsidR="00312BAD" w:rsidRPr="00312BAD" w:rsidRDefault="00312BAD" w:rsidP="00312BAD">
      <w:pPr>
        <w:numPr>
          <w:ilvl w:val="0"/>
          <w:numId w:val="15"/>
        </w:num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A hotel may increase profitability by minimizing cash reserves or reducing working capital </w:t>
      </w:r>
    </w:p>
    <w:p w14:paraId="61DABA86" w14:textId="77777777" w:rsidR="00312BAD" w:rsidRPr="00312BAD" w:rsidRDefault="00312BAD" w:rsidP="00312BAD">
      <w:pPr>
        <w:numPr>
          <w:ilvl w:val="0"/>
          <w:numId w:val="15"/>
        </w:num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However, this can result in an inability to meet short-term obligations </w:t>
      </w:r>
    </w:p>
    <w:p w14:paraId="1F32A47D"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This supports the inverted U-shaped relationship identified in prior studies, where both low and excessive liquidity can negatively affect performance. Therefore, the optimal strategy for hospitality managers is to maintain a </w:t>
      </w:r>
      <w:r w:rsidRPr="00312BAD">
        <w:rPr>
          <w:rFonts w:ascii="Times New Roman" w:hAnsi="Times New Roman" w:cs="Times New Roman"/>
          <w:b/>
          <w:bCs/>
          <w:color w:val="000000" w:themeColor="text1"/>
          <w:szCs w:val="24"/>
        </w:rPr>
        <w:t>balance between profitability and liquidity</w:t>
      </w:r>
      <w:r w:rsidRPr="00312BAD">
        <w:rPr>
          <w:rFonts w:ascii="Times New Roman" w:hAnsi="Times New Roman" w:cs="Times New Roman"/>
          <w:color w:val="000000" w:themeColor="text1"/>
          <w:szCs w:val="24"/>
        </w:rPr>
        <w:t>, rather than focusing on one at the expense of the other.</w:t>
      </w:r>
    </w:p>
    <w:p w14:paraId="5D9F31D1" w14:textId="5E73F709"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This discussion highlights a critical insight:</w:t>
      </w:r>
      <w:r w:rsidRPr="00312BAD">
        <w:rPr>
          <w:rFonts w:ascii="Times New Roman" w:hAnsi="Times New Roman" w:cs="Times New Roman"/>
          <w:color w:val="000000" w:themeColor="text1"/>
          <w:szCs w:val="24"/>
        </w:rPr>
        <w:br/>
      </w:r>
      <w:r w:rsidRPr="00312BAD">
        <w:rPr>
          <w:rFonts w:ascii="Segoe UI Emoji" w:hAnsi="Segoe UI Emoji" w:cs="Segoe UI Emoji"/>
          <w:color w:val="000000" w:themeColor="text1"/>
          <w:szCs w:val="24"/>
        </w:rPr>
        <w:t>👉</w:t>
      </w:r>
      <w:r w:rsidRPr="00312BAD">
        <w:rPr>
          <w:rFonts w:ascii="Times New Roman" w:hAnsi="Times New Roman" w:cs="Times New Roman"/>
          <w:color w:val="000000" w:themeColor="text1"/>
          <w:szCs w:val="24"/>
        </w:rPr>
        <w:t xml:space="preserve"> </w:t>
      </w:r>
      <w:r w:rsidRPr="00312BAD">
        <w:rPr>
          <w:rFonts w:ascii="Times New Roman" w:hAnsi="Times New Roman" w:cs="Times New Roman"/>
          <w:b/>
          <w:bCs/>
          <w:color w:val="000000" w:themeColor="text1"/>
          <w:szCs w:val="24"/>
        </w:rPr>
        <w:t>Profitability ensures growth, but liquidity ensures survival</w:t>
      </w:r>
    </w:p>
    <w:p w14:paraId="3F47079A" w14:textId="77777777" w:rsidR="00312BAD" w:rsidRPr="00312BAD" w:rsidRDefault="00312BAD" w:rsidP="00312BAD">
      <w:pPr>
        <w:spacing w:line="480" w:lineRule="auto"/>
        <w:rPr>
          <w:rFonts w:ascii="Times New Roman" w:hAnsi="Times New Roman" w:cs="Times New Roman"/>
          <w:b/>
          <w:bCs/>
          <w:color w:val="000000" w:themeColor="text1"/>
          <w:szCs w:val="24"/>
        </w:rPr>
      </w:pPr>
      <w:r w:rsidRPr="00312BAD">
        <w:rPr>
          <w:rFonts w:ascii="Times New Roman" w:hAnsi="Times New Roman" w:cs="Times New Roman"/>
          <w:b/>
          <w:bCs/>
          <w:color w:val="000000" w:themeColor="text1"/>
          <w:szCs w:val="24"/>
        </w:rPr>
        <w:t>5.3 Importance of Integrated Financial Analysis</w:t>
      </w:r>
    </w:p>
    <w:p w14:paraId="22FB6F45"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The findings clearly show that relying on a single financial statement can lead to </w:t>
      </w:r>
      <w:r w:rsidRPr="00312BAD">
        <w:rPr>
          <w:rFonts w:ascii="Times New Roman" w:hAnsi="Times New Roman" w:cs="Times New Roman"/>
          <w:b/>
          <w:bCs/>
          <w:color w:val="000000" w:themeColor="text1"/>
          <w:szCs w:val="24"/>
        </w:rPr>
        <w:t>incomplete or misleading conclusions</w:t>
      </w:r>
      <w:r w:rsidRPr="00312BAD">
        <w:rPr>
          <w:rFonts w:ascii="Times New Roman" w:hAnsi="Times New Roman" w:cs="Times New Roman"/>
          <w:color w:val="000000" w:themeColor="text1"/>
          <w:szCs w:val="24"/>
        </w:rPr>
        <w:t>. This aligns with financial accounting theory, which emphasizes the importance of using multiple sources of financial information.</w:t>
      </w:r>
    </w:p>
    <w:p w14:paraId="22E8791E"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For instance:</w:t>
      </w:r>
    </w:p>
    <w:p w14:paraId="4B7B3F93" w14:textId="77777777" w:rsidR="00312BAD" w:rsidRPr="00312BAD" w:rsidRDefault="00312BAD" w:rsidP="00312BAD">
      <w:pPr>
        <w:numPr>
          <w:ilvl w:val="0"/>
          <w:numId w:val="16"/>
        </w:num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lastRenderedPageBreak/>
        <w:t xml:space="preserve">A hotel may appear profitable based on the income statement but may face liquidity issues revealed in the cash flow statement </w:t>
      </w:r>
    </w:p>
    <w:p w14:paraId="5242D5C6" w14:textId="77777777" w:rsidR="00312BAD" w:rsidRPr="00312BAD" w:rsidRDefault="00312BAD" w:rsidP="00312BAD">
      <w:pPr>
        <w:numPr>
          <w:ilvl w:val="0"/>
          <w:numId w:val="16"/>
        </w:num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A strong asset base shown in the balance sheet does not necessarily guarantee operational efficiency </w:t>
      </w:r>
    </w:p>
    <w:p w14:paraId="690FF1EE"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This reinforces the argument that </w:t>
      </w:r>
      <w:r w:rsidRPr="00312BAD">
        <w:rPr>
          <w:rFonts w:ascii="Times New Roman" w:hAnsi="Times New Roman" w:cs="Times New Roman"/>
          <w:b/>
          <w:bCs/>
          <w:color w:val="000000" w:themeColor="text1"/>
          <w:szCs w:val="24"/>
        </w:rPr>
        <w:t>integrated financial analysis is essential</w:t>
      </w:r>
      <w:r w:rsidRPr="00312BAD">
        <w:rPr>
          <w:rFonts w:ascii="Times New Roman" w:hAnsi="Times New Roman" w:cs="Times New Roman"/>
          <w:color w:val="000000" w:themeColor="text1"/>
          <w:szCs w:val="24"/>
        </w:rPr>
        <w:t xml:space="preserve"> for effective decision-making. Managers must evaluate financial performance holistically to avoid strategic errors.</w:t>
      </w:r>
    </w:p>
    <w:p w14:paraId="45A6D042" w14:textId="20DFEE7E"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From a critical perspective, this also suggests that hospitality firms that rely heavily on isolated financial metrics may face higher risks, particularly in uncertain market conditions.</w:t>
      </w:r>
    </w:p>
    <w:p w14:paraId="2B9053A9" w14:textId="77777777" w:rsidR="00312BAD" w:rsidRPr="00312BAD" w:rsidRDefault="00312BAD" w:rsidP="00312BAD">
      <w:pPr>
        <w:spacing w:line="480" w:lineRule="auto"/>
        <w:rPr>
          <w:rFonts w:ascii="Times New Roman" w:hAnsi="Times New Roman" w:cs="Times New Roman"/>
          <w:b/>
          <w:bCs/>
          <w:color w:val="000000" w:themeColor="text1"/>
          <w:szCs w:val="24"/>
        </w:rPr>
      </w:pPr>
      <w:r w:rsidRPr="00312BAD">
        <w:rPr>
          <w:rFonts w:ascii="Times New Roman" w:hAnsi="Times New Roman" w:cs="Times New Roman"/>
          <w:b/>
          <w:bCs/>
          <w:color w:val="000000" w:themeColor="text1"/>
          <w:szCs w:val="24"/>
        </w:rPr>
        <w:t>5.4 Implications for Hospitality Managers</w:t>
      </w:r>
    </w:p>
    <w:p w14:paraId="5AE65282"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The discussion highlights several important implications for hospitality management:</w:t>
      </w:r>
    </w:p>
    <w:p w14:paraId="50F83671" w14:textId="77777777" w:rsidR="00312BAD" w:rsidRPr="00312BAD" w:rsidRDefault="00312BAD" w:rsidP="00312BAD">
      <w:pPr>
        <w:spacing w:line="480" w:lineRule="auto"/>
        <w:rPr>
          <w:rFonts w:ascii="Times New Roman" w:hAnsi="Times New Roman" w:cs="Times New Roman"/>
          <w:b/>
          <w:bCs/>
          <w:color w:val="000000" w:themeColor="text1"/>
          <w:szCs w:val="24"/>
        </w:rPr>
      </w:pPr>
      <w:r w:rsidRPr="00312BAD">
        <w:rPr>
          <w:rFonts w:ascii="Times New Roman" w:hAnsi="Times New Roman" w:cs="Times New Roman"/>
          <w:b/>
          <w:bCs/>
          <w:color w:val="000000" w:themeColor="text1"/>
          <w:szCs w:val="24"/>
        </w:rPr>
        <w:t>1. Strategic Decision-Making</w:t>
      </w:r>
    </w:p>
    <w:p w14:paraId="5D4D787F"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Managers should use financial accounting data to support decisions related to pricing, expansion, and cost control. Financial statements provide evidence-based insights that reduce uncertainty.</w:t>
      </w:r>
    </w:p>
    <w:p w14:paraId="00148C1D" w14:textId="77777777" w:rsidR="00312BAD" w:rsidRPr="00312BAD" w:rsidRDefault="00312BAD" w:rsidP="00312BAD">
      <w:pPr>
        <w:spacing w:line="480" w:lineRule="auto"/>
        <w:rPr>
          <w:rFonts w:ascii="Times New Roman" w:hAnsi="Times New Roman" w:cs="Times New Roman"/>
          <w:b/>
          <w:bCs/>
          <w:color w:val="000000" w:themeColor="text1"/>
          <w:szCs w:val="24"/>
        </w:rPr>
      </w:pPr>
      <w:r w:rsidRPr="00312BAD">
        <w:rPr>
          <w:rFonts w:ascii="Times New Roman" w:hAnsi="Times New Roman" w:cs="Times New Roman"/>
          <w:b/>
          <w:bCs/>
          <w:color w:val="000000" w:themeColor="text1"/>
          <w:szCs w:val="24"/>
        </w:rPr>
        <w:t>2. Risk Management</w:t>
      </w:r>
    </w:p>
    <w:p w14:paraId="2F4FDE32"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The hospitality industry is highly vulnerable to external shocks such as economic downturns and pandemics. Effective use of financial accounting can help managers identify risks early and take preventive measures.</w:t>
      </w:r>
    </w:p>
    <w:p w14:paraId="260BFDB5" w14:textId="77777777" w:rsidR="00312BAD" w:rsidRPr="00312BAD" w:rsidRDefault="00312BAD" w:rsidP="00312BAD">
      <w:pPr>
        <w:spacing w:line="480" w:lineRule="auto"/>
        <w:rPr>
          <w:rFonts w:ascii="Times New Roman" w:hAnsi="Times New Roman" w:cs="Times New Roman"/>
          <w:b/>
          <w:bCs/>
          <w:color w:val="000000" w:themeColor="text1"/>
          <w:szCs w:val="24"/>
        </w:rPr>
      </w:pPr>
      <w:r w:rsidRPr="00312BAD">
        <w:rPr>
          <w:rFonts w:ascii="Times New Roman" w:hAnsi="Times New Roman" w:cs="Times New Roman"/>
          <w:b/>
          <w:bCs/>
          <w:color w:val="000000" w:themeColor="text1"/>
          <w:szCs w:val="24"/>
        </w:rPr>
        <w:t>3. Financial Planning and Budgeting</w:t>
      </w:r>
    </w:p>
    <w:p w14:paraId="3510CC31"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lastRenderedPageBreak/>
        <w:t>Budgeting and forecasting should be based on historical financial data and trends identified through accounting analysis. This improves accuracy and efficiency in resource allocation.</w:t>
      </w:r>
    </w:p>
    <w:p w14:paraId="6076398F" w14:textId="77777777" w:rsidR="00312BAD" w:rsidRPr="00312BAD" w:rsidRDefault="00312BAD" w:rsidP="00312BAD">
      <w:pPr>
        <w:spacing w:line="480" w:lineRule="auto"/>
        <w:rPr>
          <w:rFonts w:ascii="Times New Roman" w:hAnsi="Times New Roman" w:cs="Times New Roman"/>
          <w:b/>
          <w:bCs/>
          <w:color w:val="000000" w:themeColor="text1"/>
          <w:szCs w:val="24"/>
        </w:rPr>
      </w:pPr>
      <w:r w:rsidRPr="00312BAD">
        <w:rPr>
          <w:rFonts w:ascii="Times New Roman" w:hAnsi="Times New Roman" w:cs="Times New Roman"/>
          <w:b/>
          <w:bCs/>
          <w:color w:val="000000" w:themeColor="text1"/>
          <w:szCs w:val="24"/>
        </w:rPr>
        <w:t>4. Performance Evaluation</w:t>
      </w:r>
    </w:p>
    <w:p w14:paraId="19AEBBF2" w14:textId="32956661"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Financial ratios derived from accounting data enable managers to measure performance and benchmark against industry standards.</w:t>
      </w:r>
    </w:p>
    <w:p w14:paraId="5F6CE976" w14:textId="77777777" w:rsidR="00312BAD" w:rsidRPr="00312BAD" w:rsidRDefault="00312BAD" w:rsidP="00312BAD">
      <w:pPr>
        <w:spacing w:line="480" w:lineRule="auto"/>
        <w:rPr>
          <w:rFonts w:ascii="Times New Roman" w:hAnsi="Times New Roman" w:cs="Times New Roman"/>
          <w:b/>
          <w:bCs/>
          <w:color w:val="000000" w:themeColor="text1"/>
          <w:szCs w:val="24"/>
        </w:rPr>
      </w:pPr>
      <w:r w:rsidRPr="00312BAD">
        <w:rPr>
          <w:rFonts w:ascii="Times New Roman" w:hAnsi="Times New Roman" w:cs="Times New Roman"/>
          <w:b/>
          <w:bCs/>
          <w:color w:val="000000" w:themeColor="text1"/>
          <w:szCs w:val="24"/>
        </w:rPr>
        <w:t>5.5 Practical Implications for the Hospitality Industry</w:t>
      </w:r>
    </w:p>
    <w:p w14:paraId="704536B2"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From a broader perspective, the study demonstrates that financial accounting contributes to:</w:t>
      </w:r>
    </w:p>
    <w:p w14:paraId="2A503AE9" w14:textId="77777777" w:rsidR="00312BAD" w:rsidRPr="00312BAD" w:rsidRDefault="00312BAD" w:rsidP="00312BAD">
      <w:pPr>
        <w:numPr>
          <w:ilvl w:val="0"/>
          <w:numId w:val="17"/>
        </w:numPr>
        <w:spacing w:line="480" w:lineRule="auto"/>
        <w:rPr>
          <w:rFonts w:ascii="Times New Roman" w:hAnsi="Times New Roman" w:cs="Times New Roman"/>
          <w:color w:val="000000" w:themeColor="text1"/>
          <w:szCs w:val="24"/>
        </w:rPr>
      </w:pPr>
      <w:r w:rsidRPr="00312BAD">
        <w:rPr>
          <w:rFonts w:ascii="Times New Roman" w:hAnsi="Times New Roman" w:cs="Times New Roman"/>
          <w:b/>
          <w:bCs/>
          <w:color w:val="000000" w:themeColor="text1"/>
          <w:szCs w:val="24"/>
        </w:rPr>
        <w:t>Operational efficiency</w:t>
      </w:r>
      <w:r w:rsidRPr="00312BAD">
        <w:rPr>
          <w:rFonts w:ascii="Times New Roman" w:hAnsi="Times New Roman" w:cs="Times New Roman"/>
          <w:color w:val="000000" w:themeColor="text1"/>
          <w:szCs w:val="24"/>
        </w:rPr>
        <w:t xml:space="preserve"> through cost control and performance monitoring </w:t>
      </w:r>
    </w:p>
    <w:p w14:paraId="62F0B404" w14:textId="77777777" w:rsidR="00312BAD" w:rsidRPr="00312BAD" w:rsidRDefault="00312BAD" w:rsidP="00312BAD">
      <w:pPr>
        <w:numPr>
          <w:ilvl w:val="0"/>
          <w:numId w:val="17"/>
        </w:numPr>
        <w:spacing w:line="480" w:lineRule="auto"/>
        <w:rPr>
          <w:rFonts w:ascii="Times New Roman" w:hAnsi="Times New Roman" w:cs="Times New Roman"/>
          <w:color w:val="000000" w:themeColor="text1"/>
          <w:szCs w:val="24"/>
        </w:rPr>
      </w:pPr>
      <w:r w:rsidRPr="00312BAD">
        <w:rPr>
          <w:rFonts w:ascii="Times New Roman" w:hAnsi="Times New Roman" w:cs="Times New Roman"/>
          <w:b/>
          <w:bCs/>
          <w:color w:val="000000" w:themeColor="text1"/>
          <w:szCs w:val="24"/>
        </w:rPr>
        <w:t>Financial sustainability</w:t>
      </w:r>
      <w:r w:rsidRPr="00312BAD">
        <w:rPr>
          <w:rFonts w:ascii="Times New Roman" w:hAnsi="Times New Roman" w:cs="Times New Roman"/>
          <w:color w:val="000000" w:themeColor="text1"/>
          <w:szCs w:val="24"/>
        </w:rPr>
        <w:t xml:space="preserve"> through effective liquidity and debt management </w:t>
      </w:r>
    </w:p>
    <w:p w14:paraId="4736E035" w14:textId="77777777" w:rsidR="00312BAD" w:rsidRPr="00312BAD" w:rsidRDefault="00312BAD" w:rsidP="00312BAD">
      <w:pPr>
        <w:numPr>
          <w:ilvl w:val="0"/>
          <w:numId w:val="17"/>
        </w:numPr>
        <w:spacing w:line="480" w:lineRule="auto"/>
        <w:rPr>
          <w:rFonts w:ascii="Times New Roman" w:hAnsi="Times New Roman" w:cs="Times New Roman"/>
          <w:color w:val="000000" w:themeColor="text1"/>
          <w:szCs w:val="24"/>
        </w:rPr>
      </w:pPr>
      <w:r w:rsidRPr="00312BAD">
        <w:rPr>
          <w:rFonts w:ascii="Times New Roman" w:hAnsi="Times New Roman" w:cs="Times New Roman"/>
          <w:b/>
          <w:bCs/>
          <w:color w:val="000000" w:themeColor="text1"/>
          <w:szCs w:val="24"/>
        </w:rPr>
        <w:t>Competitive advantage</w:t>
      </w:r>
      <w:r w:rsidRPr="00312BAD">
        <w:rPr>
          <w:rFonts w:ascii="Times New Roman" w:hAnsi="Times New Roman" w:cs="Times New Roman"/>
          <w:color w:val="000000" w:themeColor="text1"/>
          <w:szCs w:val="24"/>
        </w:rPr>
        <w:t xml:space="preserve"> by enabling informed strategic decisions </w:t>
      </w:r>
    </w:p>
    <w:p w14:paraId="1F443A88"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For example, large hotel chains often rely on financial analytics to optimize pricing strategies and maximize revenue. Similarly, small and medium-sized hospitality businesses use accounting information to manage costs and maintain financial stability.</w:t>
      </w:r>
    </w:p>
    <w:p w14:paraId="11BC5033" w14:textId="349A74D8"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The discussion also highlights that businesses with strong financial management practices are more resilient during crises. This was evident during the COVID-19 pandemic, where firms with better liquidity management were more likely to survive.</w:t>
      </w:r>
    </w:p>
    <w:p w14:paraId="005D5CD8" w14:textId="77777777" w:rsidR="00312BAD" w:rsidRPr="00312BAD" w:rsidRDefault="00312BAD" w:rsidP="00312BAD">
      <w:pPr>
        <w:spacing w:line="480" w:lineRule="auto"/>
        <w:rPr>
          <w:rFonts w:ascii="Times New Roman" w:hAnsi="Times New Roman" w:cs="Times New Roman"/>
          <w:b/>
          <w:bCs/>
          <w:color w:val="000000" w:themeColor="text1"/>
          <w:szCs w:val="24"/>
        </w:rPr>
      </w:pPr>
      <w:r w:rsidRPr="00312BAD">
        <w:rPr>
          <w:rFonts w:ascii="Times New Roman" w:hAnsi="Times New Roman" w:cs="Times New Roman"/>
          <w:b/>
          <w:bCs/>
          <w:color w:val="000000" w:themeColor="text1"/>
          <w:szCs w:val="24"/>
        </w:rPr>
        <w:t>5.6 Limitations in Current Practices</w:t>
      </w:r>
    </w:p>
    <w:p w14:paraId="18BF734F"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Despite the importance of financial accounting, the discussion identifies several challenges:</w:t>
      </w:r>
    </w:p>
    <w:p w14:paraId="03B750F5" w14:textId="77777777" w:rsidR="00312BAD" w:rsidRPr="00312BAD" w:rsidRDefault="00312BAD" w:rsidP="00312BAD">
      <w:pPr>
        <w:numPr>
          <w:ilvl w:val="0"/>
          <w:numId w:val="18"/>
        </w:num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Some hospitality managers lack advanced financial knowledge, limiting effective use of accounting data </w:t>
      </w:r>
    </w:p>
    <w:p w14:paraId="2AA96BC7" w14:textId="77777777" w:rsidR="00312BAD" w:rsidRPr="00312BAD" w:rsidRDefault="00312BAD" w:rsidP="00312BAD">
      <w:pPr>
        <w:numPr>
          <w:ilvl w:val="0"/>
          <w:numId w:val="18"/>
        </w:num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lastRenderedPageBreak/>
        <w:t xml:space="preserve">Over-reliance on historical data may reduce responsiveness to rapid market changes </w:t>
      </w:r>
    </w:p>
    <w:p w14:paraId="409873BC" w14:textId="77777777" w:rsidR="00312BAD" w:rsidRPr="00312BAD" w:rsidRDefault="00312BAD" w:rsidP="00312BAD">
      <w:pPr>
        <w:numPr>
          <w:ilvl w:val="0"/>
          <w:numId w:val="18"/>
        </w:num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Small businesses may not have access to sophisticated financial systems </w:t>
      </w:r>
    </w:p>
    <w:p w14:paraId="234DF42E" w14:textId="1043A572"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These limitations suggest that while financial accounting is essential, its effectiveness depends on </w:t>
      </w:r>
      <w:r w:rsidRPr="00312BAD">
        <w:rPr>
          <w:rFonts w:ascii="Times New Roman" w:hAnsi="Times New Roman" w:cs="Times New Roman"/>
          <w:b/>
          <w:bCs/>
          <w:color w:val="000000" w:themeColor="text1"/>
          <w:szCs w:val="24"/>
        </w:rPr>
        <w:t>managerial competence and technological support</w:t>
      </w:r>
      <w:r w:rsidRPr="00312BAD">
        <w:rPr>
          <w:rFonts w:ascii="Times New Roman" w:hAnsi="Times New Roman" w:cs="Times New Roman"/>
          <w:color w:val="000000" w:themeColor="text1"/>
          <w:szCs w:val="24"/>
        </w:rPr>
        <w:t>.</w:t>
      </w:r>
    </w:p>
    <w:p w14:paraId="009D4A6D" w14:textId="77777777" w:rsidR="00312BAD" w:rsidRPr="00312BAD" w:rsidRDefault="00312BAD" w:rsidP="00312BAD">
      <w:pPr>
        <w:spacing w:line="480" w:lineRule="auto"/>
        <w:rPr>
          <w:rFonts w:ascii="Times New Roman" w:hAnsi="Times New Roman" w:cs="Times New Roman"/>
          <w:b/>
          <w:bCs/>
          <w:color w:val="000000" w:themeColor="text1"/>
          <w:szCs w:val="24"/>
        </w:rPr>
      </w:pPr>
      <w:r w:rsidRPr="00312BAD">
        <w:rPr>
          <w:rFonts w:ascii="Times New Roman" w:hAnsi="Times New Roman" w:cs="Times New Roman"/>
          <w:b/>
          <w:bCs/>
          <w:color w:val="000000" w:themeColor="text1"/>
          <w:szCs w:val="24"/>
        </w:rPr>
        <w:t>5.7 Contribution of the Study</w:t>
      </w:r>
    </w:p>
    <w:p w14:paraId="2D3CF68A"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This study contributes to the existing literature by:</w:t>
      </w:r>
    </w:p>
    <w:p w14:paraId="16CAD5CB" w14:textId="77777777" w:rsidR="00312BAD" w:rsidRPr="00312BAD" w:rsidRDefault="00312BAD" w:rsidP="00312BAD">
      <w:pPr>
        <w:numPr>
          <w:ilvl w:val="0"/>
          <w:numId w:val="19"/>
        </w:num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Integrating </w:t>
      </w:r>
      <w:r w:rsidRPr="00312BAD">
        <w:rPr>
          <w:rFonts w:ascii="Times New Roman" w:hAnsi="Times New Roman" w:cs="Times New Roman"/>
          <w:b/>
          <w:bCs/>
          <w:color w:val="000000" w:themeColor="text1"/>
          <w:szCs w:val="24"/>
        </w:rPr>
        <w:t>profitability, liquidity, and financial statements</w:t>
      </w:r>
      <w:r w:rsidRPr="00312BAD">
        <w:rPr>
          <w:rFonts w:ascii="Times New Roman" w:hAnsi="Times New Roman" w:cs="Times New Roman"/>
          <w:color w:val="000000" w:themeColor="text1"/>
          <w:szCs w:val="24"/>
        </w:rPr>
        <w:t xml:space="preserve"> into a single framework </w:t>
      </w:r>
    </w:p>
    <w:p w14:paraId="7E787A90" w14:textId="77777777" w:rsidR="00312BAD" w:rsidRPr="00312BAD" w:rsidRDefault="00312BAD" w:rsidP="00312BAD">
      <w:pPr>
        <w:numPr>
          <w:ilvl w:val="0"/>
          <w:numId w:val="19"/>
        </w:num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Highlighting the </w:t>
      </w:r>
      <w:r w:rsidRPr="00312BAD">
        <w:rPr>
          <w:rFonts w:ascii="Times New Roman" w:hAnsi="Times New Roman" w:cs="Times New Roman"/>
          <w:b/>
          <w:bCs/>
          <w:color w:val="000000" w:themeColor="text1"/>
          <w:szCs w:val="24"/>
        </w:rPr>
        <w:t>practical application of financial accounting in hospitality</w:t>
      </w:r>
      <w:r w:rsidRPr="00312BAD">
        <w:rPr>
          <w:rFonts w:ascii="Times New Roman" w:hAnsi="Times New Roman" w:cs="Times New Roman"/>
          <w:color w:val="000000" w:themeColor="text1"/>
          <w:szCs w:val="24"/>
        </w:rPr>
        <w:t xml:space="preserve"> </w:t>
      </w:r>
    </w:p>
    <w:p w14:paraId="6F02D624" w14:textId="77777777" w:rsidR="00312BAD" w:rsidRPr="00312BAD" w:rsidRDefault="00312BAD" w:rsidP="00312BAD">
      <w:pPr>
        <w:numPr>
          <w:ilvl w:val="0"/>
          <w:numId w:val="19"/>
        </w:num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Providing a </w:t>
      </w:r>
      <w:r w:rsidRPr="00312BAD">
        <w:rPr>
          <w:rFonts w:ascii="Times New Roman" w:hAnsi="Times New Roman" w:cs="Times New Roman"/>
          <w:b/>
          <w:bCs/>
          <w:color w:val="000000" w:themeColor="text1"/>
          <w:szCs w:val="24"/>
        </w:rPr>
        <w:t>balanced perspective</w:t>
      </w:r>
      <w:r w:rsidRPr="00312BAD">
        <w:rPr>
          <w:rFonts w:ascii="Times New Roman" w:hAnsi="Times New Roman" w:cs="Times New Roman"/>
          <w:color w:val="000000" w:themeColor="text1"/>
          <w:szCs w:val="24"/>
        </w:rPr>
        <w:t xml:space="preserve"> on financial decision-making </w:t>
      </w:r>
    </w:p>
    <w:p w14:paraId="5ADE13FE"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It bridges the gap between theory and practice, offering insights that are useful for both academics and industry professionals.</w:t>
      </w:r>
    </w:p>
    <w:p w14:paraId="4584F9D7" w14:textId="77777777" w:rsidR="00312BAD" w:rsidRDefault="00312BAD" w:rsidP="00312BAD">
      <w:pPr>
        <w:spacing w:line="480" w:lineRule="auto"/>
        <w:rPr>
          <w:rStyle w:val="Heading1Char"/>
          <w:rFonts w:ascii="Times New Roman" w:hAnsi="Times New Roman" w:cs="Times New Roman"/>
          <w:b/>
          <w:bCs/>
          <w:color w:val="000000" w:themeColor="text1"/>
          <w:sz w:val="24"/>
          <w:szCs w:val="24"/>
        </w:rPr>
      </w:pPr>
    </w:p>
    <w:p w14:paraId="04640C99" w14:textId="77777777" w:rsidR="00917C9E" w:rsidRPr="00917C9E" w:rsidRDefault="00257511" w:rsidP="00917C9E">
      <w:pPr>
        <w:spacing w:line="480" w:lineRule="auto"/>
        <w:rPr>
          <w:rFonts w:ascii="Times New Roman" w:hAnsi="Times New Roman" w:cs="Times New Roman"/>
          <w:b/>
          <w:bCs/>
          <w:color w:val="000000" w:themeColor="text1"/>
          <w:szCs w:val="24"/>
        </w:rPr>
      </w:pPr>
      <w:r w:rsidRPr="00A85643">
        <w:rPr>
          <w:rStyle w:val="Heading1Char"/>
          <w:rFonts w:ascii="Times New Roman" w:hAnsi="Times New Roman" w:cs="Times New Roman"/>
          <w:b/>
          <w:bCs/>
          <w:color w:val="000000" w:themeColor="text1"/>
          <w:sz w:val="24"/>
          <w:szCs w:val="24"/>
        </w:rPr>
        <w:t>6. Conclusion</w:t>
      </w:r>
      <w:bookmarkEnd w:id="5"/>
      <w:r w:rsidRPr="00A85643">
        <w:rPr>
          <w:rFonts w:ascii="Times New Roman" w:hAnsi="Times New Roman" w:cs="Times New Roman"/>
          <w:b/>
          <w:bCs/>
          <w:color w:val="000000" w:themeColor="text1"/>
          <w:szCs w:val="24"/>
        </w:rPr>
        <w:t xml:space="preserve"> </w:t>
      </w:r>
      <w:r w:rsidRPr="00A85643">
        <w:rPr>
          <w:rFonts w:ascii="Times New Roman" w:hAnsi="Times New Roman" w:cs="Times New Roman"/>
          <w:color w:val="000000" w:themeColor="text1"/>
          <w:szCs w:val="24"/>
        </w:rPr>
        <w:br/>
      </w:r>
      <w:r w:rsidR="00917C9E" w:rsidRPr="00917C9E">
        <w:rPr>
          <w:rFonts w:ascii="Times New Roman" w:hAnsi="Times New Roman" w:cs="Times New Roman"/>
          <w:b/>
          <w:bCs/>
          <w:color w:val="000000" w:themeColor="text1"/>
          <w:szCs w:val="24"/>
        </w:rPr>
        <w:t>6.1 Conclusion</w:t>
      </w:r>
    </w:p>
    <w:p w14:paraId="0D43EE3A" w14:textId="77777777" w:rsidR="00917C9E" w:rsidRPr="00917C9E" w:rsidRDefault="00917C9E" w:rsidP="00917C9E">
      <w:p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This study examined the role of financial accounting in managing profitability and liquidity within the hospitality industry. The findings clearly demonstrate that financial accounting is not merely a statutory requirement but a </w:t>
      </w:r>
      <w:r w:rsidRPr="00917C9E">
        <w:rPr>
          <w:rFonts w:ascii="Times New Roman" w:hAnsi="Times New Roman" w:cs="Times New Roman"/>
          <w:b/>
          <w:bCs/>
          <w:color w:val="000000" w:themeColor="text1"/>
          <w:szCs w:val="24"/>
        </w:rPr>
        <w:t>strategic tool that supports effective decision-making, financial stability, and long-term sustainability</w:t>
      </w:r>
      <w:r w:rsidRPr="00917C9E">
        <w:rPr>
          <w:rFonts w:ascii="Times New Roman" w:hAnsi="Times New Roman" w:cs="Times New Roman"/>
          <w:color w:val="000000" w:themeColor="text1"/>
          <w:szCs w:val="24"/>
        </w:rPr>
        <w:t>.</w:t>
      </w:r>
    </w:p>
    <w:p w14:paraId="0216D3BB" w14:textId="77777777" w:rsidR="00917C9E" w:rsidRPr="00917C9E" w:rsidRDefault="00917C9E" w:rsidP="00917C9E">
      <w:p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The analysis shows that the three core financial statements—the </w:t>
      </w:r>
      <w:r w:rsidRPr="00917C9E">
        <w:rPr>
          <w:rFonts w:ascii="Times New Roman" w:hAnsi="Times New Roman" w:cs="Times New Roman"/>
          <w:b/>
          <w:bCs/>
          <w:color w:val="000000" w:themeColor="text1"/>
          <w:szCs w:val="24"/>
        </w:rPr>
        <w:t>income statement, balance sheet, and cash flow statement</w:t>
      </w:r>
      <w:r w:rsidRPr="00917C9E">
        <w:rPr>
          <w:rFonts w:ascii="Times New Roman" w:hAnsi="Times New Roman" w:cs="Times New Roman"/>
          <w:color w:val="000000" w:themeColor="text1"/>
          <w:szCs w:val="24"/>
        </w:rPr>
        <w:t xml:space="preserve">—each play a distinct yet interconnected role. The income </w:t>
      </w:r>
      <w:r w:rsidRPr="00917C9E">
        <w:rPr>
          <w:rFonts w:ascii="Times New Roman" w:hAnsi="Times New Roman" w:cs="Times New Roman"/>
          <w:color w:val="000000" w:themeColor="text1"/>
          <w:szCs w:val="24"/>
        </w:rPr>
        <w:lastRenderedPageBreak/>
        <w:t>statement helps managers evaluate operational performance and profitability, the balance sheet provides insight into financial position and risk, and the cash flow statement ensures that businesses maintain adequate liquidity to meet their short-term obligations.</w:t>
      </w:r>
    </w:p>
    <w:p w14:paraId="40C56A4D" w14:textId="77777777" w:rsidR="00917C9E" w:rsidRPr="00917C9E" w:rsidRDefault="00917C9E" w:rsidP="00917C9E">
      <w:p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A key conclusion of this study is that </w:t>
      </w:r>
      <w:r w:rsidRPr="00917C9E">
        <w:rPr>
          <w:rFonts w:ascii="Times New Roman" w:hAnsi="Times New Roman" w:cs="Times New Roman"/>
          <w:b/>
          <w:bCs/>
          <w:color w:val="000000" w:themeColor="text1"/>
          <w:szCs w:val="24"/>
        </w:rPr>
        <w:t>profitability and liquidity must be managed together</w:t>
      </w:r>
      <w:r w:rsidRPr="00917C9E">
        <w:rPr>
          <w:rFonts w:ascii="Times New Roman" w:hAnsi="Times New Roman" w:cs="Times New Roman"/>
          <w:color w:val="000000" w:themeColor="text1"/>
          <w:szCs w:val="24"/>
        </w:rPr>
        <w:t>. While profitability reflects the success of operations, liquidity determines the survival of the business. Hospitality firms that focus solely on profit without maintaining sufficient cash flow are at risk of financial distress, especially in an industry characterized by seasonality and demand uncertainty.</w:t>
      </w:r>
    </w:p>
    <w:p w14:paraId="708BDCBF" w14:textId="77777777" w:rsidR="00917C9E" w:rsidRPr="00917C9E" w:rsidRDefault="00917C9E" w:rsidP="00917C9E">
      <w:p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Furthermore, the study highlights the importance of </w:t>
      </w:r>
      <w:r w:rsidRPr="00917C9E">
        <w:rPr>
          <w:rFonts w:ascii="Times New Roman" w:hAnsi="Times New Roman" w:cs="Times New Roman"/>
          <w:b/>
          <w:bCs/>
          <w:color w:val="000000" w:themeColor="text1"/>
          <w:szCs w:val="24"/>
        </w:rPr>
        <w:t>integrated financial analysis</w:t>
      </w:r>
      <w:r w:rsidRPr="00917C9E">
        <w:rPr>
          <w:rFonts w:ascii="Times New Roman" w:hAnsi="Times New Roman" w:cs="Times New Roman"/>
          <w:color w:val="000000" w:themeColor="text1"/>
          <w:szCs w:val="24"/>
        </w:rPr>
        <w:t>, where all financial statements are used collectively to support strategic decisions. This approach enables managers to make informed choices regarding pricing, investment, cost control, and risk management.</w:t>
      </w:r>
    </w:p>
    <w:p w14:paraId="40A074E3" w14:textId="77777777" w:rsidR="00917C9E" w:rsidRPr="00917C9E" w:rsidRDefault="00917C9E" w:rsidP="00917C9E">
      <w:p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The study also confirms that financial accounting plays a critical role in enhancing </w:t>
      </w:r>
      <w:r w:rsidRPr="00917C9E">
        <w:rPr>
          <w:rFonts w:ascii="Times New Roman" w:hAnsi="Times New Roman" w:cs="Times New Roman"/>
          <w:b/>
          <w:bCs/>
          <w:color w:val="000000" w:themeColor="text1"/>
          <w:szCs w:val="24"/>
        </w:rPr>
        <w:t>organizational resilience</w:t>
      </w:r>
      <w:r w:rsidRPr="00917C9E">
        <w:rPr>
          <w:rFonts w:ascii="Times New Roman" w:hAnsi="Times New Roman" w:cs="Times New Roman"/>
          <w:color w:val="000000" w:themeColor="text1"/>
          <w:szCs w:val="24"/>
        </w:rPr>
        <w:t>, particularly during periods of economic instability such as the COVID-19 pandemic. Businesses with strong financial management practices were better equipped to manage reduced revenues, control costs, and maintain liquidity.</w:t>
      </w:r>
    </w:p>
    <w:p w14:paraId="66B0F8B6" w14:textId="77777777" w:rsidR="00917C9E" w:rsidRPr="00917C9E" w:rsidRDefault="00917C9E" w:rsidP="00917C9E">
      <w:p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Overall, financial accounting serves as a foundation for </w:t>
      </w:r>
      <w:r w:rsidRPr="00917C9E">
        <w:rPr>
          <w:rFonts w:ascii="Times New Roman" w:hAnsi="Times New Roman" w:cs="Times New Roman"/>
          <w:b/>
          <w:bCs/>
          <w:color w:val="000000" w:themeColor="text1"/>
          <w:szCs w:val="24"/>
        </w:rPr>
        <w:t>efficient resource allocation, performance evaluation, and strategic planning</w:t>
      </w:r>
      <w:r w:rsidRPr="00917C9E">
        <w:rPr>
          <w:rFonts w:ascii="Times New Roman" w:hAnsi="Times New Roman" w:cs="Times New Roman"/>
          <w:color w:val="000000" w:themeColor="text1"/>
          <w:szCs w:val="24"/>
        </w:rPr>
        <w:t xml:space="preserve"> in the hospitality industry.</w:t>
      </w:r>
    </w:p>
    <w:p w14:paraId="2E424C90" w14:textId="359E6B49" w:rsidR="00917C9E" w:rsidRDefault="00917C9E" w:rsidP="00917C9E">
      <w:pPr>
        <w:spacing w:line="480" w:lineRule="auto"/>
        <w:rPr>
          <w:rFonts w:ascii="Times New Roman" w:hAnsi="Times New Roman" w:cs="Times New Roman"/>
          <w:color w:val="000000" w:themeColor="text1"/>
          <w:szCs w:val="24"/>
        </w:rPr>
      </w:pPr>
    </w:p>
    <w:p w14:paraId="5E0DA0BD" w14:textId="77777777" w:rsidR="00CD5F71" w:rsidRDefault="00CD5F71" w:rsidP="00917C9E">
      <w:pPr>
        <w:spacing w:line="480" w:lineRule="auto"/>
        <w:rPr>
          <w:rFonts w:ascii="Times New Roman" w:hAnsi="Times New Roman" w:cs="Times New Roman"/>
          <w:color w:val="000000" w:themeColor="text1"/>
          <w:szCs w:val="24"/>
        </w:rPr>
      </w:pPr>
    </w:p>
    <w:p w14:paraId="71EF00A4" w14:textId="77777777" w:rsidR="00CD5F71" w:rsidRPr="00917C9E" w:rsidRDefault="00CD5F71" w:rsidP="00917C9E">
      <w:pPr>
        <w:spacing w:line="480" w:lineRule="auto"/>
        <w:rPr>
          <w:rFonts w:ascii="Times New Roman" w:hAnsi="Times New Roman" w:cs="Times New Roman"/>
          <w:color w:val="000000" w:themeColor="text1"/>
          <w:szCs w:val="24"/>
        </w:rPr>
      </w:pPr>
    </w:p>
    <w:p w14:paraId="4080001D" w14:textId="77777777" w:rsidR="00917C9E" w:rsidRPr="00917C9E" w:rsidRDefault="00917C9E" w:rsidP="00917C9E">
      <w:pPr>
        <w:spacing w:line="480" w:lineRule="auto"/>
        <w:rPr>
          <w:rFonts w:ascii="Times New Roman" w:hAnsi="Times New Roman" w:cs="Times New Roman"/>
          <w:b/>
          <w:bCs/>
          <w:color w:val="000000" w:themeColor="text1"/>
          <w:szCs w:val="24"/>
        </w:rPr>
      </w:pPr>
      <w:r w:rsidRPr="00917C9E">
        <w:rPr>
          <w:rFonts w:ascii="Times New Roman" w:hAnsi="Times New Roman" w:cs="Times New Roman"/>
          <w:b/>
          <w:bCs/>
          <w:color w:val="000000" w:themeColor="text1"/>
          <w:szCs w:val="24"/>
        </w:rPr>
        <w:lastRenderedPageBreak/>
        <w:t>6.2 Recommendations</w:t>
      </w:r>
    </w:p>
    <w:p w14:paraId="09911D2C" w14:textId="77777777" w:rsidR="00917C9E" w:rsidRPr="00917C9E" w:rsidRDefault="00917C9E" w:rsidP="00917C9E">
      <w:p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Based on the findings and discussion, the following recommendations are proposed:</w:t>
      </w:r>
    </w:p>
    <w:p w14:paraId="1F18E326" w14:textId="77777777" w:rsidR="00917C9E" w:rsidRPr="00917C9E" w:rsidRDefault="00917C9E" w:rsidP="00917C9E">
      <w:pPr>
        <w:spacing w:line="480" w:lineRule="auto"/>
        <w:rPr>
          <w:rFonts w:ascii="Times New Roman" w:hAnsi="Times New Roman" w:cs="Times New Roman"/>
          <w:b/>
          <w:bCs/>
          <w:color w:val="000000" w:themeColor="text1"/>
          <w:szCs w:val="24"/>
        </w:rPr>
      </w:pPr>
      <w:r w:rsidRPr="00917C9E">
        <w:rPr>
          <w:rFonts w:ascii="Times New Roman" w:hAnsi="Times New Roman" w:cs="Times New Roman"/>
          <w:b/>
          <w:bCs/>
          <w:color w:val="000000" w:themeColor="text1"/>
          <w:szCs w:val="24"/>
        </w:rPr>
        <w:t>1. Adopt Integrated Financial Analysis</w:t>
      </w:r>
    </w:p>
    <w:p w14:paraId="18CEEB32" w14:textId="77777777" w:rsidR="00917C9E" w:rsidRPr="00917C9E" w:rsidRDefault="00917C9E" w:rsidP="00917C9E">
      <w:p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Hospitality managers should avoid relying on a single financial statement. Instead, they should use a </w:t>
      </w:r>
      <w:r w:rsidRPr="00917C9E">
        <w:rPr>
          <w:rFonts w:ascii="Times New Roman" w:hAnsi="Times New Roman" w:cs="Times New Roman"/>
          <w:b/>
          <w:bCs/>
          <w:color w:val="000000" w:themeColor="text1"/>
          <w:szCs w:val="24"/>
        </w:rPr>
        <w:t>combined analysis of income statement, balance sheet, and cash flow statement</w:t>
      </w:r>
      <w:r w:rsidRPr="00917C9E">
        <w:rPr>
          <w:rFonts w:ascii="Times New Roman" w:hAnsi="Times New Roman" w:cs="Times New Roman"/>
          <w:color w:val="000000" w:themeColor="text1"/>
          <w:szCs w:val="24"/>
        </w:rPr>
        <w:t xml:space="preserve"> to gain a comprehensive understanding of financial performance.</w:t>
      </w:r>
    </w:p>
    <w:p w14:paraId="55218E17" w14:textId="2C1B7D30" w:rsidR="00917C9E" w:rsidRPr="00917C9E" w:rsidRDefault="00917C9E" w:rsidP="00917C9E">
      <w:pPr>
        <w:spacing w:line="480" w:lineRule="auto"/>
        <w:rPr>
          <w:rFonts w:ascii="Times New Roman" w:hAnsi="Times New Roman" w:cs="Times New Roman"/>
          <w:color w:val="000000" w:themeColor="text1"/>
          <w:szCs w:val="24"/>
        </w:rPr>
      </w:pPr>
    </w:p>
    <w:p w14:paraId="0354F9A7" w14:textId="77777777" w:rsidR="00917C9E" w:rsidRPr="00917C9E" w:rsidRDefault="00917C9E" w:rsidP="00917C9E">
      <w:pPr>
        <w:spacing w:line="480" w:lineRule="auto"/>
        <w:rPr>
          <w:rFonts w:ascii="Times New Roman" w:hAnsi="Times New Roman" w:cs="Times New Roman"/>
          <w:b/>
          <w:bCs/>
          <w:color w:val="000000" w:themeColor="text1"/>
          <w:szCs w:val="24"/>
        </w:rPr>
      </w:pPr>
      <w:r w:rsidRPr="00917C9E">
        <w:rPr>
          <w:rFonts w:ascii="Times New Roman" w:hAnsi="Times New Roman" w:cs="Times New Roman"/>
          <w:b/>
          <w:bCs/>
          <w:color w:val="000000" w:themeColor="text1"/>
          <w:szCs w:val="24"/>
        </w:rPr>
        <w:t>2. Maintain Balance Between Profitability and Liquidity</w:t>
      </w:r>
    </w:p>
    <w:p w14:paraId="6DFA215B" w14:textId="77777777" w:rsidR="00917C9E" w:rsidRPr="00917C9E" w:rsidRDefault="00917C9E" w:rsidP="00917C9E">
      <w:p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Managers should ensure an optimal balance between profitability and liquidity by:</w:t>
      </w:r>
    </w:p>
    <w:p w14:paraId="2FDE87EA" w14:textId="77777777" w:rsidR="00917C9E" w:rsidRPr="00917C9E" w:rsidRDefault="00917C9E" w:rsidP="00917C9E">
      <w:pPr>
        <w:numPr>
          <w:ilvl w:val="0"/>
          <w:numId w:val="20"/>
        </w:num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Maintaining adequate working capital </w:t>
      </w:r>
    </w:p>
    <w:p w14:paraId="0710DD20" w14:textId="77777777" w:rsidR="00917C9E" w:rsidRPr="00917C9E" w:rsidRDefault="00917C9E" w:rsidP="00917C9E">
      <w:pPr>
        <w:numPr>
          <w:ilvl w:val="0"/>
          <w:numId w:val="20"/>
        </w:num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Monitoring cash flow regularly </w:t>
      </w:r>
    </w:p>
    <w:p w14:paraId="2CFFC22F" w14:textId="77777777" w:rsidR="00917C9E" w:rsidRPr="00917C9E" w:rsidRDefault="00917C9E" w:rsidP="00917C9E">
      <w:pPr>
        <w:numPr>
          <w:ilvl w:val="0"/>
          <w:numId w:val="20"/>
        </w:num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Avoiding excessive focus on short-term profit maximization </w:t>
      </w:r>
    </w:p>
    <w:p w14:paraId="6AC94955" w14:textId="1AFEFEEA" w:rsidR="00917C9E" w:rsidRPr="00917C9E" w:rsidRDefault="00917C9E" w:rsidP="00917C9E">
      <w:pPr>
        <w:spacing w:line="480" w:lineRule="auto"/>
        <w:rPr>
          <w:rFonts w:ascii="Times New Roman" w:hAnsi="Times New Roman" w:cs="Times New Roman"/>
          <w:color w:val="000000" w:themeColor="text1"/>
          <w:szCs w:val="24"/>
        </w:rPr>
      </w:pPr>
    </w:p>
    <w:p w14:paraId="470F2DED" w14:textId="77777777" w:rsidR="00917C9E" w:rsidRPr="00917C9E" w:rsidRDefault="00917C9E" w:rsidP="00917C9E">
      <w:pPr>
        <w:spacing w:line="480" w:lineRule="auto"/>
        <w:rPr>
          <w:rFonts w:ascii="Times New Roman" w:hAnsi="Times New Roman" w:cs="Times New Roman"/>
          <w:b/>
          <w:bCs/>
          <w:color w:val="000000" w:themeColor="text1"/>
          <w:szCs w:val="24"/>
        </w:rPr>
      </w:pPr>
      <w:r w:rsidRPr="00917C9E">
        <w:rPr>
          <w:rFonts w:ascii="Times New Roman" w:hAnsi="Times New Roman" w:cs="Times New Roman"/>
          <w:b/>
          <w:bCs/>
          <w:color w:val="000000" w:themeColor="text1"/>
          <w:szCs w:val="24"/>
        </w:rPr>
        <w:t>3. Strengthen Cash Flow Management</w:t>
      </w:r>
    </w:p>
    <w:p w14:paraId="2C61B43E" w14:textId="77777777" w:rsidR="00917C9E" w:rsidRPr="00917C9E" w:rsidRDefault="00917C9E" w:rsidP="00917C9E">
      <w:p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Given the importance of liquidity, hospitality firms should:</w:t>
      </w:r>
    </w:p>
    <w:p w14:paraId="3B4C6B84" w14:textId="77777777" w:rsidR="00917C9E" w:rsidRPr="00917C9E" w:rsidRDefault="00917C9E" w:rsidP="00917C9E">
      <w:pPr>
        <w:numPr>
          <w:ilvl w:val="0"/>
          <w:numId w:val="21"/>
        </w:num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Implement effective cash flow forecasting </w:t>
      </w:r>
    </w:p>
    <w:p w14:paraId="7DC57B3E" w14:textId="77777777" w:rsidR="00917C9E" w:rsidRPr="00917C9E" w:rsidRDefault="00917C9E" w:rsidP="00917C9E">
      <w:pPr>
        <w:numPr>
          <w:ilvl w:val="0"/>
          <w:numId w:val="21"/>
        </w:num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Monitor receivables and payables closely </w:t>
      </w:r>
    </w:p>
    <w:p w14:paraId="1C1606FE" w14:textId="77777777" w:rsidR="00917C9E" w:rsidRPr="00917C9E" w:rsidRDefault="00917C9E" w:rsidP="00917C9E">
      <w:pPr>
        <w:numPr>
          <w:ilvl w:val="0"/>
          <w:numId w:val="21"/>
        </w:num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Maintain emergency cash reserves for unexpected situations </w:t>
      </w:r>
    </w:p>
    <w:p w14:paraId="1416EF5B" w14:textId="1B44019F" w:rsidR="00917C9E" w:rsidRPr="00917C9E" w:rsidRDefault="00917C9E" w:rsidP="00917C9E">
      <w:pPr>
        <w:spacing w:line="480" w:lineRule="auto"/>
        <w:rPr>
          <w:rFonts w:ascii="Times New Roman" w:hAnsi="Times New Roman" w:cs="Times New Roman"/>
          <w:color w:val="000000" w:themeColor="text1"/>
          <w:szCs w:val="24"/>
        </w:rPr>
      </w:pPr>
    </w:p>
    <w:p w14:paraId="4EE9288F" w14:textId="77777777" w:rsidR="00917C9E" w:rsidRPr="00917C9E" w:rsidRDefault="00917C9E" w:rsidP="00917C9E">
      <w:pPr>
        <w:spacing w:line="480" w:lineRule="auto"/>
        <w:rPr>
          <w:rFonts w:ascii="Times New Roman" w:hAnsi="Times New Roman" w:cs="Times New Roman"/>
          <w:b/>
          <w:bCs/>
          <w:color w:val="000000" w:themeColor="text1"/>
          <w:szCs w:val="24"/>
        </w:rPr>
      </w:pPr>
      <w:r w:rsidRPr="00917C9E">
        <w:rPr>
          <w:rFonts w:ascii="Times New Roman" w:hAnsi="Times New Roman" w:cs="Times New Roman"/>
          <w:b/>
          <w:bCs/>
          <w:color w:val="000000" w:themeColor="text1"/>
          <w:szCs w:val="24"/>
        </w:rPr>
        <w:lastRenderedPageBreak/>
        <w:t>4. Improve Cost Control Mechanisms</w:t>
      </w:r>
    </w:p>
    <w:p w14:paraId="61C5E01F" w14:textId="77777777" w:rsidR="00917C9E" w:rsidRPr="00917C9E" w:rsidRDefault="00917C9E" w:rsidP="00917C9E">
      <w:p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Hospitality businesses should use financial accounting data to identify and control costs by:</w:t>
      </w:r>
    </w:p>
    <w:p w14:paraId="7F33EDDC" w14:textId="77777777" w:rsidR="00917C9E" w:rsidRPr="00917C9E" w:rsidRDefault="00917C9E" w:rsidP="00917C9E">
      <w:pPr>
        <w:numPr>
          <w:ilvl w:val="0"/>
          <w:numId w:val="22"/>
        </w:num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Regularly analyzing departmental expenses </w:t>
      </w:r>
    </w:p>
    <w:p w14:paraId="063900A5" w14:textId="77777777" w:rsidR="00917C9E" w:rsidRPr="00917C9E" w:rsidRDefault="00917C9E" w:rsidP="00917C9E">
      <w:pPr>
        <w:numPr>
          <w:ilvl w:val="0"/>
          <w:numId w:val="22"/>
        </w:num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Benchmarking against industry standards </w:t>
      </w:r>
    </w:p>
    <w:p w14:paraId="7CA77EEC" w14:textId="2C357E88" w:rsidR="00917C9E" w:rsidRPr="00917C9E" w:rsidRDefault="00917C9E" w:rsidP="00917C9E">
      <w:pPr>
        <w:numPr>
          <w:ilvl w:val="0"/>
          <w:numId w:val="22"/>
        </w:num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Reducing inefficiencies in operations </w:t>
      </w:r>
    </w:p>
    <w:p w14:paraId="40BD0E82" w14:textId="77777777" w:rsidR="00917C9E" w:rsidRPr="00917C9E" w:rsidRDefault="00917C9E" w:rsidP="00917C9E">
      <w:pPr>
        <w:spacing w:line="480" w:lineRule="auto"/>
        <w:rPr>
          <w:rFonts w:ascii="Times New Roman" w:hAnsi="Times New Roman" w:cs="Times New Roman"/>
          <w:b/>
          <w:bCs/>
          <w:color w:val="000000" w:themeColor="text1"/>
          <w:szCs w:val="24"/>
        </w:rPr>
      </w:pPr>
      <w:r w:rsidRPr="00917C9E">
        <w:rPr>
          <w:rFonts w:ascii="Times New Roman" w:hAnsi="Times New Roman" w:cs="Times New Roman"/>
          <w:b/>
          <w:bCs/>
          <w:color w:val="000000" w:themeColor="text1"/>
          <w:szCs w:val="24"/>
        </w:rPr>
        <w:t>5. Use Financial Data for Strategic Decision-Making</w:t>
      </w:r>
    </w:p>
    <w:p w14:paraId="2FE264EC" w14:textId="77777777" w:rsidR="00917C9E" w:rsidRPr="00917C9E" w:rsidRDefault="00917C9E" w:rsidP="00917C9E">
      <w:p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Managers should utilize accounting information to support:</w:t>
      </w:r>
    </w:p>
    <w:p w14:paraId="1B468774" w14:textId="77777777" w:rsidR="00917C9E" w:rsidRPr="00917C9E" w:rsidRDefault="00917C9E" w:rsidP="00917C9E">
      <w:pPr>
        <w:numPr>
          <w:ilvl w:val="0"/>
          <w:numId w:val="23"/>
        </w:num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Pricing strategies (e.g., dynamic pricing in hotels) </w:t>
      </w:r>
    </w:p>
    <w:p w14:paraId="7BC73F2F" w14:textId="77777777" w:rsidR="00917C9E" w:rsidRPr="00917C9E" w:rsidRDefault="00917C9E" w:rsidP="00917C9E">
      <w:pPr>
        <w:numPr>
          <w:ilvl w:val="0"/>
          <w:numId w:val="23"/>
        </w:num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Investment decisions (e.g., expansion or renovation) </w:t>
      </w:r>
    </w:p>
    <w:p w14:paraId="25CFEA4F" w14:textId="77777777" w:rsidR="00917C9E" w:rsidRPr="00917C9E" w:rsidRDefault="00917C9E" w:rsidP="00917C9E">
      <w:pPr>
        <w:numPr>
          <w:ilvl w:val="0"/>
          <w:numId w:val="23"/>
        </w:num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Risk assessment and financial planning </w:t>
      </w:r>
    </w:p>
    <w:p w14:paraId="345C9278" w14:textId="3E7649E4" w:rsidR="00917C9E" w:rsidRPr="00917C9E" w:rsidRDefault="00917C9E" w:rsidP="00917C9E">
      <w:pPr>
        <w:spacing w:line="480" w:lineRule="auto"/>
        <w:rPr>
          <w:rFonts w:ascii="Times New Roman" w:hAnsi="Times New Roman" w:cs="Times New Roman"/>
          <w:color w:val="000000" w:themeColor="text1"/>
          <w:szCs w:val="24"/>
        </w:rPr>
      </w:pPr>
    </w:p>
    <w:p w14:paraId="5E6BE128" w14:textId="77777777" w:rsidR="00917C9E" w:rsidRPr="00917C9E" w:rsidRDefault="00917C9E" w:rsidP="00917C9E">
      <w:pPr>
        <w:spacing w:line="480" w:lineRule="auto"/>
        <w:rPr>
          <w:rFonts w:ascii="Times New Roman" w:hAnsi="Times New Roman" w:cs="Times New Roman"/>
          <w:b/>
          <w:bCs/>
          <w:color w:val="000000" w:themeColor="text1"/>
          <w:szCs w:val="24"/>
        </w:rPr>
      </w:pPr>
      <w:r w:rsidRPr="00917C9E">
        <w:rPr>
          <w:rFonts w:ascii="Times New Roman" w:hAnsi="Times New Roman" w:cs="Times New Roman"/>
          <w:b/>
          <w:bCs/>
          <w:color w:val="000000" w:themeColor="text1"/>
          <w:szCs w:val="24"/>
        </w:rPr>
        <w:t>6. Enhance Financial Literacy Among Managers</w:t>
      </w:r>
    </w:p>
    <w:p w14:paraId="63A07182" w14:textId="5AFD93EE" w:rsidR="00917C9E" w:rsidRPr="00917C9E" w:rsidRDefault="00917C9E" w:rsidP="00917C9E">
      <w:p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Organizations should invest in training programs to improve the </w:t>
      </w:r>
      <w:r w:rsidRPr="00917C9E">
        <w:rPr>
          <w:rFonts w:ascii="Times New Roman" w:hAnsi="Times New Roman" w:cs="Times New Roman"/>
          <w:b/>
          <w:bCs/>
          <w:color w:val="000000" w:themeColor="text1"/>
          <w:szCs w:val="24"/>
        </w:rPr>
        <w:t>financial knowledge and analytical skills</w:t>
      </w:r>
      <w:r w:rsidRPr="00917C9E">
        <w:rPr>
          <w:rFonts w:ascii="Times New Roman" w:hAnsi="Times New Roman" w:cs="Times New Roman"/>
          <w:color w:val="000000" w:themeColor="text1"/>
          <w:szCs w:val="24"/>
        </w:rPr>
        <w:t xml:space="preserve"> of hospitality managers. This will enable better interpretation and use of financial reports.</w:t>
      </w:r>
    </w:p>
    <w:p w14:paraId="1D2F856F" w14:textId="77777777" w:rsidR="00917C9E" w:rsidRPr="00917C9E" w:rsidRDefault="00917C9E" w:rsidP="00917C9E">
      <w:pPr>
        <w:spacing w:line="480" w:lineRule="auto"/>
        <w:rPr>
          <w:rFonts w:ascii="Times New Roman" w:hAnsi="Times New Roman" w:cs="Times New Roman"/>
          <w:b/>
          <w:bCs/>
          <w:color w:val="000000" w:themeColor="text1"/>
          <w:szCs w:val="24"/>
        </w:rPr>
      </w:pPr>
      <w:r w:rsidRPr="00917C9E">
        <w:rPr>
          <w:rFonts w:ascii="Times New Roman" w:hAnsi="Times New Roman" w:cs="Times New Roman"/>
          <w:b/>
          <w:bCs/>
          <w:color w:val="000000" w:themeColor="text1"/>
          <w:szCs w:val="24"/>
        </w:rPr>
        <w:t>7. Implement Advanced Financial Systems</w:t>
      </w:r>
    </w:p>
    <w:p w14:paraId="431EBACE" w14:textId="77777777" w:rsidR="00917C9E" w:rsidRPr="00917C9E" w:rsidRDefault="00917C9E" w:rsidP="00917C9E">
      <w:p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Hospitality firms, especially small and medium enterprises, should adopt </w:t>
      </w:r>
      <w:r w:rsidRPr="00917C9E">
        <w:rPr>
          <w:rFonts w:ascii="Times New Roman" w:hAnsi="Times New Roman" w:cs="Times New Roman"/>
          <w:b/>
          <w:bCs/>
          <w:color w:val="000000" w:themeColor="text1"/>
          <w:szCs w:val="24"/>
        </w:rPr>
        <w:t>modern accounting and financial management systems</w:t>
      </w:r>
      <w:r w:rsidRPr="00917C9E">
        <w:rPr>
          <w:rFonts w:ascii="Times New Roman" w:hAnsi="Times New Roman" w:cs="Times New Roman"/>
          <w:color w:val="000000" w:themeColor="text1"/>
          <w:szCs w:val="24"/>
        </w:rPr>
        <w:t xml:space="preserve"> to improve accuracy, efficiency, and real-time decision-making.</w:t>
      </w:r>
    </w:p>
    <w:p w14:paraId="0CF1559E" w14:textId="2EA761C1" w:rsidR="00917C9E" w:rsidRPr="00917C9E" w:rsidRDefault="00917C9E" w:rsidP="00917C9E">
      <w:pPr>
        <w:spacing w:line="480" w:lineRule="auto"/>
        <w:rPr>
          <w:rFonts w:ascii="Times New Roman" w:hAnsi="Times New Roman" w:cs="Times New Roman"/>
          <w:color w:val="000000" w:themeColor="text1"/>
          <w:szCs w:val="24"/>
        </w:rPr>
      </w:pPr>
    </w:p>
    <w:p w14:paraId="216E4DA4" w14:textId="77777777" w:rsidR="00917C9E" w:rsidRPr="00917C9E" w:rsidRDefault="00917C9E" w:rsidP="00917C9E">
      <w:pPr>
        <w:spacing w:line="480" w:lineRule="auto"/>
        <w:rPr>
          <w:rFonts w:ascii="Times New Roman" w:hAnsi="Times New Roman" w:cs="Times New Roman"/>
          <w:b/>
          <w:bCs/>
          <w:color w:val="000000" w:themeColor="text1"/>
          <w:szCs w:val="24"/>
        </w:rPr>
      </w:pPr>
      <w:r w:rsidRPr="00917C9E">
        <w:rPr>
          <w:rFonts w:ascii="Times New Roman" w:hAnsi="Times New Roman" w:cs="Times New Roman"/>
          <w:b/>
          <w:bCs/>
          <w:color w:val="000000" w:themeColor="text1"/>
          <w:szCs w:val="24"/>
        </w:rPr>
        <w:t>6.3 Final Remark</w:t>
      </w:r>
    </w:p>
    <w:p w14:paraId="1FA54BBF" w14:textId="77777777" w:rsidR="00917C9E" w:rsidRPr="00917C9E" w:rsidRDefault="00917C9E" w:rsidP="00917C9E">
      <w:p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In conclusion, financial accounting is a </w:t>
      </w:r>
      <w:r w:rsidRPr="00917C9E">
        <w:rPr>
          <w:rFonts w:ascii="Times New Roman" w:hAnsi="Times New Roman" w:cs="Times New Roman"/>
          <w:b/>
          <w:bCs/>
          <w:color w:val="000000" w:themeColor="text1"/>
          <w:szCs w:val="24"/>
        </w:rPr>
        <w:t>critical driver of success in the hospitality industry</w:t>
      </w:r>
      <w:r w:rsidRPr="00917C9E">
        <w:rPr>
          <w:rFonts w:ascii="Times New Roman" w:hAnsi="Times New Roman" w:cs="Times New Roman"/>
          <w:color w:val="000000" w:themeColor="text1"/>
          <w:szCs w:val="24"/>
        </w:rPr>
        <w:t xml:space="preserve">. Its effective use enables businesses to navigate financial challenges, optimize performance, and achieve long-term growth. By integrating financial analysis into strategic decision-making, hospitality organizations can enhance both their </w:t>
      </w:r>
      <w:r w:rsidRPr="00917C9E">
        <w:rPr>
          <w:rFonts w:ascii="Times New Roman" w:hAnsi="Times New Roman" w:cs="Times New Roman"/>
          <w:b/>
          <w:bCs/>
          <w:color w:val="000000" w:themeColor="text1"/>
          <w:szCs w:val="24"/>
        </w:rPr>
        <w:t>profitability and resilience</w:t>
      </w:r>
      <w:r w:rsidRPr="00917C9E">
        <w:rPr>
          <w:rFonts w:ascii="Times New Roman" w:hAnsi="Times New Roman" w:cs="Times New Roman"/>
          <w:color w:val="000000" w:themeColor="text1"/>
          <w:szCs w:val="24"/>
        </w:rPr>
        <w:t xml:space="preserve"> in an increasingly competitive and uncertain environment.</w:t>
      </w:r>
    </w:p>
    <w:p w14:paraId="15769603" w14:textId="23579696" w:rsidR="00257511" w:rsidRPr="00A85643" w:rsidRDefault="00257511" w:rsidP="00917C9E">
      <w:pPr>
        <w:spacing w:line="480" w:lineRule="auto"/>
        <w:rPr>
          <w:rFonts w:ascii="Times New Roman" w:hAnsi="Times New Roman" w:cs="Times New Roman"/>
          <w:color w:val="000000" w:themeColor="text1"/>
          <w:szCs w:val="24"/>
          <w:lang w:val="en-US"/>
        </w:rPr>
      </w:pPr>
    </w:p>
    <w:p w14:paraId="0165A266"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3313C419"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1856D0E5"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5598B00D"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5DA6D686"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6480B522"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38B1CD1E"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1816C3BB"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3C5F8984"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382B69B7"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7483665F" w14:textId="77777777" w:rsidR="00257511" w:rsidRPr="00A85643" w:rsidRDefault="00257511" w:rsidP="00257511">
      <w:pPr>
        <w:pStyle w:val="Heading1"/>
        <w:spacing w:line="480" w:lineRule="auto"/>
        <w:rPr>
          <w:rFonts w:ascii="Times New Roman" w:hAnsi="Times New Roman" w:cs="Times New Roman"/>
          <w:b/>
          <w:bCs/>
          <w:color w:val="000000" w:themeColor="text1"/>
          <w:sz w:val="24"/>
          <w:szCs w:val="24"/>
        </w:rPr>
      </w:pPr>
      <w:bookmarkStart w:id="6" w:name="_Toc215261177"/>
      <w:r w:rsidRPr="00A85643">
        <w:rPr>
          <w:rFonts w:ascii="Times New Roman" w:hAnsi="Times New Roman" w:cs="Times New Roman"/>
          <w:b/>
          <w:bCs/>
          <w:color w:val="000000" w:themeColor="text1"/>
          <w:sz w:val="24"/>
          <w:szCs w:val="24"/>
        </w:rPr>
        <w:lastRenderedPageBreak/>
        <w:t>Reference List</w:t>
      </w:r>
      <w:bookmarkEnd w:id="6"/>
      <w:r w:rsidRPr="00A85643">
        <w:rPr>
          <w:rFonts w:ascii="Times New Roman" w:hAnsi="Times New Roman" w:cs="Times New Roman"/>
          <w:b/>
          <w:bCs/>
          <w:color w:val="000000" w:themeColor="text1"/>
          <w:sz w:val="24"/>
          <w:szCs w:val="24"/>
        </w:rPr>
        <w:t xml:space="preserve"> </w:t>
      </w:r>
    </w:p>
    <w:p w14:paraId="7AA8E9AF"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Assaf, A. G., &amp; Tsionas, M. (2019). The estimation of hotel efficiency: A Bayesian approach. </w:t>
      </w:r>
      <w:r w:rsidRPr="000D2014">
        <w:rPr>
          <w:rFonts w:ascii="Times New Roman" w:hAnsi="Times New Roman" w:cs="Times New Roman"/>
          <w:i/>
          <w:iCs/>
          <w:szCs w:val="24"/>
        </w:rPr>
        <w:t>Tourism Management, 71</w:t>
      </w:r>
      <w:r w:rsidRPr="000D2014">
        <w:rPr>
          <w:rFonts w:ascii="Times New Roman" w:hAnsi="Times New Roman" w:cs="Times New Roman"/>
          <w:szCs w:val="24"/>
        </w:rPr>
        <w:t>, 377–386. https://doi.org/10.1016/j.tourman.2018.10.010</w:t>
      </w:r>
    </w:p>
    <w:p w14:paraId="3D19E4B2"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Bøhren, Ø., Michalsen, D., &amp; Norli, Ø. (2022). Financing decisions in the hospitality industry. </w:t>
      </w:r>
      <w:r w:rsidRPr="000D2014">
        <w:rPr>
          <w:rFonts w:ascii="Times New Roman" w:hAnsi="Times New Roman" w:cs="Times New Roman"/>
          <w:i/>
          <w:iCs/>
          <w:szCs w:val="24"/>
        </w:rPr>
        <w:t>International Journal of Hospitality Management, 102</w:t>
      </w:r>
      <w:r w:rsidRPr="000D2014">
        <w:rPr>
          <w:rFonts w:ascii="Times New Roman" w:hAnsi="Times New Roman" w:cs="Times New Roman"/>
          <w:szCs w:val="24"/>
        </w:rPr>
        <w:t>, 103157. https://doi.org/10.1016/j.ijhm.2022.103157</w:t>
      </w:r>
    </w:p>
    <w:p w14:paraId="25675FE6"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Brigham, E. F., &amp; Ehrhardt, M. C. (2020). </w:t>
      </w:r>
      <w:r w:rsidRPr="000D2014">
        <w:rPr>
          <w:rFonts w:ascii="Times New Roman" w:hAnsi="Times New Roman" w:cs="Times New Roman"/>
          <w:i/>
          <w:iCs/>
          <w:szCs w:val="24"/>
        </w:rPr>
        <w:t>Financial management: Theory &amp; practice</w:t>
      </w:r>
      <w:r w:rsidRPr="000D2014">
        <w:rPr>
          <w:rFonts w:ascii="Times New Roman" w:hAnsi="Times New Roman" w:cs="Times New Roman"/>
          <w:szCs w:val="24"/>
        </w:rPr>
        <w:t xml:space="preserve"> (16th ed.). Cengage Learning.</w:t>
      </w:r>
    </w:p>
    <w:p w14:paraId="09D6CF3A"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Chen, M. H. (2020). The economy, tourism growth and corporate performance in the hospitality industry. </w:t>
      </w:r>
      <w:r w:rsidRPr="000D2014">
        <w:rPr>
          <w:rFonts w:ascii="Times New Roman" w:hAnsi="Times New Roman" w:cs="Times New Roman"/>
          <w:i/>
          <w:iCs/>
          <w:szCs w:val="24"/>
        </w:rPr>
        <w:t>Tourism Management, 76</w:t>
      </w:r>
      <w:r w:rsidRPr="000D2014">
        <w:rPr>
          <w:rFonts w:ascii="Times New Roman" w:hAnsi="Times New Roman" w:cs="Times New Roman"/>
          <w:szCs w:val="24"/>
        </w:rPr>
        <w:t>, 103946. https://doi.org/10.1016/j.tourman.2019.103946</w:t>
      </w:r>
    </w:p>
    <w:p w14:paraId="10D8A14A"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Choi, J. G., &amp; Mattila, A. S. (2018). The impact of financial performance on customer satisfaction. </w:t>
      </w:r>
      <w:r w:rsidRPr="000D2014">
        <w:rPr>
          <w:rFonts w:ascii="Times New Roman" w:hAnsi="Times New Roman" w:cs="Times New Roman"/>
          <w:i/>
          <w:iCs/>
          <w:szCs w:val="24"/>
        </w:rPr>
        <w:t>International Journal of Hospitality Management, 74</w:t>
      </w:r>
      <w:r w:rsidRPr="000D2014">
        <w:rPr>
          <w:rFonts w:ascii="Times New Roman" w:hAnsi="Times New Roman" w:cs="Times New Roman"/>
          <w:szCs w:val="24"/>
        </w:rPr>
        <w:t xml:space="preserve">, 24–30. </w:t>
      </w:r>
      <w:hyperlink r:id="rId6" w:tgtFrame="_new" w:history="1">
        <w:r w:rsidRPr="000D2014">
          <w:rPr>
            <w:rStyle w:val="Hyperlink"/>
            <w:rFonts w:ascii="Times New Roman" w:hAnsi="Times New Roman" w:cs="Times New Roman"/>
            <w:szCs w:val="24"/>
          </w:rPr>
          <w:t>https://doi.org/10.1016/j.ijhm.2018.02.006</w:t>
        </w:r>
      </w:hyperlink>
    </w:p>
    <w:p w14:paraId="61B056B8"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DeFranco, A. L., &amp; Lattin, T. W. (2016). </w:t>
      </w:r>
      <w:r w:rsidRPr="000D2014">
        <w:rPr>
          <w:rFonts w:ascii="Times New Roman" w:hAnsi="Times New Roman" w:cs="Times New Roman"/>
          <w:i/>
          <w:iCs/>
          <w:szCs w:val="24"/>
        </w:rPr>
        <w:t>Hospitality financial management</w:t>
      </w:r>
      <w:r w:rsidRPr="000D2014">
        <w:rPr>
          <w:rFonts w:ascii="Times New Roman" w:hAnsi="Times New Roman" w:cs="Times New Roman"/>
          <w:szCs w:val="24"/>
        </w:rPr>
        <w:t>. Wiley.</w:t>
      </w:r>
    </w:p>
    <w:p w14:paraId="44FBAB95"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Dogru, T., Bulut, U., &amp; Sirakaya-Turk, E. (2020). Modeling tourism demand: The role of financial indicators. </w:t>
      </w:r>
      <w:r w:rsidRPr="000D2014">
        <w:rPr>
          <w:rFonts w:ascii="Times New Roman" w:hAnsi="Times New Roman" w:cs="Times New Roman"/>
          <w:i/>
          <w:iCs/>
          <w:szCs w:val="24"/>
        </w:rPr>
        <w:t>Annals of Tourism Research, 81</w:t>
      </w:r>
      <w:r w:rsidRPr="000D2014">
        <w:rPr>
          <w:rFonts w:ascii="Times New Roman" w:hAnsi="Times New Roman" w:cs="Times New Roman"/>
          <w:szCs w:val="24"/>
        </w:rPr>
        <w:t>, 102891. https://doi.org/10.1016/j.annals.2020.102891</w:t>
      </w:r>
    </w:p>
    <w:p w14:paraId="05F24BB3"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Gursoy, D., Chi, C. G., &amp; Karadag, E. (2019). Generating profits in the hospitality industry. </w:t>
      </w:r>
      <w:r w:rsidRPr="000D2014">
        <w:rPr>
          <w:rFonts w:ascii="Times New Roman" w:hAnsi="Times New Roman" w:cs="Times New Roman"/>
          <w:i/>
          <w:iCs/>
          <w:szCs w:val="24"/>
        </w:rPr>
        <w:t>International Journal of Hospitality Management, 76</w:t>
      </w:r>
      <w:r w:rsidRPr="000D2014">
        <w:rPr>
          <w:rFonts w:ascii="Times New Roman" w:hAnsi="Times New Roman" w:cs="Times New Roman"/>
          <w:szCs w:val="24"/>
        </w:rPr>
        <w:t>, 245–256. https://doi.org/10.1016/j.ijhm.2018.05.008</w:t>
      </w:r>
    </w:p>
    <w:p w14:paraId="3B4EB9F7"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Hales, J., &amp; Oram, A. (2018). Financial reporting quality and firm performance. </w:t>
      </w:r>
      <w:r w:rsidRPr="000D2014">
        <w:rPr>
          <w:rFonts w:ascii="Times New Roman" w:hAnsi="Times New Roman" w:cs="Times New Roman"/>
          <w:i/>
          <w:iCs/>
          <w:szCs w:val="24"/>
        </w:rPr>
        <w:t>The Accounting Review, 93</w:t>
      </w:r>
      <w:r w:rsidRPr="000D2014">
        <w:rPr>
          <w:rFonts w:ascii="Times New Roman" w:hAnsi="Times New Roman" w:cs="Times New Roman"/>
          <w:szCs w:val="24"/>
        </w:rPr>
        <w:t xml:space="preserve">(3), 215–242. </w:t>
      </w:r>
      <w:hyperlink r:id="rId7" w:tgtFrame="_new" w:history="1">
        <w:r w:rsidRPr="000D2014">
          <w:rPr>
            <w:rStyle w:val="Hyperlink"/>
            <w:rFonts w:ascii="Times New Roman" w:hAnsi="Times New Roman" w:cs="Times New Roman"/>
            <w:szCs w:val="24"/>
          </w:rPr>
          <w:t>https://doi.org/10.2308/accr-51956</w:t>
        </w:r>
      </w:hyperlink>
    </w:p>
    <w:p w14:paraId="56410B73"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Hayes, D. K., &amp; Miller, A. (2019). </w:t>
      </w:r>
      <w:r w:rsidRPr="000D2014">
        <w:rPr>
          <w:rFonts w:ascii="Times New Roman" w:hAnsi="Times New Roman" w:cs="Times New Roman"/>
          <w:i/>
          <w:iCs/>
          <w:szCs w:val="24"/>
        </w:rPr>
        <w:t>Revenue management for the hospitality industry</w:t>
      </w:r>
      <w:r w:rsidRPr="000D2014">
        <w:rPr>
          <w:rFonts w:ascii="Times New Roman" w:hAnsi="Times New Roman" w:cs="Times New Roman"/>
          <w:szCs w:val="24"/>
        </w:rPr>
        <w:t>. Wiley.</w:t>
      </w:r>
    </w:p>
    <w:p w14:paraId="18612900"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Kim, H., Kim, W. G., &amp; Park, J. (2021). The effect of COVID-19 on hospitality financial performance. </w:t>
      </w:r>
      <w:r w:rsidRPr="000D2014">
        <w:rPr>
          <w:rFonts w:ascii="Times New Roman" w:hAnsi="Times New Roman" w:cs="Times New Roman"/>
          <w:i/>
          <w:iCs/>
          <w:szCs w:val="24"/>
        </w:rPr>
        <w:t>International Journal of Hospitality Management, 94</w:t>
      </w:r>
      <w:r w:rsidRPr="000D2014">
        <w:rPr>
          <w:rFonts w:ascii="Times New Roman" w:hAnsi="Times New Roman" w:cs="Times New Roman"/>
          <w:szCs w:val="24"/>
        </w:rPr>
        <w:t>, 102859. https://doi.org/10.1016/j.ijhm.2020.102859</w:t>
      </w:r>
    </w:p>
    <w:p w14:paraId="626E9FE4"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Lee, S., &amp; Jang, S. (2017). The impact of financial leverage on firm performance. </w:t>
      </w:r>
      <w:r w:rsidRPr="000D2014">
        <w:rPr>
          <w:rFonts w:ascii="Times New Roman" w:hAnsi="Times New Roman" w:cs="Times New Roman"/>
          <w:i/>
          <w:iCs/>
          <w:szCs w:val="24"/>
        </w:rPr>
        <w:t>International Journal of Hospitality Management, 64</w:t>
      </w:r>
      <w:r w:rsidRPr="000D2014">
        <w:rPr>
          <w:rFonts w:ascii="Times New Roman" w:hAnsi="Times New Roman" w:cs="Times New Roman"/>
          <w:szCs w:val="24"/>
        </w:rPr>
        <w:t>, 65–73. https://doi.org/10.1016/j.ijhm.2017.03.002</w:t>
      </w:r>
    </w:p>
    <w:p w14:paraId="48F8E530"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Madanoglu, M., Kizildag, M., &amp; Ozdemir, O. (2018). Financial performance and firm growth in hospitality. </w:t>
      </w:r>
      <w:r w:rsidRPr="000D2014">
        <w:rPr>
          <w:rFonts w:ascii="Times New Roman" w:hAnsi="Times New Roman" w:cs="Times New Roman"/>
          <w:i/>
          <w:iCs/>
          <w:szCs w:val="24"/>
        </w:rPr>
        <w:t>Tourism Economics, 24</w:t>
      </w:r>
      <w:r w:rsidRPr="000D2014">
        <w:rPr>
          <w:rFonts w:ascii="Times New Roman" w:hAnsi="Times New Roman" w:cs="Times New Roman"/>
          <w:szCs w:val="24"/>
        </w:rPr>
        <w:t>(5), 567–581. https://doi.org/10.1177/1354816617749391</w:t>
      </w:r>
    </w:p>
    <w:p w14:paraId="0F7D49D8"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Mugambi, M., Muturi, W., &amp; Oluoch, O. (2023). Liquidity management and financial performance of hotels. </w:t>
      </w:r>
      <w:r w:rsidRPr="000D2014">
        <w:rPr>
          <w:rFonts w:ascii="Times New Roman" w:hAnsi="Times New Roman" w:cs="Times New Roman"/>
          <w:i/>
          <w:iCs/>
          <w:szCs w:val="24"/>
        </w:rPr>
        <w:t>International Journal of Finance &amp; Economics, 28</w:t>
      </w:r>
      <w:r w:rsidRPr="000D2014">
        <w:rPr>
          <w:rFonts w:ascii="Times New Roman" w:hAnsi="Times New Roman" w:cs="Times New Roman"/>
          <w:szCs w:val="24"/>
        </w:rPr>
        <w:t>(2), 1456–1470. https://doi.org/10.1002/ijfe.2491</w:t>
      </w:r>
    </w:p>
    <w:p w14:paraId="54868A0E"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lastRenderedPageBreak/>
        <w:t xml:space="preserve">Needles, B. E., Powers, M., &amp; Crosson, S. (2019). </w:t>
      </w:r>
      <w:r w:rsidRPr="000D2014">
        <w:rPr>
          <w:rFonts w:ascii="Times New Roman" w:hAnsi="Times New Roman" w:cs="Times New Roman"/>
          <w:i/>
          <w:iCs/>
          <w:szCs w:val="24"/>
        </w:rPr>
        <w:t>Financial and managerial accounting</w:t>
      </w:r>
      <w:r w:rsidRPr="000D2014">
        <w:rPr>
          <w:rFonts w:ascii="Times New Roman" w:hAnsi="Times New Roman" w:cs="Times New Roman"/>
          <w:szCs w:val="24"/>
        </w:rPr>
        <w:t>. Cengage Learning.</w:t>
      </w:r>
    </w:p>
    <w:p w14:paraId="486B29D4"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Nguyen, L. T. M., Le, D., Vu, K. T., &amp; Tran, T. K. (2023). The role of capital structure management in maintaining financial stability of hotel firms. </w:t>
      </w:r>
      <w:r w:rsidRPr="000D2014">
        <w:rPr>
          <w:rFonts w:ascii="Times New Roman" w:hAnsi="Times New Roman" w:cs="Times New Roman"/>
          <w:i/>
          <w:iCs/>
          <w:szCs w:val="24"/>
        </w:rPr>
        <w:t>International Journal of Hospitality Management, 109</w:t>
      </w:r>
      <w:r w:rsidRPr="000D2014">
        <w:rPr>
          <w:rFonts w:ascii="Times New Roman" w:hAnsi="Times New Roman" w:cs="Times New Roman"/>
          <w:szCs w:val="24"/>
        </w:rPr>
        <w:t xml:space="preserve">, 103366. </w:t>
      </w:r>
      <w:hyperlink r:id="rId8" w:tgtFrame="_new" w:history="1">
        <w:r w:rsidRPr="000D2014">
          <w:rPr>
            <w:rStyle w:val="Hyperlink"/>
            <w:rFonts w:ascii="Times New Roman" w:hAnsi="Times New Roman" w:cs="Times New Roman"/>
            <w:szCs w:val="24"/>
          </w:rPr>
          <w:t>https://doi.org/10.1016/j.ijhm.2022.103366</w:t>
        </w:r>
      </w:hyperlink>
    </w:p>
    <w:p w14:paraId="523095B0"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O’Neill, J. W., &amp; Xiao, Q. (2016). Effects of organizational structure on profitability. </w:t>
      </w:r>
      <w:r w:rsidRPr="000D2014">
        <w:rPr>
          <w:rFonts w:ascii="Times New Roman" w:hAnsi="Times New Roman" w:cs="Times New Roman"/>
          <w:i/>
          <w:iCs/>
          <w:szCs w:val="24"/>
        </w:rPr>
        <w:t>International Journal of Hospitality Management, 53</w:t>
      </w:r>
      <w:r w:rsidRPr="000D2014">
        <w:rPr>
          <w:rFonts w:ascii="Times New Roman" w:hAnsi="Times New Roman" w:cs="Times New Roman"/>
          <w:szCs w:val="24"/>
        </w:rPr>
        <w:t>, 1–10. https://doi.org/10.1016/j.ijhm.2015.10.006</w:t>
      </w:r>
    </w:p>
    <w:p w14:paraId="2CEB5B74"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Pavlatos, O., &amp; Paggios, I. (2019). Management accounting practices in the hospitality industry. </w:t>
      </w:r>
      <w:r w:rsidRPr="000D2014">
        <w:rPr>
          <w:rFonts w:ascii="Times New Roman" w:hAnsi="Times New Roman" w:cs="Times New Roman"/>
          <w:i/>
          <w:iCs/>
          <w:szCs w:val="24"/>
        </w:rPr>
        <w:t>Tourism Management, 74</w:t>
      </w:r>
      <w:r w:rsidRPr="000D2014">
        <w:rPr>
          <w:rFonts w:ascii="Times New Roman" w:hAnsi="Times New Roman" w:cs="Times New Roman"/>
          <w:szCs w:val="24"/>
        </w:rPr>
        <w:t>, 498–509. https://doi.org/10.1016/j.tourman.2019.04.013</w:t>
      </w:r>
    </w:p>
    <w:p w14:paraId="5C2034CD"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Phillips, P., &amp; Louvieris, P. (2018). Performance measurement systems in tourism and hospitality. </w:t>
      </w:r>
      <w:r w:rsidRPr="000D2014">
        <w:rPr>
          <w:rFonts w:ascii="Times New Roman" w:hAnsi="Times New Roman" w:cs="Times New Roman"/>
          <w:i/>
          <w:iCs/>
          <w:szCs w:val="24"/>
        </w:rPr>
        <w:t>Journal of Travel Research, 57</w:t>
      </w:r>
      <w:r w:rsidRPr="000D2014">
        <w:rPr>
          <w:rFonts w:ascii="Times New Roman" w:hAnsi="Times New Roman" w:cs="Times New Roman"/>
          <w:szCs w:val="24"/>
        </w:rPr>
        <w:t>(5), 622–634. https://doi.org/10.1177/0047287517718357</w:t>
      </w:r>
    </w:p>
    <w:p w14:paraId="5A967722"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Schmidgall, R. S. (2017). </w:t>
      </w:r>
      <w:r w:rsidRPr="000D2014">
        <w:rPr>
          <w:rFonts w:ascii="Times New Roman" w:hAnsi="Times New Roman" w:cs="Times New Roman"/>
          <w:i/>
          <w:iCs/>
          <w:szCs w:val="24"/>
        </w:rPr>
        <w:t>Hospitality industry managerial accounting</w:t>
      </w:r>
      <w:r w:rsidRPr="000D2014">
        <w:rPr>
          <w:rFonts w:ascii="Times New Roman" w:hAnsi="Times New Roman" w:cs="Times New Roman"/>
          <w:szCs w:val="24"/>
        </w:rPr>
        <w:t>. AHLEI.</w:t>
      </w:r>
    </w:p>
    <w:p w14:paraId="59654B4F"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Singal, M. (2020). COVID-19 and hospitality: Financial resilience. </w:t>
      </w:r>
      <w:r w:rsidRPr="000D2014">
        <w:rPr>
          <w:rFonts w:ascii="Times New Roman" w:hAnsi="Times New Roman" w:cs="Times New Roman"/>
          <w:i/>
          <w:iCs/>
          <w:szCs w:val="24"/>
        </w:rPr>
        <w:t>International Journal of Hospitality Management, 92</w:t>
      </w:r>
      <w:r w:rsidRPr="000D2014">
        <w:rPr>
          <w:rFonts w:ascii="Times New Roman" w:hAnsi="Times New Roman" w:cs="Times New Roman"/>
          <w:szCs w:val="24"/>
        </w:rPr>
        <w:t>, 102654. https://doi.org/10.1016/j.ijhm.2020.102654</w:t>
      </w:r>
    </w:p>
    <w:p w14:paraId="1E070E7C"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Zhang, D., &amp; Xie, J. (2021). Influence of tourism seasonality and financial ratios on hotels’ exit risk. </w:t>
      </w:r>
      <w:r w:rsidRPr="000D2014">
        <w:rPr>
          <w:rFonts w:ascii="Times New Roman" w:hAnsi="Times New Roman" w:cs="Times New Roman"/>
          <w:i/>
          <w:iCs/>
          <w:szCs w:val="24"/>
        </w:rPr>
        <w:t>Journal of Hospitality &amp; Tourism Research</w:t>
      </w:r>
      <w:r w:rsidRPr="000D2014">
        <w:rPr>
          <w:rFonts w:ascii="Times New Roman" w:hAnsi="Times New Roman" w:cs="Times New Roman"/>
          <w:szCs w:val="24"/>
        </w:rPr>
        <w:t>. https://doi.org/10.1177/10963480211016038</w:t>
      </w:r>
    </w:p>
    <w:p w14:paraId="5C6A7352" w14:textId="77777777" w:rsidR="00257511" w:rsidRPr="00A85643" w:rsidRDefault="00257511">
      <w:pPr>
        <w:rPr>
          <w:rFonts w:ascii="Times New Roman" w:hAnsi="Times New Roman" w:cs="Times New Roman"/>
        </w:rPr>
      </w:pPr>
    </w:p>
    <w:sectPr w:rsidR="00257511" w:rsidRPr="00A85643" w:rsidSect="002575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06A87"/>
    <w:multiLevelType w:val="multilevel"/>
    <w:tmpl w:val="0EA65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436D2"/>
    <w:multiLevelType w:val="multilevel"/>
    <w:tmpl w:val="890E4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2174D"/>
    <w:multiLevelType w:val="multilevel"/>
    <w:tmpl w:val="21AE5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BF7EF3"/>
    <w:multiLevelType w:val="multilevel"/>
    <w:tmpl w:val="F3349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36570E"/>
    <w:multiLevelType w:val="multilevel"/>
    <w:tmpl w:val="03F4F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A21B20"/>
    <w:multiLevelType w:val="multilevel"/>
    <w:tmpl w:val="9C782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386ED7"/>
    <w:multiLevelType w:val="multilevel"/>
    <w:tmpl w:val="D4C07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016E41"/>
    <w:multiLevelType w:val="multilevel"/>
    <w:tmpl w:val="037CF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65AE4"/>
    <w:multiLevelType w:val="multilevel"/>
    <w:tmpl w:val="3A1E2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280ED1"/>
    <w:multiLevelType w:val="multilevel"/>
    <w:tmpl w:val="13B0A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E514C4"/>
    <w:multiLevelType w:val="multilevel"/>
    <w:tmpl w:val="C1A0A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2A3BD8"/>
    <w:multiLevelType w:val="multilevel"/>
    <w:tmpl w:val="F4ECA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895432"/>
    <w:multiLevelType w:val="multilevel"/>
    <w:tmpl w:val="ABDCB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7070AE"/>
    <w:multiLevelType w:val="multilevel"/>
    <w:tmpl w:val="02C47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0A760B"/>
    <w:multiLevelType w:val="multilevel"/>
    <w:tmpl w:val="B2BED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BC5054"/>
    <w:multiLevelType w:val="multilevel"/>
    <w:tmpl w:val="CF74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677153"/>
    <w:multiLevelType w:val="multilevel"/>
    <w:tmpl w:val="87CAF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FB05B6"/>
    <w:multiLevelType w:val="multilevel"/>
    <w:tmpl w:val="B2F63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525785"/>
    <w:multiLevelType w:val="multilevel"/>
    <w:tmpl w:val="C4600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123903"/>
    <w:multiLevelType w:val="multilevel"/>
    <w:tmpl w:val="C2560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5F0387"/>
    <w:multiLevelType w:val="multilevel"/>
    <w:tmpl w:val="02BC2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27A0FAB"/>
    <w:multiLevelType w:val="multilevel"/>
    <w:tmpl w:val="A6D02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5A3429A"/>
    <w:multiLevelType w:val="multilevel"/>
    <w:tmpl w:val="B726A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5777734">
    <w:abstractNumId w:val="8"/>
  </w:num>
  <w:num w:numId="2" w16cid:durableId="1689061751">
    <w:abstractNumId w:val="22"/>
  </w:num>
  <w:num w:numId="3" w16cid:durableId="1523201823">
    <w:abstractNumId w:val="15"/>
  </w:num>
  <w:num w:numId="4" w16cid:durableId="130679645">
    <w:abstractNumId w:val="14"/>
  </w:num>
  <w:num w:numId="5" w16cid:durableId="650447652">
    <w:abstractNumId w:val="10"/>
  </w:num>
  <w:num w:numId="6" w16cid:durableId="1692561311">
    <w:abstractNumId w:val="6"/>
  </w:num>
  <w:num w:numId="7" w16cid:durableId="93792412">
    <w:abstractNumId w:val="0"/>
  </w:num>
  <w:num w:numId="8" w16cid:durableId="611133590">
    <w:abstractNumId w:val="20"/>
  </w:num>
  <w:num w:numId="9" w16cid:durableId="1457211701">
    <w:abstractNumId w:val="12"/>
  </w:num>
  <w:num w:numId="10" w16cid:durableId="778918170">
    <w:abstractNumId w:val="11"/>
  </w:num>
  <w:num w:numId="11" w16cid:durableId="1469938371">
    <w:abstractNumId w:val="21"/>
  </w:num>
  <w:num w:numId="12" w16cid:durableId="1270969475">
    <w:abstractNumId w:val="16"/>
  </w:num>
  <w:num w:numId="13" w16cid:durableId="1915897977">
    <w:abstractNumId w:val="7"/>
  </w:num>
  <w:num w:numId="14" w16cid:durableId="1383366090">
    <w:abstractNumId w:val="2"/>
  </w:num>
  <w:num w:numId="15" w16cid:durableId="1535581868">
    <w:abstractNumId w:val="9"/>
  </w:num>
  <w:num w:numId="16" w16cid:durableId="1393118473">
    <w:abstractNumId w:val="18"/>
  </w:num>
  <w:num w:numId="17" w16cid:durableId="67961842">
    <w:abstractNumId w:val="1"/>
  </w:num>
  <w:num w:numId="18" w16cid:durableId="2128574885">
    <w:abstractNumId w:val="5"/>
  </w:num>
  <w:num w:numId="19" w16cid:durableId="400830203">
    <w:abstractNumId w:val="3"/>
  </w:num>
  <w:num w:numId="20" w16cid:durableId="751002936">
    <w:abstractNumId w:val="4"/>
  </w:num>
  <w:num w:numId="21" w16cid:durableId="246693326">
    <w:abstractNumId w:val="19"/>
  </w:num>
  <w:num w:numId="22" w16cid:durableId="1076517599">
    <w:abstractNumId w:val="13"/>
  </w:num>
  <w:num w:numId="23" w16cid:durableId="13048706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511"/>
    <w:rsid w:val="0008039F"/>
    <w:rsid w:val="000D2014"/>
    <w:rsid w:val="00257511"/>
    <w:rsid w:val="00312BAD"/>
    <w:rsid w:val="00917C9E"/>
    <w:rsid w:val="00A84002"/>
    <w:rsid w:val="00A85643"/>
    <w:rsid w:val="00CD5F71"/>
    <w:rsid w:val="00E06486"/>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78198"/>
  <w15:chartTrackingRefBased/>
  <w15:docId w15:val="{7C0F5639-1F6B-46C5-99C8-834428B6C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511"/>
  </w:style>
  <w:style w:type="paragraph" w:styleId="Heading1">
    <w:name w:val="heading 1"/>
    <w:basedOn w:val="Normal"/>
    <w:next w:val="Normal"/>
    <w:link w:val="Heading1Char"/>
    <w:uiPriority w:val="9"/>
    <w:qFormat/>
    <w:rsid w:val="00257511"/>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257511"/>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257511"/>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2575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75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75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75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75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75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511"/>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257511"/>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257511"/>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2575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75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75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75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75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7511"/>
    <w:rPr>
      <w:rFonts w:eastAsiaTheme="majorEastAsia" w:cstheme="majorBidi"/>
      <w:color w:val="272727" w:themeColor="text1" w:themeTint="D8"/>
    </w:rPr>
  </w:style>
  <w:style w:type="paragraph" w:styleId="Title">
    <w:name w:val="Title"/>
    <w:basedOn w:val="Normal"/>
    <w:next w:val="Normal"/>
    <w:link w:val="TitleChar"/>
    <w:uiPriority w:val="10"/>
    <w:qFormat/>
    <w:rsid w:val="00257511"/>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257511"/>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257511"/>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257511"/>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257511"/>
    <w:pPr>
      <w:spacing w:before="160"/>
      <w:jc w:val="center"/>
    </w:pPr>
    <w:rPr>
      <w:i/>
      <w:iCs/>
      <w:color w:val="404040" w:themeColor="text1" w:themeTint="BF"/>
    </w:rPr>
  </w:style>
  <w:style w:type="character" w:customStyle="1" w:styleId="QuoteChar">
    <w:name w:val="Quote Char"/>
    <w:basedOn w:val="DefaultParagraphFont"/>
    <w:link w:val="Quote"/>
    <w:uiPriority w:val="29"/>
    <w:rsid w:val="00257511"/>
    <w:rPr>
      <w:i/>
      <w:iCs/>
      <w:color w:val="404040" w:themeColor="text1" w:themeTint="BF"/>
    </w:rPr>
  </w:style>
  <w:style w:type="paragraph" w:styleId="ListParagraph">
    <w:name w:val="List Paragraph"/>
    <w:basedOn w:val="Normal"/>
    <w:uiPriority w:val="34"/>
    <w:qFormat/>
    <w:rsid w:val="00257511"/>
    <w:pPr>
      <w:ind w:left="720"/>
      <w:contextualSpacing/>
    </w:pPr>
  </w:style>
  <w:style w:type="character" w:styleId="IntenseEmphasis">
    <w:name w:val="Intense Emphasis"/>
    <w:basedOn w:val="DefaultParagraphFont"/>
    <w:uiPriority w:val="21"/>
    <w:qFormat/>
    <w:rsid w:val="00257511"/>
    <w:rPr>
      <w:i/>
      <w:iCs/>
      <w:color w:val="0F4761" w:themeColor="accent1" w:themeShade="BF"/>
    </w:rPr>
  </w:style>
  <w:style w:type="paragraph" w:styleId="IntenseQuote">
    <w:name w:val="Intense Quote"/>
    <w:basedOn w:val="Normal"/>
    <w:next w:val="Normal"/>
    <w:link w:val="IntenseQuoteChar"/>
    <w:uiPriority w:val="30"/>
    <w:qFormat/>
    <w:rsid w:val="002575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7511"/>
    <w:rPr>
      <w:i/>
      <w:iCs/>
      <w:color w:val="0F4761" w:themeColor="accent1" w:themeShade="BF"/>
    </w:rPr>
  </w:style>
  <w:style w:type="character" w:styleId="IntenseReference">
    <w:name w:val="Intense Reference"/>
    <w:basedOn w:val="DefaultParagraphFont"/>
    <w:uiPriority w:val="32"/>
    <w:qFormat/>
    <w:rsid w:val="00257511"/>
    <w:rPr>
      <w:b/>
      <w:bCs/>
      <w:smallCaps/>
      <w:color w:val="0F4761" w:themeColor="accent1" w:themeShade="BF"/>
      <w:spacing w:val="5"/>
    </w:rPr>
  </w:style>
  <w:style w:type="character" w:styleId="Hyperlink">
    <w:name w:val="Hyperlink"/>
    <w:basedOn w:val="DefaultParagraphFont"/>
    <w:uiPriority w:val="99"/>
    <w:unhideWhenUsed/>
    <w:rsid w:val="00257511"/>
    <w:rPr>
      <w:color w:val="467886" w:themeColor="hyperlink"/>
      <w:u w:val="single"/>
    </w:rPr>
  </w:style>
  <w:style w:type="paragraph" w:styleId="TOC1">
    <w:name w:val="toc 1"/>
    <w:basedOn w:val="Normal"/>
    <w:next w:val="Normal"/>
    <w:autoRedefine/>
    <w:uiPriority w:val="39"/>
    <w:unhideWhenUsed/>
    <w:rsid w:val="00257511"/>
    <w:pPr>
      <w:spacing w:after="100" w:line="259" w:lineRule="auto"/>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D20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jhm.2022.103366" TargetMode="External"/><Relationship Id="rId3" Type="http://schemas.openxmlformats.org/officeDocument/2006/relationships/settings" Target="settings.xml"/><Relationship Id="rId7" Type="http://schemas.openxmlformats.org/officeDocument/2006/relationships/hyperlink" Target="https://doi.org/10.2308/accr-5195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ijhm.2018.02.006"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31</Pages>
  <Words>6398</Words>
  <Characters>36470</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2026-04-09T12:17:00Z</dcterms:created>
  <dcterms:modified xsi:type="dcterms:W3CDTF">2026-04-09T12:17:00Z</dcterms:modified>
</cp:coreProperties>
</file>