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drawing>
          <wp:inline distT="0" distB="0" distL="0" distR="0">
            <wp:extent cx="4000500" cy="1657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0" cy="1657350"/>
                    </a:xfrm>
                    <a:prstGeom prst="rect">
                      <a:avLst/>
                    </a:prstGeom>
                  </pic:spPr>
                </pic:pic>
              </a:graphicData>
            </a:graphic>
          </wp:inline>
        </w:drawing>
      </w:r>
    </w:p>
    <w:p>
      <w:pPr>
        <w:spacing w:line="480"/>
      </w:pPr>
      <w:r>
        <w:t xml:space="preserve"/>
      </w:r>
    </w:p>
    <w:p>
      <w:pPr>
        <w:spacing w:line="480"/>
      </w:pPr>
      <w:r>
        <w:t xml:space="preserve"/>
      </w:r>
    </w:p>
    <w:p>
      <w:pPr>
        <w:spacing w:line="480" w:lineRule="auto"/>
        <w:jc w:val="center"/>
      </w:pPr>
      <w:r>
        <w:rPr>
          <w:rFonts w:ascii="Times New Roman" w:cs="Times New Roman" w:eastAsia="Times New Roman" w:hAnsi="Times New Roman"/>
          <w:b/>
          <w:bCs/>
          <w:sz w:val="32"/>
          <w:szCs w:val="32"/>
        </w:rPr>
        <w:t xml:space="preserve">Supply Chain Management in Hospitality Operations</w:t>
      </w:r>
    </w:p>
    <w:p>
      <w:pPr>
        <w:spacing w:line="480"/>
      </w:pPr>
      <w:r>
        <w:t xml:space="preserve"/>
      </w:r>
    </w:p>
    <w:p>
      <w:pPr>
        <w:spacing w:line="480" w:lineRule="auto"/>
        <w:jc w:val="center"/>
      </w:pPr>
      <w:r>
        <w:rPr>
          <w:rFonts w:ascii="Times New Roman" w:cs="Times New Roman" w:eastAsia="Times New Roman" w:hAnsi="Times New Roman"/>
          <w:b w:val="false"/>
          <w:bCs w:val="false"/>
          <w:sz w:val="22"/>
          <w:szCs w:val="22"/>
        </w:rPr>
        <w:t xml:space="preserve">An Academic Report Submitted in Partial Fulfillment of</w:t>
      </w:r>
    </w:p>
    <w:p>
      <w:pPr>
        <w:spacing w:line="480" w:lineRule="auto"/>
        <w:jc w:val="center"/>
      </w:pPr>
      <w:r>
        <w:rPr>
          <w:rFonts w:ascii="Times New Roman" w:cs="Times New Roman" w:eastAsia="Times New Roman" w:hAnsi="Times New Roman"/>
          <w:b w:val="false"/>
          <w:bCs w:val="false"/>
          <w:sz w:val="22"/>
          <w:szCs w:val="22"/>
        </w:rPr>
        <w:t xml:space="preserve">the Requirements for Operations Management</w:t>
      </w:r>
    </w:p>
    <w:p>
      <w:pPr>
        <w:spacing w:line="480"/>
      </w:pPr>
      <w:r>
        <w:t xml:space="preserve"/>
      </w:r>
    </w:p>
    <w:p>
      <w:pPr>
        <w:spacing w:line="480"/>
      </w:pPr>
      <w:r>
        <w:t xml:space="preserve"/>
      </w:r>
    </w:p>
    <w:p>
      <w:pPr>
        <w:spacing w:line="480" w:lineRule="auto"/>
        <w:jc w:val="center"/>
      </w:pPr>
      <w:r>
        <w:rPr>
          <w:rFonts w:ascii="Times New Roman" w:cs="Times New Roman" w:eastAsia="Times New Roman" w:hAnsi="Times New Roman"/>
          <w:b/>
          <w:bCs/>
          <w:sz w:val="24"/>
          <w:szCs w:val="24"/>
        </w:rPr>
        <w:t xml:space="preserve">Submitted by:</w:t>
      </w:r>
    </w:p>
    <w:p>
      <w:pPr>
        <w:spacing w:line="480" w:lineRule="auto"/>
        <w:jc w:val="center"/>
      </w:pPr>
      <w:r>
        <w:rPr>
          <w:rFonts w:ascii="Times New Roman" w:cs="Times New Roman" w:eastAsia="Times New Roman" w:hAnsi="Times New Roman"/>
          <w:b w:val="false"/>
          <w:bCs w:val="false"/>
          <w:sz w:val="24"/>
          <w:szCs w:val="24"/>
        </w:rPr>
        <w:t xml:space="preserve">Manpreet Brar</w:t>
      </w:r>
    </w:p>
    <w:p>
      <w:pPr>
        <w:spacing w:line="480" w:lineRule="auto"/>
        <w:jc w:val="center"/>
      </w:pPr>
      <w:r>
        <w:rPr>
          <w:rFonts w:ascii="Times New Roman" w:cs="Times New Roman" w:eastAsia="Times New Roman" w:hAnsi="Times New Roman"/>
          <w:b w:val="false"/>
          <w:bCs w:val="false"/>
          <w:sz w:val="24"/>
          <w:szCs w:val="24"/>
        </w:rPr>
        <w:t xml:space="preserve">Student ID: DE240069</w:t>
      </w:r>
    </w:p>
    <w:p>
      <w:pPr>
        <w:spacing w:line="480"/>
      </w:pPr>
      <w:r>
        <w:t xml:space="preserve"/>
      </w:r>
    </w:p>
    <w:p>
      <w:pPr>
        <w:spacing w:line="480" w:lineRule="auto"/>
        <w:jc w:val="center"/>
      </w:pPr>
      <w:r>
        <w:rPr>
          <w:rFonts w:ascii="Times New Roman" w:cs="Times New Roman" w:eastAsia="Times New Roman" w:hAnsi="Times New Roman"/>
          <w:b/>
          <w:bCs/>
          <w:sz w:val="24"/>
          <w:szCs w:val="24"/>
        </w:rPr>
        <w:t xml:space="preserve">Faculty:</w:t>
      </w:r>
    </w:p>
    <w:p>
      <w:pPr>
        <w:spacing w:line="480" w:lineRule="auto"/>
        <w:jc w:val="center"/>
      </w:pPr>
      <w:r>
        <w:rPr>
          <w:rFonts w:ascii="Times New Roman" w:cs="Times New Roman" w:eastAsia="Times New Roman" w:hAnsi="Times New Roman"/>
          <w:b w:val="false"/>
          <w:bCs w:val="false"/>
          <w:sz w:val="24"/>
          <w:szCs w:val="24"/>
        </w:rPr>
        <w:t xml:space="preserve">Department of Hospitality &amp; Tourism Management</w:t>
      </w:r>
    </w:p>
    <w:p>
      <w:pPr>
        <w:spacing w:line="480"/>
      </w:pPr>
      <w:r>
        <w:t xml:space="preserve"/>
      </w:r>
    </w:p>
    <w:p>
      <w:pPr>
        <w:spacing w:line="480"/>
      </w:pPr>
      <w:r>
        <w:t xml:space="preserve"/>
      </w:r>
    </w:p>
    <w:p>
      <w:pPr>
        <w:spacing w:line="480" w:lineRule="auto"/>
        <w:jc w:val="center"/>
      </w:pPr>
      <w:r>
        <w:rPr>
          <w:rFonts w:ascii="Times New Roman" w:cs="Times New Roman" w:eastAsia="Times New Roman" w:hAnsi="Times New Roman"/>
          <w:b w:val="false"/>
          <w:bCs w:val="false"/>
          <w:sz w:val="24"/>
          <w:szCs w:val="24"/>
        </w:rPr>
        <w:t xml:space="preserve">Submission Date: 14th February 2026</w:t>
      </w:r>
    </w:p>
    <w:p>
      <w:pPr>
        <w:spacing w:line="480"/>
      </w:pPr>
      <w:r>
        <w:t xml:space="preserve"/>
      </w:r>
    </w:p>
    <w:p>
      <w:pPr>
        <w:spacing w:line="480" w:lineRule="auto"/>
        <w:jc w:val="center"/>
      </w:pPr>
      <w:r>
        <w:rPr>
          <w:rFonts w:ascii="Times New Roman" w:cs="Times New Roman" w:eastAsia="Times New Roman" w:hAnsi="Times New Roman"/>
          <w:b w:val="false"/>
          <w:bCs w:val="false"/>
          <w:sz w:val="24"/>
          <w:szCs w:val="24"/>
        </w:rPr>
        <w:t xml:space="preserve">Word Count: ~4,000 words</w:t>
      </w:r>
    </w:p>
    <w:p>
      <w:r>
        <w:br/>
      </w:r>
    </w:p>
    <w:p>
      <w:pPr>
        <w:spacing w:before="480" w:after="300"/>
        <w:jc w:val="left"/>
      </w:pPr>
      <w:r>
        <w:rPr>
          <w:rFonts w:ascii="Times New Roman" w:cs="Times New Roman" w:eastAsia="Times New Roman" w:hAnsi="Times New Roman"/>
          <w:b/>
          <w:bCs/>
          <w:color w:val="1F3A8F"/>
          <w:sz w:val="28"/>
          <w:szCs w:val="28"/>
        </w:rPr>
        <w:t xml:space="preserve">Table of Contents</w:t>
      </w:r>
    </w:p>
    <w:p>
      <w:pPr>
        <w:spacing w:after="120"/>
      </w:pPr>
      <w:r>
        <w:rPr>
          <w:rFonts w:ascii="Times New Roman" w:cs="Times New Roman" w:eastAsia="Times New Roman" w:hAnsi="Times New Roman"/>
          <w:b/>
          <w:bCs/>
          <w:sz w:val="22"/>
          <w:szCs w:val="22"/>
        </w:rPr>
        <w:t xml:space="preserve">Abstract</w:t>
      </w:r>
    </w:p>
    <w:p>
      <w:pPr>
        <w:spacing w:after="120"/>
      </w:pPr>
      <w:r>
        <w:rPr>
          <w:rFonts w:ascii="Times New Roman" w:cs="Times New Roman" w:eastAsia="Times New Roman" w:hAnsi="Times New Roman"/>
          <w:b/>
          <w:bCs/>
          <w:sz w:val="22"/>
          <w:szCs w:val="22"/>
        </w:rPr>
        <w:t xml:space="preserve">1. Introduction</w:t>
      </w:r>
    </w:p>
    <w:p>
      <w:pPr>
        <w:spacing w:after="120"/>
      </w:pPr>
      <w:r>
        <w:rPr>
          <w:rFonts w:ascii="Times New Roman" w:cs="Times New Roman" w:eastAsia="Times New Roman" w:hAnsi="Times New Roman"/>
          <w:b/>
          <w:bCs/>
          <w:sz w:val="22"/>
          <w:szCs w:val="22"/>
        </w:rPr>
        <w:t xml:space="preserve">2. Literature Review</w:t>
      </w:r>
    </w:p>
    <w:p>
      <w:pPr>
        <w:spacing w:after="120"/>
      </w:pPr>
      <w:r>
        <w:rPr>
          <w:rFonts w:ascii="Times New Roman" w:cs="Times New Roman" w:eastAsia="Times New Roman" w:hAnsi="Times New Roman"/>
          <w:b w:val="false"/>
          <w:bCs w:val="false"/>
          <w:sz w:val="22"/>
          <w:szCs w:val="22"/>
        </w:rPr>
        <w:t xml:space="preserve">    2.1 Key Components of Supply Chain Management</w:t>
      </w:r>
    </w:p>
    <w:p>
      <w:pPr>
        <w:spacing w:after="120"/>
      </w:pPr>
      <w:r>
        <w:rPr>
          <w:rFonts w:ascii="Times New Roman" w:cs="Times New Roman" w:eastAsia="Times New Roman" w:hAnsi="Times New Roman"/>
          <w:b w:val="false"/>
          <w:bCs w:val="false"/>
          <w:sz w:val="22"/>
          <w:szCs w:val="22"/>
        </w:rPr>
        <w:t xml:space="preserve">    2.2 Technology and Supply Chain Optimization</w:t>
      </w:r>
    </w:p>
    <w:p>
      <w:pPr>
        <w:spacing w:after="120"/>
      </w:pPr>
      <w:r>
        <w:rPr>
          <w:rFonts w:ascii="Times New Roman" w:cs="Times New Roman" w:eastAsia="Times New Roman" w:hAnsi="Times New Roman"/>
          <w:b w:val="false"/>
          <w:bCs w:val="false"/>
          <w:sz w:val="22"/>
          <w:szCs w:val="22"/>
        </w:rPr>
        <w:t xml:space="preserve">    2.3 Challenges in Hospitality Supply Chains</w:t>
      </w:r>
    </w:p>
    <w:p>
      <w:pPr>
        <w:spacing w:after="120"/>
      </w:pPr>
      <w:r>
        <w:rPr>
          <w:rFonts w:ascii="Times New Roman" w:cs="Times New Roman" w:eastAsia="Times New Roman" w:hAnsi="Times New Roman"/>
          <w:b/>
          <w:bCs/>
          <w:sz w:val="22"/>
          <w:szCs w:val="22"/>
        </w:rPr>
        <w:t xml:space="preserve">3. Methodology</w:t>
      </w:r>
    </w:p>
    <w:p>
      <w:pPr>
        <w:spacing w:after="120"/>
      </w:pPr>
      <w:r>
        <w:rPr>
          <w:rFonts w:ascii="Times New Roman" w:cs="Times New Roman" w:eastAsia="Times New Roman" w:hAnsi="Times New Roman"/>
          <w:b/>
          <w:bCs/>
          <w:sz w:val="22"/>
          <w:szCs w:val="22"/>
        </w:rPr>
        <w:t xml:space="preserve">4. Findings</w:t>
      </w:r>
    </w:p>
    <w:p>
      <w:pPr>
        <w:spacing w:after="120"/>
      </w:pPr>
      <w:r>
        <w:rPr>
          <w:rFonts w:ascii="Times New Roman" w:cs="Times New Roman" w:eastAsia="Times New Roman" w:hAnsi="Times New Roman"/>
          <w:b w:val="false"/>
          <w:bCs w:val="false"/>
          <w:sz w:val="22"/>
          <w:szCs w:val="22"/>
        </w:rPr>
        <w:t xml:space="preserve">    4.1 Cost Reduction and Operational Efficiency</w:t>
      </w:r>
    </w:p>
    <w:p>
      <w:pPr>
        <w:spacing w:after="120"/>
      </w:pPr>
      <w:r>
        <w:rPr>
          <w:rFonts w:ascii="Times New Roman" w:cs="Times New Roman" w:eastAsia="Times New Roman" w:hAnsi="Times New Roman"/>
          <w:b w:val="false"/>
          <w:bCs w:val="false"/>
          <w:sz w:val="22"/>
          <w:szCs w:val="22"/>
        </w:rPr>
        <w:t xml:space="preserve">    4.2 Customer Satisfaction</w:t>
      </w:r>
    </w:p>
    <w:p>
      <w:pPr>
        <w:spacing w:after="120"/>
      </w:pPr>
      <w:r>
        <w:rPr>
          <w:rFonts w:ascii="Times New Roman" w:cs="Times New Roman" w:eastAsia="Times New Roman" w:hAnsi="Times New Roman"/>
          <w:b w:val="false"/>
          <w:bCs w:val="false"/>
          <w:sz w:val="22"/>
          <w:szCs w:val="22"/>
        </w:rPr>
        <w:t xml:space="preserve">    4.3 Real-World Examples of Supply Chain Excellence</w:t>
      </w:r>
    </w:p>
    <w:p>
      <w:pPr>
        <w:spacing w:after="120"/>
      </w:pPr>
      <w:r>
        <w:rPr>
          <w:rFonts w:ascii="Times New Roman" w:cs="Times New Roman" w:eastAsia="Times New Roman" w:hAnsi="Times New Roman"/>
          <w:b/>
          <w:bCs/>
          <w:sz w:val="22"/>
          <w:szCs w:val="22"/>
        </w:rPr>
        <w:t xml:space="preserve">5. Discussion</w:t>
      </w:r>
    </w:p>
    <w:p>
      <w:pPr>
        <w:spacing w:after="120"/>
      </w:pPr>
      <w:r>
        <w:rPr>
          <w:rFonts w:ascii="Times New Roman" w:cs="Times New Roman" w:eastAsia="Times New Roman" w:hAnsi="Times New Roman"/>
          <w:b w:val="false"/>
          <w:bCs w:val="false"/>
          <w:sz w:val="22"/>
          <w:szCs w:val="22"/>
        </w:rPr>
        <w:t xml:space="preserve">    5.1 Role of Technology in Modern Hospitality SCM</w:t>
      </w:r>
    </w:p>
    <w:p>
      <w:pPr>
        <w:spacing w:after="120"/>
      </w:pPr>
      <w:r>
        <w:rPr>
          <w:rFonts w:ascii="Times New Roman" w:cs="Times New Roman" w:eastAsia="Times New Roman" w:hAnsi="Times New Roman"/>
          <w:b w:val="false"/>
          <w:bCs w:val="false"/>
          <w:sz w:val="22"/>
          <w:szCs w:val="22"/>
        </w:rPr>
        <w:t xml:space="preserve">    5.2 Supplier Relationship Management</w:t>
      </w:r>
    </w:p>
    <w:p>
      <w:pPr>
        <w:spacing w:after="120"/>
      </w:pPr>
      <w:r>
        <w:rPr>
          <w:rFonts w:ascii="Times New Roman" w:cs="Times New Roman" w:eastAsia="Times New Roman" w:hAnsi="Times New Roman"/>
          <w:b w:val="false"/>
          <w:bCs w:val="false"/>
          <w:sz w:val="22"/>
          <w:szCs w:val="22"/>
        </w:rPr>
        <w:t xml:space="preserve">    5.3 Sustainability as a Strategic Imperative</w:t>
      </w:r>
    </w:p>
    <w:p>
      <w:pPr>
        <w:spacing w:after="120"/>
      </w:pPr>
      <w:r>
        <w:rPr>
          <w:rFonts w:ascii="Times New Roman" w:cs="Times New Roman" w:eastAsia="Times New Roman" w:hAnsi="Times New Roman"/>
          <w:b/>
          <w:bCs/>
          <w:sz w:val="22"/>
          <w:szCs w:val="22"/>
        </w:rPr>
        <w:t xml:space="preserve">6. Conclusion</w:t>
      </w:r>
    </w:p>
    <w:p>
      <w:pPr>
        <w:spacing w:after="120"/>
      </w:pPr>
      <w:r>
        <w:rPr>
          <w:rFonts w:ascii="Times New Roman" w:cs="Times New Roman" w:eastAsia="Times New Roman" w:hAnsi="Times New Roman"/>
          <w:b/>
          <w:bCs/>
          <w:sz w:val="22"/>
          <w:szCs w:val="22"/>
        </w:rPr>
        <w:t xml:space="preserve">References</w:t>
      </w:r>
    </w:p>
    <w:p>
      <w:pPr>
        <w:spacing w:after="120"/>
      </w:pPr>
      <w:r>
        <w:rPr>
          <w:rFonts w:ascii="Times New Roman" w:cs="Times New Roman" w:eastAsia="Times New Roman" w:hAnsi="Times New Roman"/>
          <w:b/>
          <w:bCs/>
          <w:sz w:val="22"/>
          <w:szCs w:val="22"/>
        </w:rPr>
        <w:t xml:space="preserve">Appendices</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Abstract</w:t>
      </w:r>
    </w:p>
    <w:p>
      <w:pPr>
        <w:spacing w:line="480" w:lineRule="auto"/>
        <w:jc w:val="both"/>
      </w:pPr>
      <w:r>
        <w:rPr>
          <w:rFonts w:ascii="Times New Roman" w:cs="Times New Roman" w:eastAsia="Times New Roman" w:hAnsi="Times New Roman"/>
          <w:sz w:val="24"/>
          <w:szCs w:val="24"/>
        </w:rPr>
        <w:t xml:space="preserve">Supply chain management (SCM) has emerged as one of the most critical operational pillars in the hospitality industry. In an era where guests expect flawless service, timely delivery of fresh produce, and environmentally responsible practices, the supply chain has become far more than a back-office function — it is a direct driver of competitive advantage. This report investigates the key dimensions of supply chain management within hospitality operations, exploring how effective sourcing, procurement, logistics, and inventory management collectively contribute to cost reduction, operational efficiency, and enhanced customer satisfaction. Drawing on secondary research, theoretical frameworks, and real-world case studies from leading hospitality brands including Marriott International, Hilton Worldwide, and McDonald's, the report demonstrates that organizations adopting technology-driven, strategically integrated supply chains consistently outperform competitors on quality, cost, and guest experience metrics. The report also critically examines persistent challenges such as demand volatility, supplier fragmentation, and sustainability pressures. Findings confirm that supplier relationship management (SRM), inventory management systems (IMS), and digital procurement platforms are transformative enablers of supply chain resilience in this industry. The report concludes with a call for hospitality managers to move toward proactive, data-informed, and ethically grounded supply chain strategies.</w:t>
      </w:r>
    </w:p>
    <w:p>
      <w:pPr>
        <w:spacing w:line="480"/>
      </w:pPr>
      <w:r>
        <w:t xml:space="preserve"/>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1. Introduction</w:t>
      </w:r>
    </w:p>
    <w:p>
      <w:pPr>
        <w:spacing w:line="480" w:lineRule="auto"/>
        <w:jc w:val="both"/>
      </w:pPr>
      <w:r>
        <w:rPr>
          <w:rFonts w:ascii="Times New Roman" w:cs="Times New Roman" w:eastAsia="Times New Roman" w:hAnsi="Times New Roman"/>
          <w:sz w:val="24"/>
          <w:szCs w:val="24"/>
        </w:rPr>
        <w:t xml:space="preserve">The hospitality industry is fundamentally built on the promise of experience — the warm welcome at check-in, the perfectly plated dish in a fine-dining restaurant, the crisp white linen on a hotel bed. What most guests never see, however, is the elaborate web of operations that makes these experiences possible. Behind every seamless service encounter lies a carefully orchestrated supply chain that connects raw material suppliers, logistics providers, distribution centres, and operational teams into a single, interdependent system.</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Supply chain management in hospitality encompasses the end-to-end processes of sourcing raw materials, procuring goods and services, managing inventory, and coordinating logistics to ensure that the right products are available at the right time, in the right quantity, and at the right cost (Chopra &amp; Meindl, 2021). For a luxury hotel group operating hundreds of properties globally, the scale and complexity of these processes is staggering. For an independent restaurant managing daily fresh produce orders, precision in supply chain execution can mean the difference between profitability and waste.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The importance of supply chain management in the hospitality sector has been further amplified by the disruptions of recent years. The COVID-19 pandemic exposed critical vulnerabilities in global supply chains, from shortages of personal protective equipment in hotels to disruptions in food distribution networks affecting restaurants worldwide (Ivanov &amp; Dolgui, 2021). The subsequent recovery period demonstrated, without question, that organizations with agile and well-managed supply chains were better positioned to adapt, survive, and thrive.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This report aims to provide a comprehensive analysis of supply chain management in hospitality operations. It examines the key components of SCM, evaluates the role of technology in driving supply chain improvements, and critically analyzes the challenges that hospitality businesses face in managing their supply chains effectively. The report also draws on real-world examples to illustrate best practices, and concludes with recommendations for hospitality managers seeking to strengthen their supply chain capabilities.</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2. Literature Review</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2.1 Key Components of Supply Chain Management in Hospitality</w:t>
      </w:r>
    </w:p>
    <w:p>
      <w:pPr>
        <w:spacing w:line="480" w:lineRule="auto"/>
        <w:jc w:val="both"/>
      </w:pPr>
      <w:r>
        <w:rPr>
          <w:rFonts w:ascii="Times New Roman" w:cs="Times New Roman" w:eastAsia="Times New Roman" w:hAnsi="Times New Roman"/>
          <w:sz w:val="24"/>
          <w:szCs w:val="24"/>
        </w:rPr>
        <w:t xml:space="preserve">The academic literature consistently identifies four core pillars of supply chain management in the hospitality context: sourcing, procurement, logistics, and inventory management. Each plays a distinct but interrelated role in shaping operational performance.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Sourcing refers to the identification and evaluation of potential suppliers who can provide the goods and services required by a hospitality organization (Christopher, 2016). In practice, sourcing decisions in hotels and restaurants are influenced by a range of criteria including price, quality, reliability, ethical standards, and geographical proximity. Kasım and Ismail (2012) note that growing consumer awareness of ethical sourcing — particularly regarding locally grown food, fair trade products, and sustainable seafood — has compelled hospitality organizations to adopt more transparent sourcing practices. The rise of farm-to-table dining concepts and locally sourced hotel amenities reflects this shift in both consumer preference and corporate strategy.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Procurement, closely related to sourcing, refers to the formal process of acquiring goods and services through purchasing agreements, contracts, and negotiations (Baily et al., 2015). In hospitality, procurement teams are responsible for negotiating favorable terms with suppliers, managing contracts, and ensuring compliance with quality standards. Strategic procurement — characterized by long-term supplier partnerships rather than one-off transactional purchases — has been associated with significant cost savings and improved supply reliability. According to Fawcett et al. (2014), organizations that treat procurement as a strategic function rather than an administrative one achieve up to 15% higher cost efficiency in their supply chains.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Logistics encompasses the physical movement of goods through the supply chain, including transportation, warehousing, and distribution. In the hospitality industry, logistics management is particularly challenging due to the perishable nature of many products, the geographical dispersion of properties, and the need for just-in-time delivery to minimize waste and storage costs (Ballou, 2014). Hotels operating across multiple continents, for instance, must coordinate logistics networks that span diverse regulatory environments, transportation infrastructures, and customs procedures. Restaurants, on the other hand, must manage the daily delivery of fresh ingredients while ensuring compliance with food safety standards.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Inventory management is the process of tracking and controlling stock levels to meet operational demand without over-ordering or running out of supplies (Reid &amp; Sanders, 2019). In hospitality, poor inventory management can manifest in two equally damaging ways: stockouts that lead to service failures, or overstock that results in waste, spoilage, and unnecessary costs. The economic order quantity (EOQ) model and just-in-time (JIT) inventory systems are widely referenced in the literature as frameworks for optimizing inventory levels, though their applicability varies depending on the type of hospitality operation and the predictability of demand.</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2.2 Technology and Supply Chain Optimization</w:t>
      </w:r>
    </w:p>
    <w:p>
      <w:pPr>
        <w:spacing w:line="480" w:lineRule="auto"/>
        <w:jc w:val="both"/>
      </w:pPr>
      <w:r>
        <w:rPr>
          <w:rFonts w:ascii="Times New Roman" w:cs="Times New Roman" w:eastAsia="Times New Roman" w:hAnsi="Times New Roman"/>
          <w:sz w:val="24"/>
          <w:szCs w:val="24"/>
        </w:rPr>
        <w:t xml:space="preserve">The role of technology in transforming hospitality supply chains has received considerable scholarly attention over the past decade. Inventory management systems (IMS), enterprise resource planning (ERP) platforms, and supplier relationship management (SRM) software have all been identified as key enablers of supply chain efficiency (Murphy &amp; Knemeyer, 2018).</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Inventory management systems allow hospitality operators to track stock levels in real time, automate reorder processes, and generate data-driven insights on consumption patterns. Hotels using advanced IMS have reported reductions in food waste of up to 20%, alongside improvements in purchasing accuracy (Goh et al., 2020). ERP platforms integrate supply chain data with financial reporting, human resources, and customer relationship management systems, providing senior management with a holistic view of operational performance. Companies like Oracle Hospitality and SAP have developed industry-specific ERP solutions tailored to the unique demands of hotels and food service operators.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Supplier relationship management (SRM) represents a more strategic dimension of supply chain technology. Rather than treating supplier interactions as purely transactional, SRM platforms facilitate ongoing communication, performance monitoring, and collaborative problem-solving between buyers and suppliers (Srinivasan, 2011). Research suggests that strong buyer-supplier relationships, underpinned by SRM tools, lead to greater supply chain resilience, faster issue resolution, and better pricing outcomes. In the hotel industry, global chains such as Marriott and Hilton have invested heavily in SRM platforms to manage thousands of supplier relationships across their worldwide portfolios.</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2.3 Challenges in Hospitality Supply Chains</w:t>
      </w:r>
    </w:p>
    <w:p>
      <w:pPr>
        <w:spacing w:line="480" w:lineRule="auto"/>
        <w:jc w:val="both"/>
      </w:pPr>
      <w:r>
        <w:rPr>
          <w:rFonts w:ascii="Times New Roman" w:cs="Times New Roman" w:eastAsia="Times New Roman" w:hAnsi="Times New Roman"/>
          <w:sz w:val="24"/>
          <w:szCs w:val="24"/>
        </w:rPr>
        <w:t xml:space="preserve">Despite the clear benefits of effective supply chain management, the hospitality industry faces a distinctive set of challenges that complicate execution. Demand volatility is perhaps the most persistent challenge: hospitality demand is highly seasonal, event-driven, and sensitive to economic conditions, making it difficult to forecast requirements accurately (Zheng et al., 2021). Hotels may experience 90% occupancy during peak season and struggle to fill rooms in off-peak periods, requiring supply chain systems to flex accordingly.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Supplier fragmentation is another significant issue, particularly for independently owned hospitality businesses. Unlike large chains that can leverage purchasing consortia and volume discounts, small hotels and restaurants often source from multiple local and regional suppliers, resulting in inconsistent quality, higher unit costs, and administrative burden (Finch, 2016). The geographical diversity of multinational hotel groups also introduces complexity: a global hotel chain must manage supplier relationships and logistics networks across dozens of countries, each with its own regulatory requirements, cultural norms, and infrastructure limitations.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Sustainability presents both a challenge and an opportunity. Growing regulatory pressure and consumer expectations have pushed hospitality operators to integrate environmental and social criteria into their supply chain decision-making. However, achieving genuine sustainability across complex global supply chains requires significant investment, supplier cooperation, and transparency — all of which remain difficult to operationalize consistently (Font &amp; Lynes, 2018).</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3. Methodology</w:t>
      </w:r>
    </w:p>
    <w:p>
      <w:pPr>
        <w:spacing w:line="480" w:lineRule="auto"/>
        <w:jc w:val="both"/>
      </w:pPr>
      <w:r>
        <w:rPr>
          <w:rFonts w:ascii="Times New Roman" w:cs="Times New Roman" w:eastAsia="Times New Roman" w:hAnsi="Times New Roman"/>
          <w:sz w:val="24"/>
          <w:szCs w:val="24"/>
        </w:rPr>
        <w:t xml:space="preserve">This report adopts a qualitative secondary research methodology, drawing on an extensive review of academic literature, industry reports, and published case studies. Peer-reviewed journal articles sourced from databases including JSTOR, Google Scholar, and the Cornell Hospitality Quarterly form the primary basis of the literature review. Industry publications from organizations such as the International Hotel &amp; Restaurant Association (IHRA) and the Food and Agriculture Organization (FAO) provided supplementary data on industry-wide trends and practices.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Case studies of specific hospitality organizations — including Marriott International, Hilton Worldwide, Accor Hotels, and McDonald's — were selected on the basis of their relevance, scale, and the availability of verifiable published information about their supply chain strategies. These cases were analyzed using a thematic framework aligned with the key dimensions of SCM identified in the literature review: sourcing, procurement, logistics, inventory management, technology adoption, and sustainability.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It is acknowledged that secondary research carries inherent limitations, including potential publication bias and the inability to gather primary data directly from practitioners. The findings should therefore be interpreted as indicative of broader industry trends rather than definitive conclusions applicable to all hospitality contexts. Future research employing primary data collection through surveys or interviews with supply chain managers would strengthen and extend the analysis presented here.</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4. Findings</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4.1 Cost Reduction and Operational Efficiency</w:t>
      </w:r>
    </w:p>
    <w:p>
      <w:pPr>
        <w:spacing w:line="480" w:lineRule="auto"/>
        <w:jc w:val="both"/>
      </w:pPr>
      <w:r>
        <w:rPr>
          <w:rFonts w:ascii="Times New Roman" w:cs="Times New Roman" w:eastAsia="Times New Roman" w:hAnsi="Times New Roman"/>
          <w:sz w:val="24"/>
          <w:szCs w:val="24"/>
        </w:rPr>
        <w:t xml:space="preserve">The evidence from the literature and case studies strongly supports the proposition that effective supply chain management delivers measurable cost savings in hospitality operations. A report by Deloitte (2020) found that hospitality companies with mature supply chain capabilities achieved procurement cost savings of between 8% and 12% annually compared to industry peers with less developed supply chain functions. These savings were attributed to strategic supplier negotiations, volume consolidation, and the reduction of maverick spending — purchasing that occurs outside of approved supplier agreements.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Operational efficiency gains were most pronounced in organizations that had invested in technology-enabled supply chain processes. Hotels using automated procurement platforms reported a significant reduction in the time spent on purchase order processing, freeing procurement staff to focus on strategic activities such as supplier development and market analysis. In the food service sector, the adoption of demand-driven inventory replenishment systems — which automatically trigger orders based on actual consumption data rather than periodic manual counts — has been shown to reduce both overstock and stockout incidents substantially.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Marriott International offers a compelling illustration of cost-driven supply chain optimization. The company operates a centralized global procurement function called Marriott Procurement Company (MPC), which consolidates purchasing for its portfolio of over 8,000 properties worldwide. By aggregating demand across its global estate, Marriott is able to negotiate volume discounts with preferred suppliers, standardize product specifications, and reduce the administrative complexity of managing thousands of individual supplier contracts. According to company disclosures, this centralized model has enabled Marriott to achieve consistent quality standards while containing procurement costs across diverse operating environments.</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4.2 Customer Satisfaction</w:t>
      </w:r>
    </w:p>
    <w:p>
      <w:pPr>
        <w:spacing w:line="480" w:lineRule="auto"/>
        <w:jc w:val="both"/>
      </w:pPr>
      <w:r>
        <w:rPr>
          <w:rFonts w:ascii="Times New Roman" w:cs="Times New Roman" w:eastAsia="Times New Roman" w:hAnsi="Times New Roman"/>
          <w:sz w:val="24"/>
          <w:szCs w:val="24"/>
        </w:rPr>
        <w:t xml:space="preserve">While cost reduction is often the most visible benefit of supply chain optimization, the link between supply chain performance and customer satisfaction is equally important — and, arguably, more consequential for long-term brand equity. In the hospitality industry, the quality and consistency of products delivered through the supply chain directly affects the guest experience. A hotel that runs out of a key breakfast item, or a restaurant that substitutes an ingredient without informing the guest, risks damaging its reputation and losing repeat business.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Research by Grönroos (2020) establishes a clear theoretical connection between service reliability — which is underpinned by supply chain performance — and guest satisfaction scores. When supply chains function smoothly, guests receive consistent experiences that meet or exceed their expectations. When supply chains fail, service failures cascade into negative guest interactions, complaints, and, increasingly, damaging online reviews. The proliferation of review platforms such as TripAdvisor and Google Reviews has made supply chain failures more visible and consequential than ever before.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In the restaurant sector, supply chain reliability is directly tied to menu consistency — a key driver of customer loyalty. McDonald's is a particularly instructive example. The company's supply chain is widely regarded as one of the most sophisticated in the global food service industry, built on decades of investment in supplier development, quality assurance, and logistics infrastructure. McDonald's works with a select group of long-term preferred suppliers who are subject to rigorous quality standards and regular audits. This approach ensures that a Big Mac tastes virtually identical whether it is purchased in London, Tokyo, or Johannesburg — a consistency that has become central to the brand's global appeal.</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4.3 Real-World Examples of Supply Chain Excellence</w:t>
      </w:r>
    </w:p>
    <w:p>
      <w:pPr>
        <w:spacing w:line="480" w:lineRule="auto"/>
        <w:jc w:val="both"/>
      </w:pPr>
      <w:r>
        <w:rPr>
          <w:rFonts w:ascii="Times New Roman" w:cs="Times New Roman" w:eastAsia="Times New Roman" w:hAnsi="Times New Roman"/>
          <w:sz w:val="24"/>
          <w:szCs w:val="24"/>
        </w:rPr>
        <w:t xml:space="preserve">Beyond Marriott and McDonald's, several other hospitality organizations offer instructive examples of supply chain best practice. Accor Hotels, one of the world's largest hospitality groups, has implemented a comprehensive sustainable supply chain program under its Planet 21 sustainability strategy. The program sets explicit environmental and social criteria for supplier selection, including requirements related to carbon emissions, water use, and labor practices. Accor publicly reports on its progress against these criteria annually, providing a level of supply chain transparency that is increasingly expected by both investors and guests.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Hilton Worldwide has taken a similarly ambitious approach to supply chain sustainability through its Travel with Purpose program. Hilton has committed to sending zero soap waste to landfill by partnering with Clean the World, a non-profit organization that collects and recycles partially used soap bars from hotel rooms. This initiative not only reduces supply chain waste but also generates positive social impact, providing hygiene products to communities in need. It exemplifies how forward-thinking hospitality organizations are reimagining their supply chains as platforms for both operational efficiency and corporate social responsibility.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In the quick-service restaurant (QSR) sector, Yum! Brands — the parent company of KFC, Pizza Hut, and Taco Bell — has invested in supply chain digitalization to manage its complex global sourcing network. The company uses a cloud-based supply chain management platform that provides real-time visibility into supplier performance, inventory levels, and delivery schedules across its thousands of restaurant locations worldwide. This digital backbone has enabled Yum! Brands to respond more rapidly to supply disruptions, reduce food waste, and improve menu availability — directly benefiting both operational performance and customer satisfaction.</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5. Discussion</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5.1 Role of Technology in Modern Hospitality SCM</w:t>
      </w:r>
    </w:p>
    <w:p>
      <w:pPr>
        <w:spacing w:line="480" w:lineRule="auto"/>
        <w:jc w:val="both"/>
      </w:pPr>
      <w:r>
        <w:rPr>
          <w:rFonts w:ascii="Times New Roman" w:cs="Times New Roman" w:eastAsia="Times New Roman" w:hAnsi="Times New Roman"/>
          <w:sz w:val="24"/>
          <w:szCs w:val="24"/>
        </w:rPr>
        <w:t xml:space="preserve">The findings of this report underscore the transformative potential of technology in hospitality supply chain management. However, it is important to adopt a nuanced perspective: technology is an enabler, not a solution in itself. The successful implementation of inventory management systems, ERP platforms, and SRM software requires significant investment, organizational change management, and ongoing training of staff. Many smaller hospitality operators — independent hotels, boutique restaurants, and regional chains — lack the financial resources and technical expertise to access enterprise-grade supply chain technology, creating a potential competitive disadvantage relative to larger chains.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This digital divide in hospitality supply chain management deserves greater attention in both academic research and industry policy. Cloud-based software-as-a-service (SaaS) models have begun to democratize access to supply chain technology by offering subscription-based pricing structures that are more accessible to smaller operators. Platforms such as BlueCart and MarketMan, designed specifically for the food service industry, provide restaurant operators with affordable inventory management and supplier communication tools that were previously available only to large corporations. The ongoing development of such accessible technology solutions represents a significant opportunity to raise supply chain standards across the hospitality sector as a whole.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Artificial intelligence (AI) and machine learning are emerging as the next frontier of supply chain technology in hospitality. AI-powered demand forecasting tools analyze historical sales data, weather patterns, local event calendars, and social media trends to generate highly accurate predictions of future demand, enabling hospitality operators to optimize purchasing quantities and reduce waste. While still at a relatively early stage of adoption in the hospitality sector, AI-driven supply chain analytics hold considerable promise for improving both efficiency and sustainability outcomes in the years ahead.</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5.2 Supplier Relationship Management</w:t>
      </w:r>
    </w:p>
    <w:p>
      <w:pPr>
        <w:spacing w:line="480" w:lineRule="auto"/>
        <w:jc w:val="both"/>
      </w:pPr>
      <w:r>
        <w:rPr>
          <w:rFonts w:ascii="Times New Roman" w:cs="Times New Roman" w:eastAsia="Times New Roman" w:hAnsi="Times New Roman"/>
          <w:sz w:val="24"/>
          <w:szCs w:val="24"/>
        </w:rPr>
        <w:t xml:space="preserve">One of the most consistent themes to emerge from the case study analysis is the strategic importance of supplier relationship management. Organizations that invest in long-term, collaborative partnerships with their suppliers — rather than treating supplier interactions as purely transactional — consistently achieve better supply chain outcomes across multiple dimensions, including quality, reliability, responsiveness, and innovation.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The literature on buyer-supplier relationships identifies trust, communication, and mutual commitment as the foundational elements of effective SRM (Lambert &amp; Cooper, 2000). In the hospitality context, these principles translate into regular supplier visits and audits, joint quality improvement initiatives, transparent sharing of demand forecasts and business plans, and prompt and fair resolution of disputes. Hotels that involve their key food and beverage suppliers in menu development processes, for instance, benefit not only from improved ingredient sourcing but also from the supplier's expertise in food trends, seasonal availability, and cost management.</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There is also an important equity dimension to supplier relationship management that is increasingly recognized in the literature. Hospitality organizations — particularly large multinational chains — wield significant purchasing power that can be used to either support or undermine the sustainability of their supplier communities. Practices such as excessively long payment terms, last-minute order changes, and unrealistic price reduction demands can impose serious financial strain on smaller suppliers, particularly in developing markets where hospitality supply chains are an important source of rural income. Responsible SCM requires hospitality organizations to exercise their purchasing power in ways that are fair, transparent, and supportive of supplier development.</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5.3 Sustainability as a Strategic Imperative</w:t>
      </w:r>
    </w:p>
    <w:p>
      <w:pPr>
        <w:spacing w:line="480" w:lineRule="auto"/>
        <w:jc w:val="both"/>
      </w:pPr>
      <w:r>
        <w:rPr>
          <w:rFonts w:ascii="Times New Roman" w:cs="Times New Roman" w:eastAsia="Times New Roman" w:hAnsi="Times New Roman"/>
          <w:sz w:val="24"/>
          <w:szCs w:val="24"/>
        </w:rPr>
        <w:t xml:space="preserve">The discussion of sustainability in hospitality supply chains has moved decisively from the margins of academic debate to the mainstream of industry practice. Driven by regulatory requirements, investor expectations, and a rapidly growing base of environmentally conscious travelers, hospitality organizations are under increasing pressure to demonstrate that their supply chains are not merely efficient but also ethical and environmentally responsible.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The environmental dimensions of supply chain sustainability in hospitality are multifaceted. Food waste, which the United Nations Environment Programme estimates accounts for approximately 8–10% of global greenhouse gas emissions, is a particular challenge in the hotel and restaurant sectors. Supply chain management strategies that reduce food waste — including demand-driven purchasing, improved cold chain management, and waste auditing — contribute meaningfully to both environmental sustainability and operational cost reduction. The two goals are, in this respect, entirely complementary.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Social sustainability in hospitality supply chains encompasses issues such as fair wages and working conditions for supplier employees, the prohibition of forced and child labor, and the economic empowerment of local and minority-owned businesses. A growing number of hospitality companies are publishing supply chain transparency reports and conducting third-party supplier audits to verify compliance with their social standards. While these measures represent meaningful progress, critics have noted that audits alone are insufficient to guarantee genuine improvements in supply chain social conditions, and that more sustained engagement and capacity-building support for suppliers is required (Mena et al., 2014).</w:t>
      </w:r>
    </w:p>
    <w:p>
      <w:pPr>
        <w:spacing w:line="480"/>
      </w:pPr>
      <w:r>
        <w:t xml:space="preserve"/>
      </w:r>
    </w:p>
    <w:p>
      <w:pPr>
        <w:spacing w:line="480" w:lineRule="auto"/>
        <w:jc w:val="both"/>
      </w:pPr>
      <w:r>
        <w:rPr>
          <w:rFonts w:ascii="Times New Roman" w:cs="Times New Roman" w:eastAsia="Times New Roman" w:hAnsi="Times New Roman"/>
          <w:sz w:val="24"/>
          <w:szCs w:val="24"/>
        </w:rPr>
        <w:t xml:space="preserve">Looking ahead, it is clear that supply chain sustainability will only become more central to competitive positioning in the hospitality industry. The European Union's Corporate Sustainability Due Diligence Directive, which will require large companies to conduct supply chain due diligence on human rights and environmental impacts, is indicative of the regulatory trajectory. Hospitality organizations that proactively build sustainable supply chains today will be better positioned to meet these requirements — and to meet the expectations of an increasingly discerning global guest.</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6. Conclusion</w:t>
      </w:r>
    </w:p>
    <w:p>
      <w:pPr>
        <w:spacing w:line="480" w:lineRule="auto"/>
        <w:jc w:val="both"/>
      </w:pPr>
      <w:r>
        <w:rPr>
          <w:rFonts w:ascii="Times New Roman" w:cs="Times New Roman" w:eastAsia="Times New Roman" w:hAnsi="Times New Roman"/>
          <w:sz w:val="24"/>
          <w:szCs w:val="24"/>
        </w:rPr>
        <w:t xml:space="preserve">This report has examined supply chain management in hospitality operations across its key dimensions: sourcing, procurement, logistics, inventory management, technology adoption, supplier relationship management, and sustainability. The evidence drawn from academic literature and real-world case studies consistently demonstrates that effective SCM is not merely an operational necessity but a strategic driver of competitive advantage in the hospitality industry.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Organizations that manage their supply chains strategically — investing in technology, building collaborative supplier relationships, and embedding sustainability into procurement decision-making — achieve measurable benefits in cost reduction, operational efficiency, and customer satisfaction. Conversely, organizations that treat the supply chain as a purely administrative function, characterized by reactive purchasing and transactional supplier interactions, expose themselves to avoidable risks including supply disruptions, quality failures, and reputational damage.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The COVID-19 pandemic served as a powerful reminder of the fragility of global supply chains and the importance of resilience planning. The hospitality organizations that recovered most effectively from the pandemic's supply chain disruptions were those that had invested in agile, digitally enabled supply chain capabilities and maintained strong supplier relationships built on trust and mutual support.</w:t>
      </w:r>
    </w:p>
    <w:p>
      <w:pPr>
        <w:spacing w:line="480"/>
      </w:pPr>
      <w:r>
        <w:t xml:space="preserve"/>
      </w:r>
    </w:p>
    <w:p>
      <w:pPr>
        <w:spacing w:line="480" w:lineRule="auto"/>
        <w:jc w:val="both"/>
      </w:pPr>
      <w:r>
        <w:rPr>
          <w:rFonts w:ascii="Times New Roman" w:cs="Times New Roman" w:eastAsia="Times New Roman" w:hAnsi="Times New Roman"/>
          <w:sz w:val="24"/>
          <w:szCs w:val="24"/>
        </w:rPr>
        <w:t xml:space="preserve">As the hospitality industry continues to navigate a rapidly evolving landscape — characterized by rising guest expectations, technological innovation, sustainability imperatives, and ongoing global supply chain uncertainty — the importance of supply chain management as a strategic competence will only intensify. Hospitality managers who understand, invest in, and continuously improve their supply chain capabilities will be uniquely positioned to deliver consistently excellent guest experiences, operate sustainably, and achieve long-term financial success in an increasingly competitive marketplace.</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References</w:t>
      </w:r>
    </w:p>
    <w:p>
      <w:pPr>
        <w:spacing w:line="480" w:lineRule="auto"/>
        <w:jc w:val="both"/>
      </w:pPr>
      <w:r>
        <w:rPr>
          <w:rFonts w:ascii="Times New Roman" w:cs="Times New Roman" w:eastAsia="Times New Roman" w:hAnsi="Times New Roman"/>
          <w:sz w:val="24"/>
          <w:szCs w:val="24"/>
        </w:rPr>
        <w:t xml:space="preserve">Baily, P., Farmer, D., Crocker, B., Jessop, D., &amp; Jones, D. (2015). Procurement principles and management (11th ed.). Pearson Education.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Ballou, R. H. (2014). Business logistics/supply chain management: Planning, organizing, and controlling the supply chain (5th ed.). Pearson Prentice Hall.</w:t>
      </w:r>
    </w:p>
    <w:p>
      <w:pPr>
        <w:spacing w:line="480"/>
      </w:pPr>
      <w:r>
        <w:t xml:space="preserve"/>
      </w:r>
    </w:p>
    <w:p>
      <w:pPr>
        <w:spacing w:line="480" w:lineRule="auto"/>
        <w:jc w:val="both"/>
      </w:pPr>
      <w:r>
        <w:rPr>
          <w:rFonts w:ascii="Times New Roman" w:cs="Times New Roman" w:eastAsia="Times New Roman" w:hAnsi="Times New Roman"/>
          <w:sz w:val="24"/>
          <w:szCs w:val="24"/>
        </w:rPr>
        <w:t xml:space="preserve">Chopra, S., &amp; Meindl, P. (2021). Supply chain management: Strategy, planning, and operation (7th ed.). Pearson Education.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Christopher, M. (2016). Logistics and supply chain management (5th ed.). Pearson Education.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Deloitte. (2020). The future of supply chain in hospitality: Resilience, technology, and sustainability. Deloitte Insights.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Fawcett, S. E., Ellram, L. M., &amp; Ogden, J. A. (2014). Supply chain management: From vision to implementation (2nd ed.). Pearson Education.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Finch, P. (2016). Supply chain risk management. Supply Chain Management: An International Journal, 9(2), 183–196. https://doi.org/10.1108/13598540410527602</w:t>
      </w:r>
    </w:p>
    <w:p>
      <w:pPr>
        <w:spacing w:line="480"/>
      </w:pPr>
      <w:r>
        <w:t xml:space="preserve"/>
      </w:r>
    </w:p>
    <w:p>
      <w:pPr>
        <w:spacing w:line="480" w:lineRule="auto"/>
        <w:jc w:val="both"/>
      </w:pPr>
      <w:r>
        <w:rPr>
          <w:rFonts w:ascii="Times New Roman" w:cs="Times New Roman" w:eastAsia="Times New Roman" w:hAnsi="Times New Roman"/>
          <w:sz w:val="24"/>
          <w:szCs w:val="24"/>
        </w:rPr>
        <w:t xml:space="preserve">Font, X., &amp; Lynes, J. (2018). Corporate social responsibility in tourism and hospitality. Journal of Sustainable Tourism, 26(7), 1027–1042. https://doi.org/10.1080/09669582.2018.1488856</w:t>
      </w:r>
    </w:p>
    <w:p>
      <w:pPr>
        <w:spacing w:line="480"/>
      </w:pPr>
      <w:r>
        <w:t xml:space="preserve"/>
      </w:r>
    </w:p>
    <w:p>
      <w:pPr>
        <w:spacing w:line="480" w:lineRule="auto"/>
        <w:jc w:val="both"/>
      </w:pPr>
      <w:r>
        <w:rPr>
          <w:rFonts w:ascii="Times New Roman" w:cs="Times New Roman" w:eastAsia="Times New Roman" w:hAnsi="Times New Roman"/>
          <w:sz w:val="24"/>
          <w:szCs w:val="24"/>
        </w:rPr>
        <w:t xml:space="preserve">Goh, E., Nguyen, S., &amp; Law, R. (2020). Marketing private label brands in the hotel sector: Insights from hotel food and beverage managers. International Journal of Contemporary Hospitality Management, 29(1), 630–646. https://doi.org/10.1108/IJCHM-09-2015-0451</w:t>
      </w:r>
    </w:p>
    <w:p>
      <w:pPr>
        <w:spacing w:line="480"/>
      </w:pPr>
      <w:r>
        <w:t xml:space="preserve"/>
      </w:r>
    </w:p>
    <w:p>
      <w:pPr>
        <w:spacing w:line="480" w:lineRule="auto"/>
        <w:jc w:val="both"/>
      </w:pPr>
      <w:r>
        <w:rPr>
          <w:rFonts w:ascii="Times New Roman" w:cs="Times New Roman" w:eastAsia="Times New Roman" w:hAnsi="Times New Roman"/>
          <w:sz w:val="24"/>
          <w:szCs w:val="24"/>
        </w:rPr>
        <w:t xml:space="preserve">Grönroos, C. (2020). Service management and marketing: Managing the service profit logic (4th ed.). Wiley.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Ivanov, D., &amp; Dolgui, A. (2021). OR-methods for coping with the ripple effect in supply chains during COVID-19 pandemic: Managerial insights and research implications. International Journal of Production Economics, 232, 107921. https://doi.org/10.1016/j.ijpe.2020.107921</w:t>
      </w:r>
    </w:p>
    <w:p>
      <w:pPr>
        <w:spacing w:line="480"/>
      </w:pPr>
      <w:r>
        <w:t xml:space="preserve"/>
      </w:r>
    </w:p>
    <w:p>
      <w:pPr>
        <w:spacing w:line="480" w:lineRule="auto"/>
        <w:jc w:val="both"/>
      </w:pPr>
      <w:r>
        <w:rPr>
          <w:rFonts w:ascii="Times New Roman" w:cs="Times New Roman" w:eastAsia="Times New Roman" w:hAnsi="Times New Roman"/>
          <w:sz w:val="24"/>
          <w:szCs w:val="24"/>
        </w:rPr>
        <w:t xml:space="preserve">Kasım, A., &amp; Ismail, A. (2012). Environmentally friendly practices of hotels in Kuala Lumpur. International Journal of Tourism Research, 14(1), 74–84. https://doi.org/10.1002/jtr.824</w:t>
      </w:r>
    </w:p>
    <w:p>
      <w:pPr>
        <w:spacing w:line="480"/>
      </w:pPr>
      <w:r>
        <w:t xml:space="preserve"/>
      </w:r>
    </w:p>
    <w:p>
      <w:pPr>
        <w:spacing w:line="480" w:lineRule="auto"/>
        <w:jc w:val="both"/>
      </w:pPr>
      <w:r>
        <w:rPr>
          <w:rFonts w:ascii="Times New Roman" w:cs="Times New Roman" w:eastAsia="Times New Roman" w:hAnsi="Times New Roman"/>
          <w:sz w:val="24"/>
          <w:szCs w:val="24"/>
        </w:rPr>
        <w:t xml:space="preserve">Lambert, D. M., &amp; Cooper, M. C. (2000). Issues in supply chain management. Industrial Marketing Management, 29(1), 65–83. https://doi.org/10.1016/S0019-8501(99)00113-3</w:t>
      </w:r>
    </w:p>
    <w:p>
      <w:pPr>
        <w:spacing w:line="480"/>
      </w:pPr>
      <w:r>
        <w:t xml:space="preserve"/>
      </w:r>
    </w:p>
    <w:p>
      <w:pPr>
        <w:spacing w:line="480" w:lineRule="auto"/>
        <w:jc w:val="both"/>
      </w:pPr>
      <w:r>
        <w:rPr>
          <w:rFonts w:ascii="Times New Roman" w:cs="Times New Roman" w:eastAsia="Times New Roman" w:hAnsi="Times New Roman"/>
          <w:sz w:val="24"/>
          <w:szCs w:val="24"/>
        </w:rPr>
        <w:t xml:space="preserve">Mena, C., Humphries, A., &amp; Choi, T. Y. (2014). Toward a theory of multi-tier supply chain management. Journal of Supply Chain Management, 49(2), 58–77. https://doi.org/10.1111/jscm.12003</w:t>
      </w:r>
    </w:p>
    <w:p>
      <w:pPr>
        <w:spacing w:line="480"/>
      </w:pPr>
      <w:r>
        <w:t xml:space="preserve"/>
      </w:r>
    </w:p>
    <w:p>
      <w:pPr>
        <w:spacing w:line="480" w:lineRule="auto"/>
        <w:jc w:val="both"/>
      </w:pPr>
      <w:r>
        <w:rPr>
          <w:rFonts w:ascii="Times New Roman" w:cs="Times New Roman" w:eastAsia="Times New Roman" w:hAnsi="Times New Roman"/>
          <w:sz w:val="24"/>
          <w:szCs w:val="24"/>
        </w:rPr>
        <w:t xml:space="preserve">Murphy, P. R., &amp; Knemeyer, A. M. (2018). Contemporary logistics (12th ed.). Pearson Education.</w:t>
      </w:r>
    </w:p>
    <w:p>
      <w:pPr>
        <w:spacing w:line="480"/>
      </w:pPr>
      <w:r>
        <w:t xml:space="preserve"/>
      </w:r>
    </w:p>
    <w:p>
      <w:pPr>
        <w:spacing w:line="480" w:lineRule="auto"/>
        <w:jc w:val="both"/>
      </w:pPr>
      <w:r>
        <w:rPr>
          <w:rFonts w:ascii="Times New Roman" w:cs="Times New Roman" w:eastAsia="Times New Roman" w:hAnsi="Times New Roman"/>
          <w:sz w:val="24"/>
          <w:szCs w:val="24"/>
        </w:rPr>
        <w:t xml:space="preserve">Reid, R. D., &amp; Sanders, N. R. (2019). Operations management: An integrated approach (7th ed.). Wiley.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Srinivasan, M. M. (2011). Streamlined: 14 principles for building and managing the lean supply chain. South-Western Educational Publishing.</w:t>
      </w:r>
    </w:p>
    <w:p>
      <w:pPr>
        <w:spacing w:line="480"/>
      </w:pPr>
      <w:r>
        <w:t xml:space="preserve"/>
      </w:r>
    </w:p>
    <w:p>
      <w:pPr>
        <w:spacing w:line="480" w:lineRule="auto"/>
        <w:jc w:val="both"/>
      </w:pPr>
      <w:r>
        <w:rPr>
          <w:rFonts w:ascii="Times New Roman" w:cs="Times New Roman" w:eastAsia="Times New Roman" w:hAnsi="Times New Roman"/>
          <w:sz w:val="24"/>
          <w:szCs w:val="24"/>
        </w:rPr>
        <w:t xml:space="preserve">Zheng, Y., Liu, W., &amp; Zhang, R. (2021). Supply chain disruption management for a risk-averse retailer. Transportation Research Part E: Logistics and Transportation Review, 150, 102324. https://doi.org/10.1016/j.tre.2021.102324</w:t>
      </w:r>
    </w:p>
    <w:p>
      <w:r>
        <w:br/>
      </w:r>
    </w:p>
    <w:p>
      <w:pPr>
        <w:pStyle w:val="Heading1"/>
        <w:spacing w:before="480" w:after="240" w:line="480" w:lineRule="auto"/>
        <w:jc w:val="left"/>
      </w:pPr>
      <w:r>
        <w:rPr>
          <w:rFonts w:ascii="Times New Roman" w:cs="Times New Roman" w:eastAsia="Times New Roman" w:hAnsi="Times New Roman"/>
          <w:b/>
          <w:bCs/>
          <w:color w:val="1F3A8F"/>
          <w:sz w:val="28"/>
          <w:szCs w:val="28"/>
        </w:rPr>
        <w:t xml:space="preserve">Appendices</w:t>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Appendix A: Key Supply Chain Components in Hospitality — Summary Framework</w:t>
      </w:r>
    </w:p>
    <w:p>
      <w:pPr>
        <w:spacing w:line="480" w:lineRule="auto"/>
        <w:jc w:val="both"/>
      </w:pPr>
      <w:r>
        <w:rPr>
          <w:rFonts w:ascii="Times New Roman" w:cs="Times New Roman" w:eastAsia="Times New Roman" w:hAnsi="Times New Roman"/>
          <w:sz w:val="24"/>
          <w:szCs w:val="24"/>
        </w:rPr>
        <w:t xml:space="preserve">The following framework summarizes the four core components of supply chain management in hospitality operations and their primary operational objectives: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Sourcing: Identification and evaluation of suppliers; criteria include quality, price, reliability, and ethical standards. Strategic objective: secure high-quality, ethically sourced inputs at competitive cost.</w:t>
      </w:r>
    </w:p>
    <w:p>
      <w:pPr>
        <w:spacing w:line="480"/>
      </w:pPr>
      <w:r>
        <w:t xml:space="preserve"/>
      </w:r>
    </w:p>
    <w:p>
      <w:pPr>
        <w:spacing w:line="480" w:lineRule="auto"/>
        <w:jc w:val="both"/>
      </w:pPr>
      <w:r>
        <w:rPr>
          <w:rFonts w:ascii="Times New Roman" w:cs="Times New Roman" w:eastAsia="Times New Roman" w:hAnsi="Times New Roman"/>
          <w:sz w:val="24"/>
          <w:szCs w:val="24"/>
        </w:rPr>
        <w:t xml:space="preserve">Procurement: Formal purchasing process including contract negotiation and supplier management. Strategic objective: optimize purchasing terms, reduce maverick spending, and build preferred supplier networks.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Logistics: Transportation, warehousing, and distribution of goods. Strategic objective: ensure timely, cost-effective delivery of products while minimizing waste and maintaining food safety compliance.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Inventory Management: Tracking and control of stock levels. Strategic objective: maintain optimal stock levels to meet demand without over-ordering or incurring avoidable waste.</w:t>
      </w:r>
    </w:p>
    <w:p>
      <w:pPr>
        <w:spacing w:line="480"/>
      </w:pPr>
      <w:r>
        <w:t xml:space="preserve"/>
      </w:r>
    </w:p>
    <w:p>
      <w:pPr>
        <w:pStyle w:val="Heading2"/>
        <w:spacing w:before="360" w:after="180" w:line="480" w:lineRule="auto"/>
        <w:jc w:val="left"/>
      </w:pPr>
      <w:r>
        <w:rPr>
          <w:rFonts w:ascii="Times New Roman" w:cs="Times New Roman" w:eastAsia="Times New Roman" w:hAnsi="Times New Roman"/>
          <w:b/>
          <w:bCs/>
          <w:color w:val="1F3A8F"/>
          <w:sz w:val="24"/>
          <w:szCs w:val="24"/>
        </w:rPr>
        <w:t xml:space="preserve">Appendix B: Summary of Key Case Studies</w:t>
      </w:r>
    </w:p>
    <w:p>
      <w:pPr>
        <w:spacing w:line="480" w:lineRule="auto"/>
        <w:jc w:val="both"/>
      </w:pPr>
      <w:r>
        <w:rPr>
          <w:rFonts w:ascii="Times New Roman" w:cs="Times New Roman" w:eastAsia="Times New Roman" w:hAnsi="Times New Roman"/>
          <w:sz w:val="24"/>
          <w:szCs w:val="24"/>
        </w:rPr>
        <w:t xml:space="preserve">Marriott International: Centralized procurement through Marriott Procurement Company (MPC); volume consolidation across 8,000+ properties; standardized quality benchmarks for global supplier network.</w:t>
      </w:r>
    </w:p>
    <w:p>
      <w:pPr>
        <w:spacing w:line="480"/>
      </w:pPr>
      <w:r>
        <w:t xml:space="preserve"/>
      </w:r>
    </w:p>
    <w:p>
      <w:pPr>
        <w:spacing w:line="480" w:lineRule="auto"/>
        <w:jc w:val="both"/>
      </w:pPr>
      <w:r>
        <w:rPr>
          <w:rFonts w:ascii="Times New Roman" w:cs="Times New Roman" w:eastAsia="Times New Roman" w:hAnsi="Times New Roman"/>
          <w:sz w:val="24"/>
          <w:szCs w:val="24"/>
        </w:rPr>
        <w:t xml:space="preserve">McDonald's: Long-term preferred supplier model; rigorous quality assurance and audit program; global logistics infrastructure supporting consistent product quality across 100+ countries.</w:t>
      </w:r>
    </w:p>
    <w:p>
      <w:pPr>
        <w:spacing w:line="480"/>
      </w:pPr>
      <w:r>
        <w:t xml:space="preserve"/>
      </w:r>
    </w:p>
    <w:p>
      <w:pPr>
        <w:spacing w:line="480" w:lineRule="auto"/>
        <w:jc w:val="both"/>
      </w:pPr>
      <w:r>
        <w:rPr>
          <w:rFonts w:ascii="Times New Roman" w:cs="Times New Roman" w:eastAsia="Times New Roman" w:hAnsi="Times New Roman"/>
          <w:sz w:val="24"/>
          <w:szCs w:val="24"/>
        </w:rPr>
        <w:t xml:space="preserve">Accor Hotels: Planet 21 sustainability strategy incorporating environmental and social supplier criteria; annual public reporting on supply chain sustainability performance.</w:t>
      </w:r>
    </w:p>
    <w:p>
      <w:pPr>
        <w:spacing w:line="480"/>
      </w:pPr>
      <w:r>
        <w:t xml:space="preserve"/>
      </w:r>
    </w:p>
    <w:p>
      <w:pPr>
        <w:spacing w:line="480" w:lineRule="auto"/>
        <w:jc w:val="both"/>
      </w:pPr>
      <w:r>
        <w:rPr>
          <w:rFonts w:ascii="Times New Roman" w:cs="Times New Roman" w:eastAsia="Times New Roman" w:hAnsi="Times New Roman"/>
          <w:sz w:val="24"/>
          <w:szCs w:val="24"/>
        </w:rPr>
        <w:t xml:space="preserve">Hilton Worldwide: Travel with Purpose program; zero soap waste initiative in partnership with Clean the World; integration of supply chain sustainability into corporate social responsibility strategy.</w:t>
      </w:r>
    </w:p>
    <w:p>
      <w:pPr>
        <w:spacing w:line="480"/>
      </w:pPr>
      <w:r>
        <w:t xml:space="preserve"/>
      </w:r>
    </w:p>
    <w:p>
      <w:pPr>
        <w:spacing w:line="480" w:lineRule="auto"/>
        <w:jc w:val="both"/>
      </w:pPr>
      <w:r>
        <w:rPr>
          <w:rFonts w:ascii="Times New Roman" w:cs="Times New Roman" w:eastAsia="Times New Roman" w:hAnsi="Times New Roman"/>
          <w:sz w:val="24"/>
          <w:szCs w:val="24"/>
        </w:rPr>
        <w:t xml:space="preserve">Yum! Brands: Cloud-based supply chain management platform providing real-time visibility across global restaurant network; AI-driven demand forecasting reducing food waste and improving menu availability.</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Supply Chain Management in Hospitality Operations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Times New Roman" w:cs="Times New Roman" w:eastAsia="Times New Roman" w:hAnsi="Times New Roman"/>
      <w:b/>
      <w:bCs/>
      <w:color w:val="1F3A8F"/>
      <w:sz w:val="28"/>
      <w:szCs w:val="28"/>
    </w:rPr>
  </w:style>
  <w:style w:type="paragraph" w:styleId="Heading2">
    <w:name w:val="Heading 2"/>
    <w:basedOn w:val="Normal"/>
    <w:next w:val="Normal"/>
    <w:qFormat/>
    <w:pPr>
      <w:spacing w:before="360" w:after="180"/>
      <w:outlineLvl w:val="1"/>
    </w:pPr>
    <w:rPr>
      <w:rFonts w:ascii="Times New Roman" w:cs="Times New Roman" w:eastAsia="Times New Roman" w:hAnsi="Times New Roman"/>
      <w:b/>
      <w:bCs/>
      <w:color w:val="1F3A8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588ab6ff42cbf961e5f589ef6aa4920a9071e2ba.jp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2026-03-28T02:02:43.306Z</dcterms:created>
  <dcterms:modified xsi:type="dcterms:W3CDTF">2026-03-28T02:02:43.307Z</dcterms:modified>
</cp:coreProperties>
</file>

<file path=docProps/custom.xml><?xml version="1.0" encoding="utf-8"?>
<Properties xmlns="http://schemas.openxmlformats.org/officeDocument/2006/custom-properties" xmlns:vt="http://schemas.openxmlformats.org/officeDocument/2006/docPropsVTypes"/>
</file>