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3C03E" w14:textId="77777777" w:rsidR="00F61A07" w:rsidRDefault="00F61A07">
      <w:pPr>
        <w:pStyle w:val="Heading1"/>
        <w:jc w:val="center"/>
        <w:rPr>
          <w:rFonts w:ascii="Times New Roman" w:hAnsi="Times New Roman" w:cs="Times New Roman"/>
          <w:sz w:val="48"/>
        </w:rPr>
      </w:pPr>
    </w:p>
    <w:p w14:paraId="69D2CC62" w14:textId="77777777" w:rsidR="00F61A07" w:rsidRDefault="00F61A07">
      <w:pPr>
        <w:pStyle w:val="Heading1"/>
        <w:jc w:val="center"/>
        <w:rPr>
          <w:rFonts w:ascii="Times New Roman" w:hAnsi="Times New Roman" w:cs="Times New Roman"/>
          <w:sz w:val="48"/>
        </w:rPr>
      </w:pPr>
    </w:p>
    <w:p w14:paraId="56F7BED7" w14:textId="77777777" w:rsidR="00F61A07" w:rsidRDefault="00F61A07">
      <w:pPr>
        <w:pStyle w:val="Heading1"/>
        <w:jc w:val="center"/>
        <w:rPr>
          <w:rFonts w:ascii="Times New Roman" w:hAnsi="Times New Roman" w:cs="Times New Roman"/>
          <w:sz w:val="48"/>
        </w:rPr>
      </w:pPr>
    </w:p>
    <w:p w14:paraId="796125E1" w14:textId="77777777" w:rsidR="00F61A07" w:rsidRDefault="00522713">
      <w:pPr>
        <w:pStyle w:val="Heading1"/>
        <w:spacing w:line="240" w:lineRule="auto"/>
        <w:jc w:val="center"/>
        <w:rPr>
          <w:rFonts w:ascii="Times New Roman" w:hAnsi="Times New Roman" w:cs="Times New Roman"/>
          <w:sz w:val="72"/>
        </w:rPr>
      </w:pPr>
      <w:r>
        <w:rPr>
          <w:rFonts w:ascii="Times New Roman" w:hAnsi="Times New Roman" w:cs="Times New Roman"/>
          <w:sz w:val="72"/>
        </w:rPr>
        <w:t>TOURISM DISTRIBUTION CHANNELS</w:t>
      </w:r>
    </w:p>
    <w:p w14:paraId="1EF71889" w14:textId="77777777" w:rsidR="00F61A07" w:rsidRDefault="00522713">
      <w:pPr>
        <w:pStyle w:val="Heading1"/>
        <w:spacing w:line="240" w:lineRule="auto"/>
        <w:jc w:val="center"/>
        <w:rPr>
          <w:rStyle w:val="Heading2Char"/>
          <w:rFonts w:ascii="Times New Roman" w:hAnsi="Times New Roman" w:cs="Times New Roman"/>
          <w:b/>
          <w:bCs/>
          <w:color w:val="365F91" w:themeColor="accent1" w:themeShade="BF"/>
          <w:sz w:val="72"/>
          <w:szCs w:val="28"/>
        </w:rPr>
      </w:pPr>
      <w:r>
        <w:rPr>
          <w:rStyle w:val="Heading2Char"/>
          <w:rFonts w:ascii="Times New Roman" w:hAnsi="Times New Roman" w:cs="Times New Roman"/>
          <w:sz w:val="56"/>
        </w:rPr>
        <w:t>ASSIGNMENT</w:t>
      </w:r>
    </w:p>
    <w:p w14:paraId="0874F38C" w14:textId="77777777" w:rsidR="00F61A07" w:rsidRDefault="00F61A07">
      <w:pPr>
        <w:jc w:val="center"/>
        <w:rPr>
          <w:rFonts w:ascii="Times New Roman" w:hAnsi="Times New Roman" w:cs="Times New Roman"/>
          <w:sz w:val="52"/>
        </w:rPr>
      </w:pPr>
    </w:p>
    <w:p w14:paraId="09B0090B" w14:textId="77777777" w:rsidR="00F61A07" w:rsidRDefault="00522713">
      <w:pPr>
        <w:jc w:val="center"/>
        <w:rPr>
          <w:rFonts w:ascii="Times New Roman" w:hAnsi="Times New Roman" w:cs="Times New Roman"/>
          <w:sz w:val="52"/>
        </w:rPr>
      </w:pPr>
      <w:r>
        <w:rPr>
          <w:rFonts w:ascii="Times New Roman" w:hAnsi="Times New Roman" w:cs="Times New Roman"/>
          <w:sz w:val="52"/>
        </w:rPr>
        <w:t>Multi-Channel Distribution Strategies In Tourism During The Holiday Season</w:t>
      </w:r>
    </w:p>
    <w:p w14:paraId="4157B3E7" w14:textId="281498B6" w:rsidR="00F61A07" w:rsidRDefault="00522713">
      <w:pPr>
        <w:jc w:val="center"/>
        <w:rPr>
          <w:rFonts w:ascii="Times New Roman" w:hAnsi="Times New Roman" w:cs="Times New Roman"/>
          <w:sz w:val="52"/>
        </w:rPr>
      </w:pPr>
      <w:r>
        <w:rPr>
          <w:rFonts w:ascii="Times New Roman" w:hAnsi="Times New Roman" w:cs="Times New Roman"/>
          <w:sz w:val="52"/>
        </w:rPr>
        <w:t xml:space="preserve">SUBMITTED BY- </w:t>
      </w:r>
      <w:proofErr w:type="spellStart"/>
      <w:r w:rsidR="00A71703">
        <w:rPr>
          <w:rFonts w:ascii="Times New Roman" w:hAnsi="Times New Roman" w:cs="Times New Roman"/>
          <w:sz w:val="52"/>
        </w:rPr>
        <w:t>Baldeep</w:t>
      </w:r>
      <w:proofErr w:type="spellEnd"/>
      <w:r w:rsidR="00A71703">
        <w:rPr>
          <w:rFonts w:ascii="Times New Roman" w:hAnsi="Times New Roman" w:cs="Times New Roman"/>
          <w:sz w:val="52"/>
        </w:rPr>
        <w:t xml:space="preserve"> singh</w:t>
      </w:r>
    </w:p>
    <w:p w14:paraId="5C9D74A4" w14:textId="57CE8CC2" w:rsidR="00F61A07" w:rsidRDefault="00F61A07" w:rsidP="00A71703">
      <w:pPr>
        <w:rPr>
          <w:rFonts w:ascii="Times New Roman" w:hAnsi="Times New Roman" w:cs="Times New Roman"/>
          <w:sz w:val="52"/>
        </w:rPr>
      </w:pPr>
    </w:p>
    <w:p w14:paraId="1F909B9C" w14:textId="41D53636" w:rsidR="00F61A07" w:rsidRDefault="00A71703" w:rsidP="00A71703">
      <w:pPr>
        <w:rPr>
          <w:rFonts w:ascii="Times New Roman" w:hAnsi="Times New Roman" w:cs="Times New Roman"/>
          <w:sz w:val="52"/>
        </w:rPr>
      </w:pPr>
      <w:r>
        <w:rPr>
          <w:rFonts w:ascii="Times New Roman" w:hAnsi="Times New Roman" w:cs="Times New Roman"/>
          <w:sz w:val="52"/>
        </w:rPr>
        <w:t xml:space="preserve">      </w:t>
      </w:r>
      <w:r w:rsidR="00522713">
        <w:rPr>
          <w:rFonts w:ascii="Times New Roman" w:hAnsi="Times New Roman" w:cs="Times New Roman"/>
          <w:sz w:val="52"/>
        </w:rPr>
        <w:t>DATE OF SUBMISSION-13-02-2026</w:t>
      </w:r>
    </w:p>
    <w:p w14:paraId="09AE75F5" w14:textId="77777777" w:rsidR="00F61A07" w:rsidRDefault="00522713">
      <w:pPr>
        <w:rPr>
          <w:rFonts w:ascii="Times New Roman" w:hAnsi="Times New Roman" w:cs="Times New Roman"/>
        </w:rPr>
      </w:pPr>
      <w:r>
        <w:rPr>
          <w:rFonts w:ascii="Times New Roman" w:hAnsi="Times New Roman" w:cs="Times New Roman"/>
        </w:rPr>
        <w:br w:type="page"/>
      </w:r>
    </w:p>
    <w:p w14:paraId="04EFFA05" w14:textId="77777777" w:rsidR="00F61A07" w:rsidRDefault="00522713">
      <w:pPr>
        <w:pStyle w:val="Title"/>
        <w:jc w:val="center"/>
        <w:rPr>
          <w:rFonts w:ascii="Times New Roman" w:hAnsi="Times New Roman" w:cs="Times New Roman"/>
        </w:rPr>
      </w:pPr>
      <w:r>
        <w:rPr>
          <w:rFonts w:ascii="Times New Roman" w:hAnsi="Times New Roman" w:cs="Times New Roman"/>
        </w:rPr>
        <w:t>ABSTRACT</w:t>
      </w:r>
    </w:p>
    <w:p w14:paraId="05574645" w14:textId="77777777" w:rsidR="00F61A07" w:rsidRDefault="00522713">
      <w:pPr>
        <w:jc w:val="both"/>
        <w:rPr>
          <w:rFonts w:ascii="Times New Roman" w:hAnsi="Times New Roman" w:cs="Times New Roman"/>
          <w:sz w:val="24"/>
        </w:rPr>
      </w:pPr>
      <w:r>
        <w:rPr>
          <w:rFonts w:ascii="Times New Roman" w:hAnsi="Times New Roman" w:cs="Times New Roman"/>
          <w:sz w:val="24"/>
        </w:rPr>
        <w:t xml:space="preserve">This research paper based project aims to access the management of tourism industry manages and it’s integrity in the multiple distribution channels during the Christmas holiday season. It focuses on the interaction between Online Travel Agencies(OTAs), direct booking platforms, travel agents, and social media in shaping the travel decisions. The study not just views tourism distribution as a single linear process but rather as the connected digital ecosystem. The Christmas season is further used as a case </w:t>
      </w:r>
      <w:r>
        <w:rPr>
          <w:rFonts w:ascii="Times New Roman" w:hAnsi="Times New Roman" w:cs="Times New Roman"/>
          <w:sz w:val="24"/>
        </w:rPr>
        <w:t xml:space="preserve">that focuses on understanding of how these systems operate under peak demand conditions. The holiday period substantially generates a major share of annual tourism revenue, making efficient distribution essential for business sustainability. In respect to this, travellers now compare options across several platforms and even agents, thus, creating a complex booking journeys that businesses must manage carefully. Understanding this shift is crucial for both industry strategy and future tourism policy. </w:t>
      </w:r>
    </w:p>
    <w:p w14:paraId="002F7E3E" w14:textId="77777777" w:rsidR="00F61A07" w:rsidRDefault="00522713">
      <w:pPr>
        <w:jc w:val="both"/>
        <w:rPr>
          <w:rFonts w:ascii="Times New Roman" w:hAnsi="Times New Roman" w:cs="Times New Roman"/>
          <w:sz w:val="24"/>
        </w:rPr>
      </w:pPr>
      <w:r>
        <w:rPr>
          <w:rFonts w:ascii="Times New Roman" w:hAnsi="Times New Roman" w:cs="Times New Roman"/>
          <w:sz w:val="24"/>
        </w:rPr>
        <w:t xml:space="preserve">The study uses a qualitative research approach based on secondary data analysis from several pre-published research papers and data as well as analysis done by websites such as </w:t>
      </w:r>
      <w:proofErr w:type="spellStart"/>
      <w:r>
        <w:rPr>
          <w:rFonts w:ascii="Times New Roman" w:hAnsi="Times New Roman" w:cs="Times New Roman"/>
          <w:sz w:val="24"/>
        </w:rPr>
        <w:t>researchgate</w:t>
      </w:r>
      <w:proofErr w:type="spellEnd"/>
      <w:r>
        <w:rPr>
          <w:rFonts w:ascii="Times New Roman" w:hAnsi="Times New Roman" w:cs="Times New Roman"/>
          <w:sz w:val="24"/>
        </w:rPr>
        <w:t xml:space="preserve"> and d-edge.com, and a marketing insight from marketevolution.com and an </w:t>
      </w:r>
      <w:proofErr w:type="spellStart"/>
      <w:r>
        <w:rPr>
          <w:rFonts w:ascii="Times New Roman" w:hAnsi="Times New Roman" w:cs="Times New Roman"/>
          <w:sz w:val="24"/>
        </w:rPr>
        <w:t>instagram</w:t>
      </w:r>
      <w:proofErr w:type="spellEnd"/>
      <w:r>
        <w:rPr>
          <w:rFonts w:ascii="Times New Roman" w:hAnsi="Times New Roman" w:cs="Times New Roman"/>
          <w:sz w:val="24"/>
        </w:rPr>
        <w:t xml:space="preserve"> marketing newspaper </w:t>
      </w:r>
      <w:proofErr w:type="spellStart"/>
      <w:r>
        <w:rPr>
          <w:rFonts w:ascii="Times New Roman" w:hAnsi="Times New Roman" w:cs="Times New Roman"/>
          <w:sz w:val="24"/>
        </w:rPr>
        <w:t>marketingmonk</w:t>
      </w:r>
      <w:proofErr w:type="spellEnd"/>
      <w:r>
        <w:rPr>
          <w:rFonts w:ascii="Times New Roman" w:hAnsi="Times New Roman" w:cs="Times New Roman"/>
          <w:sz w:val="24"/>
        </w:rPr>
        <w:t>. Academic literature, industry reports, and case examples were reviewed to understand and verify the distribution theories and digital transformation specifically in AI. Thematic analysis was applied to identify patterns in multi-channel coordination during Christmas. Since this method is strictly based on analysis of research papers and content available online, it has allowed pr</w:t>
      </w:r>
      <w:r>
        <w:rPr>
          <w:rFonts w:ascii="Times New Roman" w:hAnsi="Times New Roman" w:cs="Times New Roman"/>
          <w:sz w:val="24"/>
        </w:rPr>
        <w:t>actical implementation of theoretical insights in tourism practices of interconnected networks.</w:t>
      </w:r>
    </w:p>
    <w:p w14:paraId="390AB457" w14:textId="77777777" w:rsidR="00F61A07" w:rsidRDefault="00522713">
      <w:pPr>
        <w:jc w:val="both"/>
        <w:rPr>
          <w:rFonts w:ascii="Times New Roman" w:eastAsiaTheme="majorEastAsia" w:hAnsi="Times New Roman" w:cs="Times New Roman"/>
          <w:color w:val="17365D" w:themeColor="text2" w:themeShade="BF"/>
          <w:spacing w:val="5"/>
          <w:kern w:val="28"/>
          <w:sz w:val="52"/>
          <w:szCs w:val="52"/>
        </w:rPr>
      </w:pPr>
      <w:r>
        <w:rPr>
          <w:rFonts w:ascii="Times New Roman" w:hAnsi="Times New Roman" w:cs="Times New Roman"/>
          <w:sz w:val="24"/>
        </w:rPr>
        <w:t xml:space="preserve">The Holiday season comprising of Christmas and New Year, it intensifies the need for </w:t>
      </w:r>
      <w:proofErr w:type="spellStart"/>
      <w:r>
        <w:rPr>
          <w:rFonts w:ascii="Times New Roman" w:hAnsi="Times New Roman" w:cs="Times New Roman"/>
          <w:sz w:val="24"/>
        </w:rPr>
        <w:t>synchronized</w:t>
      </w:r>
      <w:proofErr w:type="spellEnd"/>
      <w:r>
        <w:rPr>
          <w:rFonts w:ascii="Times New Roman" w:hAnsi="Times New Roman" w:cs="Times New Roman"/>
          <w:sz w:val="24"/>
        </w:rPr>
        <w:t>, technology-driven coordination to boost revenue and employment and offer comfortable travel. In a nutshell, Multi-channel distribution has become a structural requirement rather than a choice in modern tourism. The industry’s future depends on balancing digital integration with strategic control to manage increasingly complex travel ecosystems.</w:t>
      </w:r>
      <w:r>
        <w:rPr>
          <w:rFonts w:ascii="Times New Roman" w:hAnsi="Times New Roman" w:cs="Times New Roman"/>
        </w:rPr>
        <w:br w:type="page"/>
      </w:r>
    </w:p>
    <w:p w14:paraId="6AB540B3" w14:textId="77777777" w:rsidR="00F61A07" w:rsidRDefault="00522713">
      <w:pPr>
        <w:pStyle w:val="Title"/>
        <w:jc w:val="center"/>
        <w:rPr>
          <w:rFonts w:ascii="Times New Roman" w:hAnsi="Times New Roman" w:cs="Times New Roman"/>
        </w:rPr>
      </w:pPr>
      <w:proofErr w:type="spellStart"/>
      <w:r>
        <w:rPr>
          <w:rFonts w:ascii="Times New Roman" w:hAnsi="Times New Roman" w:cs="Times New Roman"/>
        </w:rPr>
        <w:t>INTROUDUCTION</w:t>
      </w:r>
      <w:proofErr w:type="spellEnd"/>
    </w:p>
    <w:p w14:paraId="46800C1D" w14:textId="77777777" w:rsidR="00F61A07" w:rsidRDefault="00522713">
      <w:pPr>
        <w:rPr>
          <w:rFonts w:ascii="Times New Roman" w:hAnsi="Times New Roman" w:cs="Times New Roman"/>
          <w:sz w:val="24"/>
          <w:szCs w:val="24"/>
        </w:rPr>
      </w:pPr>
      <w:r>
        <w:rPr>
          <w:rFonts w:ascii="Times New Roman" w:hAnsi="Times New Roman" w:cs="Times New Roman"/>
          <w:sz w:val="24"/>
          <w:szCs w:val="24"/>
        </w:rPr>
        <w:t>The Christmas or holiday season is a crucial driver of the world tourism, often surging the transformation of winter season into a high revenue yielding holiday themed travel such as festive city breaks, market visits and specialised experiences. A tourism trend is gaining momentum every year is Christmas Lights tourism and experience that transforms cities into magical destinations, attracting visitors during the festive season with key impacts such as substantial increase in flights, hotel and retail dema</w:t>
      </w:r>
      <w:r>
        <w:rPr>
          <w:rFonts w:ascii="Times New Roman" w:hAnsi="Times New Roman" w:cs="Times New Roman"/>
          <w:sz w:val="24"/>
          <w:szCs w:val="24"/>
        </w:rPr>
        <w:t xml:space="preserve">nd. </w:t>
      </w:r>
      <w:r>
        <w:rPr>
          <w:rFonts w:ascii="Times New Roman" w:hAnsi="Times New Roman" w:cs="Times New Roman"/>
          <w:color w:val="333333"/>
          <w:sz w:val="24"/>
          <w:szCs w:val="24"/>
          <w:shd w:val="clear" w:color="auto" w:fill="FFFFFF"/>
        </w:rPr>
        <w:t>The tourism industry has undergone significant transformation with the rise of digital technologies, particularly online booking systems. E-booking platforms have revolutionised how customers plan and book their travel, offering convenience, cost-efficiency, and the ability to access real-time information through smartphones and other digital devices.</w:t>
      </w:r>
      <w:r>
        <w:rPr>
          <w:rFonts w:ascii="Times New Roman" w:hAnsi="Times New Roman" w:cs="Times New Roman"/>
          <w:sz w:val="24"/>
          <w:szCs w:val="24"/>
        </w:rPr>
        <w:t xml:space="preserve"> We are well aware of the growth of the travel and tourism industry in the last few years and the effects it has on the global economy. In 2016, it contributed directly US$2.3 trillion and 109 million jobs worldwide, taking into account its wider indirect and induced impacts: it contributed US$7.6 trillion to the global economy and supported 292 million jobs (World Travel &amp; Tourism Council, 2017).  The concept of e-booking, from a consumer point of view, not only saves time and money but is also simple and </w:t>
      </w:r>
      <w:r>
        <w:rPr>
          <w:rFonts w:ascii="Times New Roman" w:hAnsi="Times New Roman" w:cs="Times New Roman"/>
          <w:sz w:val="24"/>
          <w:szCs w:val="24"/>
        </w:rPr>
        <w:t>useful. From a business standpoint, it is more complicated, but it could be a great asset if managed properly. Ultimately, the Digital era is here to stay; its impacts on all businesses, including the service industry, are quite inevitable. Both consumers and businesses are relying on digital services more and more, which makes them one of the greatest aspects of modern-day tourism. Findings from our 2023 Travel market survey of 2000 US travellers showed that bookers sit in two main camps when it comes to b</w:t>
      </w:r>
      <w:r>
        <w:rPr>
          <w:rFonts w:ascii="Times New Roman" w:hAnsi="Times New Roman" w:cs="Times New Roman"/>
          <w:sz w:val="24"/>
          <w:szCs w:val="24"/>
        </w:rPr>
        <w:t>ooking direct or via an online travel platform. The figures indicate that there’s a strong divide with 29% booking direct and 22% booking via an online travel platform, exclusively. Of the remaining audience, 46% show no preference either way and will happily use either and 3% prefer to book with travel agent. Travellers compare across multiple platforms primarily to find the best value, ensure price transparency and access a wider range of options that evaluates reviews and trust and transparency and conve</w:t>
      </w:r>
      <w:r>
        <w:rPr>
          <w:rFonts w:ascii="Times New Roman" w:hAnsi="Times New Roman" w:cs="Times New Roman"/>
          <w:sz w:val="24"/>
          <w:szCs w:val="24"/>
        </w:rPr>
        <w:t>nience with avoiding overpayment.  The great majority of the models have at the basis the idea of a simplified, linearised, version of the tourism system and therefore they must comprise a fair amount of limitations, boundaries and restrictions. Tourism has become an extremely dynamic system. Economic globalisation, fast changing customer behaviour, development of transportation and information technologies, modifications in the forms of organisations and labour, all strongly influence the industry. In this</w:t>
      </w:r>
      <w:r>
        <w:rPr>
          <w:rFonts w:ascii="Times New Roman" w:hAnsi="Times New Roman" w:cs="Times New Roman"/>
          <w:sz w:val="24"/>
          <w:szCs w:val="24"/>
        </w:rPr>
        <w:t xml:space="preserve"> scenario the intensified marketing efforts of all tourism organisations have led to a more effective approach: the destination management approach (Ritchie &amp; Crouch, 2003). Complexity is the study of the structures which depend only in part on the nature of their constituents and whose global behaviours and characteristics cannot be deduced from the knowledge of their elementary building blocks. Complexity concerns the unforeseen adaptive capacities and the emergence of new properties in systems that arise</w:t>
      </w:r>
      <w:r>
        <w:rPr>
          <w:rFonts w:ascii="Times New Roman" w:hAnsi="Times New Roman" w:cs="Times New Roman"/>
          <w:sz w:val="24"/>
          <w:szCs w:val="24"/>
        </w:rPr>
        <w:t xml:space="preserve"> as the quantity and the quality of the connections among individuals and organisations increase. The notion of complexity has numerous meanings in everyday speech.  The main aim of this report is structured as follows: the literature reviews outlines </w:t>
      </w:r>
      <w:proofErr w:type="spellStart"/>
      <w:r>
        <w:rPr>
          <w:rFonts w:ascii="Times New Roman" w:hAnsi="Times New Roman" w:cs="Times New Roman"/>
          <w:sz w:val="24"/>
          <w:szCs w:val="24"/>
        </w:rPr>
        <w:t>thereotical</w:t>
      </w:r>
      <w:proofErr w:type="spellEnd"/>
      <w:r>
        <w:rPr>
          <w:rFonts w:ascii="Times New Roman" w:hAnsi="Times New Roman" w:cs="Times New Roman"/>
          <w:sz w:val="24"/>
          <w:szCs w:val="24"/>
        </w:rPr>
        <w:t xml:space="preserve"> perspectives on tourism distribution, digital intermediation and </w:t>
      </w:r>
      <w:proofErr w:type="spellStart"/>
      <w:r>
        <w:rPr>
          <w:rFonts w:ascii="Times New Roman" w:hAnsi="Times New Roman" w:cs="Times New Roman"/>
          <w:sz w:val="24"/>
          <w:szCs w:val="24"/>
        </w:rPr>
        <w:t>omnichannel</w:t>
      </w:r>
      <w:proofErr w:type="spellEnd"/>
      <w:r>
        <w:rPr>
          <w:rFonts w:ascii="Times New Roman" w:hAnsi="Times New Roman" w:cs="Times New Roman"/>
          <w:sz w:val="24"/>
          <w:szCs w:val="24"/>
        </w:rPr>
        <w:t xml:space="preserve"> strategy; the methodology explains the qualitative research approach adopted and the findings present key industry practices observed during the Christmas period the discu</w:t>
      </w:r>
      <w:r>
        <w:rPr>
          <w:rFonts w:ascii="Times New Roman" w:hAnsi="Times New Roman" w:cs="Times New Roman"/>
          <w:sz w:val="24"/>
          <w:szCs w:val="24"/>
        </w:rPr>
        <w:t xml:space="preserve">ssion critically evaluate the implications of multi channels integration and the conclusion summarises insight and highlight the future trends shaping distribution system. </w:t>
      </w:r>
      <w:r>
        <w:rPr>
          <w:rFonts w:ascii="Times New Roman" w:hAnsi="Times New Roman" w:cs="Times New Roman"/>
          <w:sz w:val="24"/>
          <w:szCs w:val="24"/>
        </w:rPr>
        <w:br w:type="page"/>
      </w:r>
    </w:p>
    <w:p w14:paraId="395D7C64" w14:textId="77777777" w:rsidR="00F61A07" w:rsidRDefault="00522713">
      <w:pPr>
        <w:pStyle w:val="Title"/>
        <w:jc w:val="center"/>
        <w:rPr>
          <w:rFonts w:ascii="Times New Roman" w:hAnsi="Times New Roman" w:cs="Times New Roman"/>
        </w:rPr>
      </w:pPr>
      <w:r>
        <w:rPr>
          <w:rFonts w:ascii="Times New Roman" w:hAnsi="Times New Roman" w:cs="Times New Roman"/>
        </w:rPr>
        <w:t>LITERATURE REVIEW</w:t>
      </w:r>
    </w:p>
    <w:p w14:paraId="5279E996" w14:textId="77777777" w:rsidR="00F61A07" w:rsidRDefault="00522713">
      <w:pPr>
        <w:pStyle w:val="Heading1"/>
        <w:rPr>
          <w:rFonts w:ascii="Times New Roman" w:hAnsi="Times New Roman" w:cs="Times New Roman"/>
        </w:rPr>
      </w:pPr>
      <w:r>
        <w:rPr>
          <w:rFonts w:ascii="Times New Roman" w:hAnsi="Times New Roman" w:cs="Times New Roman"/>
        </w:rPr>
        <w:t>Tourism Distribution Channel theory</w:t>
      </w:r>
    </w:p>
    <w:p w14:paraId="2A02F07E" w14:textId="77777777" w:rsidR="00F61A07" w:rsidRDefault="00522713">
      <w:pPr>
        <w:pStyle w:val="ListParagraph"/>
        <w:rPr>
          <w:rFonts w:ascii="Times New Roman" w:hAnsi="Times New Roman" w:cs="Times New Roman"/>
          <w:color w:val="141413"/>
          <w:shd w:val="clear" w:color="auto" w:fill="FFFFFF"/>
        </w:rPr>
      </w:pPr>
      <w:r>
        <w:rPr>
          <w:rFonts w:ascii="Times New Roman" w:hAnsi="Times New Roman" w:cs="Times New Roman"/>
        </w:rPr>
        <w:t xml:space="preserve">Distribution is a process of delivery of the finished products to end-users by the manufacturer through different means. </w:t>
      </w:r>
      <w:r>
        <w:rPr>
          <w:rFonts w:ascii="Times New Roman" w:hAnsi="Times New Roman" w:cs="Times New Roman"/>
          <w:color w:val="141413"/>
          <w:shd w:val="clear" w:color="auto" w:fill="FFFFFF"/>
        </w:rPr>
        <w:t xml:space="preserve">The distribution channels  act as a link between the customers and the businesses. For many years, the tourism businesses may have distributed their products and services through intermediaries. However, the latest advances in technology have brought significant changes in this regard. Consumers are using smart phones and tablets to purchase tourism products. These issues have inevitably changed the structure of the tourism industry; in terms of control and value for money to consumers. </w:t>
      </w:r>
      <w:r>
        <w:rPr>
          <w:rFonts w:ascii="Times New Roman" w:hAnsi="Times New Roman" w:cs="Times New Roman"/>
        </w:rPr>
        <w:t>The following exampl</w:t>
      </w:r>
      <w:r>
        <w:rPr>
          <w:rFonts w:ascii="Times New Roman" w:hAnsi="Times New Roman" w:cs="Times New Roman"/>
        </w:rPr>
        <w:t xml:space="preserve">es showcase the two distinct sides of the tourism distribution channels. </w:t>
      </w:r>
    </w:p>
    <w:p w14:paraId="4DD0D2D0" w14:textId="77777777" w:rsidR="00F61A07" w:rsidRDefault="00F61A07">
      <w:pPr>
        <w:pStyle w:val="ListParagraph"/>
        <w:rPr>
          <w:rFonts w:ascii="Times New Roman" w:hAnsi="Times New Roman" w:cs="Times New Roman"/>
        </w:rPr>
      </w:pPr>
    </w:p>
    <w:p w14:paraId="5F344283" w14:textId="77777777" w:rsidR="00F61A07" w:rsidRDefault="00522713">
      <w:pPr>
        <w:pStyle w:val="ListParagraph"/>
        <w:rPr>
          <w:rFonts w:ascii="Times New Roman" w:hAnsi="Times New Roman" w:cs="Times New Roman"/>
        </w:rPr>
      </w:pPr>
      <w:r>
        <w:rPr>
          <w:rFonts w:ascii="Times New Roman" w:hAnsi="Times New Roman" w:cs="Times New Roman"/>
        </w:rPr>
        <w:t>a) Airlines offer direct booking facilities through the mobile apps, website and through the travel agencies. International Air Transport Association (IATA) also insisted on zero-commission policy which forced travel agents to look for alternative income sources. Here, we can see that the travel agents’ income depended on the services they provided and the intervention of technology and policy of IATA, changed the overall travel business scenario. The seats of an airline can now be booked directly by the cu</w:t>
      </w:r>
      <w:r>
        <w:rPr>
          <w:rFonts w:ascii="Times New Roman" w:hAnsi="Times New Roman" w:cs="Times New Roman"/>
        </w:rPr>
        <w:t xml:space="preserve">stomer through (i) the offices of airline or website of the airline, or (ii) the mobile application, and (iii) book through the travel agents. Online travel agents introduced mobile apps which help customers to book tickets from mobile. Corporate travellers usually use in-house travel agents. Some companies outsource the travel services to professional travel agents. Some companies operate their own corporate travel division to make travel arrangements of their executives. </w:t>
      </w:r>
    </w:p>
    <w:p w14:paraId="72E88A55" w14:textId="77777777" w:rsidR="00F61A07" w:rsidRDefault="00F61A07">
      <w:pPr>
        <w:pStyle w:val="ListParagraph"/>
        <w:rPr>
          <w:rFonts w:ascii="Times New Roman" w:hAnsi="Times New Roman" w:cs="Times New Roman"/>
        </w:rPr>
      </w:pPr>
    </w:p>
    <w:p w14:paraId="5E0FCA8D" w14:textId="77777777" w:rsidR="00F61A07" w:rsidRDefault="00522713">
      <w:pPr>
        <w:pStyle w:val="ListParagraph"/>
        <w:rPr>
          <w:rFonts w:ascii="Times New Roman" w:hAnsi="Times New Roman" w:cs="Times New Roman"/>
        </w:rPr>
      </w:pPr>
      <w:r>
        <w:rPr>
          <w:rFonts w:ascii="Times New Roman" w:hAnsi="Times New Roman" w:cs="Times New Roman"/>
        </w:rPr>
        <w:t xml:space="preserve">b) </w:t>
      </w:r>
      <w:proofErr w:type="spellStart"/>
      <w:r>
        <w:rPr>
          <w:rFonts w:ascii="Times New Roman" w:hAnsi="Times New Roman" w:cs="Times New Roman"/>
        </w:rPr>
        <w:t>Zomato</w:t>
      </w:r>
      <w:proofErr w:type="spellEnd"/>
      <w:r>
        <w:rPr>
          <w:rFonts w:ascii="Times New Roman" w:hAnsi="Times New Roman" w:cs="Times New Roman"/>
        </w:rPr>
        <w:t>, a mobile application allowed the restaurant owners to register themselves in the online platform so that customers can book food using this mobile app. It offers freedom of choosing from the menu and order food online using the app, and gets the food delivered at door step. In this context, the product is different, and the channels are also complex. The food order is coming through mobile application or website, and then the delivery is at the location where the order is placed. Here technology int</w:t>
      </w:r>
      <w:r>
        <w:rPr>
          <w:rFonts w:ascii="Times New Roman" w:hAnsi="Times New Roman" w:cs="Times New Roman"/>
        </w:rPr>
        <w:t>egrates the service, product and the provider of service. All new business ventures may or may not have an outside investor as that depends upon the size of the business operation.</w:t>
      </w:r>
    </w:p>
    <w:p w14:paraId="1EDA5DD0" w14:textId="77777777" w:rsidR="00F61A07" w:rsidRDefault="00F61A07">
      <w:pPr>
        <w:pStyle w:val="ListParagraph"/>
        <w:rPr>
          <w:rFonts w:ascii="Times New Roman" w:hAnsi="Times New Roman" w:cs="Times New Roman"/>
        </w:rPr>
      </w:pPr>
    </w:p>
    <w:p w14:paraId="3A4DBF31" w14:textId="77777777" w:rsidR="00F61A07" w:rsidRDefault="00522713">
      <w:pPr>
        <w:pStyle w:val="ListParagraph"/>
        <w:rPr>
          <w:rFonts w:ascii="Times New Roman" w:hAnsi="Times New Roman" w:cs="Times New Roman"/>
        </w:rPr>
      </w:pPr>
      <w:r>
        <w:rPr>
          <w:rFonts w:ascii="Times New Roman" w:hAnsi="Times New Roman" w:cs="Times New Roman"/>
        </w:rPr>
        <w:t xml:space="preserve">The process of selecting a distribution channel to reach maximum customers among the target market is same both for new ventures as well as old. The use of technology and digital platform for identifying and acting as delivery system is a part and parcel of the new age distribution channel system. Tourism business is a network of many businesses and therefore we find distinct patterns and levels of distribution channels in Tourism, unlike most of the other industries. Consequently, Tourism industry appears </w:t>
      </w:r>
      <w:r>
        <w:rPr>
          <w:rFonts w:ascii="Times New Roman" w:hAnsi="Times New Roman" w:cs="Times New Roman"/>
        </w:rPr>
        <w:t xml:space="preserve">to be a highly fragmented industry with large number of service providers; hence tourism industry has a great challenge ahead, of integrating these channels to have better supply chain management. </w:t>
      </w:r>
    </w:p>
    <w:p w14:paraId="53AC9158" w14:textId="77777777" w:rsidR="00F61A07" w:rsidRDefault="00522713">
      <w:pPr>
        <w:pStyle w:val="Heading1"/>
        <w:rPr>
          <w:rFonts w:ascii="Times New Roman" w:hAnsi="Times New Roman" w:cs="Times New Roman"/>
          <w:sz w:val="24"/>
          <w:szCs w:val="24"/>
        </w:rPr>
      </w:pPr>
      <w:r>
        <w:rPr>
          <w:rFonts w:ascii="Times New Roman" w:hAnsi="Times New Roman" w:cs="Times New Roman"/>
          <w:sz w:val="24"/>
          <w:szCs w:val="24"/>
        </w:rPr>
        <w:t>Disintermediation vs Re-intermediation Research</w:t>
      </w:r>
    </w:p>
    <w:p w14:paraId="1E50AEF1" w14:textId="77777777" w:rsidR="00F61A07" w:rsidRDefault="00522713">
      <w:pPr>
        <w:pStyle w:val="ListParagraph"/>
        <w:rPr>
          <w:rFonts w:ascii="Times New Roman" w:hAnsi="Times New Roman" w:cs="Times New Roman"/>
          <w:sz w:val="24"/>
          <w:szCs w:val="24"/>
        </w:rPr>
      </w:pPr>
      <w:r>
        <w:rPr>
          <w:rFonts w:ascii="Times New Roman" w:hAnsi="Times New Roman" w:cs="Times New Roman"/>
          <w:sz w:val="24"/>
          <w:szCs w:val="24"/>
        </w:rPr>
        <w:t xml:space="preserve">Disintermediation refers to the removal of intermediaries (brokers, distributors and agents) from the supply chain, enabling direct, faster transactions between producers and consumers and this impacts lower transactional costs, higher profit margins and greater control over branding and direct customer data access. Re-intermediation refers to the systematic process of identifying, addressing, and rectifying issues, deficiencies, or problems within financial systems, processes and institutions. It includes </w:t>
      </w:r>
      <w:r>
        <w:rPr>
          <w:rFonts w:ascii="Times New Roman" w:hAnsi="Times New Roman" w:cs="Times New Roman"/>
          <w:sz w:val="24"/>
          <w:szCs w:val="24"/>
        </w:rPr>
        <w:t xml:space="preserve">opting for corrective actions to bring financial operations into compliance to improve financial activities' efficiency, transparency, and integrity. This process is significant because it allows individuals to mitigate risks in their investment portfolios. When they move their funds back into secure bank deposits during uncertain economic times, they </w:t>
      </w:r>
      <w:proofErr w:type="spellStart"/>
      <w:r>
        <w:rPr>
          <w:rFonts w:ascii="Times New Roman" w:hAnsi="Times New Roman" w:cs="Times New Roman"/>
          <w:sz w:val="24"/>
          <w:szCs w:val="24"/>
        </w:rPr>
        <w:t>prioritize</w:t>
      </w:r>
      <w:proofErr w:type="spellEnd"/>
      <w:r>
        <w:rPr>
          <w:rFonts w:ascii="Times New Roman" w:hAnsi="Times New Roman" w:cs="Times New Roman"/>
          <w:sz w:val="24"/>
          <w:szCs w:val="24"/>
        </w:rPr>
        <w:t> </w:t>
      </w:r>
      <w:r>
        <w:rPr>
          <w:rFonts w:ascii="Times New Roman" w:hAnsi="Times New Roman" w:cs="Times New Roman"/>
          <w:sz w:val="24"/>
          <w:szCs w:val="24"/>
          <w:bdr w:val="single" w:sz="2" w:space="0" w:color="E5E7EB"/>
        </w:rPr>
        <w:t>capital preservation</w:t>
      </w:r>
      <w:r>
        <w:rPr>
          <w:rFonts w:ascii="Times New Roman" w:hAnsi="Times New Roman" w:cs="Times New Roman"/>
          <w:sz w:val="24"/>
          <w:szCs w:val="24"/>
        </w:rPr>
        <w:t> and prioritises reduction in exposure to </w:t>
      </w:r>
      <w:r>
        <w:rPr>
          <w:rFonts w:ascii="Times New Roman" w:hAnsi="Times New Roman" w:cs="Times New Roman"/>
          <w:sz w:val="24"/>
          <w:szCs w:val="24"/>
          <w:bdr w:val="single" w:sz="2" w:space="0" w:color="E5E7EB"/>
        </w:rPr>
        <w:t>market volatility</w:t>
      </w:r>
      <w:r>
        <w:rPr>
          <w:rFonts w:ascii="Times New Roman" w:hAnsi="Times New Roman" w:cs="Times New Roman"/>
          <w:sz w:val="24"/>
          <w:szCs w:val="24"/>
        </w:rPr>
        <w:t>, seeking a more stable financial foundation amidst unpredictable ma</w:t>
      </w:r>
      <w:r>
        <w:rPr>
          <w:rFonts w:ascii="Times New Roman" w:hAnsi="Times New Roman" w:cs="Times New Roman"/>
          <w:sz w:val="24"/>
          <w:szCs w:val="24"/>
        </w:rPr>
        <w:t>rket conditions.  Online Travel Agencies (OTA) such as Bookings.com, Expedia and Agoda have established a dominance in the hospitality industry, despite charging high platform fees and commissions (30% approx..)  while hotels once tried to eliminate these middlemen, OTAs have returned as more powerful intermediaries as they offer premium and high volume services that independent hotels cannot easily replicate on their own. The reasons why OTAs still continue to dominate are-</w:t>
      </w:r>
    </w:p>
    <w:p w14:paraId="18542274" w14:textId="77777777" w:rsidR="00F61A07" w:rsidRDefault="00522713">
      <w:pPr>
        <w:pStyle w:val="Heading4"/>
        <w:rPr>
          <w:rFonts w:ascii="Times New Roman" w:hAnsi="Times New Roman" w:cs="Times New Roman"/>
          <w:sz w:val="24"/>
          <w:szCs w:val="24"/>
        </w:rPr>
      </w:pPr>
      <w:r>
        <w:rPr>
          <w:rFonts w:ascii="Times New Roman" w:hAnsi="Times New Roman" w:cs="Times New Roman"/>
          <w:sz w:val="24"/>
          <w:szCs w:val="24"/>
        </w:rPr>
        <w:t xml:space="preserve">Massive visibility and global reach- </w:t>
      </w:r>
    </w:p>
    <w:p w14:paraId="6EBA79E1" w14:textId="77777777" w:rsidR="00F61A07" w:rsidRDefault="00522713">
      <w:pPr>
        <w:rPr>
          <w:rFonts w:ascii="Times New Roman" w:hAnsi="Times New Roman" w:cs="Times New Roman"/>
          <w:sz w:val="24"/>
          <w:szCs w:val="24"/>
        </w:rPr>
      </w:pPr>
      <w:r>
        <w:rPr>
          <w:rFonts w:ascii="Times New Roman" w:hAnsi="Times New Roman" w:cs="Times New Roman"/>
          <w:sz w:val="24"/>
          <w:szCs w:val="24"/>
        </w:rPr>
        <w:t>OTAs budget in marketing cannot be met by even a billion dollar hotel and owing to the billboard effect that indicate the listing on an OTA can increase directly the bookings effecting the travellers cookies and priority in usage of OTA by them in finding their ideal hotels than to visit the hotel website to book the accommodation. OTAs also have huge networks in small and newly opened places to stay that gives users a psychological satisfaction of under-rated and affordable accommodations.</w:t>
      </w:r>
    </w:p>
    <w:p w14:paraId="02E2A05B" w14:textId="77777777" w:rsidR="00F61A07" w:rsidRDefault="00522713">
      <w:pPr>
        <w:pStyle w:val="Heading4"/>
        <w:rPr>
          <w:rFonts w:ascii="Times New Roman" w:hAnsi="Times New Roman" w:cs="Times New Roman"/>
          <w:sz w:val="24"/>
          <w:szCs w:val="24"/>
        </w:rPr>
      </w:pPr>
      <w:r>
        <w:rPr>
          <w:rFonts w:ascii="Times New Roman" w:hAnsi="Times New Roman" w:cs="Times New Roman"/>
          <w:sz w:val="24"/>
          <w:szCs w:val="24"/>
        </w:rPr>
        <w:t>Superior user experience and consumer trust</w:t>
      </w:r>
    </w:p>
    <w:p w14:paraId="4B2E8106" w14:textId="77777777" w:rsidR="00F61A07" w:rsidRDefault="00522713">
      <w:pPr>
        <w:rPr>
          <w:rFonts w:ascii="Times New Roman" w:hAnsi="Times New Roman" w:cs="Times New Roman"/>
          <w:sz w:val="24"/>
          <w:szCs w:val="24"/>
        </w:rPr>
      </w:pPr>
      <w:r>
        <w:rPr>
          <w:rFonts w:ascii="Times New Roman" w:hAnsi="Times New Roman" w:cs="Times New Roman"/>
          <w:sz w:val="24"/>
          <w:szCs w:val="24"/>
        </w:rPr>
        <w:t xml:space="preserve">OTAs offer a one-stop-shop convenient experience to the customers that helps them in comparing the prices involved in a faster and more convenient manner offering trust and safety as potential consumers always prefer trusting a renowned OTA than an unknown hotel website especially when travelling international. </w:t>
      </w:r>
    </w:p>
    <w:p w14:paraId="5218A556" w14:textId="77777777" w:rsidR="00F61A07" w:rsidRDefault="00522713">
      <w:pPr>
        <w:pStyle w:val="Heading4"/>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 "Pay-Per-Booking" Model </w:t>
      </w:r>
    </w:p>
    <w:p w14:paraId="168BC324" w14:textId="77777777" w:rsidR="00F61A07" w:rsidRDefault="00522713">
      <w:pPr>
        <w:shd w:val="clear" w:color="auto" w:fill="FFFFFF"/>
        <w:spacing w:after="0" w:line="360" w:lineRule="atLeast"/>
        <w:rPr>
          <w:rFonts w:ascii="Times New Roman" w:eastAsia="Times New Roman" w:hAnsi="Times New Roman" w:cs="Times New Roman"/>
          <w:color w:val="0A0A0A"/>
          <w:sz w:val="24"/>
          <w:szCs w:val="24"/>
          <w:lang w:eastAsia="en-IN"/>
        </w:rPr>
      </w:pPr>
      <w:r>
        <w:rPr>
          <w:rFonts w:ascii="Times New Roman" w:eastAsia="Times New Roman" w:hAnsi="Times New Roman" w:cs="Times New Roman"/>
          <w:color w:val="0A0A0A"/>
          <w:sz w:val="24"/>
          <w:szCs w:val="24"/>
          <w:lang w:eastAsia="en-IN"/>
        </w:rPr>
        <w:t>Unlike traditional advertising, where a hotel pays for clicks or impressions, OTAs typically only charge a commission on completed, successful bookings. This low-risk, performance-based model is attractive to hotels, especially during low-season or when trying to fill inventory quickly. </w:t>
      </w:r>
    </w:p>
    <w:p w14:paraId="0AC9E8F7" w14:textId="77777777" w:rsidR="00F61A07" w:rsidRDefault="00522713">
      <w:pPr>
        <w:pStyle w:val="Heading4"/>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Advanced Technology and Data Analytics</w:t>
      </w:r>
    </w:p>
    <w:p w14:paraId="7EFAF7A3" w14:textId="77777777" w:rsidR="00F61A07" w:rsidRDefault="00522713">
      <w:pPr>
        <w:rPr>
          <w:rFonts w:ascii="Times New Roman" w:hAnsi="Times New Roman" w:cs="Times New Roman"/>
          <w:sz w:val="24"/>
          <w:szCs w:val="24"/>
        </w:rPr>
      </w:pPr>
      <w:r>
        <w:rPr>
          <w:rFonts w:ascii="Times New Roman" w:hAnsi="Times New Roman" w:cs="Times New Roman"/>
          <w:sz w:val="24"/>
          <w:szCs w:val="24"/>
        </w:rPr>
        <w:t xml:space="preserve">OTAs invest heavily in AI-powered, </w:t>
      </w:r>
      <w:proofErr w:type="spellStart"/>
      <w:r>
        <w:rPr>
          <w:rFonts w:ascii="Times New Roman" w:hAnsi="Times New Roman" w:cs="Times New Roman"/>
          <w:sz w:val="24"/>
          <w:szCs w:val="24"/>
        </w:rPr>
        <w:t>personalized</w:t>
      </w:r>
      <w:proofErr w:type="spellEnd"/>
      <w:r>
        <w:rPr>
          <w:rFonts w:ascii="Times New Roman" w:hAnsi="Times New Roman" w:cs="Times New Roman"/>
          <w:sz w:val="24"/>
          <w:szCs w:val="24"/>
        </w:rPr>
        <w:t xml:space="preserve"> marketing, and mobile-first technology to enhance the booking journey and with growing mobile dominance, now a significant portion of bookings now occur via apps, where OTAs offer </w:t>
      </w:r>
      <w:proofErr w:type="spellStart"/>
      <w:r>
        <w:rPr>
          <w:rFonts w:ascii="Times New Roman" w:hAnsi="Times New Roman" w:cs="Times New Roman"/>
          <w:sz w:val="24"/>
          <w:szCs w:val="24"/>
        </w:rPr>
        <w:t>personalized</w:t>
      </w:r>
      <w:proofErr w:type="spellEnd"/>
      <w:r>
        <w:rPr>
          <w:rFonts w:ascii="Times New Roman" w:hAnsi="Times New Roman" w:cs="Times New Roman"/>
          <w:sz w:val="24"/>
          <w:szCs w:val="24"/>
        </w:rPr>
        <w:t>, tailored deals that encourage high conversion rates with Dynamic Pricing that maximises the profitability.</w:t>
      </w:r>
    </w:p>
    <w:p w14:paraId="7CFB12FC" w14:textId="77777777" w:rsidR="00F61A07" w:rsidRDefault="00522713">
      <w:pPr>
        <w:pStyle w:val="Heading4"/>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Loyalty Programs and Bundling</w:t>
      </w:r>
    </w:p>
    <w:p w14:paraId="4714479B" w14:textId="77777777" w:rsidR="00F61A07" w:rsidRDefault="00522713">
      <w:pPr>
        <w:rPr>
          <w:rFonts w:ascii="Times New Roman" w:hAnsi="Times New Roman" w:cs="Times New Roman"/>
          <w:sz w:val="24"/>
          <w:szCs w:val="24"/>
        </w:rPr>
      </w:pPr>
      <w:r>
        <w:rPr>
          <w:rFonts w:ascii="Times New Roman" w:hAnsi="Times New Roman" w:cs="Times New Roman"/>
          <w:sz w:val="24"/>
          <w:szCs w:val="24"/>
        </w:rPr>
        <w:t>OTAs hold consumer loyalty through "sticky" ecosystems like loyalty programs (e.g., Booking.com’s Genius program) and provide Bundled Offers that individual hotels cannot replicate on their own thus giving the OTAs an upper hand in consumer preferences.</w:t>
      </w:r>
    </w:p>
    <w:p w14:paraId="700BDB19" w14:textId="77777777" w:rsidR="00F61A07" w:rsidRDefault="00522713">
      <w:pPr>
        <w:pStyle w:val="Heading1"/>
        <w:rPr>
          <w:rFonts w:ascii="Times New Roman" w:hAnsi="Times New Roman" w:cs="Times New Roman"/>
          <w:sz w:val="24"/>
          <w:szCs w:val="24"/>
        </w:rPr>
      </w:pPr>
      <w:r>
        <w:rPr>
          <w:rFonts w:ascii="Times New Roman" w:hAnsi="Times New Roman" w:cs="Times New Roman"/>
          <w:sz w:val="24"/>
          <w:szCs w:val="24"/>
        </w:rPr>
        <w:t>Omni-Channel Theory</w:t>
      </w:r>
    </w:p>
    <w:p w14:paraId="11E14D77" w14:textId="77777777" w:rsidR="00F61A07" w:rsidRDefault="00522713">
      <w:pPr>
        <w:rPr>
          <w:rFonts w:ascii="Times New Roman" w:hAnsi="Times New Roman" w:cs="Times New Roman"/>
          <w:color w:val="000000"/>
          <w:spacing w:val="6"/>
          <w:sz w:val="24"/>
          <w:szCs w:val="24"/>
        </w:rPr>
      </w:pPr>
      <w:r>
        <w:rPr>
          <w:rFonts w:ascii="Times New Roman" w:hAnsi="Times New Roman" w:cs="Times New Roman"/>
          <w:sz w:val="24"/>
          <w:szCs w:val="24"/>
          <w:shd w:val="clear" w:color="auto" w:fill="FFFFFF"/>
        </w:rPr>
        <w:t xml:space="preserve">In today’s irreducible world, consumers look out for a seamless experience across all touch-points, whether they are shopping online or in a physical store integrating these touch-points, brands can enhance customer satisfaction, loyalty and ultimately drive more conversions. </w:t>
      </w:r>
      <w:r>
        <w:rPr>
          <w:rFonts w:ascii="Times New Roman" w:hAnsi="Times New Roman" w:cs="Times New Roman"/>
          <w:color w:val="000000"/>
          <w:spacing w:val="6"/>
          <w:sz w:val="24"/>
          <w:szCs w:val="24"/>
        </w:rPr>
        <w:t xml:space="preserve">Omni-channel marketing is the integration and cooperation of the various channels </w:t>
      </w:r>
      <w:proofErr w:type="spellStart"/>
      <w:r>
        <w:rPr>
          <w:rFonts w:ascii="Times New Roman" w:hAnsi="Times New Roman" w:cs="Times New Roman"/>
          <w:color w:val="000000"/>
          <w:spacing w:val="6"/>
          <w:sz w:val="24"/>
          <w:szCs w:val="24"/>
        </w:rPr>
        <w:t>organizations</w:t>
      </w:r>
      <w:proofErr w:type="spellEnd"/>
      <w:r>
        <w:rPr>
          <w:rFonts w:ascii="Times New Roman" w:hAnsi="Times New Roman" w:cs="Times New Roman"/>
          <w:color w:val="000000"/>
          <w:spacing w:val="6"/>
          <w:sz w:val="24"/>
          <w:szCs w:val="24"/>
        </w:rPr>
        <w:t xml:space="preserve"> use to interact with consumers, with the goal of creating a consistent brand experience. This includes physical (e.g. stores) and digital channels (e.g. websites). The goal of an omni-channel marketing strategy is to create a convenient, seamless user experience for consumers that offers many opportunities for fulfilment.  An omni-channel strategy may give consumers the chance to find and purchase online, in-stor</w:t>
      </w:r>
      <w:r>
        <w:rPr>
          <w:rFonts w:ascii="Times New Roman" w:hAnsi="Times New Roman" w:cs="Times New Roman"/>
          <w:color w:val="000000"/>
          <w:spacing w:val="6"/>
          <w:sz w:val="24"/>
          <w:szCs w:val="24"/>
        </w:rPr>
        <w:t xml:space="preserve">e, or a combination thereof - such as “buy online and pick up in-store”. Today, </w:t>
      </w:r>
      <w:proofErr w:type="spellStart"/>
      <w:r>
        <w:rPr>
          <w:rFonts w:ascii="Times New Roman" w:hAnsi="Times New Roman" w:cs="Times New Roman"/>
          <w:color w:val="000000"/>
          <w:spacing w:val="6"/>
          <w:sz w:val="24"/>
          <w:szCs w:val="24"/>
        </w:rPr>
        <w:t>organizations</w:t>
      </w:r>
      <w:proofErr w:type="spellEnd"/>
      <w:r>
        <w:rPr>
          <w:rFonts w:ascii="Times New Roman" w:hAnsi="Times New Roman" w:cs="Times New Roman"/>
          <w:color w:val="000000"/>
          <w:spacing w:val="6"/>
          <w:sz w:val="24"/>
          <w:szCs w:val="24"/>
        </w:rPr>
        <w:t xml:space="preserve"> across industries are leveraging omni-channel strategies, including healthcare, retail, finance, technology, and more.</w:t>
      </w:r>
    </w:p>
    <w:p w14:paraId="0B65799E" w14:textId="77777777" w:rsidR="00F61A07" w:rsidRDefault="00522713">
      <w:pPr>
        <w:pStyle w:val="ember-view"/>
        <w:spacing w:before="0" w:beforeAutospacing="0" w:after="480" w:afterAutospacing="0"/>
        <w:textAlignment w:val="baseline"/>
      </w:pPr>
      <w:r>
        <w:t>To implement a successful omni-channel strategy, businesses need to focus on integrating their digital and physical channels, ensuring that customers have a consistent experience at every touch-point. Here are some key components of an effective omni-channel marketing strategy:</w:t>
      </w:r>
    </w:p>
    <w:p w14:paraId="4EF75C64" w14:textId="77777777" w:rsidR="00F61A07" w:rsidRDefault="00522713">
      <w:pPr>
        <w:pStyle w:val="ember-view"/>
        <w:spacing w:before="0" w:beforeAutospacing="0" w:after="0" w:afterAutospacing="0"/>
        <w:textAlignment w:val="baseline"/>
      </w:pPr>
      <w:r>
        <w:rPr>
          <w:rStyle w:val="Strong"/>
          <w:rFonts w:eastAsiaTheme="majorEastAsia"/>
        </w:rPr>
        <w:t>1. Unified Customer Profiles:</w:t>
      </w:r>
      <w:r>
        <w:rPr>
          <w:rStyle w:val="white-space-pre"/>
        </w:rPr>
        <w:t xml:space="preserve"> </w:t>
      </w:r>
      <w:r>
        <w:t xml:space="preserve">A critical aspect of omni-channel marketing is creating a earmark and unified customer profile that has aggregate data from all channels. This profile should include information such as purchase history, browsing behaviour and preferences. By having a comprehensive view of each customer, businesses can deliver </w:t>
      </w:r>
      <w:proofErr w:type="spellStart"/>
      <w:r>
        <w:t>personalized</w:t>
      </w:r>
      <w:proofErr w:type="spellEnd"/>
      <w:r>
        <w:t xml:space="preserve"> experiences that cater to individual needs.</w:t>
      </w:r>
    </w:p>
    <w:p w14:paraId="02A058CD" w14:textId="77777777" w:rsidR="00F61A07" w:rsidRDefault="00522713">
      <w:pPr>
        <w:pStyle w:val="ember-view"/>
        <w:spacing w:before="0" w:beforeAutospacing="0" w:after="0" w:afterAutospacing="0"/>
        <w:textAlignment w:val="baseline"/>
      </w:pPr>
      <w:r>
        <w:rPr>
          <w:rStyle w:val="Strong"/>
          <w:rFonts w:eastAsiaTheme="majorEastAsia"/>
        </w:rPr>
        <w:t>2. Consistent Messaging across Channels:</w:t>
      </w:r>
      <w:r>
        <w:rPr>
          <w:rStyle w:val="white-space-pre"/>
        </w:rPr>
        <w:t xml:space="preserve"> </w:t>
      </w:r>
      <w:r>
        <w:t>One of the fundament of omni-channel marketing is ensuring that messaging remains consistent across all channels. Whether a customer is interacting with your brand on social media, your website or in a physical store, the message, tone, and brand values should be aligned. This leads to building of trust and reinforces the brand’s identity.</w:t>
      </w:r>
    </w:p>
    <w:p w14:paraId="5C7B563C" w14:textId="77777777" w:rsidR="00F61A07" w:rsidRDefault="00522713">
      <w:pPr>
        <w:pStyle w:val="ember-view"/>
        <w:spacing w:before="0" w:beforeAutospacing="0" w:after="0" w:afterAutospacing="0"/>
        <w:textAlignment w:val="baseline"/>
      </w:pPr>
      <w:r>
        <w:rPr>
          <w:rStyle w:val="Strong"/>
          <w:rFonts w:eastAsiaTheme="majorEastAsia"/>
        </w:rPr>
        <w:t>3. Seamless Integration of Online and Offline Channels:</w:t>
      </w:r>
      <w:r>
        <w:rPr>
          <w:rStyle w:val="white-space-pre"/>
        </w:rPr>
        <w:t xml:space="preserve"> </w:t>
      </w:r>
      <w:r>
        <w:t>Omni-channel marketing requires the integration of digital and physical channels to create a cohesive experience. This might involve linking a customer’s online account to their in-store purchases or allowing customers to reserve products online and pick them up in-store (BOPIS). By bridging the gap between online and offline experiences, businesses can offer greater convenience and flexibility to their customers.</w:t>
      </w:r>
    </w:p>
    <w:p w14:paraId="02A82A9F" w14:textId="77777777" w:rsidR="00F61A07" w:rsidRDefault="00522713">
      <w:pPr>
        <w:pStyle w:val="ember-view"/>
        <w:spacing w:before="0" w:beforeAutospacing="0" w:after="0" w:afterAutospacing="0"/>
        <w:textAlignment w:val="baseline"/>
      </w:pPr>
      <w:r>
        <w:rPr>
          <w:rStyle w:val="Strong"/>
          <w:rFonts w:eastAsiaTheme="majorEastAsia"/>
        </w:rPr>
        <w:t xml:space="preserve">4. </w:t>
      </w:r>
      <w:proofErr w:type="spellStart"/>
      <w:r>
        <w:rPr>
          <w:rStyle w:val="Strong"/>
          <w:rFonts w:eastAsiaTheme="majorEastAsia"/>
        </w:rPr>
        <w:t>Personalized</w:t>
      </w:r>
      <w:proofErr w:type="spellEnd"/>
      <w:r>
        <w:rPr>
          <w:rStyle w:val="Strong"/>
          <w:rFonts w:eastAsiaTheme="majorEastAsia"/>
        </w:rPr>
        <w:t xml:space="preserve"> Customer Journeys:</w:t>
      </w:r>
      <w:r>
        <w:rPr>
          <w:rStyle w:val="white-space-pre"/>
        </w:rPr>
        <w:t xml:space="preserve"> </w:t>
      </w:r>
      <w:proofErr w:type="spellStart"/>
      <w:r>
        <w:t>Personalization</w:t>
      </w:r>
      <w:proofErr w:type="spellEnd"/>
      <w:r>
        <w:t xml:space="preserve"> is a key factor in omni-channel marketing. By leveraging data from multiple channels, businesses can create tailored experiences that reflect the unique preferences and behaviours of each customer. This might involve sending </w:t>
      </w:r>
      <w:proofErr w:type="spellStart"/>
      <w:r>
        <w:t>personalized</w:t>
      </w:r>
      <w:proofErr w:type="spellEnd"/>
      <w:r>
        <w:t xml:space="preserve"> email recommendations based on a customer’s browsing history or offering in-store promotions that align with their online activity.</w:t>
      </w:r>
    </w:p>
    <w:p w14:paraId="0877D2AF" w14:textId="77777777" w:rsidR="00F61A07" w:rsidRDefault="00522713">
      <w:pPr>
        <w:pStyle w:val="ember-view"/>
        <w:spacing w:before="0" w:beforeAutospacing="0" w:after="480" w:afterAutospacing="0"/>
        <w:textAlignment w:val="baseline"/>
      </w:pPr>
      <w:r>
        <w:t>However, implementing an omni-channel strategy requires careful planning, the right technology, and a deep understanding of customer behaviour. By overcoming common challenges and staying ahead of emerging trends, businesses can unlock the full potential of omni-channel marketing and create lasting value for their customers.</w:t>
      </w:r>
    </w:p>
    <w:p w14:paraId="77DA2A89" w14:textId="77777777" w:rsidR="00F61A07" w:rsidRDefault="00F61A07">
      <w:pPr>
        <w:rPr>
          <w:rFonts w:ascii="Times New Roman" w:hAnsi="Times New Roman" w:cs="Times New Roman"/>
          <w:sz w:val="24"/>
          <w:szCs w:val="24"/>
        </w:rPr>
      </w:pPr>
    </w:p>
    <w:p w14:paraId="079ECBFD" w14:textId="77777777" w:rsidR="00F61A07" w:rsidRDefault="00F61A07">
      <w:pPr>
        <w:rPr>
          <w:rFonts w:ascii="Times New Roman" w:hAnsi="Times New Roman" w:cs="Times New Roman"/>
          <w:sz w:val="24"/>
          <w:szCs w:val="24"/>
        </w:rPr>
      </w:pPr>
    </w:p>
    <w:p w14:paraId="7204679F" w14:textId="77777777" w:rsidR="00F61A07" w:rsidRDefault="00522713">
      <w:pPr>
        <w:rPr>
          <w:rFonts w:ascii="Times New Roman" w:hAnsi="Times New Roman" w:cs="Times New Roman"/>
          <w:sz w:val="24"/>
          <w:szCs w:val="24"/>
        </w:rPr>
      </w:pPr>
      <w:r>
        <w:rPr>
          <w:rFonts w:ascii="Times New Roman" w:hAnsi="Times New Roman" w:cs="Times New Roman"/>
          <w:sz w:val="24"/>
          <w:szCs w:val="24"/>
        </w:rPr>
        <w:br w:type="page"/>
      </w:r>
    </w:p>
    <w:p w14:paraId="2E08403D" w14:textId="77777777" w:rsidR="00F61A07" w:rsidRDefault="00522713">
      <w:pPr>
        <w:pStyle w:val="Title"/>
        <w:jc w:val="center"/>
        <w:rPr>
          <w:rFonts w:ascii="Times New Roman" w:hAnsi="Times New Roman" w:cs="Times New Roman"/>
        </w:rPr>
      </w:pPr>
      <w:proofErr w:type="spellStart"/>
      <w:r>
        <w:rPr>
          <w:rFonts w:ascii="Times New Roman" w:hAnsi="Times New Roman" w:cs="Times New Roman"/>
        </w:rPr>
        <w:t>METHADOLOGY</w:t>
      </w:r>
      <w:proofErr w:type="spellEnd"/>
    </w:p>
    <w:p w14:paraId="0D953935" w14:textId="77777777" w:rsidR="00F61A07" w:rsidRDefault="00522713">
      <w:pPr>
        <w:pStyle w:val="NormalWeb"/>
      </w:pPr>
      <w:r>
        <w:t>T</w:t>
      </w:r>
      <w:r>
        <w:rPr>
          <w:lang w:val="en-US"/>
        </w:rPr>
        <w:t>he report has opted for the</w:t>
      </w:r>
      <w:r>
        <w:t xml:space="preserve"> qualitative research approach to examine how tourism </w:t>
      </w:r>
      <w:proofErr w:type="spellStart"/>
      <w:r>
        <w:t>organizations</w:t>
      </w:r>
      <w:proofErr w:type="spellEnd"/>
      <w:r>
        <w:t xml:space="preserve"> implement </w:t>
      </w:r>
      <w:r>
        <w:rPr>
          <w:lang w:val="en-US"/>
        </w:rPr>
        <w:t xml:space="preserve">the </w:t>
      </w:r>
      <w:r>
        <w:t>multi</w:t>
      </w:r>
      <w:r>
        <w:rPr>
          <w:lang w:val="en-US"/>
        </w:rPr>
        <w:t xml:space="preserve"> </w:t>
      </w:r>
      <w:r>
        <w:t>-</w:t>
      </w:r>
      <w:r>
        <w:rPr>
          <w:lang w:val="en-US"/>
        </w:rPr>
        <w:t xml:space="preserve"> </w:t>
      </w:r>
      <w:r>
        <w:t xml:space="preserve">channel distribution strategies </w:t>
      </w:r>
      <w:r>
        <w:rPr>
          <w:lang w:val="en-US"/>
        </w:rPr>
        <w:t>during the holiday season.</w:t>
      </w:r>
      <w:r>
        <w:t xml:space="preserve"> </w:t>
      </w:r>
      <w:r>
        <w:rPr>
          <w:lang w:val="en-US"/>
        </w:rPr>
        <w:t>Instead of focusing on the primary data, the paper has the analysis and findings derived from secondary sources such as existing papers and theoretical analysis.</w:t>
      </w:r>
      <w:r>
        <w:t xml:space="preserve"> </w:t>
      </w:r>
      <w:r>
        <w:rPr>
          <w:lang w:val="en-US"/>
        </w:rPr>
        <w:t>The methodology opted is significantly strategic</w:t>
      </w:r>
      <w:r>
        <w:t xml:space="preserve"> because the objective of the study is to understand structural trends, strategic behaviour</w:t>
      </w:r>
      <w:r>
        <w:rPr>
          <w:lang w:val="en-US"/>
        </w:rPr>
        <w:t xml:space="preserve"> </w:t>
      </w:r>
      <w:r>
        <w:t>and technological developments within tourism distribution sy</w:t>
      </w:r>
      <w:r>
        <w:t>stems rather than to measure individual consumer attitudes.</w:t>
      </w:r>
    </w:p>
    <w:p w14:paraId="30C05FF3" w14:textId="77777777" w:rsidR="00F61A07" w:rsidRDefault="00522713">
      <w:pPr>
        <w:pStyle w:val="NormalWeb"/>
      </w:pPr>
      <w:r>
        <w:t xml:space="preserve">The </w:t>
      </w:r>
      <w:r>
        <w:rPr>
          <w:lang w:val="en-US"/>
        </w:rPr>
        <w:t>project</w:t>
      </w:r>
      <w:r>
        <w:t xml:space="preserve"> </w:t>
      </w:r>
      <w:proofErr w:type="spellStart"/>
      <w:r>
        <w:rPr>
          <w:lang w:val="en-US"/>
        </w:rPr>
        <w:t>summarises</w:t>
      </w:r>
      <w:proofErr w:type="spellEnd"/>
      <w:r>
        <w:rPr>
          <w:lang w:val="en-US"/>
        </w:rPr>
        <w:t xml:space="preserve"> deep analysis</w:t>
      </w:r>
      <w:r>
        <w:t xml:space="preserve"> of academic literature, industry reports and documented case practices within the </w:t>
      </w:r>
      <w:r>
        <w:rPr>
          <w:lang w:val="en-US"/>
        </w:rPr>
        <w:t xml:space="preserve">economy </w:t>
      </w:r>
      <w:r>
        <w:t xml:space="preserve">travel and tourism sector. </w:t>
      </w:r>
      <w:r>
        <w:rPr>
          <w:lang w:val="en-US"/>
        </w:rPr>
        <w:t>Several published</w:t>
      </w:r>
      <w:r>
        <w:t xml:space="preserve"> articles were </w:t>
      </w:r>
      <w:r>
        <w:rPr>
          <w:lang w:val="en-US"/>
        </w:rPr>
        <w:t>studied</w:t>
      </w:r>
      <w:r>
        <w:t xml:space="preserve"> to explore theoretical concepts such as tourism distribution channels, digital intermediation and supply chain integration. In addition, industry publications and market </w:t>
      </w:r>
      <w:proofErr w:type="spellStart"/>
      <w:r>
        <w:t>analys</w:t>
      </w:r>
      <w:proofErr w:type="spellEnd"/>
      <w:r>
        <w:rPr>
          <w:lang w:val="en-US"/>
        </w:rPr>
        <w:t>i</w:t>
      </w:r>
      <w:r>
        <w:t>s were used to identify current trends in online booking behaviour, seasonal demand fluctuations</w:t>
      </w:r>
      <w:r>
        <w:rPr>
          <w:lang w:val="en-US"/>
        </w:rPr>
        <w:t xml:space="preserve"> </w:t>
      </w:r>
      <w:r>
        <w:t>and the operational strategies adopted by touris</w:t>
      </w:r>
      <w:r>
        <w:t>m providers during peak travel periods.</w:t>
      </w:r>
    </w:p>
    <w:p w14:paraId="5F2DC1DF" w14:textId="77777777" w:rsidR="00F61A07" w:rsidRDefault="00522713">
      <w:pPr>
        <w:pStyle w:val="NormalWeb"/>
      </w:pPr>
      <w:r>
        <w:t xml:space="preserve"> Examples from major online travel platforms, including </w:t>
      </w:r>
      <w:r>
        <w:rPr>
          <w:rStyle w:val="whitespace-normal"/>
        </w:rPr>
        <w:t>Booking.com</w:t>
      </w:r>
      <w:r>
        <w:t xml:space="preserve">, </w:t>
      </w:r>
      <w:r>
        <w:rPr>
          <w:rStyle w:val="whitespace-normal"/>
        </w:rPr>
        <w:t>Expedia Group</w:t>
      </w:r>
      <w:r>
        <w:t xml:space="preserve">, and </w:t>
      </w:r>
      <w:r>
        <w:rPr>
          <w:rStyle w:val="whitespace-normal"/>
        </w:rPr>
        <w:t>Airbnb</w:t>
      </w:r>
      <w:r>
        <w:t>, were examined to illustrate how intermediated and direct distribution channels coexist and interact. These cases were selected because of their global reach, technological integration and significant influence on contemporary travel booking behaviour.</w:t>
      </w:r>
    </w:p>
    <w:p w14:paraId="7973649F" w14:textId="77777777" w:rsidR="00F61A07" w:rsidRDefault="00522713">
      <w:pPr>
        <w:pStyle w:val="NormalWeb"/>
      </w:pPr>
      <w:r>
        <w:t xml:space="preserve">The analysis followed a thematic method in which information from various sources was </w:t>
      </w:r>
      <w:proofErr w:type="spellStart"/>
      <w:r>
        <w:t>organized</w:t>
      </w:r>
      <w:proofErr w:type="spellEnd"/>
      <w:r>
        <w:t xml:space="preserve"> into key categories</w:t>
      </w:r>
      <w:r>
        <w:rPr>
          <w:lang w:val="en-US"/>
        </w:rPr>
        <w:t xml:space="preserve"> such as </w:t>
      </w:r>
      <w:r>
        <w:t>traditional v</w:t>
      </w:r>
      <w:r>
        <w:rPr>
          <w:lang w:val="en-US"/>
        </w:rPr>
        <w:t>s</w:t>
      </w:r>
      <w:r>
        <w:t xml:space="preserve"> digital distribution, the role of online intermediaries</w:t>
      </w:r>
      <w:r>
        <w:rPr>
          <w:lang w:val="en-US"/>
        </w:rPr>
        <w:t xml:space="preserve"> (OTAs)</w:t>
      </w:r>
      <w:r>
        <w:t xml:space="preserve">, consumer multi-platform </w:t>
      </w:r>
      <w:proofErr w:type="spellStart"/>
      <w:r>
        <w:t>behavior</w:t>
      </w:r>
      <w:proofErr w:type="spellEnd"/>
      <w:r>
        <w:t xml:space="preserve">, and the operational challenges of managing demand during the Christmas season. By comparing insights across these themes, the study identifies patterns that explain how tourism </w:t>
      </w:r>
      <w:proofErr w:type="spellStart"/>
      <w:r>
        <w:t>organizations</w:t>
      </w:r>
      <w:proofErr w:type="spellEnd"/>
      <w:r>
        <w:t xml:space="preserve"> coordinate multiple channels to </w:t>
      </w:r>
      <w:proofErr w:type="spellStart"/>
      <w:r>
        <w:t>optimize</w:t>
      </w:r>
      <w:proofErr w:type="spellEnd"/>
      <w:r>
        <w:t xml:space="preserve"> visibility, pricing, and customer access.</w:t>
      </w:r>
    </w:p>
    <w:p w14:paraId="5AE81515" w14:textId="77777777" w:rsidR="00F61A07" w:rsidRDefault="00522713">
      <w:pPr>
        <w:pStyle w:val="NormalWeb"/>
      </w:pPr>
      <w:r>
        <w:t xml:space="preserve">While the use of secondary data limits the ability to </w:t>
      </w:r>
      <w:proofErr w:type="spellStart"/>
      <w:r>
        <w:t>generalize</w:t>
      </w:r>
      <w:proofErr w:type="spellEnd"/>
      <w:r>
        <w:t xml:space="preserve"> findings to all tourism contexts, it provides a comprehensive overview of current industry developments and allows for the integration of both theoretical and practical perspectives. This methodology therefore supports an exploratory understanding of how multi-channel distribution strategies are evolving within an increasingly digital and seasonally dynamic tourism environment.</w:t>
      </w:r>
    </w:p>
    <w:p w14:paraId="147DA112" w14:textId="77777777" w:rsidR="00F61A07" w:rsidRDefault="00F61A07">
      <w:pPr>
        <w:rPr>
          <w:rFonts w:ascii="Times New Roman" w:hAnsi="Times New Roman" w:cs="Times New Roman"/>
        </w:rPr>
      </w:pPr>
    </w:p>
    <w:p w14:paraId="3298EC3B" w14:textId="77777777" w:rsidR="00F61A07" w:rsidRDefault="00522713">
      <w:pPr>
        <w:rPr>
          <w:rFonts w:ascii="Times New Roman" w:eastAsiaTheme="majorEastAsia" w:hAnsi="Times New Roman" w:cs="Times New Roman"/>
          <w:color w:val="17365D" w:themeColor="text2" w:themeShade="BF"/>
          <w:spacing w:val="5"/>
          <w:kern w:val="28"/>
          <w:sz w:val="52"/>
          <w:szCs w:val="52"/>
        </w:rPr>
      </w:pPr>
      <w:r>
        <w:rPr>
          <w:rFonts w:ascii="Times New Roman" w:hAnsi="Times New Roman" w:cs="Times New Roman"/>
        </w:rPr>
        <w:br w:type="page"/>
      </w:r>
    </w:p>
    <w:p w14:paraId="2FAB7238" w14:textId="77777777" w:rsidR="00F61A07" w:rsidRDefault="00522713">
      <w:pPr>
        <w:pStyle w:val="Title"/>
        <w:jc w:val="center"/>
        <w:rPr>
          <w:rFonts w:ascii="Times New Roman" w:hAnsi="Times New Roman" w:cs="Times New Roman"/>
        </w:rPr>
      </w:pPr>
      <w:r>
        <w:rPr>
          <w:rFonts w:ascii="Times New Roman" w:hAnsi="Times New Roman" w:cs="Times New Roman"/>
        </w:rPr>
        <w:t>FINDINGS</w:t>
      </w:r>
    </w:p>
    <w:p w14:paraId="5F499F90" w14:textId="77777777" w:rsidR="00F61A07" w:rsidRDefault="00522713">
      <w:pPr>
        <w:pStyle w:val="NormalWeb"/>
      </w:pPr>
      <w:r>
        <w:t xml:space="preserve">The analysis indicates that tourism </w:t>
      </w:r>
      <w:proofErr w:type="spellStart"/>
      <w:r>
        <w:t>organizations</w:t>
      </w:r>
      <w:proofErr w:type="spellEnd"/>
      <w:r>
        <w:t xml:space="preserve"> increasingly integrate multiple distribution channels</w:t>
      </w:r>
      <w:r>
        <w:rPr>
          <w:lang w:val="en-US"/>
        </w:rPr>
        <w:t xml:space="preserve"> comprising of</w:t>
      </w:r>
      <w:r>
        <w:t xml:space="preserve"> Online Travel Agencies (OTAs), traditional travel agents, direct booking system</w:t>
      </w:r>
      <w:r>
        <w:rPr>
          <w:lang w:val="en-US"/>
        </w:rPr>
        <w:t>s</w:t>
      </w:r>
      <w:r>
        <w:t xml:space="preserve"> and social media platforms</w:t>
      </w:r>
      <w:r>
        <w:rPr>
          <w:lang w:val="en-US"/>
        </w:rPr>
        <w:t xml:space="preserve"> that further</w:t>
      </w:r>
      <w:r>
        <w:t xml:space="preserve"> create a seamless consumer experience during the Christmas holiday period. </w:t>
      </w:r>
      <w:r>
        <w:rPr>
          <w:lang w:val="en-US"/>
        </w:rPr>
        <w:t>Instead of working as</w:t>
      </w:r>
      <w:r>
        <w:t xml:space="preserve"> isolated sales pathways, these channels are coordinated to guide customers through different stages of the travel decision-making process, from inspiration to booking and post-purchase engagement.</w:t>
      </w:r>
    </w:p>
    <w:p w14:paraId="267B539F" w14:textId="77777777" w:rsidR="00F61A07" w:rsidRDefault="00522713">
      <w:pPr>
        <w:pStyle w:val="Heading3"/>
        <w:rPr>
          <w:rFonts w:ascii="Times New Roman" w:hAnsi="Times New Roman" w:cs="Times New Roman"/>
        </w:rPr>
      </w:pPr>
      <w:r>
        <w:rPr>
          <w:rStyle w:val="Strong"/>
          <w:rFonts w:ascii="Times New Roman" w:hAnsi="Times New Roman" w:cs="Times New Roman"/>
          <w:b/>
          <w:bCs/>
        </w:rPr>
        <w:t>Multi-Channel Integration Across the Customer Journey</w:t>
      </w:r>
    </w:p>
    <w:p w14:paraId="6443BB59" w14:textId="77777777" w:rsidR="00F61A07" w:rsidRDefault="00522713">
      <w:pPr>
        <w:pStyle w:val="NormalWeb"/>
      </w:pPr>
      <w:r>
        <w:t xml:space="preserve">During the Christmas season, </w:t>
      </w:r>
      <w:proofErr w:type="spellStart"/>
      <w:r>
        <w:t>travelers</w:t>
      </w:r>
      <w:proofErr w:type="spellEnd"/>
      <w:r>
        <w:t xml:space="preserve"> </w:t>
      </w:r>
      <w:r>
        <w:rPr>
          <w:lang w:val="en-US"/>
        </w:rPr>
        <w:t>mostly</w:t>
      </w:r>
      <w:r>
        <w:t xml:space="preserve"> begin their journey through inspirational platforms such as social media, where festive</w:t>
      </w:r>
      <w:r>
        <w:rPr>
          <w:lang w:val="en-US"/>
        </w:rPr>
        <w:t xml:space="preserve"> vibes and feels</w:t>
      </w:r>
      <w:r>
        <w:t>, destination promotions, and user-generated content influence travel planning</w:t>
      </w:r>
      <w:r>
        <w:rPr>
          <w:lang w:val="en-US"/>
        </w:rPr>
        <w:t>of every visitor</w:t>
      </w:r>
      <w:r>
        <w:t>. Social media therefore functions as an entry point into the distribution system, shaping destination awareness before consumers actively search for travel products.</w:t>
      </w:r>
    </w:p>
    <w:p w14:paraId="15773534" w14:textId="77777777" w:rsidR="00F61A07" w:rsidRDefault="00522713">
      <w:pPr>
        <w:pStyle w:val="NormalWeb"/>
      </w:pPr>
      <w:r>
        <w:t xml:space="preserve">Once interest is established, customers typically transition to comparison-based platforms such as </w:t>
      </w:r>
      <w:r>
        <w:rPr>
          <w:rStyle w:val="whitespace-normal"/>
        </w:rPr>
        <w:t>Booking.com</w:t>
      </w:r>
      <w:r>
        <w:t xml:space="preserve"> or </w:t>
      </w:r>
      <w:r>
        <w:rPr>
          <w:rStyle w:val="whitespace-normal"/>
        </w:rPr>
        <w:t>Expedia Group</w:t>
      </w:r>
      <w:r>
        <w:t xml:space="preserve"> to evaluate pricing, availability, and reviews. These OTAs act as aggregation hubs, allowing </w:t>
      </w:r>
      <w:proofErr w:type="spellStart"/>
      <w:r>
        <w:t>travelers</w:t>
      </w:r>
      <w:proofErr w:type="spellEnd"/>
      <w:r>
        <w:t xml:space="preserve"> to compare multiple options efficiently during a time-sensitive season </w:t>
      </w:r>
      <w:proofErr w:type="spellStart"/>
      <w:r>
        <w:t>characterized</w:t>
      </w:r>
      <w:proofErr w:type="spellEnd"/>
      <w:r>
        <w:t xml:space="preserve"> by limited availability.</w:t>
      </w:r>
    </w:p>
    <w:p w14:paraId="1940C6A3" w14:textId="77777777" w:rsidR="00F61A07" w:rsidRDefault="00522713">
      <w:pPr>
        <w:pStyle w:val="Heading3"/>
        <w:rPr>
          <w:rFonts w:ascii="Times New Roman" w:hAnsi="Times New Roman" w:cs="Times New Roman"/>
        </w:rPr>
      </w:pPr>
      <w:r>
        <w:rPr>
          <w:rStyle w:val="Strong"/>
          <w:rFonts w:ascii="Times New Roman" w:hAnsi="Times New Roman" w:cs="Times New Roman"/>
          <w:b/>
          <w:bCs/>
        </w:rPr>
        <w:t>Role of Traditional Travel Agents in Complex Holiday Planning</w:t>
      </w:r>
    </w:p>
    <w:p w14:paraId="65111E46" w14:textId="77777777" w:rsidR="00F61A07" w:rsidRDefault="00522713">
      <w:pPr>
        <w:pStyle w:val="NormalWeb"/>
      </w:pPr>
      <w:r>
        <w:rPr>
          <w:lang w:val="en-US"/>
        </w:rPr>
        <w:t xml:space="preserve">Even though </w:t>
      </w:r>
      <w:r>
        <w:t xml:space="preserve">digital channels dominate, traditional travel agents continue to play a </w:t>
      </w:r>
      <w:r>
        <w:rPr>
          <w:lang w:val="en-US"/>
        </w:rPr>
        <w:t xml:space="preserve">prominent </w:t>
      </w:r>
      <w:r>
        <w:t xml:space="preserve">role </w:t>
      </w:r>
      <w:r>
        <w:rPr>
          <w:lang w:val="en-US"/>
        </w:rPr>
        <w:t>especially</w:t>
      </w:r>
      <w:r>
        <w:t xml:space="preserve"> for group travel, family itineraries and </w:t>
      </w:r>
      <w:proofErr w:type="spellStart"/>
      <w:r>
        <w:t>customized</w:t>
      </w:r>
      <w:proofErr w:type="spellEnd"/>
      <w:r>
        <w:t xml:space="preserve"> holiday packages</w:t>
      </w:r>
      <w:r>
        <w:rPr>
          <w:lang w:val="en-US"/>
        </w:rPr>
        <w:t>,</w:t>
      </w:r>
      <w:r>
        <w:t xml:space="preserve"> Travel agents provide advisory services, itinerary bundling, and reassurance in high-demand situations where availability is constrained</w:t>
      </w:r>
      <w:r>
        <w:rPr>
          <w:lang w:val="en-US"/>
        </w:rPr>
        <w:t xml:space="preserve"> focusing on </w:t>
      </w:r>
      <w:proofErr w:type="spellStart"/>
      <w:r>
        <w:rPr>
          <w:lang w:val="en-US"/>
        </w:rPr>
        <w:t>psycholigical</w:t>
      </w:r>
      <w:proofErr w:type="spellEnd"/>
      <w:r>
        <w:rPr>
          <w:lang w:val="en-US"/>
        </w:rPr>
        <w:t xml:space="preserve"> and human </w:t>
      </w:r>
      <w:proofErr w:type="spellStart"/>
      <w:r>
        <w:rPr>
          <w:lang w:val="en-US"/>
        </w:rPr>
        <w:t>interactrvitity</w:t>
      </w:r>
      <w:proofErr w:type="spellEnd"/>
      <w:r>
        <w:t>. This hybrid model demonstrates that digital</w:t>
      </w:r>
      <w:r>
        <w:rPr>
          <w:lang w:val="en-US"/>
        </w:rPr>
        <w:t>isa</w:t>
      </w:r>
      <w:proofErr w:type="spellStart"/>
      <w:r>
        <w:t>tion</w:t>
      </w:r>
      <w:proofErr w:type="spellEnd"/>
      <w:r>
        <w:t xml:space="preserve"> has not eliminated </w:t>
      </w:r>
    </w:p>
    <w:p w14:paraId="5CC35312" w14:textId="77777777" w:rsidR="00F61A07" w:rsidRDefault="00522713">
      <w:pPr>
        <w:pStyle w:val="Heading3"/>
        <w:rPr>
          <w:rFonts w:ascii="Times New Roman" w:hAnsi="Times New Roman" w:cs="Times New Roman"/>
        </w:rPr>
      </w:pPr>
      <w:r>
        <w:rPr>
          <w:rStyle w:val="Strong"/>
          <w:rFonts w:ascii="Times New Roman" w:hAnsi="Times New Roman" w:cs="Times New Roman"/>
          <w:b/>
          <w:bCs/>
        </w:rPr>
        <w:t xml:space="preserve"> Strategies to Ensure Customer Satisfaction Across Channels</w:t>
      </w:r>
    </w:p>
    <w:p w14:paraId="4C56CC1B" w14:textId="77777777" w:rsidR="00F61A07" w:rsidRDefault="00522713">
      <w:pPr>
        <w:pStyle w:val="NormalWeb"/>
      </w:pPr>
      <w:r>
        <w:t xml:space="preserve">Tourism providers also implement </w:t>
      </w:r>
      <w:r>
        <w:rPr>
          <w:lang w:val="en-US"/>
        </w:rPr>
        <w:t>customer-centrism</w:t>
      </w:r>
      <w:r>
        <w:t xml:space="preserve"> strategies to maintain a consistent experience regardless of the booking channel used. These include </w:t>
      </w:r>
      <w:proofErr w:type="spellStart"/>
      <w:r>
        <w:t>standardized</w:t>
      </w:r>
      <w:proofErr w:type="spellEnd"/>
      <w:r>
        <w:t xml:space="preserve"> pricing structures, unified cancellation policies, and integrated customer service systems that allow </w:t>
      </w:r>
      <w:proofErr w:type="spellStart"/>
      <w:r>
        <w:t>travelers</w:t>
      </w:r>
      <w:proofErr w:type="spellEnd"/>
      <w:r>
        <w:t xml:space="preserve"> to receive support independent of where the booking was made.</w:t>
      </w:r>
    </w:p>
    <w:p w14:paraId="38E0F73C" w14:textId="77777777" w:rsidR="00F61A07" w:rsidRDefault="00522713">
      <w:pPr>
        <w:pStyle w:val="NormalWeb"/>
      </w:pPr>
      <w:r>
        <w:t xml:space="preserve">Platforms such as </w:t>
      </w:r>
      <w:r>
        <w:rPr>
          <w:rStyle w:val="whitespace-normal"/>
        </w:rPr>
        <w:t>Airbnb</w:t>
      </w:r>
      <w:r>
        <w:t xml:space="preserve"> illustrate how communication tools, digital confirmations, and review systems are embedded directly into the booking process, enabling transparency and trust during high-pressure travel periods. By aligning service delivery with distribution technology, businesses aim to ensure that customers perceive the journey</w:t>
      </w:r>
      <w:r>
        <w:rPr>
          <w:lang w:val="en-US"/>
        </w:rPr>
        <w:t xml:space="preserve"> </w:t>
      </w:r>
      <w:r>
        <w:t>from discovery to stay</w:t>
      </w:r>
      <w:r>
        <w:rPr>
          <w:lang w:val="en-US"/>
        </w:rPr>
        <w:t xml:space="preserve"> </w:t>
      </w:r>
      <w:r>
        <w:t>as coherent and reliable.</w:t>
      </w:r>
    </w:p>
    <w:p w14:paraId="297980F4" w14:textId="77777777" w:rsidR="00F61A07" w:rsidRDefault="00522713">
      <w:pPr>
        <w:pStyle w:val="Heading3"/>
        <w:rPr>
          <w:rFonts w:ascii="Times New Roman" w:hAnsi="Times New Roman" w:cs="Times New Roman"/>
        </w:rPr>
      </w:pPr>
      <w:r>
        <w:rPr>
          <w:rStyle w:val="Strong"/>
          <w:rFonts w:ascii="Times New Roman" w:hAnsi="Times New Roman" w:cs="Times New Roman"/>
          <w:b/>
          <w:bCs/>
        </w:rPr>
        <w:t>Balancing Channel Diversity with Strategic Control</w:t>
      </w:r>
    </w:p>
    <w:p w14:paraId="3554E769" w14:textId="77777777" w:rsidR="00F61A07" w:rsidRDefault="00522713">
      <w:pPr>
        <w:pStyle w:val="NormalWeb"/>
      </w:pPr>
      <w:r>
        <w:t xml:space="preserve">The findings </w:t>
      </w:r>
      <w:r>
        <w:rPr>
          <w:lang w:val="en-US"/>
        </w:rPr>
        <w:t>also include the point of</w:t>
      </w:r>
      <w:r>
        <w:t xml:space="preserve"> tourism </w:t>
      </w:r>
      <w:proofErr w:type="spellStart"/>
      <w:r>
        <w:t>organizations</w:t>
      </w:r>
      <w:proofErr w:type="spellEnd"/>
      <w:r>
        <w:t xml:space="preserve"> deliberate</w:t>
      </w:r>
      <w:r>
        <w:rPr>
          <w:lang w:val="en-US"/>
        </w:rPr>
        <w:t xml:space="preserve"> action to </w:t>
      </w:r>
      <w:r>
        <w:t xml:space="preserve">maintain a diversified channel portfolio to </w:t>
      </w:r>
      <w:proofErr w:type="spellStart"/>
      <w:r>
        <w:t>maximize</w:t>
      </w:r>
      <w:proofErr w:type="spellEnd"/>
      <w:r>
        <w:t xml:space="preserve"> reach while carefully managing operational control. OTAs generate visibility and demand, direct platforms strengthen brand relationships, travel agents handle complex arrangements, and social media drives early engagement. Successful integration depends on aligning these channels technologically and strategically so that they function as complementary components rather than competing sys</w:t>
      </w:r>
      <w:r>
        <w:t>tems.</w:t>
      </w:r>
    </w:p>
    <w:p w14:paraId="153E67A9" w14:textId="77777777" w:rsidR="00F61A07" w:rsidRDefault="00522713">
      <w:pPr>
        <w:pStyle w:val="NormalWeb"/>
      </w:pPr>
      <w:proofErr w:type="spellStart"/>
      <w:r>
        <w:rPr>
          <w:lang w:val="en-US"/>
        </w:rPr>
        <w:t>Suming</w:t>
      </w:r>
      <w:proofErr w:type="spellEnd"/>
      <w:r>
        <w:rPr>
          <w:lang w:val="en-US"/>
        </w:rPr>
        <w:t xml:space="preserve"> up</w:t>
      </w:r>
      <w:r>
        <w:t xml:space="preserve">, the Christmas season highlights the necessity of </w:t>
      </w:r>
      <w:proofErr w:type="spellStart"/>
      <w:r>
        <w:t>synchronized</w:t>
      </w:r>
      <w:proofErr w:type="spellEnd"/>
      <w:r>
        <w:t xml:space="preserve"> multi-channel distribution, where effective coordination enables tourism businesses to handle demand surges, </w:t>
      </w:r>
      <w:proofErr w:type="spellStart"/>
      <w:r>
        <w:t>minimize</w:t>
      </w:r>
      <w:proofErr w:type="spellEnd"/>
      <w:r>
        <w:t xml:space="preserve"> operational risks, and deliver a smooth and satisfactory customer experience.</w:t>
      </w:r>
    </w:p>
    <w:p w14:paraId="161B80EF" w14:textId="77777777" w:rsidR="00F61A07" w:rsidRDefault="00522713">
      <w:pPr>
        <w:rPr>
          <w:rFonts w:ascii="Times New Roman" w:eastAsiaTheme="majorEastAsia" w:hAnsi="Times New Roman" w:cs="Times New Roman"/>
          <w:color w:val="17365D" w:themeColor="text2" w:themeShade="BF"/>
          <w:spacing w:val="5"/>
          <w:kern w:val="28"/>
          <w:sz w:val="52"/>
          <w:szCs w:val="52"/>
        </w:rPr>
      </w:pPr>
      <w:r>
        <w:rPr>
          <w:rFonts w:ascii="Times New Roman" w:hAnsi="Times New Roman" w:cs="Times New Roman"/>
        </w:rPr>
        <w:br w:type="page"/>
      </w:r>
    </w:p>
    <w:p w14:paraId="382E0FB1" w14:textId="77777777" w:rsidR="00F61A07" w:rsidRDefault="00522713">
      <w:pPr>
        <w:pStyle w:val="Title"/>
        <w:pBdr>
          <w:bottom w:val="single" w:sz="8" w:space="0" w:color="4F81BD" w:themeColor="accent1"/>
        </w:pBdr>
        <w:jc w:val="center"/>
        <w:rPr>
          <w:rFonts w:ascii="Times New Roman" w:hAnsi="Times New Roman" w:cs="Times New Roman"/>
        </w:rPr>
      </w:pPr>
      <w:r>
        <w:rPr>
          <w:rFonts w:ascii="Times New Roman" w:hAnsi="Times New Roman" w:cs="Times New Roman"/>
        </w:rPr>
        <w:t>DISCUSSION</w:t>
      </w:r>
    </w:p>
    <w:p w14:paraId="5A1CBBFC" w14:textId="77777777" w:rsidR="00F61A07" w:rsidRDefault="00522713">
      <w:pPr>
        <w:pStyle w:val="NormalWeb"/>
        <w:rPr>
          <w:lang w:val="en-US"/>
        </w:rPr>
      </w:pPr>
      <w:r>
        <w:t>The</w:t>
      </w:r>
      <w:r>
        <w:rPr>
          <w:lang w:val="en-US"/>
        </w:rPr>
        <w:t xml:space="preserve"> before given analysis helped to </w:t>
      </w:r>
      <w:proofErr w:type="spellStart"/>
      <w:r>
        <w:rPr>
          <w:lang w:val="en-US"/>
        </w:rPr>
        <w:t>undersatand</w:t>
      </w:r>
      <w:proofErr w:type="spellEnd"/>
      <w:r>
        <w:rPr>
          <w:lang w:val="en-US"/>
        </w:rPr>
        <w:t xml:space="preserve"> why and how the distribution channels are</w:t>
      </w:r>
      <w:r>
        <w:t xml:space="preserve">  not </w:t>
      </w:r>
      <w:r>
        <w:rPr>
          <w:lang w:val="en-US"/>
        </w:rPr>
        <w:t>just</w:t>
      </w:r>
      <w:r>
        <w:t xml:space="preserve"> </w:t>
      </w:r>
      <w:r>
        <w:rPr>
          <w:lang w:val="en-US"/>
        </w:rPr>
        <w:t>of an operational importance</w:t>
      </w:r>
      <w:r>
        <w:t xml:space="preserve"> for handling </w:t>
      </w:r>
      <w:r>
        <w:rPr>
          <w:lang w:val="en-US"/>
        </w:rPr>
        <w:t xml:space="preserve">the </w:t>
      </w:r>
      <w:r>
        <w:t>increased bookings, but a</w:t>
      </w:r>
      <w:proofErr w:type="spellStart"/>
      <w:r>
        <w:rPr>
          <w:lang w:val="en-US"/>
        </w:rPr>
        <w:t>lso</w:t>
      </w:r>
      <w:proofErr w:type="spellEnd"/>
      <w:r>
        <w:rPr>
          <w:lang w:val="en-US"/>
        </w:rPr>
        <w:t xml:space="preserve"> a</w:t>
      </w:r>
      <w:r>
        <w:t xml:space="preserve"> reflection of a deeper transformation in the structure of the tourism marketplace. The</w:t>
      </w:r>
      <w:r>
        <w:rPr>
          <w:lang w:val="en-US"/>
        </w:rPr>
        <w:t xml:space="preserve"> intersection </w:t>
      </w:r>
      <w:r>
        <w:t xml:space="preserve">of Online Travel Agencies (OTAs), direct booking systems, travel intermediaries, and digitally mediated consumer </w:t>
      </w:r>
      <w:proofErr w:type="spellStart"/>
      <w:r>
        <w:t>touchpoints</w:t>
      </w:r>
      <w:proofErr w:type="spellEnd"/>
      <w:r>
        <w:t xml:space="preserve"> has created a distribution environment that is simultaneously efficient, data-driven and increasingly </w:t>
      </w:r>
      <w:proofErr w:type="spellStart"/>
      <w:r>
        <w:t>centralized</w:t>
      </w:r>
      <w:proofErr w:type="spellEnd"/>
      <w:r>
        <w:t xml:space="preserve">. </w:t>
      </w:r>
      <w:r>
        <w:rPr>
          <w:lang w:val="en-US"/>
        </w:rPr>
        <w:t xml:space="preserve"> However on a close inspection the integration of channels has lead to the tensions arising between accessibility and dependency, efficiency </w:t>
      </w:r>
      <w:r>
        <w:rPr>
          <w:lang w:val="en-US"/>
        </w:rPr>
        <w:t xml:space="preserve">and control and from market </w:t>
      </w:r>
      <w:proofErr w:type="spellStart"/>
      <w:r>
        <w:rPr>
          <w:lang w:val="en-US"/>
        </w:rPr>
        <w:t>pov</w:t>
      </w:r>
      <w:proofErr w:type="spellEnd"/>
      <w:r>
        <w:rPr>
          <w:lang w:val="en-US"/>
        </w:rPr>
        <w:t xml:space="preserve"> to the innovation and market concentration.</w:t>
      </w:r>
    </w:p>
    <w:p w14:paraId="1B64A5B7" w14:textId="77777777" w:rsidR="00F61A07" w:rsidRDefault="00522713">
      <w:pPr>
        <w:pStyle w:val="NormalWeb"/>
      </w:pPr>
      <w:r>
        <w:rPr>
          <w:lang w:val="en-US"/>
        </w:rPr>
        <w:t xml:space="preserve">During the time period of </w:t>
      </w:r>
      <w:proofErr w:type="spellStart"/>
      <w:r>
        <w:rPr>
          <w:lang w:val="en-US"/>
        </w:rPr>
        <w:t>christmas</w:t>
      </w:r>
      <w:proofErr w:type="spellEnd"/>
      <w:r>
        <w:rPr>
          <w:lang w:val="en-US"/>
        </w:rPr>
        <w:t xml:space="preserve"> and holidays, the tourism experiences a surge but the timeframe is relevantly limited that leads to </w:t>
      </w:r>
      <w:proofErr w:type="spellStart"/>
      <w:r>
        <w:rPr>
          <w:lang w:val="en-US"/>
        </w:rPr>
        <w:t>fprcing</w:t>
      </w:r>
      <w:proofErr w:type="spellEnd"/>
      <w:r>
        <w:rPr>
          <w:lang w:val="en-US"/>
        </w:rPr>
        <w:t xml:space="preserve"> the businesses to opt for the rapid market exposure and further the OTAs </w:t>
      </w:r>
      <w:r>
        <w:t xml:space="preserve">such as </w:t>
      </w:r>
      <w:r>
        <w:rPr>
          <w:rStyle w:val="whitespace-normal"/>
        </w:rPr>
        <w:t>Booking.com</w:t>
      </w:r>
      <w:r>
        <w:t xml:space="preserve"> and </w:t>
      </w:r>
      <w:r>
        <w:rPr>
          <w:rStyle w:val="whitespace-normal"/>
        </w:rPr>
        <w:t>Expedia Group</w:t>
      </w:r>
      <w:r>
        <w:t xml:space="preserve"> </w:t>
      </w:r>
      <w:r>
        <w:rPr>
          <w:lang w:val="en-US"/>
        </w:rPr>
        <w:t xml:space="preserve">transform as the most convenient option as they aggregate all the options available and reduce search frictions for customers looking out for fastest </w:t>
      </w:r>
      <w:proofErr w:type="spellStart"/>
      <w:r>
        <w:rPr>
          <w:lang w:val="en-US"/>
        </w:rPr>
        <w:t>confriamtion</w:t>
      </w:r>
      <w:proofErr w:type="spellEnd"/>
      <w:r>
        <w:rPr>
          <w:lang w:val="en-US"/>
        </w:rPr>
        <w:t xml:space="preserve"> of the services.</w:t>
      </w:r>
      <w:r>
        <w:t xml:space="preserve"> From a theoretical </w:t>
      </w:r>
      <w:r>
        <w:rPr>
          <w:lang w:val="en-US"/>
        </w:rPr>
        <w:t>perspective</w:t>
      </w:r>
      <w:r>
        <w:t xml:space="preserve">, this </w:t>
      </w:r>
      <w:r>
        <w:rPr>
          <w:lang w:val="en-US"/>
        </w:rPr>
        <w:t xml:space="preserve">opens as a transition from traditional intermediaries or agent to </w:t>
      </w:r>
      <w:r>
        <w:rPr>
          <w:lang w:val="en-US"/>
        </w:rPr>
        <w:t>technical and digitally available options which allows easy access to the potential customers.</w:t>
      </w:r>
    </w:p>
    <w:p w14:paraId="7F3617EC" w14:textId="77777777" w:rsidR="00F61A07" w:rsidRDefault="00522713">
      <w:pPr>
        <w:pStyle w:val="NormalWeb"/>
      </w:pPr>
      <w:r>
        <w:rPr>
          <w:lang w:val="en-US"/>
        </w:rPr>
        <w:t xml:space="preserve">This option also however has certain intimations as how the value is distributed between tourism supply chain with a focus on physical assets with visible </w:t>
      </w:r>
      <w:proofErr w:type="spellStart"/>
      <w:r>
        <w:rPr>
          <w:lang w:val="en-US"/>
        </w:rPr>
        <w:t>deamdns</w:t>
      </w:r>
      <w:proofErr w:type="spellEnd"/>
      <w:r>
        <w:rPr>
          <w:lang w:val="en-US"/>
        </w:rPr>
        <w:t xml:space="preserve"> and control demand visibility. </w:t>
      </w:r>
      <w:r>
        <w:t xml:space="preserve">During </w:t>
      </w:r>
      <w:r>
        <w:rPr>
          <w:lang w:val="en-US"/>
        </w:rPr>
        <w:t xml:space="preserve">the </w:t>
      </w:r>
      <w:r>
        <w:t xml:space="preserve">high-demand seasons such as Christmas, when occupancy rates determine annual profitability, tourism </w:t>
      </w:r>
      <w:r>
        <w:rPr>
          <w:lang w:val="en-US"/>
        </w:rPr>
        <w:t>agents</w:t>
      </w:r>
      <w:r>
        <w:t xml:space="preserve"> often accept</w:t>
      </w:r>
      <w:r>
        <w:rPr>
          <w:lang w:val="en-US"/>
        </w:rPr>
        <w:t xml:space="preserve"> the</w:t>
      </w:r>
      <w:r>
        <w:t xml:space="preserve"> elevated commission structures to secure inclusion in high-ranking search results. This</w:t>
      </w:r>
      <w:r>
        <w:rPr>
          <w:lang w:val="en-US"/>
        </w:rPr>
        <w:t xml:space="preserve"> finding</w:t>
      </w:r>
      <w:r>
        <w:t xml:space="preserve"> suggests that distribution platforms function not merely as channels but </w:t>
      </w:r>
      <w:r>
        <w:rPr>
          <w:lang w:val="en-US"/>
        </w:rPr>
        <w:t xml:space="preserve">also </w:t>
      </w:r>
      <w:r>
        <w:t xml:space="preserve">as </w:t>
      </w:r>
      <w:r>
        <w:rPr>
          <w:lang w:val="en-US"/>
        </w:rPr>
        <w:t xml:space="preserve">the </w:t>
      </w:r>
      <w:r>
        <w:rPr>
          <w:rStyle w:val="Strong"/>
          <w:rFonts w:eastAsiaTheme="majorEastAsia"/>
          <w:b w:val="0"/>
          <w:bCs w:val="0"/>
        </w:rPr>
        <w:t>market-makers</w:t>
      </w:r>
      <w:r>
        <w:t>, influencing pricing strategies, competitive positioning, and even destination popularity.</w:t>
      </w:r>
    </w:p>
    <w:p w14:paraId="5940ACA6" w14:textId="77777777" w:rsidR="00F61A07" w:rsidRDefault="00522713">
      <w:pPr>
        <w:pStyle w:val="NormalWeb"/>
      </w:pPr>
      <w:r>
        <w:rPr>
          <w:lang w:val="en-US"/>
        </w:rPr>
        <w:t xml:space="preserve">Several </w:t>
      </w:r>
      <w:r>
        <w:t>Attempts</w:t>
      </w:r>
      <w:r>
        <w:rPr>
          <w:lang w:val="en-US"/>
        </w:rPr>
        <w:t xml:space="preserve"> have been made</w:t>
      </w:r>
      <w:r>
        <w:t xml:space="preserve"> by </w:t>
      </w:r>
      <w:r>
        <w:rPr>
          <w:lang w:val="en-US"/>
        </w:rPr>
        <w:t xml:space="preserve">the </w:t>
      </w:r>
      <w:r>
        <w:t xml:space="preserve">tourism businesses to </w:t>
      </w:r>
      <w:r>
        <w:rPr>
          <w:lang w:val="en-US"/>
        </w:rPr>
        <w:t>balance</w:t>
      </w:r>
      <w:r>
        <w:t xml:space="preserve"> </w:t>
      </w:r>
      <w:proofErr w:type="spellStart"/>
      <w:r>
        <w:t>th</w:t>
      </w:r>
      <w:proofErr w:type="spellEnd"/>
      <w:r>
        <w:rPr>
          <w:lang w:val="en-US"/>
        </w:rPr>
        <w:t>e</w:t>
      </w:r>
      <w:r>
        <w:t xml:space="preserve"> dependency through direct booking initiatives</w:t>
      </w:r>
      <w:r>
        <w:rPr>
          <w:lang w:val="en-US"/>
        </w:rPr>
        <w:t xml:space="preserve"> like their own websites, however this unfolded the </w:t>
      </w:r>
      <w:r>
        <w:t>another layer</w:t>
      </w:r>
      <w:r>
        <w:rPr>
          <w:lang w:val="en-US"/>
        </w:rPr>
        <w:t xml:space="preserve"> that</w:t>
      </w:r>
      <w:r>
        <w:t xml:space="preserve"> </w:t>
      </w:r>
      <w:r>
        <w:rPr>
          <w:lang w:val="en-US"/>
        </w:rPr>
        <w:t>m</w:t>
      </w:r>
      <w:r>
        <w:t xml:space="preserve">any firms invest heavily in website </w:t>
      </w:r>
      <w:proofErr w:type="spellStart"/>
      <w:r>
        <w:t>optimization</w:t>
      </w:r>
      <w:proofErr w:type="spellEnd"/>
      <w:r>
        <w:t>, loyalty programs</w:t>
      </w:r>
      <w:r>
        <w:rPr>
          <w:lang w:val="en-US"/>
        </w:rPr>
        <w:t xml:space="preserve"> </w:t>
      </w:r>
      <w:r>
        <w:t xml:space="preserve">and exclusive festive packages </w:t>
      </w:r>
      <w:r>
        <w:rPr>
          <w:lang w:val="en-US"/>
        </w:rPr>
        <w:t xml:space="preserve">for attracting the </w:t>
      </w:r>
      <w:r>
        <w:t xml:space="preserve">customers to bypass intermediaries. However, evidence indicates that direct channels frequently operate downstream of platform discovery. </w:t>
      </w:r>
      <w:proofErr w:type="spellStart"/>
      <w:r>
        <w:t>Travelers</w:t>
      </w:r>
      <w:proofErr w:type="spellEnd"/>
      <w:r>
        <w:t xml:space="preserve"> may first encounter options through OTAs or digitally curated sea</w:t>
      </w:r>
      <w:r>
        <w:t xml:space="preserve">rch environments before migrating to direct websites to </w:t>
      </w:r>
      <w:proofErr w:type="spellStart"/>
      <w:r>
        <w:t>finalize</w:t>
      </w:r>
      <w:proofErr w:type="spellEnd"/>
      <w:r>
        <w:t xml:space="preserve"> transactions. Consequently, direct booking strategies often recover margins rather than generate independent demand, reinforcing the notion that platform ecosystems act as primary demand aggregators.</w:t>
      </w:r>
    </w:p>
    <w:p w14:paraId="212C3625" w14:textId="77777777" w:rsidR="00F61A07" w:rsidRDefault="00522713">
      <w:pPr>
        <w:pStyle w:val="NormalWeb"/>
      </w:pPr>
      <w:r>
        <w:t>Operational management during the Christmas surge further illustrates the necessity</w:t>
      </w:r>
      <w:r>
        <w:rPr>
          <w:lang w:val="en-US"/>
        </w:rPr>
        <w:t xml:space="preserve"> </w:t>
      </w:r>
      <w:r>
        <w:t>and consequences</w:t>
      </w:r>
      <w:r>
        <w:rPr>
          <w:lang w:val="en-US"/>
        </w:rPr>
        <w:t xml:space="preserve"> </w:t>
      </w:r>
      <w:r>
        <w:t xml:space="preserve">of technological integration. </w:t>
      </w:r>
      <w:r>
        <w:rPr>
          <w:lang w:val="en-US"/>
        </w:rPr>
        <w:t>This also opens the way for</w:t>
      </w:r>
      <w:r>
        <w:t xml:space="preserve"> prevent</w:t>
      </w:r>
      <w:r>
        <w:rPr>
          <w:lang w:val="en-US"/>
        </w:rPr>
        <w:t xml:space="preserve">ion of </w:t>
      </w:r>
      <w:r>
        <w:t xml:space="preserve"> overbooking across multiple channels, tourism providers deploy </w:t>
      </w:r>
      <w:proofErr w:type="spellStart"/>
      <w:r>
        <w:t>synchronized</w:t>
      </w:r>
      <w:proofErr w:type="spellEnd"/>
      <w:r>
        <w:t xml:space="preserve"> channel management systems that automatically update inventory, pricing, and reservation status across platforms. For example, accommodation providers using </w:t>
      </w:r>
      <w:r>
        <w:rPr>
          <w:rStyle w:val="whitespace-normal"/>
        </w:rPr>
        <w:t>Airbnb</w:t>
      </w:r>
      <w:r>
        <w:t xml:space="preserve"> frequently integrate third-party software that distributes listings simultaneously while maintaining real-time availability control. While these systems enhance efficiency and reduc</w:t>
      </w:r>
      <w:r>
        <w:t>e human error, they also embed tourism operators within interconnected digital infrastructures that require continuous technological alignment. The more channels are integrated, the more dependent businesses become on the stability and governance of these systems.</w:t>
      </w:r>
    </w:p>
    <w:p w14:paraId="3825FB1D" w14:textId="77777777" w:rsidR="00F61A07" w:rsidRDefault="00522713">
      <w:pPr>
        <w:pStyle w:val="NormalWeb"/>
      </w:pPr>
      <w:r>
        <w:t>Social media platforms add another dimension by functioning as pre-distribution environments where travel desire is constructed before any transactional interaction occurs. Christmas-themed visual campaigns, influencer-generated content, and location-tagged experiences transform inspiration into measurable demand signals that feed directly into booking platforms. This blurs the distinction between marketing and distribution, suggesting that modern tourism demand is co-produced by digital visibility, algorit</w:t>
      </w:r>
      <w:r>
        <w:t xml:space="preserve">hmic recommendation, and consumer participation. The traveler’s journey is therefore not linear but iterative, moving across inspiration, comparison, validation, and transaction in a digitally </w:t>
      </w:r>
      <w:proofErr w:type="spellStart"/>
      <w:r>
        <w:t>synchronized</w:t>
      </w:r>
      <w:proofErr w:type="spellEnd"/>
      <w:r>
        <w:t xml:space="preserve"> loop.</w:t>
      </w:r>
    </w:p>
    <w:p w14:paraId="241F60ED" w14:textId="77777777" w:rsidR="00F61A07" w:rsidRDefault="00522713">
      <w:pPr>
        <w:pStyle w:val="NormalWeb"/>
      </w:pPr>
      <w:r>
        <w:t xml:space="preserve">From an analytical and policy-oriented perspective, these developments indicate that tourism distribution has evolved into a </w:t>
      </w:r>
      <w:r>
        <w:rPr>
          <w:rStyle w:val="Strong"/>
          <w:rFonts w:eastAsiaTheme="majorEastAsia"/>
          <w:b w:val="0"/>
          <w:bCs w:val="0"/>
        </w:rPr>
        <w:t>platform-mediated ecosystem</w:t>
      </w:r>
      <w:r>
        <w:t xml:space="preserve"> </w:t>
      </w:r>
      <w:proofErr w:type="spellStart"/>
      <w:r>
        <w:t>characterized</w:t>
      </w:r>
      <w:proofErr w:type="spellEnd"/>
      <w:r>
        <w:t xml:space="preserve"> by high levels of interdependence. Such ecosystems generate efficiencies but also introduce vulnerabilities. Small and medium-sized tourism enterprises may struggle to negotiate platform terms, maintain technological compatibility, or access the data required to compete effectively. Additionally, reliance on </w:t>
      </w:r>
      <w:proofErr w:type="spellStart"/>
      <w:r>
        <w:t>centralized</w:t>
      </w:r>
      <w:proofErr w:type="spellEnd"/>
      <w:r>
        <w:t xml:space="preserve"> booking infrastructures raises concerns about resilience during technological disruptions, regulatory changes, or shifts in platform governance.</w:t>
      </w:r>
    </w:p>
    <w:p w14:paraId="62D63252" w14:textId="77777777" w:rsidR="00F61A07" w:rsidRDefault="00522713">
      <w:pPr>
        <w:pStyle w:val="NormalWeb"/>
      </w:pPr>
      <w:r>
        <w:t>In this context, the future of tourism distribution may depend less on expanding the number of channels and more on how effectively stakeholders manage relationships within these ecosystems. The challenge lies in balancing technological participation with strategic independence, ensuring that the efficiencies gained through integration do not lead to long-term asymmetries in market power.</w:t>
      </w:r>
    </w:p>
    <w:p w14:paraId="4E5565E8" w14:textId="77777777" w:rsidR="00F61A07" w:rsidRDefault="00522713">
      <w:pPr>
        <w:rPr>
          <w:rFonts w:ascii="Times New Roman" w:eastAsiaTheme="majorEastAsia" w:hAnsi="Times New Roman" w:cs="Times New Roman"/>
          <w:color w:val="17365D" w:themeColor="text2" w:themeShade="BF"/>
          <w:spacing w:val="5"/>
          <w:kern w:val="28"/>
          <w:sz w:val="52"/>
          <w:szCs w:val="52"/>
        </w:rPr>
      </w:pPr>
      <w:r>
        <w:rPr>
          <w:rFonts w:ascii="Times New Roman" w:hAnsi="Times New Roman" w:cs="Times New Roman"/>
        </w:rPr>
        <w:br w:type="page"/>
      </w:r>
    </w:p>
    <w:p w14:paraId="3D334142" w14:textId="77777777" w:rsidR="00F61A07" w:rsidRDefault="00522713">
      <w:pPr>
        <w:pStyle w:val="Title"/>
        <w:jc w:val="center"/>
        <w:rPr>
          <w:rFonts w:ascii="Times New Roman" w:hAnsi="Times New Roman" w:cs="Times New Roman"/>
        </w:rPr>
      </w:pPr>
      <w:r>
        <w:rPr>
          <w:rFonts w:ascii="Times New Roman" w:hAnsi="Times New Roman" w:cs="Times New Roman"/>
        </w:rPr>
        <w:t>CONCLUSION</w:t>
      </w:r>
    </w:p>
    <w:p w14:paraId="725B61DB" w14:textId="77777777" w:rsidR="00F61A07" w:rsidRDefault="00522713">
      <w:pPr>
        <w:pStyle w:val="NormalWeb"/>
        <w:rPr>
          <w:lang w:val="en-US"/>
        </w:rPr>
      </w:pPr>
      <w:r>
        <w:rPr>
          <w:lang w:val="en-US"/>
        </w:rPr>
        <w:t xml:space="preserve">The research paper aimed at studying and </w:t>
      </w:r>
      <w:proofErr w:type="spellStart"/>
      <w:r>
        <w:rPr>
          <w:lang w:val="en-US"/>
        </w:rPr>
        <w:t>analysing</w:t>
      </w:r>
      <w:proofErr w:type="spellEnd"/>
      <w:r>
        <w:rPr>
          <w:lang w:val="en-US"/>
        </w:rPr>
        <w:t xml:space="preserve"> how the tourism </w:t>
      </w:r>
      <w:proofErr w:type="spellStart"/>
      <w:r>
        <w:rPr>
          <w:lang w:val="en-US"/>
        </w:rPr>
        <w:t>organisations</w:t>
      </w:r>
      <w:proofErr w:type="spellEnd"/>
      <w:r>
        <w:rPr>
          <w:lang w:val="en-US"/>
        </w:rPr>
        <w:t xml:space="preserve"> integrate the multiple distribution channels during the </w:t>
      </w:r>
      <w:proofErr w:type="spellStart"/>
      <w:r>
        <w:rPr>
          <w:lang w:val="en-US"/>
        </w:rPr>
        <w:t>christmas</w:t>
      </w:r>
      <w:proofErr w:type="spellEnd"/>
      <w:r>
        <w:rPr>
          <w:lang w:val="en-US"/>
        </w:rPr>
        <w:t xml:space="preserve"> holiday season and how it supports in manage the surged demand meanwhile ensuring the operational efficiency. The study also sees over the global tourism distributions that cannot be </w:t>
      </w:r>
      <w:proofErr w:type="spellStart"/>
      <w:r>
        <w:rPr>
          <w:lang w:val="en-US"/>
        </w:rPr>
        <w:t>caluclated</w:t>
      </w:r>
      <w:proofErr w:type="spellEnd"/>
      <w:r>
        <w:rPr>
          <w:lang w:val="en-US"/>
        </w:rPr>
        <w:t xml:space="preserve"> or operated via traditional intermediaries therefore paving a way for digital OTAs that makes the network interconnected, deeply relevant and accessible while offering quickness. </w:t>
      </w:r>
    </w:p>
    <w:p w14:paraId="36C60971" w14:textId="77777777" w:rsidR="00F61A07" w:rsidRDefault="00522713">
      <w:pPr>
        <w:pStyle w:val="NormalWeb"/>
      </w:pPr>
      <w:r>
        <w:rPr>
          <w:lang w:val="en-US"/>
        </w:rPr>
        <w:t xml:space="preserve">An important insight emerging is that a omni distribution channel is not just </w:t>
      </w:r>
      <w:proofErr w:type="spellStart"/>
      <w:r>
        <w:rPr>
          <w:lang w:val="en-US"/>
        </w:rPr>
        <w:t>relevanmt</w:t>
      </w:r>
      <w:proofErr w:type="spellEnd"/>
      <w:r>
        <w:rPr>
          <w:lang w:val="en-US"/>
        </w:rPr>
        <w:t xml:space="preserve"> or important based on the seasonal demand but also enhances the structure of the </w:t>
      </w:r>
      <w:proofErr w:type="spellStart"/>
      <w:r>
        <w:rPr>
          <w:lang w:val="en-US"/>
        </w:rPr>
        <w:t>organisation</w:t>
      </w:r>
      <w:proofErr w:type="spellEnd"/>
      <w:r>
        <w:rPr>
          <w:lang w:val="en-US"/>
        </w:rPr>
        <w:t xml:space="preserve"> therefore making the tourism economy wholly digital. The holiday season experiences emotional and time sensitive demand where the customers </w:t>
      </w:r>
      <w:proofErr w:type="spellStart"/>
      <w:r>
        <w:rPr>
          <w:lang w:val="en-US"/>
        </w:rPr>
        <w:t>engange</w:t>
      </w:r>
      <w:proofErr w:type="spellEnd"/>
      <w:r>
        <w:rPr>
          <w:lang w:val="en-US"/>
        </w:rPr>
        <w:t xml:space="preserve"> with several </w:t>
      </w:r>
      <w:proofErr w:type="spellStart"/>
      <w:r>
        <w:rPr>
          <w:lang w:val="en-US"/>
        </w:rPr>
        <w:t>touchpoints</w:t>
      </w:r>
      <w:proofErr w:type="spellEnd"/>
      <w:r>
        <w:rPr>
          <w:lang w:val="en-US"/>
        </w:rPr>
        <w:t xml:space="preserve">. </w:t>
      </w:r>
      <w:r>
        <w:t xml:space="preserve"> Inspiration, comparison, validation, and booking now occur across overlapping environments rather than in a sequential process. </w:t>
      </w:r>
      <w:r>
        <w:rPr>
          <w:lang w:val="en-US"/>
        </w:rPr>
        <w:t xml:space="preserve">Consequently, the tourism providers must coordinate with the diverse channels and understand the working </w:t>
      </w:r>
      <w:r>
        <w:rPr>
          <w:lang w:val="en-US"/>
        </w:rPr>
        <w:t xml:space="preserve">which will help them retain the customers while enhancing the sale. </w:t>
      </w:r>
      <w:r>
        <w:t>Distribution, therefore, has evolved from a logistical function into a strategic mechanism for managing visibility, relationships, and trust.</w:t>
      </w:r>
    </w:p>
    <w:p w14:paraId="666509B1" w14:textId="77777777" w:rsidR="00F61A07" w:rsidRDefault="00522713">
      <w:pPr>
        <w:pStyle w:val="NormalWeb"/>
      </w:pPr>
      <w:r>
        <w:t>At the same time, the integration of these channels introduces a paradox. While digital platforms enhance market access and allow tourism businesses to respond quickly to demand surges, they also reshape competitive dynamics by concentrating influence within technologically sophisticated intermediaries Multi-channel participation thus becomes less a voluntary innovation and more a condition of remaining competitive in a digitally mediated marketplace.</w:t>
      </w:r>
    </w:p>
    <w:p w14:paraId="4D31BCBE" w14:textId="77777777" w:rsidR="00F61A07" w:rsidRDefault="00522713">
      <w:pPr>
        <w:pStyle w:val="NormalWeb"/>
      </w:pPr>
      <w:r>
        <w:t>Another important conclusion concerns the operational dimension of integration. The study highlights how technological coordination</w:t>
      </w:r>
      <w:r>
        <w:rPr>
          <w:lang w:val="en-US"/>
        </w:rPr>
        <w:t xml:space="preserve"> </w:t>
      </w:r>
      <w:r>
        <w:t xml:space="preserve">such as real-time inventory </w:t>
      </w:r>
      <w:proofErr w:type="spellStart"/>
      <w:r>
        <w:t>synchronization</w:t>
      </w:r>
      <w:proofErr w:type="spellEnd"/>
      <w:r>
        <w:t xml:space="preserve"> and cross-platform pricing management</w:t>
      </w:r>
      <w:r>
        <w:rPr>
          <w:lang w:val="en-US"/>
        </w:rPr>
        <w:t xml:space="preserve"> </w:t>
      </w:r>
      <w:r>
        <w:t xml:space="preserve">is essential to preventing disruptions like overbooking, inconsistent availability, or fragmented customer service. </w:t>
      </w:r>
    </w:p>
    <w:p w14:paraId="08229F04" w14:textId="77777777" w:rsidR="00F61A07" w:rsidRDefault="00522713">
      <w:pPr>
        <w:pStyle w:val="NormalWeb"/>
      </w:pPr>
      <w:r>
        <w:t xml:space="preserve">The study also carries broader implications for policymakers and destination managers. As tourism distribution becomes more platform-oriented, questions arise regarding market access, data governance, and the long-term resilience of smaller providers who may lack the resources to compete technologically. Ensuring that digital transformation remains inclusive and sustainable may require regulatory attention to transparency, </w:t>
      </w:r>
      <w:r>
        <w:rPr>
          <w:lang w:val="en-US"/>
        </w:rPr>
        <w:t>interoperable</w:t>
      </w:r>
      <w:r>
        <w:t>, and fair competition within tourism marketplaces. Seasonal peaks like Christmas provide a valuable lens through which these structural dynamics become visible, offering opportunities to evaluate whether current systems balance efficiency with equitable participation.</w:t>
      </w:r>
    </w:p>
    <w:p w14:paraId="333B15B3" w14:textId="77777777" w:rsidR="00F61A07" w:rsidRDefault="00522713">
      <w:pPr>
        <w:pStyle w:val="NormalWeb"/>
      </w:pPr>
      <w:r>
        <w:t xml:space="preserve">In addition, the research underscores the importance of understanding consumer </w:t>
      </w:r>
      <w:proofErr w:type="spellStart"/>
      <w:r>
        <w:t>behavior</w:t>
      </w:r>
      <w:proofErr w:type="spellEnd"/>
      <w:r>
        <w:t xml:space="preserve"> not merely as an outcome of distribution systems but as a force that actively shapes them. </w:t>
      </w:r>
      <w:proofErr w:type="spellStart"/>
      <w:r>
        <w:t>Travelers</w:t>
      </w:r>
      <w:proofErr w:type="spellEnd"/>
      <w:r>
        <w:t xml:space="preserve">’ expectations for immediacy, transparency, and </w:t>
      </w:r>
      <w:proofErr w:type="spellStart"/>
      <w:r>
        <w:t>personalization</w:t>
      </w:r>
      <w:proofErr w:type="spellEnd"/>
      <w:r>
        <w:t xml:space="preserve"> drive the continuous evolution of platforms and service models. Consequently, tourism distribution will likely become even more data-driven and predictive, integrating artificial intelligence and real-time analytics to anticipate demand patterns during future holiday seasons.</w:t>
      </w:r>
    </w:p>
    <w:p w14:paraId="7CBC452C" w14:textId="77777777" w:rsidR="00F61A07" w:rsidRDefault="00522713">
      <w:pPr>
        <w:pStyle w:val="NormalWeb"/>
      </w:pPr>
      <w:r>
        <w:rPr>
          <w:lang w:val="en-US"/>
        </w:rPr>
        <w:t xml:space="preserve">Whereas this study provides a concept based overview with analysis </w:t>
      </w:r>
      <w:proofErr w:type="spellStart"/>
      <w:r>
        <w:rPr>
          <w:lang w:val="en-US"/>
        </w:rPr>
        <w:t>whereever</w:t>
      </w:r>
      <w:proofErr w:type="spellEnd"/>
      <w:r>
        <w:rPr>
          <w:lang w:val="en-US"/>
        </w:rPr>
        <w:t xml:space="preserve"> required, it however has a limited scope owing to being based on secondary data that is purely case and opinion based. However, future researches could be build based on the findings and </w:t>
      </w:r>
      <w:proofErr w:type="spellStart"/>
      <w:r>
        <w:rPr>
          <w:lang w:val="en-US"/>
        </w:rPr>
        <w:t>emperica</w:t>
      </w:r>
      <w:proofErr w:type="spellEnd"/>
      <w:r>
        <w:rPr>
          <w:lang w:val="en-US"/>
        </w:rPr>
        <w:t xml:space="preserve">; studies. </w:t>
      </w:r>
      <w:r>
        <w:t xml:space="preserve">Such work would deepen understanding of how different market contexts influence the balance between technological integration and </w:t>
      </w:r>
      <w:proofErr w:type="spellStart"/>
      <w:r>
        <w:t>organizational</w:t>
      </w:r>
      <w:proofErr w:type="spellEnd"/>
      <w:r>
        <w:t xml:space="preserve"> autonomy.</w:t>
      </w:r>
    </w:p>
    <w:p w14:paraId="5DB69E52" w14:textId="77777777" w:rsidR="00F61A07" w:rsidRDefault="00522713">
      <w:pPr>
        <w:pStyle w:val="NormalWeb"/>
      </w:pPr>
      <w:r>
        <w:t xml:space="preserve">In </w:t>
      </w:r>
      <w:r>
        <w:rPr>
          <w:lang w:val="en-US"/>
        </w:rPr>
        <w:t>a nutshell</w:t>
      </w:r>
      <w:r>
        <w:t>, the  holiday season serves as a catalyst a</w:t>
      </w:r>
      <w:r>
        <w:rPr>
          <w:lang w:val="en-US"/>
        </w:rPr>
        <w:t xml:space="preserve">s well as </w:t>
      </w:r>
      <w:r>
        <w:t>a testing ground for the evolution of tourism distribution. It reveals how the industry has transitioned into a digitally interconnected environment where success depends on managing complexity rather than eliminating it. The future of tourism distribution will not be defined by the dominance of a single channel, but by the ability of stakeholders to navigate, coordinate, and critically engage with the ecosystems that now shape how travel is im</w:t>
      </w:r>
      <w:r>
        <w:t>agined, accessed, and experienced.</w:t>
      </w:r>
    </w:p>
    <w:p w14:paraId="41E49ADD" w14:textId="77777777" w:rsidR="00F61A07" w:rsidRDefault="00522713">
      <w:pPr>
        <w:rPr>
          <w:rFonts w:ascii="Times New Roman" w:eastAsiaTheme="majorEastAsia" w:hAnsi="Times New Roman" w:cs="Times New Roman"/>
          <w:color w:val="17365D" w:themeColor="text2" w:themeShade="BF"/>
          <w:spacing w:val="5"/>
          <w:kern w:val="28"/>
          <w:sz w:val="52"/>
          <w:szCs w:val="52"/>
        </w:rPr>
      </w:pPr>
      <w:r>
        <w:rPr>
          <w:rFonts w:ascii="Times New Roman" w:hAnsi="Times New Roman" w:cs="Times New Roman"/>
        </w:rPr>
        <w:br w:type="page"/>
      </w:r>
    </w:p>
    <w:p w14:paraId="7A15D969" w14:textId="77777777" w:rsidR="00F61A07" w:rsidRDefault="00522713">
      <w:pPr>
        <w:pStyle w:val="Title"/>
        <w:jc w:val="center"/>
        <w:rPr>
          <w:rFonts w:ascii="Times New Roman" w:hAnsi="Times New Roman" w:cs="Times New Roman"/>
        </w:rPr>
      </w:pPr>
      <w:proofErr w:type="spellStart"/>
      <w:r>
        <w:rPr>
          <w:rFonts w:ascii="Times New Roman" w:hAnsi="Times New Roman" w:cs="Times New Roman"/>
        </w:rPr>
        <w:t>REFRENCES</w:t>
      </w:r>
      <w:proofErr w:type="spellEnd"/>
    </w:p>
    <w:p w14:paraId="33429C23" w14:textId="77777777" w:rsidR="00F61A07" w:rsidRDefault="00522713">
      <w:pPr>
        <w:pStyle w:val="NormalWeb"/>
        <w:numPr>
          <w:ilvl w:val="0"/>
          <w:numId w:val="1"/>
        </w:numPr>
      </w:pPr>
      <w:r>
        <w:t xml:space="preserve">Exceptional Experiences. (n.d.). </w:t>
      </w:r>
      <w:r>
        <w:rPr>
          <w:rStyle w:val="Emphasis"/>
          <w:rFonts w:eastAsiaTheme="majorEastAsia"/>
        </w:rPr>
        <w:t>How Christmas cities turn the festive season into a tourism powerhouse</w:t>
      </w:r>
      <w:r>
        <w:t>.</w:t>
      </w:r>
      <w:r>
        <w:br/>
      </w:r>
      <w:hyperlink r:id="rId7" w:tgtFrame="_new" w:history="1">
        <w:r>
          <w:rPr>
            <w:rStyle w:val="Hyperlink"/>
          </w:rPr>
          <w:t>https://www.exceptionalexperiences.com.au/blogs/how-christmas-cities-turn-the-festive-season-into-a-tourism-powerhouse</w:t>
        </w:r>
      </w:hyperlink>
    </w:p>
    <w:p w14:paraId="1D6CC275" w14:textId="77777777" w:rsidR="00F61A07" w:rsidRDefault="00522713">
      <w:pPr>
        <w:pStyle w:val="NormalWeb"/>
        <w:numPr>
          <w:ilvl w:val="0"/>
          <w:numId w:val="1"/>
        </w:numPr>
      </w:pPr>
      <w:r>
        <w:t xml:space="preserve">Ribeiro </w:t>
      </w:r>
      <w:proofErr w:type="spellStart"/>
      <w:r>
        <w:t>Sábio</w:t>
      </w:r>
      <w:proofErr w:type="spellEnd"/>
      <w:r>
        <w:t xml:space="preserve">, D. J. (n.d.). </w:t>
      </w:r>
      <w:r>
        <w:rPr>
          <w:rStyle w:val="Emphasis"/>
          <w:rFonts w:eastAsiaTheme="majorEastAsia"/>
        </w:rPr>
        <w:t>The impact of tourism at Christmas</w:t>
      </w:r>
      <w:r>
        <w:t xml:space="preserve"> [LinkedIn article]. LinkedIn.</w:t>
      </w:r>
      <w:r>
        <w:br/>
      </w:r>
      <w:hyperlink r:id="rId8" w:tgtFrame="_new" w:history="1">
        <w:r>
          <w:rPr>
            <w:rStyle w:val="Hyperlink"/>
          </w:rPr>
          <w:t>https://www.linkedin.com/pulse/impact-tourism-christmas-delmar-jos%C3%A9-ribeiro-s%C3%A1bio-9av0f/</w:t>
        </w:r>
      </w:hyperlink>
    </w:p>
    <w:p w14:paraId="706CD0E0" w14:textId="77777777" w:rsidR="00F61A07" w:rsidRDefault="00522713">
      <w:pPr>
        <w:pStyle w:val="NormalWeb"/>
        <w:numPr>
          <w:ilvl w:val="0"/>
          <w:numId w:val="1"/>
        </w:numPr>
      </w:pPr>
      <w:r>
        <w:t>Digital Transformation in Tourism: The role of e-booking systems. (n.d.). ResearchGate.</w:t>
      </w:r>
      <w:r>
        <w:br/>
      </w:r>
      <w:hyperlink r:id="rId9" w:tgtFrame="_new" w:history="1">
        <w:r>
          <w:rPr>
            <w:rStyle w:val="Hyperlink"/>
          </w:rPr>
          <w:t>https://www.researchgate.net/publication/386085257_Digital_Transformation_in_Tourism_The_Role_of_E-Booking_Systems</w:t>
        </w:r>
      </w:hyperlink>
    </w:p>
    <w:p w14:paraId="1996216E" w14:textId="77777777" w:rsidR="00F61A07" w:rsidRDefault="00522713">
      <w:pPr>
        <w:pStyle w:val="NormalWeb"/>
        <w:numPr>
          <w:ilvl w:val="0"/>
          <w:numId w:val="1"/>
        </w:numPr>
      </w:pPr>
      <w:r>
        <w:rPr>
          <w:rStyle w:val="Emphasis"/>
          <w:rFonts w:eastAsiaTheme="majorEastAsia"/>
        </w:rPr>
        <w:t>(Your file path source #4 is the same document as #3. In APA, do NOT cite local files. Cite the online version only.)</w:t>
      </w:r>
    </w:p>
    <w:p w14:paraId="2F8D3CC6" w14:textId="77777777" w:rsidR="00F61A07" w:rsidRDefault="00522713">
      <w:pPr>
        <w:pStyle w:val="NormalWeb"/>
        <w:numPr>
          <w:ilvl w:val="0"/>
          <w:numId w:val="1"/>
        </w:numPr>
      </w:pPr>
      <w:r>
        <w:t xml:space="preserve">Booking.com. (n.d.). </w:t>
      </w:r>
      <w:r>
        <w:rPr>
          <w:rStyle w:val="Emphasis"/>
          <w:rFonts w:eastAsiaTheme="majorEastAsia"/>
        </w:rPr>
        <w:t>Differences between online travel platforms and direct bookers</w:t>
      </w:r>
      <w:r>
        <w:t>.</w:t>
      </w:r>
      <w:r>
        <w:br/>
      </w:r>
      <w:hyperlink r:id="rId10" w:tgtFrame="_new" w:history="1">
        <w:r>
          <w:rPr>
            <w:rStyle w:val="Hyperlink"/>
          </w:rPr>
          <w:t>https://partner.booking.com/en-gb/hosts/differences-between-online-travel-platform-and-direct-bookers</w:t>
        </w:r>
      </w:hyperlink>
    </w:p>
    <w:p w14:paraId="58613A2A" w14:textId="77777777" w:rsidR="00F61A07" w:rsidRDefault="00522713">
      <w:pPr>
        <w:pStyle w:val="NormalWeb"/>
        <w:numPr>
          <w:ilvl w:val="0"/>
          <w:numId w:val="1"/>
        </w:numPr>
      </w:pPr>
      <w:r>
        <w:t xml:space="preserve">Resident Media. (2025, March 8). </w:t>
      </w:r>
      <w:r>
        <w:rPr>
          <w:rStyle w:val="Emphasis"/>
          <w:rFonts w:eastAsiaTheme="majorEastAsia"/>
        </w:rPr>
        <w:t>Why you should always check multiple sites before booking travel</w:t>
      </w:r>
      <w:r>
        <w:t>.</w:t>
      </w:r>
      <w:r>
        <w:br/>
      </w:r>
      <w:hyperlink r:id="rId11" w:tgtFrame="_new" w:history="1">
        <w:r>
          <w:rPr>
            <w:rStyle w:val="Hyperlink"/>
          </w:rPr>
          <w:t>http://resident.com/resource-guide/2025/03/08/why-should-you-always-check-multiple-sites-before-booking-travel</w:t>
        </w:r>
      </w:hyperlink>
    </w:p>
    <w:p w14:paraId="25014CFA" w14:textId="77777777" w:rsidR="00F61A07" w:rsidRDefault="00522713">
      <w:pPr>
        <w:pStyle w:val="NormalWeb"/>
        <w:numPr>
          <w:ilvl w:val="0"/>
          <w:numId w:val="1"/>
        </w:numPr>
      </w:pPr>
      <w:r>
        <w:t xml:space="preserve">Baggio, R. (n.d.). </w:t>
      </w:r>
      <w:r>
        <w:rPr>
          <w:rStyle w:val="Emphasis"/>
          <w:rFonts w:eastAsiaTheme="majorEastAsia"/>
        </w:rPr>
        <w:t>Tourism as a complex system</w:t>
      </w:r>
      <w:r>
        <w:t>.</w:t>
      </w:r>
      <w:r>
        <w:br/>
      </w:r>
      <w:hyperlink r:id="rId12" w:tgtFrame="_new" w:history="1">
        <w:r>
          <w:rPr>
            <w:rStyle w:val="Hyperlink"/>
          </w:rPr>
          <w:t>https://www.iby.it/turismo/papers/baggio-tour_anal.pdf</w:t>
        </w:r>
      </w:hyperlink>
    </w:p>
    <w:p w14:paraId="3DF2E5FE" w14:textId="77777777" w:rsidR="00F61A07" w:rsidRDefault="00522713">
      <w:pPr>
        <w:pStyle w:val="NormalWeb"/>
        <w:numPr>
          <w:ilvl w:val="0"/>
          <w:numId w:val="1"/>
        </w:numPr>
      </w:pPr>
      <w:r>
        <w:t xml:space="preserve">Baggio, R. (2007). </w:t>
      </w:r>
      <w:r>
        <w:rPr>
          <w:rStyle w:val="Emphasis"/>
          <w:rFonts w:eastAsiaTheme="majorEastAsia"/>
        </w:rPr>
        <w:t>Complexity in tourism systems</w:t>
      </w:r>
      <w:r>
        <w:t>. arXiv.</w:t>
      </w:r>
      <w:r>
        <w:br/>
      </w:r>
      <w:hyperlink r:id="rId13" w:tgtFrame="_new" w:history="1">
        <w:r>
          <w:rPr>
            <w:rStyle w:val="Hyperlink"/>
          </w:rPr>
          <w:t>https://arxiv.org/pdf/physics/0701063</w:t>
        </w:r>
      </w:hyperlink>
    </w:p>
    <w:p w14:paraId="2A6E0C94" w14:textId="77777777" w:rsidR="00F61A07" w:rsidRDefault="00522713">
      <w:pPr>
        <w:pStyle w:val="NormalWeb"/>
        <w:numPr>
          <w:ilvl w:val="0"/>
          <w:numId w:val="1"/>
        </w:numPr>
      </w:pPr>
      <w:r>
        <w:t>Examining the tourism distribution channel: Evolution and transformation. (n.d.). ResearchGate.</w:t>
      </w:r>
      <w:r>
        <w:br/>
      </w:r>
      <w:hyperlink r:id="rId14" w:tgtFrame="_new" w:history="1">
        <w:r>
          <w:rPr>
            <w:rStyle w:val="Hyperlink"/>
          </w:rPr>
          <w:t>https://www.researchgate.net/publication/228381202_Examining_the_tourism_distribution_channel_Evolution_and_transformation</w:t>
        </w:r>
      </w:hyperlink>
    </w:p>
    <w:p w14:paraId="5AE5524B" w14:textId="77777777" w:rsidR="00F61A07" w:rsidRDefault="00522713">
      <w:pPr>
        <w:pStyle w:val="NormalWeb"/>
        <w:numPr>
          <w:ilvl w:val="0"/>
          <w:numId w:val="1"/>
        </w:numPr>
      </w:pPr>
      <w:r>
        <w:t xml:space="preserve">Indira Gandhi National Open University. (n.d.). </w:t>
      </w:r>
      <w:r>
        <w:rPr>
          <w:rStyle w:val="Emphasis"/>
          <w:rFonts w:eastAsiaTheme="majorEastAsia"/>
        </w:rPr>
        <w:t>Tourism distribution system (Unit 14)</w:t>
      </w:r>
      <w:r>
        <w:t>.</w:t>
      </w:r>
      <w:r>
        <w:br/>
      </w:r>
      <w:hyperlink r:id="rId15" w:tgtFrame="_new" w:history="1">
        <w:r>
          <w:rPr>
            <w:rStyle w:val="Hyperlink"/>
          </w:rPr>
          <w:t>https://egyankosh.ac.in/bitstream/123456789/67282/3/Unit-14%20%281%29.pdf</w:t>
        </w:r>
      </w:hyperlink>
    </w:p>
    <w:p w14:paraId="2A9300DB" w14:textId="77777777" w:rsidR="00F61A07" w:rsidRDefault="00522713">
      <w:pPr>
        <w:pStyle w:val="NormalWeb"/>
        <w:numPr>
          <w:ilvl w:val="0"/>
          <w:numId w:val="1"/>
        </w:numPr>
      </w:pPr>
      <w:r>
        <w:t>Tourism distribution channels. (n.d.). Academia.edu.</w:t>
      </w:r>
      <w:r>
        <w:br/>
      </w:r>
      <w:hyperlink r:id="rId16" w:tgtFrame="_new" w:history="1">
        <w:r>
          <w:rPr>
            <w:rStyle w:val="Hyperlink"/>
          </w:rPr>
          <w:t>https://www.academia.edu/34394282/Tourism_Distribution_Channels</w:t>
        </w:r>
      </w:hyperlink>
    </w:p>
    <w:p w14:paraId="6494A3D4" w14:textId="77777777" w:rsidR="00F61A07" w:rsidRDefault="00522713">
      <w:pPr>
        <w:pStyle w:val="NormalWeb"/>
        <w:numPr>
          <w:ilvl w:val="0"/>
          <w:numId w:val="1"/>
        </w:numPr>
      </w:pPr>
      <w:r>
        <w:t xml:space="preserve">Thompson Rivers University. (n.d.). </w:t>
      </w:r>
      <w:r>
        <w:rPr>
          <w:rStyle w:val="Emphasis"/>
          <w:rFonts w:eastAsiaTheme="majorEastAsia"/>
        </w:rPr>
        <w:t>Distribution channels in tourism and hospitality</w:t>
      </w:r>
      <w:r>
        <w:t>.</w:t>
      </w:r>
      <w:r>
        <w:br/>
      </w:r>
      <w:hyperlink r:id="rId17" w:tgtFrame="_new" w:history="1">
        <w:r>
          <w:rPr>
            <w:rStyle w:val="Hyperlink"/>
          </w:rPr>
          <w:t>https://marketingmap.pressbooks.tru.ca/chapter/distribution-channels-in-tourism-and-hospitality/</w:t>
        </w:r>
      </w:hyperlink>
    </w:p>
    <w:p w14:paraId="355DE6CA" w14:textId="77777777" w:rsidR="00F61A07" w:rsidRDefault="00522713">
      <w:pPr>
        <w:pStyle w:val="NormalWeb"/>
        <w:numPr>
          <w:ilvl w:val="0"/>
          <w:numId w:val="1"/>
        </w:numPr>
      </w:pPr>
      <w:r>
        <w:t xml:space="preserve">WallStreetMojo. (n.d.). </w:t>
      </w:r>
      <w:r>
        <w:rPr>
          <w:rStyle w:val="Emphasis"/>
          <w:rFonts w:eastAsiaTheme="majorEastAsia"/>
        </w:rPr>
        <w:t>Reintermediation</w:t>
      </w:r>
      <w:r>
        <w:t>.</w:t>
      </w:r>
      <w:r>
        <w:br/>
      </w:r>
      <w:hyperlink r:id="rId18" w:tgtFrame="_new" w:history="1">
        <w:r>
          <w:rPr>
            <w:rStyle w:val="Hyperlink"/>
          </w:rPr>
          <w:t>https://www.wallstreetmojo.com/reintermediation/</w:t>
        </w:r>
      </w:hyperlink>
    </w:p>
    <w:p w14:paraId="6E6BA700" w14:textId="77777777" w:rsidR="00F61A07" w:rsidRDefault="00522713">
      <w:pPr>
        <w:pStyle w:val="NormalWeb"/>
        <w:numPr>
          <w:ilvl w:val="0"/>
          <w:numId w:val="1"/>
        </w:numPr>
      </w:pPr>
      <w:proofErr w:type="spellStart"/>
      <w:r>
        <w:t>RevMerito</w:t>
      </w:r>
      <w:proofErr w:type="spellEnd"/>
      <w:r>
        <w:t xml:space="preserve">. (2025). </w:t>
      </w:r>
      <w:r>
        <w:rPr>
          <w:rStyle w:val="Emphasis"/>
          <w:rFonts w:eastAsiaTheme="majorEastAsia"/>
        </w:rPr>
        <w:t>Online travel agency booking in 2025</w:t>
      </w:r>
      <w:r>
        <w:t>.</w:t>
      </w:r>
      <w:r>
        <w:br/>
      </w:r>
      <w:hyperlink r:id="rId19" w:tgtFrame="_new" w:history="1">
        <w:r>
          <w:rPr>
            <w:rStyle w:val="Hyperlink"/>
          </w:rPr>
          <w:t>https://www.revmerito.com/Online-Travel-Agency-booking-in-2025</w:t>
        </w:r>
      </w:hyperlink>
    </w:p>
    <w:p w14:paraId="32F2A01D" w14:textId="77777777" w:rsidR="00F61A07" w:rsidRDefault="00522713">
      <w:pPr>
        <w:pStyle w:val="NormalWeb"/>
        <w:numPr>
          <w:ilvl w:val="0"/>
          <w:numId w:val="1"/>
        </w:numPr>
      </w:pPr>
      <w:r>
        <w:t xml:space="preserve">Lange, I. (n.d.). </w:t>
      </w:r>
      <w:proofErr w:type="spellStart"/>
      <w:r>
        <w:rPr>
          <w:rStyle w:val="Emphasis"/>
          <w:rFonts w:eastAsiaTheme="majorEastAsia"/>
        </w:rPr>
        <w:t>Omnichannel</w:t>
      </w:r>
      <w:proofErr w:type="spellEnd"/>
      <w:r>
        <w:rPr>
          <w:rStyle w:val="Emphasis"/>
          <w:rFonts w:eastAsiaTheme="majorEastAsia"/>
        </w:rPr>
        <w:t xml:space="preserve"> marketing: Seamless experiences across digital</w:t>
      </w:r>
      <w:r>
        <w:t xml:space="preserve"> [LinkedIn article]. LinkedIn.</w:t>
      </w:r>
      <w:r>
        <w:br/>
      </w:r>
      <w:hyperlink r:id="rId20" w:tgtFrame="_new" w:history="1">
        <w:r>
          <w:rPr>
            <w:rStyle w:val="Hyperlink"/>
          </w:rPr>
          <w:t>https://www.linkedin.com/pulse/omnichannel-marketing-seamless-experiences-across-digital-lange-inehf/</w:t>
        </w:r>
      </w:hyperlink>
    </w:p>
    <w:p w14:paraId="20F54EC8" w14:textId="77777777" w:rsidR="00F61A07" w:rsidRDefault="00522713">
      <w:pPr>
        <w:pStyle w:val="NormalWeb"/>
        <w:numPr>
          <w:ilvl w:val="0"/>
          <w:numId w:val="1"/>
        </w:numPr>
      </w:pPr>
      <w:r>
        <w:t xml:space="preserve">Marketing Evolution. (n.d.). </w:t>
      </w:r>
      <w:r>
        <w:rPr>
          <w:rStyle w:val="Emphasis"/>
          <w:rFonts w:eastAsiaTheme="majorEastAsia"/>
        </w:rPr>
        <w:t xml:space="preserve">What is </w:t>
      </w:r>
      <w:proofErr w:type="spellStart"/>
      <w:r>
        <w:rPr>
          <w:rStyle w:val="Emphasis"/>
          <w:rFonts w:eastAsiaTheme="majorEastAsia"/>
        </w:rPr>
        <w:t>omnichannel</w:t>
      </w:r>
      <w:proofErr w:type="spellEnd"/>
      <w:r>
        <w:rPr>
          <w:rStyle w:val="Emphasis"/>
          <w:rFonts w:eastAsiaTheme="majorEastAsia"/>
        </w:rPr>
        <w:t xml:space="preserve"> marketing?</w:t>
      </w:r>
      <w:r>
        <w:br/>
      </w:r>
      <w:hyperlink r:id="rId21" w:tgtFrame="_new" w:history="1">
        <w:r>
          <w:rPr>
            <w:rStyle w:val="Hyperlink"/>
          </w:rPr>
          <w:t>https://www.marketingevolution.com/knowledge-center/topic/marketing-essentials/omnichannel</w:t>
        </w:r>
      </w:hyperlink>
    </w:p>
    <w:p w14:paraId="7DDC04C0" w14:textId="77777777" w:rsidR="00F61A07" w:rsidRDefault="00522713">
      <w:pPr>
        <w:pStyle w:val="NormalWeb"/>
        <w:numPr>
          <w:ilvl w:val="0"/>
          <w:numId w:val="1"/>
        </w:numPr>
      </w:pPr>
      <w:r>
        <w:rPr>
          <w:rStyle w:val="Emphasis"/>
          <w:rFonts w:eastAsiaTheme="majorEastAsia"/>
        </w:rPr>
        <w:t>(Source #17 is a Google share link — not a stable academic source. Remove it; it is not citable in APA.)</w:t>
      </w:r>
    </w:p>
    <w:p w14:paraId="7CAF3F7E" w14:textId="77777777" w:rsidR="00F61A07" w:rsidRDefault="00522713">
      <w:pPr>
        <w:pStyle w:val="NormalWeb"/>
        <w:numPr>
          <w:ilvl w:val="0"/>
          <w:numId w:val="1"/>
        </w:numPr>
      </w:pPr>
      <w:r>
        <w:t xml:space="preserve">EHL Hospitality Business School. (n.d.). </w:t>
      </w:r>
      <w:r>
        <w:rPr>
          <w:rStyle w:val="Emphasis"/>
          <w:rFonts w:eastAsiaTheme="majorEastAsia"/>
        </w:rPr>
        <w:t>Hotel direct booking strategies</w:t>
      </w:r>
      <w:r>
        <w:t>.</w:t>
      </w:r>
      <w:r>
        <w:br/>
      </w:r>
      <w:hyperlink r:id="rId22" w:tgtFrame="_new" w:history="1">
        <w:r>
          <w:rPr>
            <w:rStyle w:val="Hyperlink"/>
          </w:rPr>
          <w:t>https://research.ehl.edu/news-listing/hotel-direct-booking</w:t>
        </w:r>
      </w:hyperlink>
    </w:p>
    <w:p w14:paraId="6A23CDD1" w14:textId="77777777" w:rsidR="00F61A07" w:rsidRDefault="00522713">
      <w:pPr>
        <w:pStyle w:val="NormalWeb"/>
        <w:numPr>
          <w:ilvl w:val="0"/>
          <w:numId w:val="1"/>
        </w:numPr>
      </w:pPr>
      <w:r>
        <w:t xml:space="preserve">D-EDGE. (2024). </w:t>
      </w:r>
      <w:r>
        <w:rPr>
          <w:rStyle w:val="Emphasis"/>
          <w:rFonts w:eastAsiaTheme="majorEastAsia"/>
        </w:rPr>
        <w:t>Hotel distribution report 2024: Have direct bookings reached a peak?</w:t>
      </w:r>
      <w:r>
        <w:br/>
      </w:r>
      <w:hyperlink r:id="rId23" w:tgtFrame="_new" w:history="1">
        <w:r>
          <w:rPr>
            <w:rStyle w:val="Hyperlink"/>
          </w:rPr>
          <w:t>https://www.d-edge.com/hotel-distribution-report-2024-have-direct-bookings-reached-a-peak/</w:t>
        </w:r>
      </w:hyperlink>
    </w:p>
    <w:p w14:paraId="7A9BAD4E" w14:textId="77777777" w:rsidR="00F61A07" w:rsidRDefault="00522713">
      <w:pPr>
        <w:pStyle w:val="NormalWeb"/>
        <w:numPr>
          <w:ilvl w:val="0"/>
          <w:numId w:val="1"/>
        </w:numPr>
      </w:pPr>
      <w:r>
        <w:t>Increasing direct hotel bookings via marketing consultancy. (n.d.). ResearchGate.</w:t>
      </w:r>
      <w:r>
        <w:br/>
      </w:r>
      <w:hyperlink r:id="rId24" w:tgtFrame="_new" w:history="1">
        <w:r>
          <w:rPr>
            <w:rStyle w:val="Hyperlink"/>
          </w:rPr>
          <w:t>https://www.researchgate.net/publication/375715016_Increasing_Direct_Hotel_Bookings_Via_Marketing_Consultancy</w:t>
        </w:r>
      </w:hyperlink>
    </w:p>
    <w:p w14:paraId="41547622" w14:textId="77777777" w:rsidR="00F61A07" w:rsidRDefault="00522713">
      <w:pPr>
        <w:pStyle w:val="NormalWeb"/>
        <w:numPr>
          <w:ilvl w:val="0"/>
          <w:numId w:val="1"/>
        </w:numPr>
      </w:pPr>
      <w:r>
        <w:t xml:space="preserve">ScienceDirect. (2025). </w:t>
      </w:r>
      <w:r>
        <w:rPr>
          <w:rStyle w:val="Emphasis"/>
          <w:rFonts w:eastAsiaTheme="majorEastAsia"/>
        </w:rPr>
        <w:t>Article on tourism distribution and digital transformation</w:t>
      </w:r>
      <w:r>
        <w:t>.</w:t>
      </w:r>
      <w:r>
        <w:br/>
      </w:r>
      <w:hyperlink r:id="rId25" w:tgtFrame="_new" w:history="1">
        <w:r>
          <w:rPr>
            <w:rStyle w:val="Hyperlink"/>
          </w:rPr>
          <w:t>https://www.sciencedirect.com/science/article/pii/S096969892500222X</w:t>
        </w:r>
      </w:hyperlink>
    </w:p>
    <w:p w14:paraId="6044C64C" w14:textId="77777777" w:rsidR="00F61A07" w:rsidRDefault="00522713">
      <w:pPr>
        <w:pStyle w:val="NormalWeb"/>
        <w:numPr>
          <w:ilvl w:val="0"/>
          <w:numId w:val="1"/>
        </w:numPr>
      </w:pPr>
      <w:proofErr w:type="spellStart"/>
      <w:r>
        <w:t>Andrianova</w:t>
      </w:r>
      <w:proofErr w:type="spellEnd"/>
      <w:r>
        <w:t xml:space="preserve">, M. (n.d.). </w:t>
      </w:r>
      <w:r>
        <w:rPr>
          <w:rStyle w:val="Emphasis"/>
          <w:rFonts w:eastAsiaTheme="majorEastAsia"/>
        </w:rPr>
        <w:t>Do your customers take longer to decide after…</w:t>
      </w:r>
      <w:r>
        <w:t xml:space="preserve"> [LinkedIn post]. LinkedIn.</w:t>
      </w:r>
      <w:r>
        <w:br/>
      </w:r>
      <w:hyperlink r:id="rId26" w:tgtFrame="_new" w:history="1">
        <w:r>
          <w:rPr>
            <w:rStyle w:val="Hyperlink"/>
          </w:rPr>
          <w:t>https://www.linkedin.com/posts/mariaandrianova_do-your-customers-take-longer-to-decide-after-share-7410212606822711296-BWQK/</w:t>
        </w:r>
      </w:hyperlink>
    </w:p>
    <w:p w14:paraId="49784A8B" w14:textId="77777777" w:rsidR="00F61A07" w:rsidRDefault="00522713">
      <w:pPr>
        <w:pStyle w:val="NormalWeb"/>
        <w:numPr>
          <w:ilvl w:val="0"/>
          <w:numId w:val="1"/>
        </w:numPr>
      </w:pPr>
      <w:r>
        <w:t xml:space="preserve">Blackburn, D. (2023, December 13). </w:t>
      </w:r>
      <w:r>
        <w:rPr>
          <w:rStyle w:val="Emphasis"/>
          <w:rFonts w:eastAsiaTheme="majorEastAsia"/>
        </w:rPr>
        <w:t>Time management and decision-making tips for a stress-free holiday season</w:t>
      </w:r>
      <w:r>
        <w:t>. Baylor Scott &amp; White Health.</w:t>
      </w:r>
      <w:r>
        <w:br/>
      </w:r>
      <w:hyperlink r:id="rId27" w:tgtFrame="_new" w:history="1">
        <w:r>
          <w:rPr>
            <w:rStyle w:val="Hyperlink"/>
            <w:rFonts w:eastAsiaTheme="majorEastAsia"/>
          </w:rPr>
          <w:t>https://www.bswhealth.com/blog/time-management-decision-making-tips-holiday-season</w:t>
        </w:r>
      </w:hyperlink>
    </w:p>
    <w:p w14:paraId="26D096C8" w14:textId="77777777" w:rsidR="00F61A07" w:rsidRDefault="00F61A07">
      <w:pPr>
        <w:rPr>
          <w:rFonts w:ascii="Times New Roman" w:hAnsi="Times New Roman" w:cs="Times New Roman"/>
        </w:rPr>
      </w:pPr>
    </w:p>
    <w:p w14:paraId="2B3539CB" w14:textId="77777777" w:rsidR="00F61A07" w:rsidRDefault="00F61A07">
      <w:pPr>
        <w:rPr>
          <w:rFonts w:ascii="Times New Roman" w:hAnsi="Times New Roman" w:cs="Times New Roman"/>
        </w:rPr>
      </w:pPr>
    </w:p>
    <w:p w14:paraId="33F6F0FF" w14:textId="77777777" w:rsidR="00F61A07" w:rsidRDefault="00522713">
      <w:pPr>
        <w:rPr>
          <w:rFonts w:ascii="Times New Roman" w:eastAsiaTheme="majorEastAsia" w:hAnsi="Times New Roman" w:cs="Times New Roman"/>
          <w:color w:val="17365D" w:themeColor="text2" w:themeShade="BF"/>
          <w:spacing w:val="5"/>
          <w:kern w:val="28"/>
          <w:sz w:val="52"/>
          <w:szCs w:val="52"/>
        </w:rPr>
      </w:pPr>
      <w:r>
        <w:rPr>
          <w:rFonts w:ascii="Times New Roman" w:hAnsi="Times New Roman" w:cs="Times New Roman"/>
        </w:rPr>
        <w:br w:type="page"/>
      </w:r>
    </w:p>
    <w:p w14:paraId="23882EB8" w14:textId="77777777" w:rsidR="00F61A07" w:rsidRDefault="00522713">
      <w:pPr>
        <w:pStyle w:val="Title"/>
        <w:jc w:val="center"/>
        <w:rPr>
          <w:rFonts w:ascii="Times New Roman" w:hAnsi="Times New Roman" w:cs="Times New Roman"/>
        </w:rPr>
      </w:pPr>
      <w:r>
        <w:rPr>
          <w:rFonts w:ascii="Times New Roman" w:hAnsi="Times New Roman" w:cs="Times New Roman"/>
        </w:rPr>
        <w:t>APPENDIX</w:t>
      </w:r>
    </w:p>
    <w:p w14:paraId="3A7518A5" w14:textId="77777777" w:rsidR="00F61A07" w:rsidRDefault="00522713">
      <w:pPr>
        <w:pStyle w:val="Heading3"/>
        <w:rPr>
          <w:rFonts w:ascii="Times New Roman" w:hAnsi="Times New Roman" w:cs="Times New Roman"/>
        </w:rPr>
      </w:pPr>
      <w:r>
        <w:rPr>
          <w:rStyle w:val="Strong"/>
          <w:rFonts w:ascii="Times New Roman" w:hAnsi="Times New Roman" w:cs="Times New Roman"/>
          <w:b/>
          <w:bCs/>
        </w:rPr>
        <w:t>Appendix A: Multi-Channel Customer Journey During the Christmas Season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7"/>
        <w:gridCol w:w="2120"/>
        <w:gridCol w:w="2933"/>
        <w:gridCol w:w="2406"/>
      </w:tblGrid>
      <w:tr w:rsidR="00F61A07" w14:paraId="1DB08F8E" w14:textId="77777777">
        <w:trPr>
          <w:tblHeader/>
          <w:tblCellSpacing w:w="15" w:type="dxa"/>
        </w:trPr>
        <w:tc>
          <w:tcPr>
            <w:tcW w:w="0" w:type="auto"/>
            <w:vAlign w:val="center"/>
          </w:tcPr>
          <w:p w14:paraId="393F3694" w14:textId="77777777" w:rsidR="00F61A07" w:rsidRDefault="00522713">
            <w:pPr>
              <w:jc w:val="center"/>
              <w:rPr>
                <w:rFonts w:ascii="Times New Roman" w:hAnsi="Times New Roman" w:cs="Times New Roman"/>
                <w:b/>
                <w:bCs/>
                <w:sz w:val="24"/>
                <w:szCs w:val="24"/>
              </w:rPr>
            </w:pPr>
            <w:r>
              <w:rPr>
                <w:rFonts w:ascii="Times New Roman" w:hAnsi="Times New Roman" w:cs="Times New Roman"/>
                <w:b/>
                <w:bCs/>
                <w:sz w:val="24"/>
              </w:rPr>
              <w:t>Stage of Journey</w:t>
            </w:r>
          </w:p>
        </w:tc>
        <w:tc>
          <w:tcPr>
            <w:tcW w:w="0" w:type="auto"/>
            <w:vAlign w:val="center"/>
          </w:tcPr>
          <w:p w14:paraId="491D8DED" w14:textId="77777777" w:rsidR="00F61A07" w:rsidRDefault="00522713">
            <w:pPr>
              <w:jc w:val="center"/>
              <w:rPr>
                <w:rFonts w:ascii="Times New Roman" w:hAnsi="Times New Roman" w:cs="Times New Roman"/>
                <w:b/>
                <w:bCs/>
                <w:sz w:val="24"/>
                <w:szCs w:val="24"/>
              </w:rPr>
            </w:pPr>
            <w:r>
              <w:rPr>
                <w:rFonts w:ascii="Times New Roman" w:hAnsi="Times New Roman" w:cs="Times New Roman"/>
                <w:b/>
                <w:bCs/>
                <w:sz w:val="24"/>
              </w:rPr>
              <w:t>Distribution Channel Involved</w:t>
            </w:r>
          </w:p>
        </w:tc>
        <w:tc>
          <w:tcPr>
            <w:tcW w:w="0" w:type="auto"/>
            <w:vAlign w:val="center"/>
          </w:tcPr>
          <w:p w14:paraId="0DDAA5DA" w14:textId="77777777" w:rsidR="00F61A07" w:rsidRDefault="00522713">
            <w:pPr>
              <w:jc w:val="center"/>
              <w:rPr>
                <w:rFonts w:ascii="Times New Roman" w:hAnsi="Times New Roman" w:cs="Times New Roman"/>
                <w:b/>
                <w:bCs/>
                <w:sz w:val="24"/>
                <w:szCs w:val="24"/>
              </w:rPr>
            </w:pPr>
            <w:r>
              <w:rPr>
                <w:rFonts w:ascii="Times New Roman" w:hAnsi="Times New Roman" w:cs="Times New Roman"/>
                <w:b/>
                <w:bCs/>
                <w:sz w:val="24"/>
              </w:rPr>
              <w:t>Consumer Activity</w:t>
            </w:r>
          </w:p>
        </w:tc>
        <w:tc>
          <w:tcPr>
            <w:tcW w:w="0" w:type="auto"/>
            <w:vAlign w:val="center"/>
          </w:tcPr>
          <w:p w14:paraId="18194D20" w14:textId="77777777" w:rsidR="00F61A07" w:rsidRDefault="00522713">
            <w:pPr>
              <w:jc w:val="center"/>
              <w:rPr>
                <w:rFonts w:ascii="Times New Roman" w:hAnsi="Times New Roman" w:cs="Times New Roman"/>
                <w:b/>
                <w:bCs/>
                <w:sz w:val="24"/>
                <w:szCs w:val="24"/>
              </w:rPr>
            </w:pPr>
            <w:r>
              <w:rPr>
                <w:rFonts w:ascii="Times New Roman" w:hAnsi="Times New Roman" w:cs="Times New Roman"/>
                <w:b/>
                <w:bCs/>
                <w:sz w:val="24"/>
              </w:rPr>
              <w:t>Business Function</w:t>
            </w:r>
          </w:p>
        </w:tc>
      </w:tr>
      <w:tr w:rsidR="00F61A07" w14:paraId="32A20ACB" w14:textId="77777777">
        <w:trPr>
          <w:tblCellSpacing w:w="15" w:type="dxa"/>
        </w:trPr>
        <w:tc>
          <w:tcPr>
            <w:tcW w:w="0" w:type="auto"/>
            <w:vAlign w:val="center"/>
          </w:tcPr>
          <w:p w14:paraId="198006A4" w14:textId="77777777" w:rsidR="00F61A07" w:rsidRDefault="00522713">
            <w:pPr>
              <w:rPr>
                <w:rFonts w:ascii="Times New Roman" w:hAnsi="Times New Roman" w:cs="Times New Roman"/>
                <w:sz w:val="24"/>
                <w:szCs w:val="24"/>
              </w:rPr>
            </w:pPr>
            <w:r>
              <w:rPr>
                <w:rFonts w:ascii="Times New Roman" w:hAnsi="Times New Roman" w:cs="Times New Roman"/>
                <w:sz w:val="24"/>
              </w:rPr>
              <w:t>Inspiration</w:t>
            </w:r>
          </w:p>
        </w:tc>
        <w:tc>
          <w:tcPr>
            <w:tcW w:w="0" w:type="auto"/>
            <w:vAlign w:val="center"/>
          </w:tcPr>
          <w:p w14:paraId="5F8B8310" w14:textId="77777777" w:rsidR="00F61A07" w:rsidRDefault="00522713">
            <w:pPr>
              <w:rPr>
                <w:rFonts w:ascii="Times New Roman" w:hAnsi="Times New Roman" w:cs="Times New Roman"/>
                <w:sz w:val="24"/>
                <w:szCs w:val="24"/>
              </w:rPr>
            </w:pPr>
            <w:r>
              <w:rPr>
                <w:rFonts w:ascii="Times New Roman" w:hAnsi="Times New Roman" w:cs="Times New Roman"/>
                <w:sz w:val="24"/>
              </w:rPr>
              <w:t>Social Media / Destination Campaigns</w:t>
            </w:r>
          </w:p>
        </w:tc>
        <w:tc>
          <w:tcPr>
            <w:tcW w:w="0" w:type="auto"/>
            <w:vAlign w:val="center"/>
          </w:tcPr>
          <w:p w14:paraId="062FF394" w14:textId="77777777" w:rsidR="00F61A07" w:rsidRDefault="00522713">
            <w:pPr>
              <w:rPr>
                <w:rFonts w:ascii="Times New Roman" w:hAnsi="Times New Roman" w:cs="Times New Roman"/>
                <w:sz w:val="24"/>
                <w:szCs w:val="24"/>
              </w:rPr>
            </w:pPr>
            <w:r>
              <w:rPr>
                <w:rFonts w:ascii="Times New Roman" w:hAnsi="Times New Roman" w:cs="Times New Roman"/>
                <w:sz w:val="24"/>
              </w:rPr>
              <w:t>Viewing festive imagery, Christmas markets, seasonal events</w:t>
            </w:r>
          </w:p>
        </w:tc>
        <w:tc>
          <w:tcPr>
            <w:tcW w:w="0" w:type="auto"/>
            <w:vAlign w:val="center"/>
          </w:tcPr>
          <w:p w14:paraId="78A0246B" w14:textId="77777777" w:rsidR="00F61A07" w:rsidRDefault="00522713">
            <w:pPr>
              <w:rPr>
                <w:rFonts w:ascii="Times New Roman" w:hAnsi="Times New Roman" w:cs="Times New Roman"/>
                <w:sz w:val="24"/>
                <w:szCs w:val="24"/>
              </w:rPr>
            </w:pPr>
            <w:r>
              <w:rPr>
                <w:rFonts w:ascii="Times New Roman" w:hAnsi="Times New Roman" w:cs="Times New Roman"/>
                <w:sz w:val="24"/>
              </w:rPr>
              <w:t>Demand stimulation and brand visibility</w:t>
            </w:r>
          </w:p>
        </w:tc>
      </w:tr>
      <w:tr w:rsidR="00F61A07" w14:paraId="65DDE5CA" w14:textId="77777777">
        <w:trPr>
          <w:tblCellSpacing w:w="15" w:type="dxa"/>
        </w:trPr>
        <w:tc>
          <w:tcPr>
            <w:tcW w:w="0" w:type="auto"/>
            <w:vAlign w:val="center"/>
          </w:tcPr>
          <w:p w14:paraId="0D84D335" w14:textId="77777777" w:rsidR="00F61A07" w:rsidRDefault="00522713">
            <w:pPr>
              <w:rPr>
                <w:rFonts w:ascii="Times New Roman" w:hAnsi="Times New Roman" w:cs="Times New Roman"/>
                <w:sz w:val="24"/>
                <w:szCs w:val="24"/>
              </w:rPr>
            </w:pPr>
            <w:r>
              <w:rPr>
                <w:rFonts w:ascii="Times New Roman" w:hAnsi="Times New Roman" w:cs="Times New Roman"/>
                <w:sz w:val="24"/>
              </w:rPr>
              <w:t>Research &amp; Comparison</w:t>
            </w:r>
          </w:p>
        </w:tc>
        <w:tc>
          <w:tcPr>
            <w:tcW w:w="0" w:type="auto"/>
            <w:vAlign w:val="center"/>
          </w:tcPr>
          <w:p w14:paraId="3BA75A57" w14:textId="77777777" w:rsidR="00F61A07" w:rsidRDefault="00522713">
            <w:pPr>
              <w:rPr>
                <w:rFonts w:ascii="Times New Roman" w:hAnsi="Times New Roman" w:cs="Times New Roman"/>
                <w:sz w:val="24"/>
                <w:szCs w:val="24"/>
              </w:rPr>
            </w:pPr>
            <w:r>
              <w:rPr>
                <w:rFonts w:ascii="Times New Roman" w:hAnsi="Times New Roman" w:cs="Times New Roman"/>
                <w:sz w:val="24"/>
              </w:rPr>
              <w:t>OTAs and Metasearch Platforms</w:t>
            </w:r>
          </w:p>
        </w:tc>
        <w:tc>
          <w:tcPr>
            <w:tcW w:w="0" w:type="auto"/>
            <w:vAlign w:val="center"/>
          </w:tcPr>
          <w:p w14:paraId="1E419D64" w14:textId="77777777" w:rsidR="00F61A07" w:rsidRDefault="00522713">
            <w:pPr>
              <w:rPr>
                <w:rFonts w:ascii="Times New Roman" w:hAnsi="Times New Roman" w:cs="Times New Roman"/>
                <w:sz w:val="24"/>
                <w:szCs w:val="24"/>
              </w:rPr>
            </w:pPr>
            <w:r>
              <w:rPr>
                <w:rFonts w:ascii="Times New Roman" w:hAnsi="Times New Roman" w:cs="Times New Roman"/>
                <w:sz w:val="24"/>
              </w:rPr>
              <w:t>Comparing prices, reviews, and availability</w:t>
            </w:r>
          </w:p>
        </w:tc>
        <w:tc>
          <w:tcPr>
            <w:tcW w:w="0" w:type="auto"/>
            <w:vAlign w:val="center"/>
          </w:tcPr>
          <w:p w14:paraId="563FBA60" w14:textId="77777777" w:rsidR="00F61A07" w:rsidRDefault="00522713">
            <w:pPr>
              <w:rPr>
                <w:rFonts w:ascii="Times New Roman" w:hAnsi="Times New Roman" w:cs="Times New Roman"/>
                <w:sz w:val="24"/>
                <w:szCs w:val="24"/>
              </w:rPr>
            </w:pPr>
            <w:r>
              <w:rPr>
                <w:rFonts w:ascii="Times New Roman" w:hAnsi="Times New Roman" w:cs="Times New Roman"/>
                <w:sz w:val="24"/>
              </w:rPr>
              <w:t>Market aggregation and information facilitation</w:t>
            </w:r>
          </w:p>
        </w:tc>
      </w:tr>
      <w:tr w:rsidR="00F61A07" w14:paraId="21ED379C" w14:textId="77777777">
        <w:trPr>
          <w:tblCellSpacing w:w="15" w:type="dxa"/>
        </w:trPr>
        <w:tc>
          <w:tcPr>
            <w:tcW w:w="0" w:type="auto"/>
            <w:vAlign w:val="center"/>
          </w:tcPr>
          <w:p w14:paraId="0CC56C53" w14:textId="77777777" w:rsidR="00F61A07" w:rsidRDefault="00522713">
            <w:pPr>
              <w:rPr>
                <w:rFonts w:ascii="Times New Roman" w:hAnsi="Times New Roman" w:cs="Times New Roman"/>
                <w:sz w:val="24"/>
                <w:szCs w:val="24"/>
              </w:rPr>
            </w:pPr>
            <w:r>
              <w:rPr>
                <w:rFonts w:ascii="Times New Roman" w:hAnsi="Times New Roman" w:cs="Times New Roman"/>
                <w:sz w:val="24"/>
              </w:rPr>
              <w:t>Decision-Making</w:t>
            </w:r>
          </w:p>
        </w:tc>
        <w:tc>
          <w:tcPr>
            <w:tcW w:w="0" w:type="auto"/>
            <w:vAlign w:val="center"/>
          </w:tcPr>
          <w:p w14:paraId="0CD95BE3" w14:textId="77777777" w:rsidR="00F61A07" w:rsidRDefault="00522713">
            <w:pPr>
              <w:rPr>
                <w:rFonts w:ascii="Times New Roman" w:hAnsi="Times New Roman" w:cs="Times New Roman"/>
                <w:sz w:val="24"/>
                <w:szCs w:val="24"/>
              </w:rPr>
            </w:pPr>
            <w:r>
              <w:rPr>
                <w:rFonts w:ascii="Times New Roman" w:hAnsi="Times New Roman" w:cs="Times New Roman"/>
                <w:sz w:val="24"/>
              </w:rPr>
              <w:t>OTA or Direct Website</w:t>
            </w:r>
          </w:p>
        </w:tc>
        <w:tc>
          <w:tcPr>
            <w:tcW w:w="0" w:type="auto"/>
            <w:vAlign w:val="center"/>
          </w:tcPr>
          <w:p w14:paraId="09A6BBA1" w14:textId="77777777" w:rsidR="00F61A07" w:rsidRDefault="00522713">
            <w:pPr>
              <w:rPr>
                <w:rFonts w:ascii="Times New Roman" w:hAnsi="Times New Roman" w:cs="Times New Roman"/>
                <w:sz w:val="24"/>
                <w:szCs w:val="24"/>
              </w:rPr>
            </w:pPr>
            <w:r>
              <w:rPr>
                <w:rFonts w:ascii="Times New Roman" w:hAnsi="Times New Roman" w:cs="Times New Roman"/>
                <w:sz w:val="24"/>
              </w:rPr>
              <w:t>Evaluating final options and confirming trust</w:t>
            </w:r>
          </w:p>
        </w:tc>
        <w:tc>
          <w:tcPr>
            <w:tcW w:w="0" w:type="auto"/>
            <w:vAlign w:val="center"/>
          </w:tcPr>
          <w:p w14:paraId="5C78D0C0" w14:textId="77777777" w:rsidR="00F61A07" w:rsidRDefault="00522713">
            <w:pPr>
              <w:rPr>
                <w:rFonts w:ascii="Times New Roman" w:hAnsi="Times New Roman" w:cs="Times New Roman"/>
                <w:sz w:val="24"/>
                <w:szCs w:val="24"/>
              </w:rPr>
            </w:pPr>
            <w:r>
              <w:rPr>
                <w:rFonts w:ascii="Times New Roman" w:hAnsi="Times New Roman" w:cs="Times New Roman"/>
                <w:sz w:val="24"/>
              </w:rPr>
              <w:t xml:space="preserve">Conversion </w:t>
            </w:r>
            <w:proofErr w:type="spellStart"/>
            <w:r>
              <w:rPr>
                <w:rFonts w:ascii="Times New Roman" w:hAnsi="Times New Roman" w:cs="Times New Roman"/>
                <w:sz w:val="24"/>
              </w:rPr>
              <w:t>optimization</w:t>
            </w:r>
            <w:proofErr w:type="spellEnd"/>
          </w:p>
        </w:tc>
      </w:tr>
      <w:tr w:rsidR="00F61A07" w14:paraId="6743DEC9" w14:textId="77777777">
        <w:trPr>
          <w:tblCellSpacing w:w="15" w:type="dxa"/>
        </w:trPr>
        <w:tc>
          <w:tcPr>
            <w:tcW w:w="0" w:type="auto"/>
            <w:vAlign w:val="center"/>
          </w:tcPr>
          <w:p w14:paraId="247B17B1" w14:textId="77777777" w:rsidR="00F61A07" w:rsidRDefault="00522713">
            <w:pPr>
              <w:rPr>
                <w:rFonts w:ascii="Times New Roman" w:hAnsi="Times New Roman" w:cs="Times New Roman"/>
                <w:sz w:val="24"/>
                <w:szCs w:val="24"/>
              </w:rPr>
            </w:pPr>
            <w:r>
              <w:rPr>
                <w:rFonts w:ascii="Times New Roman" w:hAnsi="Times New Roman" w:cs="Times New Roman"/>
                <w:sz w:val="24"/>
              </w:rPr>
              <w:t>Booking</w:t>
            </w:r>
          </w:p>
        </w:tc>
        <w:tc>
          <w:tcPr>
            <w:tcW w:w="0" w:type="auto"/>
            <w:vAlign w:val="center"/>
          </w:tcPr>
          <w:p w14:paraId="2148A7BC" w14:textId="77777777" w:rsidR="00F61A07" w:rsidRDefault="00522713">
            <w:pPr>
              <w:rPr>
                <w:rFonts w:ascii="Times New Roman" w:hAnsi="Times New Roman" w:cs="Times New Roman"/>
                <w:sz w:val="24"/>
                <w:szCs w:val="24"/>
              </w:rPr>
            </w:pPr>
            <w:r>
              <w:rPr>
                <w:rFonts w:ascii="Times New Roman" w:hAnsi="Times New Roman" w:cs="Times New Roman"/>
                <w:sz w:val="24"/>
              </w:rPr>
              <w:t>Direct Platform / OTA / Travel Agent</w:t>
            </w:r>
          </w:p>
        </w:tc>
        <w:tc>
          <w:tcPr>
            <w:tcW w:w="0" w:type="auto"/>
            <w:vAlign w:val="center"/>
          </w:tcPr>
          <w:p w14:paraId="7B57A73E" w14:textId="77777777" w:rsidR="00F61A07" w:rsidRDefault="00522713">
            <w:pPr>
              <w:rPr>
                <w:rFonts w:ascii="Times New Roman" w:hAnsi="Times New Roman" w:cs="Times New Roman"/>
                <w:sz w:val="24"/>
                <w:szCs w:val="24"/>
              </w:rPr>
            </w:pPr>
            <w:r>
              <w:rPr>
                <w:rFonts w:ascii="Times New Roman" w:hAnsi="Times New Roman" w:cs="Times New Roman"/>
                <w:sz w:val="24"/>
              </w:rPr>
              <w:t>Completing reservation</w:t>
            </w:r>
          </w:p>
        </w:tc>
        <w:tc>
          <w:tcPr>
            <w:tcW w:w="0" w:type="auto"/>
            <w:vAlign w:val="center"/>
          </w:tcPr>
          <w:p w14:paraId="6CB7EE75" w14:textId="77777777" w:rsidR="00F61A07" w:rsidRDefault="00522713">
            <w:pPr>
              <w:rPr>
                <w:rFonts w:ascii="Times New Roman" w:hAnsi="Times New Roman" w:cs="Times New Roman"/>
                <w:sz w:val="24"/>
                <w:szCs w:val="24"/>
              </w:rPr>
            </w:pPr>
            <w:r>
              <w:rPr>
                <w:rFonts w:ascii="Times New Roman" w:hAnsi="Times New Roman" w:cs="Times New Roman"/>
                <w:sz w:val="24"/>
              </w:rPr>
              <w:t>Transaction execution</w:t>
            </w:r>
          </w:p>
        </w:tc>
      </w:tr>
      <w:tr w:rsidR="00F61A07" w14:paraId="06D72FCD" w14:textId="77777777">
        <w:trPr>
          <w:tblCellSpacing w:w="15" w:type="dxa"/>
        </w:trPr>
        <w:tc>
          <w:tcPr>
            <w:tcW w:w="0" w:type="auto"/>
            <w:vAlign w:val="center"/>
          </w:tcPr>
          <w:p w14:paraId="31C6AE98" w14:textId="77777777" w:rsidR="00F61A07" w:rsidRDefault="00522713">
            <w:pPr>
              <w:rPr>
                <w:rFonts w:ascii="Times New Roman" w:hAnsi="Times New Roman" w:cs="Times New Roman"/>
                <w:sz w:val="24"/>
                <w:szCs w:val="24"/>
              </w:rPr>
            </w:pPr>
            <w:r>
              <w:rPr>
                <w:rFonts w:ascii="Times New Roman" w:hAnsi="Times New Roman" w:cs="Times New Roman"/>
                <w:sz w:val="24"/>
              </w:rPr>
              <w:t>Pre-Travel Engagement</w:t>
            </w:r>
          </w:p>
        </w:tc>
        <w:tc>
          <w:tcPr>
            <w:tcW w:w="0" w:type="auto"/>
            <w:vAlign w:val="center"/>
          </w:tcPr>
          <w:p w14:paraId="2E24D470" w14:textId="77777777" w:rsidR="00F61A07" w:rsidRDefault="00522713">
            <w:pPr>
              <w:rPr>
                <w:rFonts w:ascii="Times New Roman" w:hAnsi="Times New Roman" w:cs="Times New Roman"/>
                <w:sz w:val="24"/>
                <w:szCs w:val="24"/>
              </w:rPr>
            </w:pPr>
            <w:r>
              <w:rPr>
                <w:rFonts w:ascii="Times New Roman" w:hAnsi="Times New Roman" w:cs="Times New Roman"/>
                <w:sz w:val="24"/>
              </w:rPr>
              <w:t>Email, Apps, Customer Portals</w:t>
            </w:r>
          </w:p>
        </w:tc>
        <w:tc>
          <w:tcPr>
            <w:tcW w:w="0" w:type="auto"/>
            <w:vAlign w:val="center"/>
          </w:tcPr>
          <w:p w14:paraId="55F690A5" w14:textId="77777777" w:rsidR="00F61A07" w:rsidRDefault="00522713">
            <w:pPr>
              <w:rPr>
                <w:rFonts w:ascii="Times New Roman" w:hAnsi="Times New Roman" w:cs="Times New Roman"/>
                <w:sz w:val="24"/>
                <w:szCs w:val="24"/>
              </w:rPr>
            </w:pPr>
            <w:r>
              <w:rPr>
                <w:rFonts w:ascii="Times New Roman" w:hAnsi="Times New Roman" w:cs="Times New Roman"/>
                <w:sz w:val="24"/>
              </w:rPr>
              <w:t>Receiving confirmations, itinerary updates</w:t>
            </w:r>
          </w:p>
        </w:tc>
        <w:tc>
          <w:tcPr>
            <w:tcW w:w="0" w:type="auto"/>
            <w:vAlign w:val="center"/>
          </w:tcPr>
          <w:p w14:paraId="6F18007A" w14:textId="77777777" w:rsidR="00F61A07" w:rsidRDefault="00522713">
            <w:pPr>
              <w:rPr>
                <w:rFonts w:ascii="Times New Roman" w:hAnsi="Times New Roman" w:cs="Times New Roman"/>
                <w:sz w:val="24"/>
                <w:szCs w:val="24"/>
              </w:rPr>
            </w:pPr>
            <w:r>
              <w:rPr>
                <w:rFonts w:ascii="Times New Roman" w:hAnsi="Times New Roman" w:cs="Times New Roman"/>
                <w:sz w:val="24"/>
              </w:rPr>
              <w:t>Relationship management</w:t>
            </w:r>
          </w:p>
        </w:tc>
      </w:tr>
      <w:tr w:rsidR="00F61A07" w14:paraId="4FCF194D" w14:textId="77777777">
        <w:trPr>
          <w:tblCellSpacing w:w="15" w:type="dxa"/>
        </w:trPr>
        <w:tc>
          <w:tcPr>
            <w:tcW w:w="0" w:type="auto"/>
            <w:vAlign w:val="center"/>
          </w:tcPr>
          <w:p w14:paraId="0851791C" w14:textId="77777777" w:rsidR="00F61A07" w:rsidRDefault="00522713">
            <w:pPr>
              <w:rPr>
                <w:rFonts w:ascii="Times New Roman" w:hAnsi="Times New Roman" w:cs="Times New Roman"/>
                <w:sz w:val="24"/>
                <w:szCs w:val="24"/>
              </w:rPr>
            </w:pPr>
            <w:r>
              <w:rPr>
                <w:rFonts w:ascii="Times New Roman" w:hAnsi="Times New Roman" w:cs="Times New Roman"/>
              </w:rPr>
              <w:t>Experience &amp; Feedback</w:t>
            </w:r>
          </w:p>
        </w:tc>
        <w:tc>
          <w:tcPr>
            <w:tcW w:w="0" w:type="auto"/>
            <w:vAlign w:val="center"/>
          </w:tcPr>
          <w:p w14:paraId="389FCC0A" w14:textId="77777777" w:rsidR="00F61A07" w:rsidRDefault="00522713">
            <w:pPr>
              <w:rPr>
                <w:rFonts w:ascii="Times New Roman" w:hAnsi="Times New Roman" w:cs="Times New Roman"/>
                <w:sz w:val="24"/>
                <w:szCs w:val="24"/>
              </w:rPr>
            </w:pPr>
            <w:r>
              <w:rPr>
                <w:rFonts w:ascii="Times New Roman" w:hAnsi="Times New Roman" w:cs="Times New Roman"/>
              </w:rPr>
              <w:t>Review Platforms / Social Media</w:t>
            </w:r>
          </w:p>
        </w:tc>
        <w:tc>
          <w:tcPr>
            <w:tcW w:w="0" w:type="auto"/>
            <w:vAlign w:val="center"/>
          </w:tcPr>
          <w:p w14:paraId="65635D31" w14:textId="77777777" w:rsidR="00F61A07" w:rsidRDefault="00522713">
            <w:pPr>
              <w:rPr>
                <w:rFonts w:ascii="Times New Roman" w:hAnsi="Times New Roman" w:cs="Times New Roman"/>
                <w:sz w:val="24"/>
                <w:szCs w:val="24"/>
              </w:rPr>
            </w:pPr>
            <w:r>
              <w:rPr>
                <w:rFonts w:ascii="Times New Roman" w:hAnsi="Times New Roman" w:cs="Times New Roman"/>
              </w:rPr>
              <w:t>Sharing experiences and ratings</w:t>
            </w:r>
          </w:p>
        </w:tc>
        <w:tc>
          <w:tcPr>
            <w:tcW w:w="0" w:type="auto"/>
            <w:vAlign w:val="center"/>
          </w:tcPr>
          <w:p w14:paraId="2FFB1E88" w14:textId="77777777" w:rsidR="00F61A07" w:rsidRDefault="00522713">
            <w:pPr>
              <w:rPr>
                <w:rFonts w:ascii="Times New Roman" w:hAnsi="Times New Roman" w:cs="Times New Roman"/>
                <w:sz w:val="24"/>
                <w:szCs w:val="24"/>
              </w:rPr>
            </w:pPr>
            <w:r>
              <w:rPr>
                <w:rFonts w:ascii="Times New Roman" w:hAnsi="Times New Roman" w:cs="Times New Roman"/>
              </w:rPr>
              <w:t>Reputation building and future demand generation</w:t>
            </w:r>
          </w:p>
        </w:tc>
      </w:tr>
    </w:tbl>
    <w:p w14:paraId="570A8D44" w14:textId="77777777" w:rsidR="00F61A07" w:rsidRDefault="00522713">
      <w:pPr>
        <w:pStyle w:val="Heading3"/>
        <w:rPr>
          <w:rFonts w:ascii="Times New Roman" w:hAnsi="Times New Roman" w:cs="Times New Roman"/>
        </w:rPr>
      </w:pPr>
      <w:r>
        <w:rPr>
          <w:rFonts w:ascii="Times New Roman" w:hAnsi="Times New Roman" w:cs="Times New Roman"/>
        </w:rPr>
        <w:t>Appendix B: Conceptual Shift from Linear to Networked Tourism Distribution</w:t>
      </w:r>
    </w:p>
    <w:p w14:paraId="4ADA51EE" w14:textId="77777777" w:rsidR="00F61A07" w:rsidRDefault="00522713">
      <w:pPr>
        <w:pStyle w:val="ListParagraph"/>
        <w:numPr>
          <w:ilvl w:val="0"/>
          <w:numId w:val="2"/>
        </w:numPr>
        <w:rPr>
          <w:rFonts w:ascii="Times New Roman" w:hAnsi="Times New Roman" w:cs="Times New Roman"/>
          <w:b/>
        </w:rPr>
      </w:pPr>
      <w:r>
        <w:rPr>
          <w:rFonts w:ascii="Times New Roman" w:hAnsi="Times New Roman" w:cs="Times New Roman"/>
          <w:b/>
        </w:rPr>
        <w:t>Traditional Model</w:t>
      </w:r>
    </w:p>
    <w:p w14:paraId="3485E457" w14:textId="77777777" w:rsidR="00F61A07" w:rsidRDefault="00522713">
      <w:pPr>
        <w:rPr>
          <w:rFonts w:ascii="Times New Roman" w:hAnsi="Times New Roman" w:cs="Times New Roman"/>
        </w:rPr>
      </w:pPr>
      <w:r>
        <w:rPr>
          <w:rFonts w:ascii="Times New Roman" w:hAnsi="Times New Roman" w:cs="Times New Roman"/>
          <w:noProof/>
          <w:lang w:eastAsia="en-IN"/>
        </w:rPr>
        <w:drawing>
          <wp:inline distT="0" distB="0" distL="0" distR="0" wp14:anchorId="7CCE8E58" wp14:editId="1B37B7F0">
            <wp:extent cx="4507865" cy="2317750"/>
            <wp:effectExtent l="0" t="12700" r="0" b="63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F959F05" w14:textId="77777777" w:rsidR="00F61A07" w:rsidRDefault="00522713">
      <w:pPr>
        <w:rPr>
          <w:rFonts w:ascii="Times New Roman" w:hAnsi="Times New Roman" w:cs="Times New Roman"/>
          <w:b/>
        </w:rPr>
      </w:pPr>
      <w:r>
        <w:rPr>
          <w:rFonts w:ascii="Times New Roman" w:hAnsi="Times New Roman" w:cs="Times New Roman"/>
          <w:b/>
        </w:rPr>
        <w:br w:type="page"/>
      </w:r>
    </w:p>
    <w:p w14:paraId="7A024C3E" w14:textId="77777777" w:rsidR="00F61A07" w:rsidRDefault="00522713">
      <w:pPr>
        <w:pStyle w:val="ListParagraph"/>
        <w:numPr>
          <w:ilvl w:val="0"/>
          <w:numId w:val="2"/>
        </w:numPr>
        <w:rPr>
          <w:rFonts w:ascii="Times New Roman" w:hAnsi="Times New Roman" w:cs="Times New Roman"/>
          <w:b/>
        </w:rPr>
      </w:pPr>
      <w:r>
        <w:rPr>
          <w:rFonts w:ascii="Times New Roman" w:hAnsi="Times New Roman" w:cs="Times New Roman"/>
          <w:b/>
        </w:rPr>
        <w:t>Contemporary Model- this is a two way model that flow in either of the direction.</w:t>
      </w:r>
    </w:p>
    <w:p w14:paraId="4533E707" w14:textId="77777777" w:rsidR="00F61A07" w:rsidRDefault="00F61A07">
      <w:pPr>
        <w:pStyle w:val="ListParagraph"/>
        <w:rPr>
          <w:rFonts w:ascii="Times New Roman" w:hAnsi="Times New Roman" w:cs="Times New Roman"/>
          <w:b/>
        </w:rPr>
      </w:pPr>
    </w:p>
    <w:p w14:paraId="7332BECC" w14:textId="77777777" w:rsidR="00F61A07" w:rsidRDefault="00522713">
      <w:pPr>
        <w:pStyle w:val="ListParagraph"/>
        <w:rPr>
          <w:rFonts w:ascii="Times New Roman" w:hAnsi="Times New Roman" w:cs="Times New Roman"/>
          <w:b/>
        </w:rPr>
      </w:pPr>
      <w:r>
        <w:rPr>
          <w:rFonts w:ascii="Times New Roman" w:hAnsi="Times New Roman" w:cs="Times New Roman"/>
          <w:b/>
          <w:noProof/>
          <w:lang w:eastAsia="en-IN"/>
        </w:rPr>
        <w:drawing>
          <wp:inline distT="0" distB="0" distL="0" distR="0" wp14:anchorId="4398304E" wp14:editId="4081EA11">
            <wp:extent cx="5486400" cy="3200400"/>
            <wp:effectExtent l="0" t="1270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sectPr w:rsidR="00F61A07">
      <w:pgSz w:w="11906" w:h="16838"/>
      <w:pgMar w:top="1440" w:right="1440" w:bottom="1440" w:left="1440" w:header="708" w:footer="708"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CA56F" w14:textId="77777777" w:rsidR="00F61A07" w:rsidRDefault="00522713">
      <w:pPr>
        <w:spacing w:line="240" w:lineRule="auto"/>
      </w:pPr>
      <w:r>
        <w:separator/>
      </w:r>
    </w:p>
  </w:endnote>
  <w:endnote w:type="continuationSeparator" w:id="0">
    <w:p w14:paraId="217F1432" w14:textId="77777777" w:rsidR="00F61A07" w:rsidRDefault="00522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544B6" w14:textId="77777777" w:rsidR="00F61A07" w:rsidRDefault="00522713">
      <w:pPr>
        <w:spacing w:after="0"/>
      </w:pPr>
      <w:r>
        <w:separator/>
      </w:r>
    </w:p>
  </w:footnote>
  <w:footnote w:type="continuationSeparator" w:id="0">
    <w:p w14:paraId="1924C81B" w14:textId="77777777" w:rsidR="00F61A07" w:rsidRDefault="0052271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CC5E03"/>
    <w:multiLevelType w:val="multilevel"/>
    <w:tmpl w:val="5BCC5E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79B78A3"/>
    <w:multiLevelType w:val="multilevel"/>
    <w:tmpl w:val="679B78A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4128534">
    <w:abstractNumId w:val="0"/>
  </w:num>
  <w:num w:numId="2" w16cid:durableId="1550188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7B91"/>
    <w:rsid w:val="001A32A6"/>
    <w:rsid w:val="00230982"/>
    <w:rsid w:val="00276466"/>
    <w:rsid w:val="003A339E"/>
    <w:rsid w:val="003A3B4B"/>
    <w:rsid w:val="00522713"/>
    <w:rsid w:val="005325FF"/>
    <w:rsid w:val="00573298"/>
    <w:rsid w:val="005B250C"/>
    <w:rsid w:val="00602DEB"/>
    <w:rsid w:val="00643FB9"/>
    <w:rsid w:val="006D218B"/>
    <w:rsid w:val="007C44CC"/>
    <w:rsid w:val="008A2A75"/>
    <w:rsid w:val="008D689E"/>
    <w:rsid w:val="00906660"/>
    <w:rsid w:val="00A27620"/>
    <w:rsid w:val="00A71703"/>
    <w:rsid w:val="00BD7B91"/>
    <w:rsid w:val="00C963E1"/>
    <w:rsid w:val="00D216DB"/>
    <w:rsid w:val="00D226E2"/>
    <w:rsid w:val="00D45792"/>
    <w:rsid w:val="00F077B3"/>
    <w:rsid w:val="00F61A07"/>
    <w:rsid w:val="00F7246C"/>
    <w:rsid w:val="00FB2B30"/>
    <w:rsid w:val="6EAC7CE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8742061"/>
  <w15:docId w15:val="{3C68CA30-CB0A-7B4B-BC99-B23FD76D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IN"/>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Pr>
      <w:b/>
      <w:bCs/>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F81BD" w:themeColor="accent1"/>
    </w:rPr>
  </w:style>
  <w:style w:type="character" w:customStyle="1" w:styleId="vkekvd">
    <w:name w:val="vkekvd"/>
    <w:basedOn w:val="DefaultParagraphFont"/>
    <w:qFormat/>
  </w:style>
  <w:style w:type="character" w:customStyle="1" w:styleId="ifmvxd">
    <w:name w:val="ifmvxd"/>
    <w:basedOn w:val="DefaultParagraphFont"/>
    <w:qFormat/>
  </w:style>
  <w:style w:type="character" w:customStyle="1" w:styleId="ijm6od">
    <w:name w:val="ijm6od"/>
    <w:basedOn w:val="DefaultParagraphFont"/>
  </w:style>
  <w:style w:type="character" w:customStyle="1" w:styleId="t286pc">
    <w:name w:val="t286pc"/>
    <w:basedOn w:val="DefaultParagraphFont"/>
  </w:style>
  <w:style w:type="character" w:customStyle="1" w:styleId="n9q8lc">
    <w:name w:val="n9q8lc"/>
    <w:basedOn w:val="DefaultParagraphFont"/>
    <w:qFormat/>
  </w:style>
  <w:style w:type="paragraph" w:customStyle="1" w:styleId="ember-view">
    <w:name w:val="ember-view"/>
    <w:basedOn w:val="Normal"/>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white-space-pre">
    <w:name w:val="white-space-pre"/>
    <w:basedOn w:val="DefaultParagraphFont"/>
    <w:qFormat/>
  </w:style>
  <w:style w:type="character" w:customStyle="1" w:styleId="whitespace-normal">
    <w:name w:val="whitespace-normal"/>
    <w:basedOn w:val="DefaultParagraphFont"/>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rxiv.org/pdf/physics/0701063" TargetMode="External"/><Relationship Id="rId18" Type="http://schemas.openxmlformats.org/officeDocument/2006/relationships/hyperlink" Target="https://www.wallstreetmojo.com/reintermediation/" TargetMode="External"/><Relationship Id="rId26" Type="http://schemas.openxmlformats.org/officeDocument/2006/relationships/hyperlink" Target="https://www.linkedin.com/posts/mariaandrianova_do-your-customers-take-longer-to-decide-after-share-7410212606822711296-BWQK/" TargetMode="External"/><Relationship Id="rId39" Type="http://schemas.openxmlformats.org/officeDocument/2006/relationships/theme" Target="theme/theme1.xml"/><Relationship Id="rId21" Type="http://schemas.openxmlformats.org/officeDocument/2006/relationships/hyperlink" Target="https://www.marketingevolution.com/knowledge-center/topic/marketing-essentials/omnichannel" TargetMode="External"/><Relationship Id="rId34" Type="http://schemas.openxmlformats.org/officeDocument/2006/relationships/diagramLayout" Target="diagrams/layout2.xml"/><Relationship Id="rId7" Type="http://schemas.openxmlformats.org/officeDocument/2006/relationships/hyperlink" Target="https://www.exceptionalexperiences.com.au/blogs/how-christmas-cities-turn-the-festive-season-into-a-tourism-powerhouse" TargetMode="External"/><Relationship Id="rId12" Type="http://schemas.openxmlformats.org/officeDocument/2006/relationships/hyperlink" Target="https://www.iby.it/turismo/papers/baggio-tour_anal.pdf" TargetMode="External"/><Relationship Id="rId17" Type="http://schemas.openxmlformats.org/officeDocument/2006/relationships/hyperlink" Target="https://marketingmap.pressbooks.tru.ca/chapter/distribution-channels-in-tourism-and-hospitality/" TargetMode="External"/><Relationship Id="rId25" Type="http://schemas.openxmlformats.org/officeDocument/2006/relationships/hyperlink" Target="https://www.sciencedirect.com/science/article/pii/S096969892500222X" TargetMode="External"/><Relationship Id="rId33" Type="http://schemas.openxmlformats.org/officeDocument/2006/relationships/diagramData" Target="diagrams/data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ademia.edu/34394282/Tourism_Distribution_Channels" TargetMode="External"/><Relationship Id="rId20" Type="http://schemas.openxmlformats.org/officeDocument/2006/relationships/hyperlink" Target="https://www.linkedin.com/pulse/omnichannel-marketing-seamless-experiences-across-digital-lange-inehf/" TargetMode="External"/><Relationship Id="rId29" Type="http://schemas.openxmlformats.org/officeDocument/2006/relationships/diagramLayout" Target="diagrams/layout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sident.com/resource-guide/2025/03/08/why-should-you-always-check-multiple-sites-before-booking-travel" TargetMode="External"/><Relationship Id="rId24" Type="http://schemas.openxmlformats.org/officeDocument/2006/relationships/hyperlink" Target="https://www.researchgate.net/publication/375715016_Increasing_Direct_Hotel_Bookings_Via_Marketing_Consultancy" TargetMode="External"/><Relationship Id="rId32" Type="http://schemas.microsoft.com/office/2007/relationships/diagramDrawing" Target="diagrams/drawing1.xml"/><Relationship Id="rId37" Type="http://schemas.microsoft.com/office/2007/relationships/diagramDrawing" Target="diagrams/drawing2.xml"/><Relationship Id="rId5" Type="http://schemas.openxmlformats.org/officeDocument/2006/relationships/footnotes" Target="footnotes.xml"/><Relationship Id="rId15" Type="http://schemas.openxmlformats.org/officeDocument/2006/relationships/hyperlink" Target="https://egyankosh.ac.in/bitstream/123456789/67282/3/Unit-14%20%281%29.pdf" TargetMode="External"/><Relationship Id="rId23" Type="http://schemas.openxmlformats.org/officeDocument/2006/relationships/hyperlink" Target="https://www.d-edge.com/hotel-distribution-report-2024-have-direct-bookings-reached-a-peak/" TargetMode="External"/><Relationship Id="rId28" Type="http://schemas.openxmlformats.org/officeDocument/2006/relationships/diagramData" Target="diagrams/data1.xml"/><Relationship Id="rId36" Type="http://schemas.openxmlformats.org/officeDocument/2006/relationships/diagramColors" Target="diagrams/colors2.xml"/><Relationship Id="rId10" Type="http://schemas.openxmlformats.org/officeDocument/2006/relationships/hyperlink" Target="https://partner.booking.com/en-gb/hosts/differences-between-online-travel-platform-and-direct-bookers" TargetMode="External"/><Relationship Id="rId19" Type="http://schemas.openxmlformats.org/officeDocument/2006/relationships/hyperlink" Target="https://www.revmerito.com/Online-Travel-Agency-booking-in-2025" TargetMode="External"/><Relationship Id="rId31"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hyperlink" Target="https://www.researchgate.net/publication/386085257_Digital_Transformation_in_Tourism_The_Role_of_E-Booking_Systems" TargetMode="External"/><Relationship Id="rId14" Type="http://schemas.openxmlformats.org/officeDocument/2006/relationships/hyperlink" Target="https://www.researchgate.net/publication/228381202_Examining_the_tourism_distribution_channel_Evolution_and_transformation" TargetMode="External"/><Relationship Id="rId22" Type="http://schemas.openxmlformats.org/officeDocument/2006/relationships/hyperlink" Target="https://research.ehl.edu/news-listing/hotel-direct-booking" TargetMode="External"/><Relationship Id="rId27" Type="http://schemas.openxmlformats.org/officeDocument/2006/relationships/hyperlink" Target="https://www.bswhealth.com/blog/time-management-decision-making-tips-holiday-season" TargetMode="External"/><Relationship Id="rId30" Type="http://schemas.openxmlformats.org/officeDocument/2006/relationships/diagramQuickStyle" Target="diagrams/quickStyle1.xml"/><Relationship Id="rId35" Type="http://schemas.openxmlformats.org/officeDocument/2006/relationships/diagramQuickStyle" Target="diagrams/quickStyle2.xml"/><Relationship Id="rId8" Type="http://schemas.openxmlformats.org/officeDocument/2006/relationships/hyperlink" Target="https://www.linkedin.com/pulse/impact-tourism-christmas-delmar-jos%C3%A9-ribeiro-s%C3%A1bio-9av0f/" TargetMode="Externa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1#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2">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50FE758-D268-428D-BFB6-1B535585591D}" type="doc">
      <dgm:prSet loTypeId="urn:microsoft.com/office/officeart/2005/8/layout/process2" loCatId="process" qsTypeId="urn:microsoft.com/office/officeart/2005/8/quickstyle/simple1#1" qsCatId="simple" csTypeId="urn:microsoft.com/office/officeart/2005/8/colors/accent0_1#1" csCatId="mainScheme" phldr="1"/>
      <dgm:spPr/>
    </dgm:pt>
    <dgm:pt modelId="{DDC99B8F-9F0B-49E5-BF67-AD4F4B51CB1F}">
      <dgm:prSet phldrT="[Text]"/>
      <dgm:spPr/>
      <dgm:t>
        <a:bodyPr/>
        <a:lstStyle/>
        <a:p>
          <a:r>
            <a:rPr lang="en-IN"/>
            <a:t>SUPPLIER</a:t>
          </a:r>
        </a:p>
      </dgm:t>
    </dgm:pt>
    <dgm:pt modelId="{7CC5BCA7-64E2-48D3-84AD-DE49A58C1130}" type="parTrans" cxnId="{4951E515-AB80-4C05-B150-F1B5B55C9742}">
      <dgm:prSet/>
      <dgm:spPr/>
      <dgm:t>
        <a:bodyPr/>
        <a:lstStyle/>
        <a:p>
          <a:endParaRPr lang="en-IN"/>
        </a:p>
      </dgm:t>
    </dgm:pt>
    <dgm:pt modelId="{1D59D7F2-564D-4431-9D7F-46033576D703}" type="sibTrans" cxnId="{4951E515-AB80-4C05-B150-F1B5B55C9742}">
      <dgm:prSet/>
      <dgm:spPr/>
      <dgm:t>
        <a:bodyPr/>
        <a:lstStyle/>
        <a:p>
          <a:endParaRPr lang="en-IN"/>
        </a:p>
      </dgm:t>
    </dgm:pt>
    <dgm:pt modelId="{E372EF0B-E620-4165-B7C7-F5DC3A1E8218}">
      <dgm:prSet phldrT="[Text]"/>
      <dgm:spPr/>
      <dgm:t>
        <a:bodyPr/>
        <a:lstStyle/>
        <a:p>
          <a:r>
            <a:rPr lang="en-IN"/>
            <a:t>TRAVEL AGENT</a:t>
          </a:r>
        </a:p>
      </dgm:t>
    </dgm:pt>
    <dgm:pt modelId="{B9FE2C3E-9610-46A9-8C1B-8A21C6E17253}" type="parTrans" cxnId="{8915699D-038A-4C7B-89BF-CA41F5F4CCC2}">
      <dgm:prSet/>
      <dgm:spPr/>
      <dgm:t>
        <a:bodyPr/>
        <a:lstStyle/>
        <a:p>
          <a:endParaRPr lang="en-IN"/>
        </a:p>
      </dgm:t>
    </dgm:pt>
    <dgm:pt modelId="{3FD3346E-9F45-4394-ACA2-7AF46DC90F7A}" type="sibTrans" cxnId="{8915699D-038A-4C7B-89BF-CA41F5F4CCC2}">
      <dgm:prSet/>
      <dgm:spPr/>
      <dgm:t>
        <a:bodyPr/>
        <a:lstStyle/>
        <a:p>
          <a:endParaRPr lang="en-IN"/>
        </a:p>
      </dgm:t>
    </dgm:pt>
    <dgm:pt modelId="{C3BB51DF-A95F-4C87-B1E3-1D8BD66FF74D}">
      <dgm:prSet phldrT="[Text]"/>
      <dgm:spPr/>
      <dgm:t>
        <a:bodyPr/>
        <a:lstStyle/>
        <a:p>
          <a:r>
            <a:rPr lang="en-IN"/>
            <a:t>CUSTOMER</a:t>
          </a:r>
        </a:p>
      </dgm:t>
    </dgm:pt>
    <dgm:pt modelId="{831C7F6F-D115-453E-9356-FF3C7F9C7B29}" type="parTrans" cxnId="{B0E509EE-48A9-4BEB-9791-5D30EDB00D0F}">
      <dgm:prSet/>
      <dgm:spPr/>
      <dgm:t>
        <a:bodyPr/>
        <a:lstStyle/>
        <a:p>
          <a:endParaRPr lang="en-IN"/>
        </a:p>
      </dgm:t>
    </dgm:pt>
    <dgm:pt modelId="{317258BF-6657-4B40-B0F8-CF0593ED25B0}" type="sibTrans" cxnId="{B0E509EE-48A9-4BEB-9791-5D30EDB00D0F}">
      <dgm:prSet/>
      <dgm:spPr/>
      <dgm:t>
        <a:bodyPr/>
        <a:lstStyle/>
        <a:p>
          <a:endParaRPr lang="en-IN"/>
        </a:p>
      </dgm:t>
    </dgm:pt>
    <dgm:pt modelId="{965A803B-F18B-4619-9858-D3781DC02CC6}" type="pres">
      <dgm:prSet presAssocID="{A50FE758-D268-428D-BFB6-1B535585591D}" presName="linearFlow" presStyleCnt="0">
        <dgm:presLayoutVars>
          <dgm:resizeHandles val="exact"/>
        </dgm:presLayoutVars>
      </dgm:prSet>
      <dgm:spPr/>
    </dgm:pt>
    <dgm:pt modelId="{245B43BD-730D-4489-AC93-44041FE76B2E}" type="pres">
      <dgm:prSet presAssocID="{DDC99B8F-9F0B-49E5-BF67-AD4F4B51CB1F}" presName="node" presStyleLbl="node1" presStyleIdx="0" presStyleCnt="3">
        <dgm:presLayoutVars>
          <dgm:bulletEnabled val="1"/>
        </dgm:presLayoutVars>
      </dgm:prSet>
      <dgm:spPr/>
    </dgm:pt>
    <dgm:pt modelId="{2984E9E5-A62E-4D4D-97F7-E481448EE049}" type="pres">
      <dgm:prSet presAssocID="{1D59D7F2-564D-4431-9D7F-46033576D703}" presName="sibTrans" presStyleLbl="sibTrans2D1" presStyleIdx="0" presStyleCnt="2"/>
      <dgm:spPr/>
    </dgm:pt>
    <dgm:pt modelId="{FC563353-46B9-4E30-8A5A-6F304AE0239C}" type="pres">
      <dgm:prSet presAssocID="{1D59D7F2-564D-4431-9D7F-46033576D703}" presName="connectorText" presStyleLbl="sibTrans2D1" presStyleIdx="0" presStyleCnt="2"/>
      <dgm:spPr/>
    </dgm:pt>
    <dgm:pt modelId="{A6EC8CDD-06BF-49A2-9B70-2CAF00D09ABD}" type="pres">
      <dgm:prSet presAssocID="{E372EF0B-E620-4165-B7C7-F5DC3A1E8218}" presName="node" presStyleLbl="node1" presStyleIdx="1" presStyleCnt="3">
        <dgm:presLayoutVars>
          <dgm:bulletEnabled val="1"/>
        </dgm:presLayoutVars>
      </dgm:prSet>
      <dgm:spPr/>
    </dgm:pt>
    <dgm:pt modelId="{2C00B117-1B45-4C0F-92CB-0C3825A8A0B2}" type="pres">
      <dgm:prSet presAssocID="{3FD3346E-9F45-4394-ACA2-7AF46DC90F7A}" presName="sibTrans" presStyleLbl="sibTrans2D1" presStyleIdx="1" presStyleCnt="2"/>
      <dgm:spPr/>
    </dgm:pt>
    <dgm:pt modelId="{EABEFF6D-9E8D-4BF7-AC60-ECEED24EE2A4}" type="pres">
      <dgm:prSet presAssocID="{3FD3346E-9F45-4394-ACA2-7AF46DC90F7A}" presName="connectorText" presStyleLbl="sibTrans2D1" presStyleIdx="1" presStyleCnt="2"/>
      <dgm:spPr/>
    </dgm:pt>
    <dgm:pt modelId="{894FB96D-AE4C-4326-AE0C-7CD56D0741C3}" type="pres">
      <dgm:prSet presAssocID="{C3BB51DF-A95F-4C87-B1E3-1D8BD66FF74D}" presName="node" presStyleLbl="node1" presStyleIdx="2" presStyleCnt="3">
        <dgm:presLayoutVars>
          <dgm:bulletEnabled val="1"/>
        </dgm:presLayoutVars>
      </dgm:prSet>
      <dgm:spPr/>
    </dgm:pt>
  </dgm:ptLst>
  <dgm:cxnLst>
    <dgm:cxn modelId="{4951E515-AB80-4C05-B150-F1B5B55C9742}" srcId="{A50FE758-D268-428D-BFB6-1B535585591D}" destId="{DDC99B8F-9F0B-49E5-BF67-AD4F4B51CB1F}" srcOrd="0" destOrd="0" parTransId="{7CC5BCA7-64E2-48D3-84AD-DE49A58C1130}" sibTransId="{1D59D7F2-564D-4431-9D7F-46033576D703}"/>
    <dgm:cxn modelId="{3E048D3D-3728-4279-BB18-AE753FF96E44}" type="presOf" srcId="{1D59D7F2-564D-4431-9D7F-46033576D703}" destId="{FC563353-46B9-4E30-8A5A-6F304AE0239C}" srcOrd="1" destOrd="0" presId="urn:microsoft.com/office/officeart/2005/8/layout/process2"/>
    <dgm:cxn modelId="{FAAF3B71-A637-48AA-B737-A5854AE09CDD}" type="presOf" srcId="{DDC99B8F-9F0B-49E5-BF67-AD4F4B51CB1F}" destId="{245B43BD-730D-4489-AC93-44041FE76B2E}" srcOrd="0" destOrd="0" presId="urn:microsoft.com/office/officeart/2005/8/layout/process2"/>
    <dgm:cxn modelId="{7C23B171-247C-46E9-9AC6-A39EC84194E6}" type="presOf" srcId="{1D59D7F2-564D-4431-9D7F-46033576D703}" destId="{2984E9E5-A62E-4D4D-97F7-E481448EE049}" srcOrd="0" destOrd="0" presId="urn:microsoft.com/office/officeart/2005/8/layout/process2"/>
    <dgm:cxn modelId="{19096F76-2718-4204-8A68-F33C31F40A29}" type="presOf" srcId="{3FD3346E-9F45-4394-ACA2-7AF46DC90F7A}" destId="{EABEFF6D-9E8D-4BF7-AC60-ECEED24EE2A4}" srcOrd="1" destOrd="0" presId="urn:microsoft.com/office/officeart/2005/8/layout/process2"/>
    <dgm:cxn modelId="{990BB290-5EFD-4581-AEC2-3362A25E2DD5}" type="presOf" srcId="{A50FE758-D268-428D-BFB6-1B535585591D}" destId="{965A803B-F18B-4619-9858-D3781DC02CC6}" srcOrd="0" destOrd="0" presId="urn:microsoft.com/office/officeart/2005/8/layout/process2"/>
    <dgm:cxn modelId="{8915699D-038A-4C7B-89BF-CA41F5F4CCC2}" srcId="{A50FE758-D268-428D-BFB6-1B535585591D}" destId="{E372EF0B-E620-4165-B7C7-F5DC3A1E8218}" srcOrd="1" destOrd="0" parTransId="{B9FE2C3E-9610-46A9-8C1B-8A21C6E17253}" sibTransId="{3FD3346E-9F45-4394-ACA2-7AF46DC90F7A}"/>
    <dgm:cxn modelId="{8F6E46BF-43C8-4BF1-BAC3-24429CA43F4D}" type="presOf" srcId="{3FD3346E-9F45-4394-ACA2-7AF46DC90F7A}" destId="{2C00B117-1B45-4C0F-92CB-0C3825A8A0B2}" srcOrd="0" destOrd="0" presId="urn:microsoft.com/office/officeart/2005/8/layout/process2"/>
    <dgm:cxn modelId="{0BE84CE8-49FB-4E49-A9F2-E5B0B6E4D516}" type="presOf" srcId="{C3BB51DF-A95F-4C87-B1E3-1D8BD66FF74D}" destId="{894FB96D-AE4C-4326-AE0C-7CD56D0741C3}" srcOrd="0" destOrd="0" presId="urn:microsoft.com/office/officeart/2005/8/layout/process2"/>
    <dgm:cxn modelId="{B0E509EE-48A9-4BEB-9791-5D30EDB00D0F}" srcId="{A50FE758-D268-428D-BFB6-1B535585591D}" destId="{C3BB51DF-A95F-4C87-B1E3-1D8BD66FF74D}" srcOrd="2" destOrd="0" parTransId="{831C7F6F-D115-453E-9356-FF3C7F9C7B29}" sibTransId="{317258BF-6657-4B40-B0F8-CF0593ED25B0}"/>
    <dgm:cxn modelId="{D9CA13F0-9673-425D-99B5-D48D11D12DDF}" type="presOf" srcId="{E372EF0B-E620-4165-B7C7-F5DC3A1E8218}" destId="{A6EC8CDD-06BF-49A2-9B70-2CAF00D09ABD}" srcOrd="0" destOrd="0" presId="urn:microsoft.com/office/officeart/2005/8/layout/process2"/>
    <dgm:cxn modelId="{A053687C-EAAE-40FF-8049-178F85CFF0A5}" type="presParOf" srcId="{965A803B-F18B-4619-9858-D3781DC02CC6}" destId="{245B43BD-730D-4489-AC93-44041FE76B2E}" srcOrd="0" destOrd="0" presId="urn:microsoft.com/office/officeart/2005/8/layout/process2"/>
    <dgm:cxn modelId="{65641F63-3FE9-4503-A517-3F27A6ED2ACE}" type="presParOf" srcId="{965A803B-F18B-4619-9858-D3781DC02CC6}" destId="{2984E9E5-A62E-4D4D-97F7-E481448EE049}" srcOrd="1" destOrd="0" presId="urn:microsoft.com/office/officeart/2005/8/layout/process2"/>
    <dgm:cxn modelId="{651877D9-E76C-4703-BCA8-3C4C1D1E7A4B}" type="presParOf" srcId="{2984E9E5-A62E-4D4D-97F7-E481448EE049}" destId="{FC563353-46B9-4E30-8A5A-6F304AE0239C}" srcOrd="0" destOrd="0" presId="urn:microsoft.com/office/officeart/2005/8/layout/process2"/>
    <dgm:cxn modelId="{8AACF7FB-5C3D-46E0-B6AF-16084808F888}" type="presParOf" srcId="{965A803B-F18B-4619-9858-D3781DC02CC6}" destId="{A6EC8CDD-06BF-49A2-9B70-2CAF00D09ABD}" srcOrd="2" destOrd="0" presId="urn:microsoft.com/office/officeart/2005/8/layout/process2"/>
    <dgm:cxn modelId="{46E95D1B-1198-4FC7-A6D0-6151ED0D6A7C}" type="presParOf" srcId="{965A803B-F18B-4619-9858-D3781DC02CC6}" destId="{2C00B117-1B45-4C0F-92CB-0C3825A8A0B2}" srcOrd="3" destOrd="0" presId="urn:microsoft.com/office/officeart/2005/8/layout/process2"/>
    <dgm:cxn modelId="{FFA84975-7103-4FAE-BF8D-69BE98F125D9}" type="presParOf" srcId="{2C00B117-1B45-4C0F-92CB-0C3825A8A0B2}" destId="{EABEFF6D-9E8D-4BF7-AC60-ECEED24EE2A4}" srcOrd="0" destOrd="0" presId="urn:microsoft.com/office/officeart/2005/8/layout/process2"/>
    <dgm:cxn modelId="{170A3AEF-2DD3-4A2C-A5FB-4CB8E287FABB}" type="presParOf" srcId="{965A803B-F18B-4619-9858-D3781DC02CC6}" destId="{894FB96D-AE4C-4326-AE0C-7CD56D0741C3}" srcOrd="4" destOrd="0" presId="urn:microsoft.com/office/officeart/2005/8/layout/process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7C643E1-2AA0-4F14-93D0-84DA8DD2D10B}" type="doc">
      <dgm:prSet loTypeId="urn:microsoft.com/office/officeart/2005/8/layout/process2" loCatId="process" qsTypeId="urn:microsoft.com/office/officeart/2005/8/quickstyle/simple1#2" qsCatId="simple" csTypeId="urn:microsoft.com/office/officeart/2005/8/colors/accent0_1#2" csCatId="mainScheme" phldr="1"/>
      <dgm:spPr/>
    </dgm:pt>
    <dgm:pt modelId="{9B31A74A-5A16-4AFA-9462-66F6B7C9FA11}">
      <dgm:prSet phldrT="[Text]"/>
      <dgm:spPr/>
      <dgm:t>
        <a:bodyPr/>
        <a:lstStyle/>
        <a:p>
          <a:r>
            <a:rPr lang="en-IN"/>
            <a:t>supplier</a:t>
          </a:r>
        </a:p>
      </dgm:t>
    </dgm:pt>
    <dgm:pt modelId="{DA7BFB9E-FECE-4B3B-BF30-CF46524FEC8E}" type="parTrans" cxnId="{59C680F1-45CD-418E-AC14-8D46294207EF}">
      <dgm:prSet/>
      <dgm:spPr/>
      <dgm:t>
        <a:bodyPr/>
        <a:lstStyle/>
        <a:p>
          <a:endParaRPr lang="en-IN"/>
        </a:p>
      </dgm:t>
    </dgm:pt>
    <dgm:pt modelId="{F82D08CB-B29E-40F5-9DA5-BEE8B55E7E6C}" type="sibTrans" cxnId="{59C680F1-45CD-418E-AC14-8D46294207EF}">
      <dgm:prSet/>
      <dgm:spPr/>
      <dgm:t>
        <a:bodyPr/>
        <a:lstStyle/>
        <a:p>
          <a:endParaRPr lang="en-IN"/>
        </a:p>
      </dgm:t>
    </dgm:pt>
    <dgm:pt modelId="{17ABD20D-C269-4208-997F-9ACF53BFC202}">
      <dgm:prSet phldrT="[Text]"/>
      <dgm:spPr/>
      <dgm:t>
        <a:bodyPr/>
        <a:lstStyle/>
        <a:p>
          <a:r>
            <a:rPr lang="en-IN"/>
            <a:t>OTA platforms</a:t>
          </a:r>
        </a:p>
      </dgm:t>
    </dgm:pt>
    <dgm:pt modelId="{CAF3B3CE-02D4-446B-BE34-2D3B51CF1EA5}" type="parTrans" cxnId="{72B0E587-73E1-4EA8-A383-D55387790260}">
      <dgm:prSet/>
      <dgm:spPr/>
      <dgm:t>
        <a:bodyPr/>
        <a:lstStyle/>
        <a:p>
          <a:endParaRPr lang="en-IN"/>
        </a:p>
      </dgm:t>
    </dgm:pt>
    <dgm:pt modelId="{AA78B711-AF1F-463D-827E-5D40C40D1EAC}" type="sibTrans" cxnId="{72B0E587-73E1-4EA8-A383-D55387790260}">
      <dgm:prSet/>
      <dgm:spPr/>
      <dgm:t>
        <a:bodyPr/>
        <a:lstStyle/>
        <a:p>
          <a:endParaRPr lang="en-IN"/>
        </a:p>
      </dgm:t>
    </dgm:pt>
    <dgm:pt modelId="{174C8A8D-8029-47BB-9557-15FAC164A966}">
      <dgm:prSet phldrT="[Text]"/>
      <dgm:spPr/>
      <dgm:t>
        <a:bodyPr/>
        <a:lstStyle/>
        <a:p>
          <a:r>
            <a:rPr lang="en-IN"/>
            <a:t>direct digital channel</a:t>
          </a:r>
        </a:p>
      </dgm:t>
    </dgm:pt>
    <dgm:pt modelId="{3F44D34C-F24F-4B61-8948-C86463781884}" type="parTrans" cxnId="{6E7720BB-90D0-4802-9C8D-661639F9BF17}">
      <dgm:prSet/>
      <dgm:spPr/>
      <dgm:t>
        <a:bodyPr/>
        <a:lstStyle/>
        <a:p>
          <a:endParaRPr lang="en-IN"/>
        </a:p>
      </dgm:t>
    </dgm:pt>
    <dgm:pt modelId="{AD04A6AF-B0D3-4DAE-836E-2A3BE05DEB84}" type="sibTrans" cxnId="{6E7720BB-90D0-4802-9C8D-661639F9BF17}">
      <dgm:prSet/>
      <dgm:spPr/>
      <dgm:t>
        <a:bodyPr/>
        <a:lstStyle/>
        <a:p>
          <a:endParaRPr lang="en-IN"/>
        </a:p>
      </dgm:t>
    </dgm:pt>
    <dgm:pt modelId="{B4ADD1B1-6DBB-4E28-A414-3E4C51DCF38A}">
      <dgm:prSet phldrT="[Text]"/>
      <dgm:spPr/>
      <dgm:t>
        <a:bodyPr/>
        <a:lstStyle/>
        <a:p>
          <a:r>
            <a:rPr lang="en-IN"/>
            <a:t>social media</a:t>
          </a:r>
        </a:p>
      </dgm:t>
    </dgm:pt>
    <dgm:pt modelId="{1AEAC0C0-1E81-49AA-9B8D-53D43DCCBF5D}" type="parTrans" cxnId="{D7D8BE8C-F505-4583-921E-0E0578314A46}">
      <dgm:prSet/>
      <dgm:spPr/>
      <dgm:t>
        <a:bodyPr/>
        <a:lstStyle/>
        <a:p>
          <a:endParaRPr lang="en-IN"/>
        </a:p>
      </dgm:t>
    </dgm:pt>
    <dgm:pt modelId="{F5B24A5E-CB1E-4920-8F6E-68AEB964ACE1}" type="sibTrans" cxnId="{D7D8BE8C-F505-4583-921E-0E0578314A46}">
      <dgm:prSet/>
      <dgm:spPr/>
      <dgm:t>
        <a:bodyPr/>
        <a:lstStyle/>
        <a:p>
          <a:endParaRPr lang="en-IN"/>
        </a:p>
      </dgm:t>
    </dgm:pt>
    <dgm:pt modelId="{EDA1DD61-19BE-4749-837C-B0CBCF09DFA3}">
      <dgm:prSet phldrT="[Text]"/>
      <dgm:spPr/>
      <dgm:t>
        <a:bodyPr/>
        <a:lstStyle/>
        <a:p>
          <a:r>
            <a:rPr lang="en-IN"/>
            <a:t>customer</a:t>
          </a:r>
        </a:p>
      </dgm:t>
    </dgm:pt>
    <dgm:pt modelId="{EF270132-8D44-4298-86E6-95D1FB9D86D7}" type="parTrans" cxnId="{907DCF45-9ECC-4052-8ED3-2D8332F70C9F}">
      <dgm:prSet/>
      <dgm:spPr/>
      <dgm:t>
        <a:bodyPr/>
        <a:lstStyle/>
        <a:p>
          <a:endParaRPr lang="en-IN"/>
        </a:p>
      </dgm:t>
    </dgm:pt>
    <dgm:pt modelId="{89D61B7C-93AA-4543-850C-B24D1DE29D02}" type="sibTrans" cxnId="{907DCF45-9ECC-4052-8ED3-2D8332F70C9F}">
      <dgm:prSet/>
      <dgm:spPr/>
      <dgm:t>
        <a:bodyPr/>
        <a:lstStyle/>
        <a:p>
          <a:endParaRPr lang="en-IN"/>
        </a:p>
      </dgm:t>
    </dgm:pt>
    <dgm:pt modelId="{ACF384ED-2760-46C1-BCBC-8F16D9042BFD}" type="pres">
      <dgm:prSet presAssocID="{57C643E1-2AA0-4F14-93D0-84DA8DD2D10B}" presName="linearFlow" presStyleCnt="0">
        <dgm:presLayoutVars>
          <dgm:resizeHandles val="exact"/>
        </dgm:presLayoutVars>
      </dgm:prSet>
      <dgm:spPr/>
    </dgm:pt>
    <dgm:pt modelId="{BAABCAA2-B1D1-41EF-ADB8-FE6873C7B2CD}" type="pres">
      <dgm:prSet presAssocID="{9B31A74A-5A16-4AFA-9462-66F6B7C9FA11}" presName="node" presStyleLbl="node1" presStyleIdx="0" presStyleCnt="5">
        <dgm:presLayoutVars>
          <dgm:bulletEnabled val="1"/>
        </dgm:presLayoutVars>
      </dgm:prSet>
      <dgm:spPr/>
    </dgm:pt>
    <dgm:pt modelId="{5371D971-4799-42AF-94B1-74B32D9AD4B7}" type="pres">
      <dgm:prSet presAssocID="{F82D08CB-B29E-40F5-9DA5-BEE8B55E7E6C}" presName="sibTrans" presStyleLbl="sibTrans2D1" presStyleIdx="0" presStyleCnt="4"/>
      <dgm:spPr/>
    </dgm:pt>
    <dgm:pt modelId="{941FFDE5-607A-4E51-AA79-9D269954B53C}" type="pres">
      <dgm:prSet presAssocID="{F82D08CB-B29E-40F5-9DA5-BEE8B55E7E6C}" presName="connectorText" presStyleLbl="sibTrans2D1" presStyleIdx="0" presStyleCnt="4"/>
      <dgm:spPr/>
    </dgm:pt>
    <dgm:pt modelId="{1D9CA748-0646-49F2-AB40-A2F1134863DD}" type="pres">
      <dgm:prSet presAssocID="{17ABD20D-C269-4208-997F-9ACF53BFC202}" presName="node" presStyleLbl="node1" presStyleIdx="1" presStyleCnt="5">
        <dgm:presLayoutVars>
          <dgm:bulletEnabled val="1"/>
        </dgm:presLayoutVars>
      </dgm:prSet>
      <dgm:spPr/>
    </dgm:pt>
    <dgm:pt modelId="{AF9EDDE0-D3A7-4D9A-ACED-23A50F32581C}" type="pres">
      <dgm:prSet presAssocID="{AA78B711-AF1F-463D-827E-5D40C40D1EAC}" presName="sibTrans" presStyleLbl="sibTrans2D1" presStyleIdx="1" presStyleCnt="4"/>
      <dgm:spPr/>
    </dgm:pt>
    <dgm:pt modelId="{449D0B19-A133-4237-B931-DC5F7DAF4A28}" type="pres">
      <dgm:prSet presAssocID="{AA78B711-AF1F-463D-827E-5D40C40D1EAC}" presName="connectorText" presStyleLbl="sibTrans2D1" presStyleIdx="1" presStyleCnt="4"/>
      <dgm:spPr/>
    </dgm:pt>
    <dgm:pt modelId="{B6D91A96-EA98-436A-A295-BA0396B8FF29}" type="pres">
      <dgm:prSet presAssocID="{174C8A8D-8029-47BB-9557-15FAC164A966}" presName="node" presStyleLbl="node1" presStyleIdx="2" presStyleCnt="5">
        <dgm:presLayoutVars>
          <dgm:bulletEnabled val="1"/>
        </dgm:presLayoutVars>
      </dgm:prSet>
      <dgm:spPr/>
    </dgm:pt>
    <dgm:pt modelId="{E62FDFEA-B191-4C9D-8912-60218F96213C}" type="pres">
      <dgm:prSet presAssocID="{AD04A6AF-B0D3-4DAE-836E-2A3BE05DEB84}" presName="sibTrans" presStyleLbl="sibTrans2D1" presStyleIdx="2" presStyleCnt="4"/>
      <dgm:spPr/>
    </dgm:pt>
    <dgm:pt modelId="{D6A69A43-DECA-435F-975A-E0BF800CFDEE}" type="pres">
      <dgm:prSet presAssocID="{AD04A6AF-B0D3-4DAE-836E-2A3BE05DEB84}" presName="connectorText" presStyleLbl="sibTrans2D1" presStyleIdx="2" presStyleCnt="4"/>
      <dgm:spPr/>
    </dgm:pt>
    <dgm:pt modelId="{5055941B-4D56-4E68-B6B9-377C5FC9CA2B}" type="pres">
      <dgm:prSet presAssocID="{B4ADD1B1-6DBB-4E28-A414-3E4C51DCF38A}" presName="node" presStyleLbl="node1" presStyleIdx="3" presStyleCnt="5">
        <dgm:presLayoutVars>
          <dgm:bulletEnabled val="1"/>
        </dgm:presLayoutVars>
      </dgm:prSet>
      <dgm:spPr/>
    </dgm:pt>
    <dgm:pt modelId="{3D2C7BC6-58AE-4F98-A6FC-9BA6792AC99F}" type="pres">
      <dgm:prSet presAssocID="{F5B24A5E-CB1E-4920-8F6E-68AEB964ACE1}" presName="sibTrans" presStyleLbl="sibTrans2D1" presStyleIdx="3" presStyleCnt="4"/>
      <dgm:spPr/>
    </dgm:pt>
    <dgm:pt modelId="{E98C9693-635B-4749-8818-5A5BAB63B63A}" type="pres">
      <dgm:prSet presAssocID="{F5B24A5E-CB1E-4920-8F6E-68AEB964ACE1}" presName="connectorText" presStyleLbl="sibTrans2D1" presStyleIdx="3" presStyleCnt="4"/>
      <dgm:spPr/>
    </dgm:pt>
    <dgm:pt modelId="{84F3C5E0-1F55-4595-A2A0-8B74B95257C3}" type="pres">
      <dgm:prSet presAssocID="{EDA1DD61-19BE-4749-837C-B0CBCF09DFA3}" presName="node" presStyleLbl="node1" presStyleIdx="4" presStyleCnt="5">
        <dgm:presLayoutVars>
          <dgm:bulletEnabled val="1"/>
        </dgm:presLayoutVars>
      </dgm:prSet>
      <dgm:spPr/>
    </dgm:pt>
  </dgm:ptLst>
  <dgm:cxnLst>
    <dgm:cxn modelId="{C7CF2F0F-B8AC-4721-BE7E-8927221AD45C}" type="presOf" srcId="{EDA1DD61-19BE-4749-837C-B0CBCF09DFA3}" destId="{84F3C5E0-1F55-4595-A2A0-8B74B95257C3}" srcOrd="0" destOrd="0" presId="urn:microsoft.com/office/officeart/2005/8/layout/process2"/>
    <dgm:cxn modelId="{C8739C17-0866-4691-A758-B089E5E79E31}" type="presOf" srcId="{9B31A74A-5A16-4AFA-9462-66F6B7C9FA11}" destId="{BAABCAA2-B1D1-41EF-ADB8-FE6873C7B2CD}" srcOrd="0" destOrd="0" presId="urn:microsoft.com/office/officeart/2005/8/layout/process2"/>
    <dgm:cxn modelId="{A83CBF36-5001-4F30-A202-056CFE101B7E}" type="presOf" srcId="{F5B24A5E-CB1E-4920-8F6E-68AEB964ACE1}" destId="{3D2C7BC6-58AE-4F98-A6FC-9BA6792AC99F}" srcOrd="0" destOrd="0" presId="urn:microsoft.com/office/officeart/2005/8/layout/process2"/>
    <dgm:cxn modelId="{907DCF45-9ECC-4052-8ED3-2D8332F70C9F}" srcId="{57C643E1-2AA0-4F14-93D0-84DA8DD2D10B}" destId="{EDA1DD61-19BE-4749-837C-B0CBCF09DFA3}" srcOrd="4" destOrd="0" parTransId="{EF270132-8D44-4298-86E6-95D1FB9D86D7}" sibTransId="{89D61B7C-93AA-4543-850C-B24D1DE29D02}"/>
    <dgm:cxn modelId="{2BF0C25E-8CB2-4030-B826-07120F930E76}" type="presOf" srcId="{B4ADD1B1-6DBB-4E28-A414-3E4C51DCF38A}" destId="{5055941B-4D56-4E68-B6B9-377C5FC9CA2B}" srcOrd="0" destOrd="0" presId="urn:microsoft.com/office/officeart/2005/8/layout/process2"/>
    <dgm:cxn modelId="{005CC260-7CEA-46DE-AA53-94068CFF6BDC}" type="presOf" srcId="{AD04A6AF-B0D3-4DAE-836E-2A3BE05DEB84}" destId="{D6A69A43-DECA-435F-975A-E0BF800CFDEE}" srcOrd="1" destOrd="0" presId="urn:microsoft.com/office/officeart/2005/8/layout/process2"/>
    <dgm:cxn modelId="{33712467-F207-4C6F-8B15-A2D223978C78}" type="presOf" srcId="{AA78B711-AF1F-463D-827E-5D40C40D1EAC}" destId="{449D0B19-A133-4237-B931-DC5F7DAF4A28}" srcOrd="1" destOrd="0" presId="urn:microsoft.com/office/officeart/2005/8/layout/process2"/>
    <dgm:cxn modelId="{2896E46C-F060-4910-A6B8-1A20A53F633E}" type="presOf" srcId="{57C643E1-2AA0-4F14-93D0-84DA8DD2D10B}" destId="{ACF384ED-2760-46C1-BCBC-8F16D9042BFD}" srcOrd="0" destOrd="0" presId="urn:microsoft.com/office/officeart/2005/8/layout/process2"/>
    <dgm:cxn modelId="{7DAB2B74-4CBE-4F69-8D0E-D790425A7A7B}" type="presOf" srcId="{AD04A6AF-B0D3-4DAE-836E-2A3BE05DEB84}" destId="{E62FDFEA-B191-4C9D-8912-60218F96213C}" srcOrd="0" destOrd="0" presId="urn:microsoft.com/office/officeart/2005/8/layout/process2"/>
    <dgm:cxn modelId="{72B0E587-73E1-4EA8-A383-D55387790260}" srcId="{57C643E1-2AA0-4F14-93D0-84DA8DD2D10B}" destId="{17ABD20D-C269-4208-997F-9ACF53BFC202}" srcOrd="1" destOrd="0" parTransId="{CAF3B3CE-02D4-446B-BE34-2D3B51CF1EA5}" sibTransId="{AA78B711-AF1F-463D-827E-5D40C40D1EAC}"/>
    <dgm:cxn modelId="{A02BF98A-31F2-4E52-AE2E-324724BF0D27}" type="presOf" srcId="{17ABD20D-C269-4208-997F-9ACF53BFC202}" destId="{1D9CA748-0646-49F2-AB40-A2F1134863DD}" srcOrd="0" destOrd="0" presId="urn:microsoft.com/office/officeart/2005/8/layout/process2"/>
    <dgm:cxn modelId="{0C39B08B-2667-447A-99D7-269EAE467BCF}" type="presOf" srcId="{AA78B711-AF1F-463D-827E-5D40C40D1EAC}" destId="{AF9EDDE0-D3A7-4D9A-ACED-23A50F32581C}" srcOrd="0" destOrd="0" presId="urn:microsoft.com/office/officeart/2005/8/layout/process2"/>
    <dgm:cxn modelId="{D7D8BE8C-F505-4583-921E-0E0578314A46}" srcId="{57C643E1-2AA0-4F14-93D0-84DA8DD2D10B}" destId="{B4ADD1B1-6DBB-4E28-A414-3E4C51DCF38A}" srcOrd="3" destOrd="0" parTransId="{1AEAC0C0-1E81-49AA-9B8D-53D43DCCBF5D}" sibTransId="{F5B24A5E-CB1E-4920-8F6E-68AEB964ACE1}"/>
    <dgm:cxn modelId="{98E159A7-1DF8-4CF5-AC89-924E4CF66930}" type="presOf" srcId="{F82D08CB-B29E-40F5-9DA5-BEE8B55E7E6C}" destId="{941FFDE5-607A-4E51-AA79-9D269954B53C}" srcOrd="1" destOrd="0" presId="urn:microsoft.com/office/officeart/2005/8/layout/process2"/>
    <dgm:cxn modelId="{6E7720BB-90D0-4802-9C8D-661639F9BF17}" srcId="{57C643E1-2AA0-4F14-93D0-84DA8DD2D10B}" destId="{174C8A8D-8029-47BB-9557-15FAC164A966}" srcOrd="2" destOrd="0" parTransId="{3F44D34C-F24F-4B61-8948-C86463781884}" sibTransId="{AD04A6AF-B0D3-4DAE-836E-2A3BE05DEB84}"/>
    <dgm:cxn modelId="{6E3D45D8-D4EA-4A63-A4AC-D60B1A9A9CB3}" type="presOf" srcId="{F5B24A5E-CB1E-4920-8F6E-68AEB964ACE1}" destId="{E98C9693-635B-4749-8818-5A5BAB63B63A}" srcOrd="1" destOrd="0" presId="urn:microsoft.com/office/officeart/2005/8/layout/process2"/>
    <dgm:cxn modelId="{6DC45ADF-75FF-42B9-87CC-3115DDEBDE83}" type="presOf" srcId="{F82D08CB-B29E-40F5-9DA5-BEE8B55E7E6C}" destId="{5371D971-4799-42AF-94B1-74B32D9AD4B7}" srcOrd="0" destOrd="0" presId="urn:microsoft.com/office/officeart/2005/8/layout/process2"/>
    <dgm:cxn modelId="{59C680F1-45CD-418E-AC14-8D46294207EF}" srcId="{57C643E1-2AA0-4F14-93D0-84DA8DD2D10B}" destId="{9B31A74A-5A16-4AFA-9462-66F6B7C9FA11}" srcOrd="0" destOrd="0" parTransId="{DA7BFB9E-FECE-4B3B-BF30-CF46524FEC8E}" sibTransId="{F82D08CB-B29E-40F5-9DA5-BEE8B55E7E6C}"/>
    <dgm:cxn modelId="{F8D72BFC-67D3-4F8B-A2B4-EDA6618D0C8F}" type="presOf" srcId="{174C8A8D-8029-47BB-9557-15FAC164A966}" destId="{B6D91A96-EA98-436A-A295-BA0396B8FF29}" srcOrd="0" destOrd="0" presId="urn:microsoft.com/office/officeart/2005/8/layout/process2"/>
    <dgm:cxn modelId="{3B923282-191C-4C52-A079-B0D8E2FB9172}" type="presParOf" srcId="{ACF384ED-2760-46C1-BCBC-8F16D9042BFD}" destId="{BAABCAA2-B1D1-41EF-ADB8-FE6873C7B2CD}" srcOrd="0" destOrd="0" presId="urn:microsoft.com/office/officeart/2005/8/layout/process2"/>
    <dgm:cxn modelId="{883BC1D7-390C-4D63-8F2A-6E7AA16494DB}" type="presParOf" srcId="{ACF384ED-2760-46C1-BCBC-8F16D9042BFD}" destId="{5371D971-4799-42AF-94B1-74B32D9AD4B7}" srcOrd="1" destOrd="0" presId="urn:microsoft.com/office/officeart/2005/8/layout/process2"/>
    <dgm:cxn modelId="{24F8DA61-3319-4D73-80C2-1FF6F2FE4B60}" type="presParOf" srcId="{5371D971-4799-42AF-94B1-74B32D9AD4B7}" destId="{941FFDE5-607A-4E51-AA79-9D269954B53C}" srcOrd="0" destOrd="0" presId="urn:microsoft.com/office/officeart/2005/8/layout/process2"/>
    <dgm:cxn modelId="{9DB18CF1-4D2D-4B3C-9CFA-0E8DE5B4599A}" type="presParOf" srcId="{ACF384ED-2760-46C1-BCBC-8F16D9042BFD}" destId="{1D9CA748-0646-49F2-AB40-A2F1134863DD}" srcOrd="2" destOrd="0" presId="urn:microsoft.com/office/officeart/2005/8/layout/process2"/>
    <dgm:cxn modelId="{860F52B6-AE58-40E3-8937-CBD7CAFA68BD}" type="presParOf" srcId="{ACF384ED-2760-46C1-BCBC-8F16D9042BFD}" destId="{AF9EDDE0-D3A7-4D9A-ACED-23A50F32581C}" srcOrd="3" destOrd="0" presId="urn:microsoft.com/office/officeart/2005/8/layout/process2"/>
    <dgm:cxn modelId="{E6305751-4DCA-4DA0-B61B-A504A2132D4E}" type="presParOf" srcId="{AF9EDDE0-D3A7-4D9A-ACED-23A50F32581C}" destId="{449D0B19-A133-4237-B931-DC5F7DAF4A28}" srcOrd="0" destOrd="0" presId="urn:microsoft.com/office/officeart/2005/8/layout/process2"/>
    <dgm:cxn modelId="{9A3B9FEA-6318-4483-8C95-04B4A10D3883}" type="presParOf" srcId="{ACF384ED-2760-46C1-BCBC-8F16D9042BFD}" destId="{B6D91A96-EA98-436A-A295-BA0396B8FF29}" srcOrd="4" destOrd="0" presId="urn:microsoft.com/office/officeart/2005/8/layout/process2"/>
    <dgm:cxn modelId="{ADB92D61-087C-4AE2-B25C-5E60F7E2825F}" type="presParOf" srcId="{ACF384ED-2760-46C1-BCBC-8F16D9042BFD}" destId="{E62FDFEA-B191-4C9D-8912-60218F96213C}" srcOrd="5" destOrd="0" presId="urn:microsoft.com/office/officeart/2005/8/layout/process2"/>
    <dgm:cxn modelId="{706D7FFE-A791-4BBD-8C7C-3C33617EA0F3}" type="presParOf" srcId="{E62FDFEA-B191-4C9D-8912-60218F96213C}" destId="{D6A69A43-DECA-435F-975A-E0BF800CFDEE}" srcOrd="0" destOrd="0" presId="urn:microsoft.com/office/officeart/2005/8/layout/process2"/>
    <dgm:cxn modelId="{CBDD9725-BD83-4034-96BE-3C2A0AA80D4C}" type="presParOf" srcId="{ACF384ED-2760-46C1-BCBC-8F16D9042BFD}" destId="{5055941B-4D56-4E68-B6B9-377C5FC9CA2B}" srcOrd="6" destOrd="0" presId="urn:microsoft.com/office/officeart/2005/8/layout/process2"/>
    <dgm:cxn modelId="{6B2FBDA2-FC40-4A1C-B30B-E5614E31B9C3}" type="presParOf" srcId="{ACF384ED-2760-46C1-BCBC-8F16D9042BFD}" destId="{3D2C7BC6-58AE-4F98-A6FC-9BA6792AC99F}" srcOrd="7" destOrd="0" presId="urn:microsoft.com/office/officeart/2005/8/layout/process2"/>
    <dgm:cxn modelId="{2FF77FA3-4AA1-41FB-902C-A72CEFF31DCD}" type="presParOf" srcId="{3D2C7BC6-58AE-4F98-A6FC-9BA6792AC99F}" destId="{E98C9693-635B-4749-8818-5A5BAB63B63A}" srcOrd="0" destOrd="0" presId="urn:microsoft.com/office/officeart/2005/8/layout/process2"/>
    <dgm:cxn modelId="{CA71E52B-CA75-4296-A173-7AB29BF25245}" type="presParOf" srcId="{ACF384ED-2760-46C1-BCBC-8F16D9042BFD}" destId="{84F3C5E0-1F55-4595-A2A0-8B74B95257C3}" srcOrd="8" destOrd="0" presId="urn:microsoft.com/office/officeart/2005/8/layout/process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5B43BD-730D-4489-AC93-44041FE76B2E}">
      <dsp:nvSpPr>
        <dsp:cNvPr id="0" name=""/>
        <dsp:cNvSpPr/>
      </dsp:nvSpPr>
      <dsp:spPr>
        <a:xfrm>
          <a:off x="1461676" y="0"/>
          <a:ext cx="1584512" cy="5794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SUPPLIER</a:t>
          </a:r>
        </a:p>
      </dsp:txBody>
      <dsp:txXfrm>
        <a:off x="1478647" y="16971"/>
        <a:ext cx="1550570" cy="545495"/>
      </dsp:txXfrm>
    </dsp:sp>
    <dsp:sp modelId="{2984E9E5-A62E-4D4D-97F7-E481448EE049}">
      <dsp:nvSpPr>
        <dsp:cNvPr id="0" name=""/>
        <dsp:cNvSpPr/>
      </dsp:nvSpPr>
      <dsp:spPr>
        <a:xfrm rot="5400000">
          <a:off x="2145287" y="593923"/>
          <a:ext cx="217289" cy="26074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5400000">
        <a:off x="2175708" y="615652"/>
        <a:ext cx="156448" cy="152102"/>
      </dsp:txXfrm>
    </dsp:sp>
    <dsp:sp modelId="{A6EC8CDD-06BF-49A2-9B70-2CAF00D09ABD}">
      <dsp:nvSpPr>
        <dsp:cNvPr id="0" name=""/>
        <dsp:cNvSpPr/>
      </dsp:nvSpPr>
      <dsp:spPr>
        <a:xfrm>
          <a:off x="1461676" y="869156"/>
          <a:ext cx="1584512" cy="5794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TRAVEL AGENT</a:t>
          </a:r>
        </a:p>
      </dsp:txBody>
      <dsp:txXfrm>
        <a:off x="1478647" y="886127"/>
        <a:ext cx="1550570" cy="545495"/>
      </dsp:txXfrm>
    </dsp:sp>
    <dsp:sp modelId="{2C00B117-1B45-4C0F-92CB-0C3825A8A0B2}">
      <dsp:nvSpPr>
        <dsp:cNvPr id="0" name=""/>
        <dsp:cNvSpPr/>
      </dsp:nvSpPr>
      <dsp:spPr>
        <a:xfrm rot="5400000">
          <a:off x="2145287" y="1463079"/>
          <a:ext cx="217289" cy="26074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5400000">
        <a:off x="2175708" y="1484808"/>
        <a:ext cx="156448" cy="152102"/>
      </dsp:txXfrm>
    </dsp:sp>
    <dsp:sp modelId="{894FB96D-AE4C-4326-AE0C-7CD56D0741C3}">
      <dsp:nvSpPr>
        <dsp:cNvPr id="0" name=""/>
        <dsp:cNvSpPr/>
      </dsp:nvSpPr>
      <dsp:spPr>
        <a:xfrm>
          <a:off x="1461676" y="1738312"/>
          <a:ext cx="1584512" cy="5794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CUSTOMER</a:t>
          </a:r>
        </a:p>
      </dsp:txBody>
      <dsp:txXfrm>
        <a:off x="1478647" y="1755283"/>
        <a:ext cx="1550570" cy="5454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ABCAA2-B1D1-41EF-ADB8-FE6873C7B2CD}">
      <dsp:nvSpPr>
        <dsp:cNvPr id="0" name=""/>
        <dsp:cNvSpPr/>
      </dsp:nvSpPr>
      <dsp:spPr>
        <a:xfrm>
          <a:off x="1855537" y="390"/>
          <a:ext cx="1775324" cy="45708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supplier</a:t>
          </a:r>
        </a:p>
      </dsp:txBody>
      <dsp:txXfrm>
        <a:off x="1868925" y="13778"/>
        <a:ext cx="1748548" cy="430312"/>
      </dsp:txXfrm>
    </dsp:sp>
    <dsp:sp modelId="{5371D971-4799-42AF-94B1-74B32D9AD4B7}">
      <dsp:nvSpPr>
        <dsp:cNvPr id="0" name=""/>
        <dsp:cNvSpPr/>
      </dsp:nvSpPr>
      <dsp:spPr>
        <a:xfrm rot="5400000">
          <a:off x="2657495" y="468906"/>
          <a:ext cx="171408" cy="20568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rot="-5400000">
        <a:off x="2681493" y="486046"/>
        <a:ext cx="123413" cy="119986"/>
      </dsp:txXfrm>
    </dsp:sp>
    <dsp:sp modelId="{1D9CA748-0646-49F2-AB40-A2F1134863DD}">
      <dsp:nvSpPr>
        <dsp:cNvPr id="0" name=""/>
        <dsp:cNvSpPr/>
      </dsp:nvSpPr>
      <dsp:spPr>
        <a:xfrm>
          <a:off x="1855537" y="686023"/>
          <a:ext cx="1775324" cy="45708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OTA platforms</a:t>
          </a:r>
        </a:p>
      </dsp:txBody>
      <dsp:txXfrm>
        <a:off x="1868925" y="699411"/>
        <a:ext cx="1748548" cy="430312"/>
      </dsp:txXfrm>
    </dsp:sp>
    <dsp:sp modelId="{AF9EDDE0-D3A7-4D9A-ACED-23A50F32581C}">
      <dsp:nvSpPr>
        <dsp:cNvPr id="0" name=""/>
        <dsp:cNvSpPr/>
      </dsp:nvSpPr>
      <dsp:spPr>
        <a:xfrm rot="5400000">
          <a:off x="2657495" y="1154538"/>
          <a:ext cx="171408" cy="20568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rot="-5400000">
        <a:off x="2681493" y="1171678"/>
        <a:ext cx="123413" cy="119986"/>
      </dsp:txXfrm>
    </dsp:sp>
    <dsp:sp modelId="{B6D91A96-EA98-436A-A295-BA0396B8FF29}">
      <dsp:nvSpPr>
        <dsp:cNvPr id="0" name=""/>
        <dsp:cNvSpPr/>
      </dsp:nvSpPr>
      <dsp:spPr>
        <a:xfrm>
          <a:off x="1855537" y="1371655"/>
          <a:ext cx="1775324" cy="45708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direct digital channel</a:t>
          </a:r>
        </a:p>
      </dsp:txBody>
      <dsp:txXfrm>
        <a:off x="1868925" y="1385043"/>
        <a:ext cx="1748548" cy="430312"/>
      </dsp:txXfrm>
    </dsp:sp>
    <dsp:sp modelId="{E62FDFEA-B191-4C9D-8912-60218F96213C}">
      <dsp:nvSpPr>
        <dsp:cNvPr id="0" name=""/>
        <dsp:cNvSpPr/>
      </dsp:nvSpPr>
      <dsp:spPr>
        <a:xfrm rot="5400000">
          <a:off x="2657495" y="1840171"/>
          <a:ext cx="171408" cy="20568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rot="-5400000">
        <a:off x="2681493" y="1857311"/>
        <a:ext cx="123413" cy="119986"/>
      </dsp:txXfrm>
    </dsp:sp>
    <dsp:sp modelId="{5055941B-4D56-4E68-B6B9-377C5FC9CA2B}">
      <dsp:nvSpPr>
        <dsp:cNvPr id="0" name=""/>
        <dsp:cNvSpPr/>
      </dsp:nvSpPr>
      <dsp:spPr>
        <a:xfrm>
          <a:off x="1855537" y="2057288"/>
          <a:ext cx="1775324" cy="45708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social media</a:t>
          </a:r>
        </a:p>
      </dsp:txBody>
      <dsp:txXfrm>
        <a:off x="1868925" y="2070676"/>
        <a:ext cx="1748548" cy="430312"/>
      </dsp:txXfrm>
    </dsp:sp>
    <dsp:sp modelId="{3D2C7BC6-58AE-4F98-A6FC-9BA6792AC99F}">
      <dsp:nvSpPr>
        <dsp:cNvPr id="0" name=""/>
        <dsp:cNvSpPr/>
      </dsp:nvSpPr>
      <dsp:spPr>
        <a:xfrm rot="5400000">
          <a:off x="2657495" y="2525803"/>
          <a:ext cx="171408" cy="20568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rot="-5400000">
        <a:off x="2681493" y="2542943"/>
        <a:ext cx="123413" cy="119986"/>
      </dsp:txXfrm>
    </dsp:sp>
    <dsp:sp modelId="{84F3C5E0-1F55-4595-A2A0-8B74B95257C3}">
      <dsp:nvSpPr>
        <dsp:cNvPr id="0" name=""/>
        <dsp:cNvSpPr/>
      </dsp:nvSpPr>
      <dsp:spPr>
        <a:xfrm>
          <a:off x="1855537" y="2742920"/>
          <a:ext cx="1775324" cy="45708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customer</a:t>
          </a:r>
        </a:p>
      </dsp:txBody>
      <dsp:txXfrm>
        <a:off x="1868925" y="2756308"/>
        <a:ext cx="1748548" cy="43031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5892</Words>
  <Characters>33591</Characters>
  <Application>Microsoft Office Word</Application>
  <DocSecurity>0</DocSecurity>
  <Lines>279</Lines>
  <Paragraphs>78</Paragraphs>
  <ScaleCrop>false</ScaleCrop>
  <Company/>
  <LinksUpToDate>false</LinksUpToDate>
  <CharactersWithSpaces>39405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c:creator>
  <cp:lastModifiedBy>baldeep singh</cp:lastModifiedBy>
  <cp:revision>7</cp:revision>
  <dcterms:created xsi:type="dcterms:W3CDTF">2026-02-12T14:04:00Z</dcterms:created>
  <dcterms:modified xsi:type="dcterms:W3CDTF">2026-02-13T09:22:00Z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5AE4CCCFE6484D30855F20FBBB703DD5_12</vt:lpwstr>
  </property>
</Properties>
</file>