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6B3A0" w14:textId="77777777" w:rsidR="00611702" w:rsidRPr="00611702" w:rsidRDefault="00611702" w:rsidP="00611702">
      <w:pPr>
        <w:jc w:val="center"/>
        <w:rPr>
          <w:rFonts w:ascii="Times New Roman" w:hAnsi="Times New Roman" w:cs="Times New Roman"/>
          <w:sz w:val="24"/>
          <w:szCs w:val="24"/>
          <w:lang w:val="en-US"/>
        </w:rPr>
      </w:pPr>
      <w:r w:rsidRPr="00611702">
        <w:rPr>
          <w:rFonts w:ascii="Times New Roman" w:hAnsi="Times New Roman" w:cs="Times New Roman"/>
          <w:b/>
          <w:sz w:val="24"/>
          <w:szCs w:val="24"/>
          <w:lang w:val="en-US"/>
        </w:rPr>
        <w:t>Ethical Decision-Making in Healthcare Practice</w:t>
      </w:r>
      <w:r w:rsidRPr="00611702">
        <w:rPr>
          <w:rFonts w:ascii="Times New Roman" w:hAnsi="Times New Roman" w:cs="Times New Roman"/>
          <w:b/>
          <w:sz w:val="24"/>
          <w:szCs w:val="24"/>
          <w:lang w:val="en-US"/>
        </w:rPr>
        <w:br/>
      </w:r>
    </w:p>
    <w:p w14:paraId="7845D27E" w14:textId="77777777" w:rsidR="00611702" w:rsidRPr="00611702" w:rsidRDefault="00611702" w:rsidP="00611702">
      <w:pPr>
        <w:jc w:val="center"/>
        <w:rPr>
          <w:rFonts w:ascii="Times New Roman" w:hAnsi="Times New Roman" w:cs="Times New Roman"/>
          <w:sz w:val="24"/>
          <w:szCs w:val="24"/>
          <w:lang w:val="en-US"/>
        </w:rPr>
      </w:pPr>
      <w:r w:rsidRPr="00611702">
        <w:rPr>
          <w:rFonts w:ascii="Times New Roman" w:hAnsi="Times New Roman" w:cs="Times New Roman"/>
          <w:sz w:val="24"/>
          <w:szCs w:val="24"/>
          <w:lang w:val="en-US"/>
        </w:rPr>
        <w:t>Applied Ethics and Bioethics Project Report</w:t>
      </w:r>
      <w:r w:rsidRPr="00611702">
        <w:rPr>
          <w:rFonts w:ascii="Times New Roman" w:hAnsi="Times New Roman" w:cs="Times New Roman"/>
          <w:sz w:val="24"/>
          <w:szCs w:val="24"/>
          <w:lang w:val="en-US"/>
        </w:rPr>
        <w:br/>
      </w:r>
      <w:r w:rsidRPr="00611702">
        <w:rPr>
          <w:rFonts w:ascii="Times New Roman" w:hAnsi="Times New Roman" w:cs="Times New Roman"/>
          <w:sz w:val="24"/>
          <w:szCs w:val="24"/>
          <w:lang w:val="en-US"/>
        </w:rPr>
        <w:br/>
      </w:r>
    </w:p>
    <w:p w14:paraId="29A93605" w14:textId="611B3ED4" w:rsidR="00611702" w:rsidRPr="00E176A0" w:rsidRDefault="00611702" w:rsidP="00611702">
      <w:pPr>
        <w:jc w:val="center"/>
        <w:rPr>
          <w:rFonts w:ascii="Times New Roman" w:hAnsi="Times New Roman" w:cs="Times New Roman"/>
          <w:sz w:val="24"/>
          <w:szCs w:val="24"/>
          <w:u w:val="single"/>
          <w:lang w:val="en-US"/>
        </w:rPr>
      </w:pPr>
      <w:r w:rsidRPr="00611702">
        <w:rPr>
          <w:rFonts w:ascii="Times New Roman" w:hAnsi="Times New Roman" w:cs="Times New Roman"/>
          <w:sz w:val="24"/>
          <w:szCs w:val="24"/>
          <w:lang w:val="en-US"/>
        </w:rPr>
        <w:t xml:space="preserve">Submitted By: </w:t>
      </w:r>
      <w:r w:rsidR="00E176A0" w:rsidRPr="00E176A0">
        <w:rPr>
          <w:rFonts w:ascii="Times New Roman" w:hAnsi="Times New Roman" w:cs="Times New Roman"/>
          <w:sz w:val="24"/>
          <w:szCs w:val="24"/>
          <w:u w:val="single"/>
          <w:lang w:val="en-US"/>
        </w:rPr>
        <w:t>Mayank Sharma</w:t>
      </w:r>
      <w:r w:rsidR="003175A2">
        <w:rPr>
          <w:rFonts w:ascii="Times New Roman" w:hAnsi="Times New Roman" w:cs="Times New Roman"/>
          <w:sz w:val="24"/>
          <w:szCs w:val="24"/>
          <w:u w:val="single"/>
          <w:lang w:val="en-US"/>
        </w:rPr>
        <w:t>(</w:t>
      </w:r>
      <w:r w:rsidR="003175A2">
        <w:rPr>
          <w:rFonts w:eastAsia="Times New Roman"/>
          <w:color w:val="000000"/>
          <w:bdr w:val="none" w:sz="0" w:space="0" w:color="auto" w:frame="1"/>
        </w:rPr>
        <w:t xml:space="preserve"> </w:t>
      </w:r>
      <w:r w:rsidR="00FE5819">
        <w:rPr>
          <w:rFonts w:eastAsia="Times New Roman"/>
          <w:color w:val="000000"/>
          <w:bdr w:val="none" w:sz="0" w:space="0" w:color="auto" w:frame="1"/>
        </w:rPr>
        <w:t>DE24</w:t>
      </w:r>
      <w:r w:rsidR="009432DB">
        <w:rPr>
          <w:rFonts w:eastAsia="Times New Roman"/>
          <w:color w:val="000000"/>
          <w:bdr w:val="none" w:sz="0" w:space="0" w:color="auto" w:frame="1"/>
        </w:rPr>
        <w:t>0402)</w:t>
      </w:r>
    </w:p>
    <w:p w14:paraId="5B8A163C" w14:textId="77777777" w:rsidR="00611702" w:rsidRPr="00611702" w:rsidRDefault="00611702" w:rsidP="00611702">
      <w:pPr>
        <w:jc w:val="center"/>
        <w:rPr>
          <w:rFonts w:ascii="Times New Roman" w:hAnsi="Times New Roman" w:cs="Times New Roman"/>
          <w:sz w:val="24"/>
          <w:szCs w:val="24"/>
          <w:lang w:val="en-US"/>
        </w:rPr>
      </w:pPr>
      <w:r w:rsidRPr="00611702">
        <w:rPr>
          <w:rFonts w:ascii="Times New Roman" w:hAnsi="Times New Roman" w:cs="Times New Roman"/>
          <w:sz w:val="24"/>
          <w:szCs w:val="24"/>
          <w:lang w:val="en-US"/>
        </w:rPr>
        <w:t>Course: Applied Ethics and Bioethics</w:t>
      </w:r>
    </w:p>
    <w:p w14:paraId="5B83F362" w14:textId="50390AB9" w:rsidR="00611702" w:rsidRPr="00611702" w:rsidRDefault="00611702" w:rsidP="00611702">
      <w:pPr>
        <w:jc w:val="center"/>
        <w:rPr>
          <w:rFonts w:ascii="Times New Roman" w:hAnsi="Times New Roman" w:cs="Times New Roman"/>
          <w:sz w:val="24"/>
          <w:szCs w:val="24"/>
          <w:lang w:val="en-US"/>
        </w:rPr>
      </w:pPr>
      <w:r w:rsidRPr="00611702">
        <w:rPr>
          <w:rFonts w:ascii="Times New Roman" w:hAnsi="Times New Roman" w:cs="Times New Roman"/>
          <w:sz w:val="24"/>
          <w:szCs w:val="24"/>
          <w:lang w:val="en-US"/>
        </w:rPr>
        <w:t xml:space="preserve">College/University: </w:t>
      </w:r>
      <w:r w:rsidR="00D87112">
        <w:rPr>
          <w:rFonts w:ascii="Times New Roman" w:hAnsi="Times New Roman" w:cs="Times New Roman"/>
          <w:sz w:val="24"/>
          <w:szCs w:val="24"/>
          <w:lang w:val="en-US"/>
        </w:rPr>
        <w:t xml:space="preserve"> </w:t>
      </w:r>
      <w:r w:rsidR="00671859">
        <w:rPr>
          <w:rFonts w:eastAsia="Times New Roman"/>
          <w:color w:val="000000"/>
          <w:bdr w:val="none" w:sz="0" w:space="0" w:color="auto" w:frame="1"/>
        </w:rPr>
        <w:t>European Institute of Innovation, Entrepreneurship and Technology</w:t>
      </w:r>
    </w:p>
    <w:p w14:paraId="1BDFD773" w14:textId="0362599B" w:rsidR="00611702" w:rsidRPr="00611702" w:rsidRDefault="00611702" w:rsidP="00E176A0">
      <w:pPr>
        <w:jc w:val="center"/>
        <w:rPr>
          <w:lang w:val="en-US"/>
        </w:rPr>
      </w:pPr>
      <w:r w:rsidRPr="00611702">
        <w:rPr>
          <w:rFonts w:ascii="Times New Roman" w:hAnsi="Times New Roman" w:cs="Times New Roman"/>
          <w:sz w:val="24"/>
          <w:szCs w:val="24"/>
          <w:lang w:val="en-US"/>
        </w:rPr>
        <w:t xml:space="preserve">Submission Date: </w:t>
      </w:r>
      <w:r w:rsidR="00E176A0" w:rsidRPr="00E176A0">
        <w:rPr>
          <w:rFonts w:ascii="Times New Roman" w:hAnsi="Times New Roman" w:cs="Times New Roman"/>
          <w:sz w:val="24"/>
          <w:szCs w:val="24"/>
          <w:u w:val="single"/>
          <w:lang w:val="en-US"/>
        </w:rPr>
        <w:t>24 May 2026</w:t>
      </w:r>
      <w:r w:rsidRPr="00611702">
        <w:rPr>
          <w:lang w:val="en-US"/>
        </w:rPr>
        <w:br w:type="page"/>
      </w:r>
    </w:p>
    <w:p w14:paraId="7559206E" w14:textId="77777777" w:rsidR="00611702" w:rsidRPr="00611702" w:rsidRDefault="00611702" w:rsidP="00611702">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Table of Contents</w:t>
      </w:r>
    </w:p>
    <w:p w14:paraId="773E0B00"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1. Abstract</w:t>
      </w:r>
    </w:p>
    <w:p w14:paraId="223906B3"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2. Introduction</w:t>
      </w:r>
    </w:p>
    <w:p w14:paraId="00C2B2B6"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3. Literature Review</w:t>
      </w:r>
    </w:p>
    <w:p w14:paraId="484E8DA4"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4. Methodology</w:t>
      </w:r>
    </w:p>
    <w:p w14:paraId="089C95CA"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5. Findings</w:t>
      </w:r>
    </w:p>
    <w:p w14:paraId="7A2B10B7"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6. Discussion</w:t>
      </w:r>
    </w:p>
    <w:p w14:paraId="612D2E5F"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7. Conclusion</w:t>
      </w:r>
    </w:p>
    <w:p w14:paraId="1D58CFF3"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8. References</w:t>
      </w:r>
    </w:p>
    <w:p w14:paraId="732E6428"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9. Appendices</w:t>
      </w:r>
    </w:p>
    <w:p w14:paraId="55C54C4A"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br w:type="page"/>
      </w:r>
    </w:p>
    <w:p w14:paraId="0D0C932B" w14:textId="77777777" w:rsidR="00611702" w:rsidRPr="00611702" w:rsidRDefault="00611702" w:rsidP="00611702">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Abstract</w:t>
      </w:r>
    </w:p>
    <w:p w14:paraId="59A2D428"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Ethical decision-making is an important concept in healthcare because it impacts the safety and quality of services provided by doctors and nurses. Medical professionals face situations where scientific knowledge is insufficient to make a choice. Ethical decision-making helps doctors, nurses, therapists, and administrators to find an appropriate balance among the rights of their patients, social needs, and professional demands. This report highlights the importance of ethical decision-making in healthcare and provides a detailed review of ethical principles such as autonomy, beneficence, non-maleficence, and justice. The report also reviews some common ethical problems encountered in hospitals and healthcare facilities including end-of-life decisions, resource allocation, confidentiality, and conflict between personal ethics and professional roles.</w:t>
      </w:r>
    </w:p>
    <w:p w14:paraId="56B1DE05"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Informed consent, confidentiality, and professional responsibility are important components of ethical healthcare delivery. Real-world cases of ethical decision-making in healthcare have been presented for illustrative purposes. The research utilizes a qualitative approach that involves the collection and analysis of secondary data obtained from books, academic journals, and guidelines for healthcare ethics.</w:t>
      </w:r>
    </w:p>
    <w:p w14:paraId="5AACA5EB" w14:textId="2C65FEEA" w:rsid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 xml:space="preserve">Results of the study show that ethical decision-making enhances mutual trust between medical professionals and their patients, promotes positive patient outcomes, and increases equity in healthcare systems. </w:t>
      </w:r>
    </w:p>
    <w:p w14:paraId="59D9FA9D" w14:textId="771AD00E" w:rsidR="00611702" w:rsidRPr="00611702" w:rsidRDefault="00611702" w:rsidP="00611702">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Introduction</w:t>
      </w:r>
    </w:p>
    <w:p w14:paraId="5E0CA029"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 xml:space="preserve">The field of healthcare encompasses both scientific and ethical practices. Decisions in the healthcare sector can influence the body and mind of patients in various aspects. Doctors and nurses are always faced with the dilemma of selecting among the best options available for a particular case. At times, it is impossible to find an ideal solution. Hence, ethical decision-making becomes an integral aspect of healthcare practice. Ethical decision-making enables practitioners to act responsibly and ensure the protection of the rights of their patients. </w:t>
      </w:r>
    </w:p>
    <w:p w14:paraId="00F8F5D5" w14:textId="77777777" w:rsid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Healthcare ethics involves the moral values and standards guiding people's behavior within the healthcare sector. Bioethics is the branch of ethics concerning medical, biological, and technological issues in the healthcare sector. Ethics in the healthcare industry have gained importance due to the advancement of technology in the modern era. With developments in medical practices, organs can be transplanted, artificial intelligence applied, genetics engineered, and even artificial life support utilized. These developments have raised ethical concerns in the healthcare industry.</w:t>
      </w:r>
    </w:p>
    <w:p w14:paraId="2D246580"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One of the vital ethical principles in health care is that of autonomy. This principle involves respecting the patient's rights in decision-making about treatment and other issues related to health care. Patients have to be permitted to make decisions on their own freely after having all necessary information concerning their health and various treatment options. The principle of beneficence involves acting in the best interests of patients. The non-maleficence involves avoiding doing harm to patients and making sure that treatments will not be causing them any unnecessary pain or suffering. Finally, justice is the principle involving equal opportunities for everyone irrespective of their social and economical status.</w:t>
      </w:r>
    </w:p>
    <w:p w14:paraId="638DEB7C" w14:textId="77777777" w:rsid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The medical personnel have to face various dilemmas in health care ethics. Doctors face difficulties in cases where patients reject life-saving therapy. In addition, dilemmas often appear where family members cannot agree in the treatment process. Furthermore, medical dilemmas become apparent in cases of insufficient resources for saving lives of several people in an emergency situation. These dilemmas were seen vividly during the COVID-19 pandemic where many hospitals lacked ventilators, oxygen, and even hospital beds.</w:t>
      </w:r>
    </w:p>
    <w:p w14:paraId="4FAC1D60" w14:textId="77777777" w:rsidR="00E176A0" w:rsidRDefault="00E176A0" w:rsidP="00611702">
      <w:pPr>
        <w:rPr>
          <w:rFonts w:ascii="Times New Roman" w:hAnsi="Times New Roman" w:cs="Times New Roman"/>
          <w:sz w:val="24"/>
          <w:szCs w:val="24"/>
          <w:lang w:val="en-US"/>
        </w:rPr>
      </w:pPr>
      <w:r w:rsidRPr="00E176A0">
        <w:rPr>
          <w:rFonts w:ascii="Times New Roman" w:hAnsi="Times New Roman" w:cs="Times New Roman"/>
          <w:sz w:val="24"/>
          <w:szCs w:val="24"/>
          <w:lang w:val="en-US"/>
        </w:rPr>
        <w:t>This report is intended to explore the significance of ethical decision-making in healthcare practice. Ethical theories, ethical issues confronting health care practitioners, and the concepts of informed consent, confidentiality, and accountability will be analyzed. Concrete cases from healthcare practice will be provided in order to illustrate theoretical aspects of ethical decision-making. The report will underscore the necessity of well-developed ethical frameworks within healthcare institutions.</w:t>
      </w:r>
    </w:p>
    <w:p w14:paraId="0E9E048E" w14:textId="11C1B792" w:rsidR="00611702" w:rsidRPr="00611702" w:rsidRDefault="00611702" w:rsidP="00611702">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Literature Review</w:t>
      </w:r>
    </w:p>
    <w:p w14:paraId="125AC862"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Ethical issues in healthcare have been deliberated by various philosophers, medical professionals, and scientists since time immemorial. The old system of medical ethics advocated for truthfulness, privacy, and avoiding maleficence. In contemporary medicine, ethical reasoning has become more systematic due to ethical frameworks, codes of conduct, and legislation.</w:t>
      </w:r>
    </w:p>
    <w:p w14:paraId="32CC8968"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According to Beauchamp and Childress, the Four Principles of Biomedical Ethics include respect for autonomy, beneficence, nonmaleficence, and justice. They offer an approach for resolving ethical dilemmas in healthcare settings. Their theory suggests that ethical medicine entails the consideration of all four principles, not merely one principle. For instance, respect for autonomy can be inconsistent with beneficence because some patients reject treatment even when the physicians recommend it.</w:t>
      </w:r>
    </w:p>
    <w:p w14:paraId="08A77F42"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Several scholars have examined the role of informed consent in medical practice. According to Faden and Beauchamp, informed consent is not only a legal issue, but a moral one since it acknowledges the rights of patients and their human dignity. Patients must receive full information about possible risks and benefits associated with medical procedures, and about alternative procedures. Scholars also stress the importance of the voluntariness of informed consent.</w:t>
      </w:r>
    </w:p>
    <w:p w14:paraId="3B023C4A"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Confidentiality of medical information has also been extensively discussed by many scholars as a part of bioethics discourse. The maintenance of confidentiality helps establish trust relations between patients and their doctors. According to the American Medical Association, confidentiality will motivate patients to provide doctors with necessary and relevant information regarding their conditions. At the same time, some scholars argue that there can be cases when confidentiality poses threats to the health of other people.</w:t>
      </w:r>
    </w:p>
    <w:p w14:paraId="68C8165F"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Bioethical issues involving end-of-life treatment are widely examined in bioethics literature. The controversy over euthanasia, assisted suicide, and withholding treatment involves issues of self-determination, quality of life, and the sanctity of human existence. Some authors defend the freedom of terminally ill patients to have control over their death, whereas others advocate for the inviolability of human life in any situation.</w:t>
      </w:r>
    </w:p>
    <w:p w14:paraId="5203A355"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coronavirus pandemic gave rise to numerous ethical considerations, which were discussed extensively in healthcare ethics literature. It was found out that healthcare personnel often felt moral distress due to the lack of medical supplies and ethical dilemmas regarding the allocation of scarce resources.</w:t>
      </w:r>
    </w:p>
    <w:p w14:paraId="03DEFE7F"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Cultural diversity in the context of healthcare ethics is another significant topic. There are cultural differences in perspectives on disease, death, family roles, and healthcare decision-making. The literature indicates that health practitioners must acquire competence in order to provide ethical healthcare to culturally diverse populations.</w:t>
      </w:r>
    </w:p>
    <w:p w14:paraId="1CD610C0"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professional duty of healthcare providers is another significant subject matter in literature in healthcare ethics. Health practitioners have an obligation to remain competent, truthful, responsible, and respectful toward their patients. In nursing ethics literature, professionalism is characterized by compassion, empathy, and advocacy.</w:t>
      </w:r>
    </w:p>
    <w:p w14:paraId="623C34A0"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In general, it can be stated that the importance of making ethical decisions has been widely acknowledged in existing literature. Nonetheless, new ethical dilemmas continue to arise because of rapid changes in technology and society.</w:t>
      </w:r>
    </w:p>
    <w:p w14:paraId="30B0F85C" w14:textId="41BF480F" w:rsidR="00611702" w:rsidRPr="00611702" w:rsidRDefault="00611702" w:rsidP="00E176A0">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Methodology</w:t>
      </w:r>
    </w:p>
    <w:p w14:paraId="300F24EA"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This report adopts the qualitative and descriptive approaches to research methodology. Secondary information was gathered from books, periodicals, scholarly publications, ethical guidelines for healthcare practice, and online teaching materials dealing with bioethics and healthcare ethics.</w:t>
      </w:r>
    </w:p>
    <w:p w14:paraId="11A92012"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rationale behind adopting a qualitative approach is that it allowed for the acquisition of profound insight into ethical principles, ethical dilemmas, and ethical obligations associated with healthcare practice. Information from different scholarly materials was analyzed and interpreted to arrive at common ethical issues. Case studies and examples from healthcare practice were also provided to facilitate comprehension of ethical principles in practice. This report does not involve any form of primary information gathering through surveys or personal interviews.</w:t>
      </w:r>
    </w:p>
    <w:p w14:paraId="65944682"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methodology also consists of comparing various ethical cases to determine how health practitioners manage the rights of patients and their own ethical duties. Ethical principles and professional codes have been employed to assess the decision-making process in healthcare institutions.</w:t>
      </w:r>
    </w:p>
    <w:p w14:paraId="4FE5E9BB"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limitations in the methodology include reliance on second-hand information, and there is a potential for variations in ethical perceptions in different societies. On the other hand, the use of multiple sources enhances the reliability of the report.</w:t>
      </w:r>
    </w:p>
    <w:p w14:paraId="2D2F2C93" w14:textId="380917E1" w:rsidR="00611702" w:rsidRPr="00611702" w:rsidRDefault="00611702" w:rsidP="00E176A0">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Findings</w:t>
      </w:r>
    </w:p>
    <w:p w14:paraId="24D78F79"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Conclusions drawn from the results of this paper reveal that ethical decision making is essential to healthcare and impacts patient care and trust.</w:t>
      </w:r>
    </w:p>
    <w:p w14:paraId="7CA7CA9A"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1. Significance of Autonomy</w:t>
      </w:r>
    </w:p>
    <w:p w14:paraId="4C14783F"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Autonomy is one of the most important ethical principles in healthcare. Patients appreciate their rights to make choices on treatment. Autonomous practices improve patient satisfaction and enhance trust between patients and healthcare providers. On the other hand, ethical decision-making poses problems when a patient refuses treatment or when the family disagrees with patient choices.</w:t>
      </w:r>
    </w:p>
    <w:p w14:paraId="4855DDEE"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An example of a situation in real-life healthcare is that of the Jehovah's Witness patients who reject blood transfusion based on religious beliefs. While healthcare providers believe that blood transfusion saves lives, ethically they should respect patient autonomy.</w:t>
      </w:r>
    </w:p>
    <w:p w14:paraId="212FD385"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2. Significance of Beneficence</w:t>
      </w:r>
    </w:p>
    <w:p w14:paraId="38B566EF"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Beneficence dictates healthcare professionals' need to act in the best interest of the patients. From the findings, beneficence fosters compassion and emotional support for the enhancement of patient welfare. Health workers provide more than their technical duties and comfort patients and families in difficult circumstances.</w:t>
      </w:r>
    </w:p>
    <w:p w14:paraId="6168CC1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For instance, during the COVID-19 pandemic, many health workers have continued working under unsafe conditions for the safety of their patients and respective communities. Their conduct has been based on the ethical principle of beneficence.</w:t>
      </w:r>
    </w:p>
    <w:p w14:paraId="0C69D3B1"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3. Non-Maleficence and Patient Safety</w:t>
      </w:r>
    </w:p>
    <w:p w14:paraId="52EAD829"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Non-maleficence refers to the concept of doing no harm. From the findings, it becomes clear that patient safety remains a crucial consideration in healthcare ethics. Errors in medicine, negligence, and miscommunication may harm patients significantly.</w:t>
      </w:r>
    </w:p>
    <w:p w14:paraId="167372D7"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This aspect was evident when medical errors occurred and caused patient deaths due to wrong dosage in the respective hospitals. It becomes clear that there is an ethical obligation to be accurate, competent, and cautious.</w:t>
      </w:r>
    </w:p>
    <w:p w14:paraId="660962B1"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4. Justice and Fair Distribution of Healthcare Services</w:t>
      </w:r>
    </w:p>
    <w:p w14:paraId="111C102C"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concept of justice involves issues of equality and fairness. According to the findings, issues of unfairness and injustice remain prominent ethical considerations in healthcare. Many people lack access to adequate healthcare services due to various reasons.</w:t>
      </w:r>
    </w:p>
    <w:p w14:paraId="2C7559FE"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During the time of the COVID-19 pandemic, hospitals faced challenges of oxygen cylinders, ICU beds, and ventilators. This situation posed questions regarding who would receive prior treatment. Many hospitals introduced triaging based on medical urgency.</w:t>
      </w:r>
    </w:p>
    <w:p w14:paraId="4F9F9867"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5. Ethical Issues in End-of-Life Treatment</w:t>
      </w:r>
    </w:p>
    <w:p w14:paraId="38A6835B"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Ethical issues related to end-of-life decisions are some of the most emotionally challenging. Medical practitioners experience conflicts on issues such as life support, resuscitation, and palliative care. Family members can be in disagreement regarding whether or not to continue treating a terminally ill patient.</w:t>
      </w:r>
    </w:p>
    <w:p w14:paraId="670A0F06"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case of Terri Schiavo in the US gained international attention owing to the legal and ethical issues surrounding her situation, in which medical practitioners wanted to stop life support treatment for a patient in a persistent vegetative state.</w:t>
      </w:r>
    </w:p>
    <w:p w14:paraId="07EF58A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6. Informed Consent</w:t>
      </w:r>
    </w:p>
    <w:p w14:paraId="04281792"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It is evident from the results that the concept of informed consent is vital to ensuring ethical treatment in healthcare. Patients need to be given adequate and comprehensive information prior to undergoing any form of treatment.</w:t>
      </w:r>
    </w:p>
    <w:p w14:paraId="32AA4C04"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However, barriers such as ineffective communication, lack of comprehension and language difference can have an impact on the process of providing informed consent.</w:t>
      </w:r>
    </w:p>
    <w:p w14:paraId="2B12060B"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7. Patient Confidentiality</w:t>
      </w:r>
    </w:p>
    <w:p w14:paraId="6D7EAEDF"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Patient confidentiality is needed for gaining trust. Patients disclose very sensitive information relating to psychological conditions, sexual life, addiction problems, or familial disputes. A breach of confidentiality could make them distrust healthcare systems.</w:t>
      </w:r>
    </w:p>
    <w:p w14:paraId="30079EA1"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However, there are cases when patient confidentiality should be restricted. For instance, doctors can notify health agencies about contagious diseases for protecting society.</w:t>
      </w:r>
    </w:p>
    <w:p w14:paraId="2F5D613A"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8. Professional Responsibility</w:t>
      </w:r>
    </w:p>
    <w:p w14:paraId="2C67C6A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Healthcare providers are supposed to abide by the codes of ethics. Findings show that professionalism involves several elements such as truthfulness, expertise, empathy, accountability, and patients' respect.</w:t>
      </w:r>
    </w:p>
    <w:p w14:paraId="415BD7B4"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Incidents of corruption, neglect, and misuse of power undermine the public's confidence in healthcare systems. It is important to train healthcare workers ethically and adopt strong policies.</w:t>
      </w:r>
    </w:p>
    <w:p w14:paraId="4383B794"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9. Ethical Considerations for Technology in Healthcare</w:t>
      </w:r>
    </w:p>
    <w:p w14:paraId="2F2682D5"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New technologies like electronic health care record systems, genetic screening, artificial intelligence, and telehealth have brought in new ethical considerations. The electronic health care record system increases efficiency but brings issues of confidentiality and breaches.</w:t>
      </w:r>
    </w:p>
    <w:p w14:paraId="7375E597"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Genetic screening poses ethical problems, including discrimination, informed consent, and psychological distress. Artificial intelligence used in diagnosis and treatment brings in issues of responsibility and human judgment.</w:t>
      </w:r>
    </w:p>
    <w:p w14:paraId="0CF5C540"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10. Role of Culture and Religion</w:t>
      </w:r>
    </w:p>
    <w:p w14:paraId="45797B38"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Cultural and religious beliefs affect healthcare ethics. Some cultures value family decision-making over individual choice. Therefore, healthcare professionals need to acknowledge cultural differences while observing ethical principles.</w:t>
      </w:r>
    </w:p>
    <w:p w14:paraId="63E0E9DB" w14:textId="5A13D259" w:rsidR="00611702" w:rsidRPr="00611702" w:rsidRDefault="00611702" w:rsidP="00E176A0">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Discussion</w:t>
      </w:r>
    </w:p>
    <w:p w14:paraId="5204194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It should be noted from the results of this report that ethical decision-making plays an important role in the sphere of medicine. These ethical principles become especially important when decisions need to be made in cases where medical knowledge is unable to suggest what actions must be taken.</w:t>
      </w:r>
    </w:p>
    <w:p w14:paraId="1776621A"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It should be highlighted that the principle of autonomy is considered to be one of the most respected ethical principles because it takes into account that patients are free individuals with their own moral and personal values. Nevertheless, such a consideration becomes difficult for medical professionals to realize since they experience inner conflict when they need to respect autonomy although it contradicts their desire to save lives.</w:t>
      </w:r>
    </w:p>
    <w:p w14:paraId="77B52E3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Justice is especially significant for nations that have restricted health care provisions. It becomes imperative for healthcare provision during crisis situations like pandemics, natural calamities, or even wars. The coronavirus pandemic has exposed the huge gap existing in healthcare facilities worldwide. Wealthy people enjoyed access to healthcare facilities, whereas others suffered more. Equality and accessibility must be the guiding principles of an ethical healthcare system.</w:t>
      </w:r>
    </w:p>
    <w:p w14:paraId="2A30255E"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Informed consent is another very important part of ethical health care practices. Consent cannot just be assumed to mean obtaining a signature from the patient. In order to gain true consent from the patient, doctors must ensure effective communication and honesty. Medical procedures must be explained in a clear manner to the patients.</w:t>
      </w:r>
    </w:p>
    <w:p w14:paraId="516C2981"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confidentiality of patients has become increasingly difficult in the modern era due to technology. The use of electronic records allows for better coordination in healthcare services, yet it poses risks of hacking and cyber attacks. It is essential that healthcare organizations take necessary precautions against such threats.</w:t>
      </w:r>
    </w:p>
    <w:p w14:paraId="3D8118B9"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Professional ethics form the basis of ethical practice in the health sector. Patients place their trust in healthcare practitioners during moments of sickness and agony. Such trust can only be earned if healthcare providers uphold professional standards.</w:t>
      </w:r>
    </w:p>
    <w:p w14:paraId="6B6C3BB3"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Ethical problems can cause emotional turmoil among healthcare professionals. Physicians and nurses may encounter moral distress because of situations where organizational policies violate professional ethics or the best interests of their patients. For instance, understaffing, budget constraints, or insurance policies might limit the quality of care provided to patients. Hospitals should consider offering ethics committees and counseling services.</w:t>
      </w:r>
    </w:p>
    <w:p w14:paraId="5060A3BC"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One of the other concerns relates to cultural sensitivity. Respectful attitudes towards different cultural traditions and religion are a key component of ethics in healthcare. Doctors should never impose their cultural views onto their patients.</w:t>
      </w:r>
    </w:p>
    <w:p w14:paraId="267630A0"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Practical instances from the real life of healthcare providers show that ethical decision-making plays a significant role. A typical example of unethical behavior in the field of healthcare is represented by the well-known case called "The Tuskegee Syphilis Study." African-American males with syphilis received no appropriate medical help without their informed consent for decades. Public anger led to serious ethical reforms in research practices.</w:t>
      </w:r>
    </w:p>
    <w:p w14:paraId="1F342EFD"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same can be said about the issue of organ transplantation. Ethical standards become especially relevant in relation to organ transplantation due to the importance of obtaining donors' consents, allocating organs in an ethical manner, etc.</w:t>
      </w:r>
    </w:p>
    <w:p w14:paraId="3F458154" w14:textId="2FFB509D" w:rsidR="00611702"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In general, ethical decision-making is not just an occasional process related to extreme situations. On the contrary, it is an integral part of healthcare practice, covering all the aspects, from interpersonal communication to teamwork.</w:t>
      </w:r>
    </w:p>
    <w:p w14:paraId="4468CEA6" w14:textId="77777777" w:rsidR="00E176A0" w:rsidRPr="00611702" w:rsidRDefault="00E176A0" w:rsidP="00E176A0">
      <w:pPr>
        <w:rPr>
          <w:rFonts w:ascii="Times New Roman" w:hAnsi="Times New Roman" w:cs="Times New Roman"/>
          <w:sz w:val="24"/>
          <w:szCs w:val="24"/>
          <w:lang w:val="en-US"/>
        </w:rPr>
      </w:pPr>
    </w:p>
    <w:p w14:paraId="687F5B97" w14:textId="77777777" w:rsidR="00611702" w:rsidRPr="00611702" w:rsidRDefault="00611702" w:rsidP="00611702">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Conclusion</w:t>
      </w:r>
    </w:p>
    <w:p w14:paraId="49687A6C"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Ethical decision-making is an integral part of any healthcare practice because it serves as the tool that helps the practitioners make correct, humane and unbiased decisions. The healthcare sphere is inseparably connected to the life and dignity of people, which is why the role of ethics is crucial for any healthcare practice.</w:t>
      </w:r>
    </w:p>
    <w:p w14:paraId="0CA36861"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The principles of autonomy, beneficence, non-maleficence, and justice serve as the base of any ethical decision-making process in healthcare. Those principles enable healthcare practitioners to consider all possible aspects when making a decision, including patient autonomy and social concerns.</w:t>
      </w:r>
    </w:p>
    <w:p w14:paraId="68B9F09F"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Patient informed consent and confidentiality are vital in safeguarding patients' rights. Professional integrity ensures that healthcare providers uphold principles of honesty, competence, and accountability in their practice.</w:t>
      </w:r>
    </w:p>
    <w:p w14:paraId="4050ECE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Cases from real-life healthcare practices prove how vital ethics and the repercussions of unethical conduct are. Historical occurrences of medical oppression have made it evident that ethical standards need to be well defined to ensure justice and fairness for all parties involved. Advances in technology and global health emergencies pose new ethical dilemmas, hence necessitating ethical training for professionals in the field.</w:t>
      </w:r>
    </w:p>
    <w:p w14:paraId="439FC90C" w14:textId="77777777" w:rsid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In summary, ethical practice leads to improved patient experiences and builds public confidence and integrity within the medical profession. Therefore, healthcare organizations should encourage ethical training through ethics committees, proper working conditions, and policy implementation.</w:t>
      </w:r>
    </w:p>
    <w:p w14:paraId="601573C1" w14:textId="62A11657" w:rsidR="00611702" w:rsidRPr="00611702" w:rsidRDefault="00E176A0" w:rsidP="00E176A0">
      <w:pPr>
        <w:rPr>
          <w:rFonts w:ascii="Times New Roman" w:hAnsi="Times New Roman" w:cs="Times New Roman"/>
          <w:b/>
          <w:bCs/>
          <w:sz w:val="24"/>
          <w:szCs w:val="24"/>
          <w:lang w:val="en-US"/>
        </w:rPr>
      </w:pPr>
      <w:r>
        <w:rPr>
          <w:rFonts w:ascii="Times New Roman" w:hAnsi="Times New Roman" w:cs="Times New Roman"/>
          <w:b/>
          <w:bCs/>
          <w:sz w:val="24"/>
          <w:szCs w:val="24"/>
          <w:lang w:val="en-US"/>
        </w:rPr>
        <w:t>References</w:t>
      </w:r>
    </w:p>
    <w:p w14:paraId="3206A993" w14:textId="77777777" w:rsidR="00611702" w:rsidRPr="00611702" w:rsidRDefault="00611702" w:rsidP="00611702">
      <w:pPr>
        <w:rPr>
          <w:rFonts w:ascii="Times New Roman" w:hAnsi="Times New Roman" w:cs="Times New Roman"/>
          <w:sz w:val="24"/>
          <w:szCs w:val="24"/>
          <w:lang w:val="en-US"/>
        </w:rPr>
      </w:pPr>
      <w:r w:rsidRPr="00611702">
        <w:rPr>
          <w:rFonts w:ascii="Times New Roman" w:hAnsi="Times New Roman" w:cs="Times New Roman"/>
          <w:sz w:val="24"/>
          <w:szCs w:val="24"/>
          <w:lang w:val="en-US"/>
        </w:rPr>
        <w:t>1. Beauchamp, T. L., &amp; Childress, J. F. Principles of Biomedical Ethics.</w:t>
      </w:r>
      <w:r w:rsidRPr="00611702">
        <w:rPr>
          <w:rFonts w:ascii="Times New Roman" w:hAnsi="Times New Roman" w:cs="Times New Roman"/>
          <w:sz w:val="24"/>
          <w:szCs w:val="24"/>
          <w:lang w:val="en-US"/>
        </w:rPr>
        <w:br/>
        <w:t>2. American Medical Association. Code of Medical Ethics.</w:t>
      </w:r>
      <w:r w:rsidRPr="00611702">
        <w:rPr>
          <w:rFonts w:ascii="Times New Roman" w:hAnsi="Times New Roman" w:cs="Times New Roman"/>
          <w:sz w:val="24"/>
          <w:szCs w:val="24"/>
          <w:lang w:val="en-US"/>
        </w:rPr>
        <w:br/>
        <w:t>3. Faden, R., &amp; Beauchamp, T. A History and Theory of Informed Consent.</w:t>
      </w:r>
      <w:r w:rsidRPr="00611702">
        <w:rPr>
          <w:rFonts w:ascii="Times New Roman" w:hAnsi="Times New Roman" w:cs="Times New Roman"/>
          <w:sz w:val="24"/>
          <w:szCs w:val="24"/>
          <w:lang w:val="en-US"/>
        </w:rPr>
        <w:br/>
        <w:t>4. Gillon, R. Medical Ethics: Four Principles Plus Attention to Scope.</w:t>
      </w:r>
      <w:r w:rsidRPr="00611702">
        <w:rPr>
          <w:rFonts w:ascii="Times New Roman" w:hAnsi="Times New Roman" w:cs="Times New Roman"/>
          <w:sz w:val="24"/>
          <w:szCs w:val="24"/>
          <w:lang w:val="en-US"/>
        </w:rPr>
        <w:br/>
        <w:t>5. World Health Organization. Ethics and Health.</w:t>
      </w:r>
      <w:r w:rsidRPr="00611702">
        <w:rPr>
          <w:rFonts w:ascii="Times New Roman" w:hAnsi="Times New Roman" w:cs="Times New Roman"/>
          <w:sz w:val="24"/>
          <w:szCs w:val="24"/>
          <w:lang w:val="en-US"/>
        </w:rPr>
        <w:br/>
        <w:t>6. Nursing and Midwifery Council. Professional Standards of Practice.</w:t>
      </w:r>
      <w:r w:rsidRPr="00611702">
        <w:rPr>
          <w:rFonts w:ascii="Times New Roman" w:hAnsi="Times New Roman" w:cs="Times New Roman"/>
          <w:sz w:val="24"/>
          <w:szCs w:val="24"/>
          <w:lang w:val="en-US"/>
        </w:rPr>
        <w:br/>
        <w:t>7. Pellegrino, E. D. The Moral Foundations of Medical Practice.</w:t>
      </w:r>
      <w:r w:rsidRPr="00611702">
        <w:rPr>
          <w:rFonts w:ascii="Times New Roman" w:hAnsi="Times New Roman" w:cs="Times New Roman"/>
          <w:sz w:val="24"/>
          <w:szCs w:val="24"/>
          <w:lang w:val="en-US"/>
        </w:rPr>
        <w:br/>
        <w:t>8. Jonsen, A. R. Clinical Ethics: A Practical Approach to Ethical Decisions.</w:t>
      </w:r>
      <w:r w:rsidRPr="00611702">
        <w:rPr>
          <w:rFonts w:ascii="Times New Roman" w:hAnsi="Times New Roman" w:cs="Times New Roman"/>
          <w:sz w:val="24"/>
          <w:szCs w:val="24"/>
          <w:lang w:val="en-US"/>
        </w:rPr>
        <w:br/>
        <w:t>9. Veatch, R. M. Basics of Bioethics.</w:t>
      </w:r>
      <w:r w:rsidRPr="00611702">
        <w:rPr>
          <w:rFonts w:ascii="Times New Roman" w:hAnsi="Times New Roman" w:cs="Times New Roman"/>
          <w:sz w:val="24"/>
          <w:szCs w:val="24"/>
          <w:lang w:val="en-US"/>
        </w:rPr>
        <w:br/>
        <w:t>10. UNESCO Universal Declaration on Bioethics and Human Rights.</w:t>
      </w:r>
    </w:p>
    <w:p w14:paraId="44A44CE9" w14:textId="77777777" w:rsidR="00611702" w:rsidRPr="00611702" w:rsidRDefault="00611702" w:rsidP="00611702">
      <w:pPr>
        <w:rPr>
          <w:rFonts w:ascii="Times New Roman" w:hAnsi="Times New Roman" w:cs="Times New Roman"/>
          <w:b/>
          <w:bCs/>
          <w:sz w:val="24"/>
          <w:szCs w:val="24"/>
          <w:lang w:val="en-US"/>
        </w:rPr>
      </w:pPr>
      <w:r w:rsidRPr="00611702">
        <w:rPr>
          <w:rFonts w:ascii="Times New Roman" w:hAnsi="Times New Roman" w:cs="Times New Roman"/>
          <w:b/>
          <w:bCs/>
          <w:sz w:val="24"/>
          <w:szCs w:val="24"/>
          <w:lang w:val="en-US"/>
        </w:rPr>
        <w:t>Appendices</w:t>
      </w:r>
    </w:p>
    <w:p w14:paraId="243A9B01"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u w:val="single"/>
          <w:lang w:val="en-US"/>
        </w:rPr>
        <w:t>Appendix A:</w:t>
      </w:r>
      <w:r w:rsidRPr="00E176A0">
        <w:rPr>
          <w:rFonts w:ascii="Times New Roman" w:hAnsi="Times New Roman" w:cs="Times New Roman"/>
          <w:sz w:val="24"/>
          <w:szCs w:val="24"/>
          <w:lang w:val="en-US"/>
        </w:rPr>
        <w:t xml:space="preserve"> Major Ethical Concepts in Medicine</w:t>
      </w:r>
    </w:p>
    <w:p w14:paraId="7759483B"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Autonomy – Honoring individual autonomy and self-respect.</w:t>
      </w:r>
    </w:p>
    <w:p w14:paraId="3734FB97"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Beneficence – Doing good for the benefit of the patients.</w:t>
      </w:r>
    </w:p>
    <w:p w14:paraId="06A4A8F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Non-Maleficence – Not doing harm to the patients.</w:t>
      </w:r>
    </w:p>
    <w:p w14:paraId="75F224A0"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Justice – Ensuring justice and equality within medicine.</w:t>
      </w:r>
    </w:p>
    <w:p w14:paraId="657410B9"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u w:val="single"/>
          <w:lang w:val="en-US"/>
        </w:rPr>
        <w:t>Appendix B</w:t>
      </w:r>
      <w:r w:rsidRPr="00E176A0">
        <w:rPr>
          <w:rFonts w:ascii="Times New Roman" w:hAnsi="Times New Roman" w:cs="Times New Roman"/>
          <w:sz w:val="24"/>
          <w:szCs w:val="24"/>
          <w:lang w:val="en-US"/>
        </w:rPr>
        <w:t>: Cases of Ethical Conflicts</w:t>
      </w:r>
    </w:p>
    <w:p w14:paraId="30B27A20"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Patients who refuse to receive treatment.</w:t>
      </w:r>
    </w:p>
    <w:p w14:paraId="4A03ED33"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Utilization of scarce medical resources.</w:t>
      </w:r>
    </w:p>
    <w:p w14:paraId="13AF939F"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Terminal care and end-of-life choices.</w:t>
      </w:r>
    </w:p>
    <w:p w14:paraId="51BF0949"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Confidentiality versus public welfare.</w:t>
      </w:r>
    </w:p>
    <w:p w14:paraId="28D41D26"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lang w:val="en-US"/>
        </w:rPr>
        <w:t>• Medical experiments and trials.</w:t>
      </w:r>
    </w:p>
    <w:p w14:paraId="6C6EF64C" w14:textId="77777777" w:rsidR="00E176A0" w:rsidRPr="00E176A0" w:rsidRDefault="00E176A0" w:rsidP="00E176A0">
      <w:pPr>
        <w:rPr>
          <w:rFonts w:ascii="Times New Roman" w:hAnsi="Times New Roman" w:cs="Times New Roman"/>
          <w:sz w:val="24"/>
          <w:szCs w:val="24"/>
          <w:lang w:val="en-US"/>
        </w:rPr>
      </w:pPr>
      <w:r w:rsidRPr="00E176A0">
        <w:rPr>
          <w:rFonts w:ascii="Times New Roman" w:hAnsi="Times New Roman" w:cs="Times New Roman"/>
          <w:sz w:val="24"/>
          <w:szCs w:val="24"/>
          <w:u w:val="single"/>
          <w:lang w:val="en-US"/>
        </w:rPr>
        <w:t>Appendix C</w:t>
      </w:r>
      <w:r w:rsidRPr="00E176A0">
        <w:rPr>
          <w:rFonts w:ascii="Times New Roman" w:hAnsi="Times New Roman" w:cs="Times New Roman"/>
          <w:sz w:val="24"/>
          <w:szCs w:val="24"/>
          <w:lang w:val="en-US"/>
        </w:rPr>
        <w:t>: Role of Ethics Committees in Medicine</w:t>
      </w:r>
    </w:p>
    <w:p w14:paraId="310D7DD7" w14:textId="77EBA3FD" w:rsidR="00473A37" w:rsidRPr="00611702" w:rsidRDefault="00E176A0" w:rsidP="00E176A0">
      <w:pPr>
        <w:rPr>
          <w:rFonts w:ascii="Times New Roman" w:hAnsi="Times New Roman" w:cs="Times New Roman"/>
          <w:sz w:val="24"/>
          <w:szCs w:val="24"/>
        </w:rPr>
      </w:pPr>
      <w:r w:rsidRPr="00E176A0">
        <w:rPr>
          <w:rFonts w:ascii="Times New Roman" w:hAnsi="Times New Roman" w:cs="Times New Roman"/>
          <w:sz w:val="24"/>
          <w:szCs w:val="24"/>
          <w:lang w:val="en-US"/>
        </w:rPr>
        <w:t>The purpose of ethics committees in medicine is to assist in solving ethical dilemmas by giving advice and recommendations.</w:t>
      </w:r>
    </w:p>
    <w:sectPr w:rsidR="00473A37" w:rsidRPr="00611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702"/>
    <w:rsid w:val="00313BDD"/>
    <w:rsid w:val="003175A2"/>
    <w:rsid w:val="00473A37"/>
    <w:rsid w:val="00611702"/>
    <w:rsid w:val="00671859"/>
    <w:rsid w:val="009432DB"/>
    <w:rsid w:val="00A312D8"/>
    <w:rsid w:val="00CB1FF1"/>
    <w:rsid w:val="00CF05C5"/>
    <w:rsid w:val="00D82DD2"/>
    <w:rsid w:val="00D87112"/>
    <w:rsid w:val="00E176A0"/>
    <w:rsid w:val="00E62AD8"/>
    <w:rsid w:val="00E71A19"/>
    <w:rsid w:val="00FC4AE3"/>
    <w:rsid w:val="00FE58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EE027"/>
  <w15:chartTrackingRefBased/>
  <w15:docId w15:val="{A12A6759-9FD3-445E-810F-E85E78A0D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7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17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17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17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17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1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7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17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17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17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17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1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702"/>
    <w:rPr>
      <w:rFonts w:eastAsiaTheme="majorEastAsia" w:cstheme="majorBidi"/>
      <w:color w:val="272727" w:themeColor="text1" w:themeTint="D8"/>
    </w:rPr>
  </w:style>
  <w:style w:type="paragraph" w:styleId="Title">
    <w:name w:val="Title"/>
    <w:basedOn w:val="Normal"/>
    <w:next w:val="Normal"/>
    <w:link w:val="TitleChar"/>
    <w:uiPriority w:val="10"/>
    <w:qFormat/>
    <w:rsid w:val="00611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702"/>
    <w:pPr>
      <w:spacing w:before="160"/>
      <w:jc w:val="center"/>
    </w:pPr>
    <w:rPr>
      <w:i/>
      <w:iCs/>
      <w:color w:val="404040" w:themeColor="text1" w:themeTint="BF"/>
    </w:rPr>
  </w:style>
  <w:style w:type="character" w:customStyle="1" w:styleId="QuoteChar">
    <w:name w:val="Quote Char"/>
    <w:basedOn w:val="DefaultParagraphFont"/>
    <w:link w:val="Quote"/>
    <w:uiPriority w:val="29"/>
    <w:rsid w:val="00611702"/>
    <w:rPr>
      <w:i/>
      <w:iCs/>
      <w:color w:val="404040" w:themeColor="text1" w:themeTint="BF"/>
    </w:rPr>
  </w:style>
  <w:style w:type="paragraph" w:styleId="ListParagraph">
    <w:name w:val="List Paragraph"/>
    <w:basedOn w:val="Normal"/>
    <w:uiPriority w:val="34"/>
    <w:qFormat/>
    <w:rsid w:val="00611702"/>
    <w:pPr>
      <w:ind w:left="720"/>
      <w:contextualSpacing/>
    </w:pPr>
  </w:style>
  <w:style w:type="character" w:styleId="IntenseEmphasis">
    <w:name w:val="Intense Emphasis"/>
    <w:basedOn w:val="DefaultParagraphFont"/>
    <w:uiPriority w:val="21"/>
    <w:qFormat/>
    <w:rsid w:val="00611702"/>
    <w:rPr>
      <w:i/>
      <w:iCs/>
      <w:color w:val="2F5496" w:themeColor="accent1" w:themeShade="BF"/>
    </w:rPr>
  </w:style>
  <w:style w:type="paragraph" w:styleId="IntenseQuote">
    <w:name w:val="Intense Quote"/>
    <w:basedOn w:val="Normal"/>
    <w:next w:val="Normal"/>
    <w:link w:val="IntenseQuoteChar"/>
    <w:uiPriority w:val="30"/>
    <w:qFormat/>
    <w:rsid w:val="006117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1702"/>
    <w:rPr>
      <w:i/>
      <w:iCs/>
      <w:color w:val="2F5496" w:themeColor="accent1" w:themeShade="BF"/>
    </w:rPr>
  </w:style>
  <w:style w:type="character" w:styleId="IntenseReference">
    <w:name w:val="Intense Reference"/>
    <w:basedOn w:val="DefaultParagraphFont"/>
    <w:uiPriority w:val="32"/>
    <w:qFormat/>
    <w:rsid w:val="006117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3254</Words>
  <Characters>18553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Mehak Arora</dc:creator>
  <cp:keywords/>
  <dc:description/>
  <cp:lastModifiedBy>mayankpc437@gmail.com</cp:lastModifiedBy>
  <cp:revision>2</cp:revision>
  <dcterms:created xsi:type="dcterms:W3CDTF">2026-05-24T11:22:00Z</dcterms:created>
  <dcterms:modified xsi:type="dcterms:W3CDTF">2026-05-24T11:22:00Z</dcterms:modified>
</cp:coreProperties>
</file>