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04007A">
      <w:pPr>
        <w:jc w:val="center"/>
        <w:rPr>
          <w:b/>
          <w:bCs/>
          <w:sz w:val="48"/>
          <w:szCs w:val="48"/>
        </w:rPr>
      </w:pPr>
      <w:r>
        <w:rPr>
          <w:b/>
          <w:bCs/>
          <w:sz w:val="48"/>
          <w:szCs w:val="48"/>
        </w:rPr>
        <w:t xml:space="preserve">Title: </w:t>
      </w:r>
      <w:r w:rsidR="0004007A" w:rsidRPr="0004007A">
        <w:rPr>
          <w:b/>
          <w:bCs/>
          <w:sz w:val="48"/>
          <w:szCs w:val="48"/>
        </w:rPr>
        <w:t>Sustainable Management of Cultural Heritage Sites</w:t>
      </w:r>
    </w:p>
    <w:p w:rsidR="002A2C4B" w:rsidRDefault="00D74867" w:rsidP="002A2C4B">
      <w:pPr>
        <w:jc w:val="center"/>
        <w:rPr>
          <w:sz w:val="44"/>
          <w:szCs w:val="44"/>
        </w:rPr>
      </w:pPr>
      <w:r>
        <w:rPr>
          <w:b/>
          <w:sz w:val="40"/>
          <w:szCs w:val="40"/>
        </w:rPr>
        <w:br/>
      </w:r>
      <w:r w:rsidR="002A2C4B">
        <w:rPr>
          <w:sz w:val="44"/>
          <w:szCs w:val="44"/>
        </w:rPr>
        <w:t xml:space="preserve">Student Name: Sunny </w:t>
      </w:r>
    </w:p>
    <w:p w:rsidR="002A2C4B" w:rsidRDefault="002A2C4B" w:rsidP="002A2C4B">
      <w:pPr>
        <w:jc w:val="center"/>
        <w:rPr>
          <w:sz w:val="44"/>
          <w:szCs w:val="44"/>
        </w:rPr>
      </w:pPr>
      <w:r>
        <w:rPr>
          <w:sz w:val="44"/>
          <w:szCs w:val="44"/>
        </w:rPr>
        <w:t>Submission Id: DE240315</w:t>
      </w:r>
    </w:p>
    <w:p w:rsidR="00D74867" w:rsidRDefault="00D74867" w:rsidP="002A2C4B">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8"/>
        <w:docPartObj>
          <w:docPartGallery w:val="Table of Contents"/>
          <w:docPartUnique/>
        </w:docPartObj>
      </w:sdtPr>
      <w:sdtContent>
        <w:p w:rsidR="003118AB" w:rsidRDefault="003118AB">
          <w:pPr>
            <w:pStyle w:val="TOCHeading"/>
          </w:pPr>
          <w:r>
            <w:t>Contents</w:t>
          </w:r>
        </w:p>
        <w:p w:rsidR="003118AB" w:rsidRDefault="009A12C7">
          <w:pPr>
            <w:pStyle w:val="TOC1"/>
            <w:tabs>
              <w:tab w:val="right" w:leader="dot" w:pos="9350"/>
            </w:tabs>
            <w:rPr>
              <w:rFonts w:eastAsiaTheme="minorEastAsia"/>
              <w:noProof/>
              <w:szCs w:val="20"/>
              <w:lang w:bidi="hi-IN"/>
            </w:rPr>
          </w:pPr>
          <w:r>
            <w:fldChar w:fldCharType="begin"/>
          </w:r>
          <w:r w:rsidR="003118AB">
            <w:instrText xml:space="preserve"> TOC \o "1-3" \h \z \u </w:instrText>
          </w:r>
          <w:r>
            <w:fldChar w:fldCharType="separate"/>
          </w:r>
          <w:hyperlink w:anchor="_Toc229648346" w:history="1">
            <w:r w:rsidR="003118AB" w:rsidRPr="00762205">
              <w:rPr>
                <w:rStyle w:val="Hyperlink"/>
                <w:rFonts w:ascii="Times New Roman" w:eastAsia="Times New Roman" w:hAnsi="Times New Roman" w:cs="Times New Roman"/>
                <w:b/>
                <w:bCs/>
                <w:noProof/>
                <w:kern w:val="36"/>
              </w:rPr>
              <w:t>Abstract</w:t>
            </w:r>
            <w:r w:rsidR="003118AB">
              <w:rPr>
                <w:noProof/>
                <w:webHidden/>
              </w:rPr>
              <w:tab/>
            </w:r>
            <w:r>
              <w:rPr>
                <w:noProof/>
                <w:webHidden/>
              </w:rPr>
              <w:fldChar w:fldCharType="begin"/>
            </w:r>
            <w:r w:rsidR="003118AB">
              <w:rPr>
                <w:noProof/>
                <w:webHidden/>
              </w:rPr>
              <w:instrText xml:space="preserve"> PAGEREF _Toc229648346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9A12C7">
          <w:pPr>
            <w:pStyle w:val="TOC1"/>
            <w:tabs>
              <w:tab w:val="right" w:leader="dot" w:pos="9350"/>
            </w:tabs>
            <w:rPr>
              <w:rFonts w:eastAsiaTheme="minorEastAsia"/>
              <w:noProof/>
              <w:szCs w:val="20"/>
              <w:lang w:bidi="hi-IN"/>
            </w:rPr>
          </w:pPr>
          <w:hyperlink w:anchor="_Toc229648347" w:history="1">
            <w:r w:rsidR="003118AB" w:rsidRPr="00762205">
              <w:rPr>
                <w:rStyle w:val="Hyperlink"/>
                <w:rFonts w:ascii="Times New Roman" w:eastAsia="Times New Roman" w:hAnsi="Times New Roman" w:cs="Times New Roman"/>
                <w:b/>
                <w:bCs/>
                <w:noProof/>
                <w:kern w:val="36"/>
              </w:rPr>
              <w:t>Introduction</w:t>
            </w:r>
            <w:r w:rsidR="003118AB">
              <w:rPr>
                <w:noProof/>
                <w:webHidden/>
              </w:rPr>
              <w:tab/>
            </w:r>
            <w:r>
              <w:rPr>
                <w:noProof/>
                <w:webHidden/>
              </w:rPr>
              <w:fldChar w:fldCharType="begin"/>
            </w:r>
            <w:r w:rsidR="003118AB">
              <w:rPr>
                <w:noProof/>
                <w:webHidden/>
              </w:rPr>
              <w:instrText xml:space="preserve"> PAGEREF _Toc229648347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48" w:history="1">
            <w:r w:rsidR="003118AB" w:rsidRPr="00762205">
              <w:rPr>
                <w:rStyle w:val="Hyperlink"/>
                <w:rFonts w:ascii="Times New Roman" w:eastAsia="Times New Roman" w:hAnsi="Times New Roman" w:cs="Times New Roman"/>
                <w:b/>
                <w:bCs/>
                <w:noProof/>
              </w:rPr>
              <w:t>2.1 Understanding Cultural Heritage</w:t>
            </w:r>
            <w:r w:rsidR="003118AB">
              <w:rPr>
                <w:noProof/>
                <w:webHidden/>
              </w:rPr>
              <w:tab/>
            </w:r>
            <w:r>
              <w:rPr>
                <w:noProof/>
                <w:webHidden/>
              </w:rPr>
              <w:fldChar w:fldCharType="begin"/>
            </w:r>
            <w:r w:rsidR="003118AB">
              <w:rPr>
                <w:noProof/>
                <w:webHidden/>
              </w:rPr>
              <w:instrText xml:space="preserve"> PAGEREF _Toc229648348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49" w:history="1">
            <w:r w:rsidR="003118AB" w:rsidRPr="00762205">
              <w:rPr>
                <w:rStyle w:val="Hyperlink"/>
                <w:rFonts w:ascii="Times New Roman" w:eastAsia="Times New Roman" w:hAnsi="Times New Roman" w:cs="Times New Roman"/>
                <w:b/>
                <w:bCs/>
                <w:noProof/>
              </w:rPr>
              <w:t>2.2 Categories of Heritage Sites</w:t>
            </w:r>
            <w:r w:rsidR="003118AB">
              <w:rPr>
                <w:noProof/>
                <w:webHidden/>
              </w:rPr>
              <w:tab/>
            </w:r>
            <w:r>
              <w:rPr>
                <w:noProof/>
                <w:webHidden/>
              </w:rPr>
              <w:fldChar w:fldCharType="begin"/>
            </w:r>
            <w:r w:rsidR="003118AB">
              <w:rPr>
                <w:noProof/>
                <w:webHidden/>
              </w:rPr>
              <w:instrText xml:space="preserve"> PAGEREF _Toc229648349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0" w:history="1">
            <w:r w:rsidR="003118AB" w:rsidRPr="00762205">
              <w:rPr>
                <w:rStyle w:val="Hyperlink"/>
                <w:rFonts w:ascii="Times New Roman" w:eastAsia="Times New Roman" w:hAnsi="Times New Roman" w:cs="Times New Roman"/>
                <w:b/>
                <w:bCs/>
                <w:noProof/>
              </w:rPr>
              <w:t>Archaeological Heritage</w:t>
            </w:r>
            <w:r w:rsidR="003118AB">
              <w:rPr>
                <w:noProof/>
                <w:webHidden/>
              </w:rPr>
              <w:tab/>
            </w:r>
            <w:r>
              <w:rPr>
                <w:noProof/>
                <w:webHidden/>
              </w:rPr>
              <w:fldChar w:fldCharType="begin"/>
            </w:r>
            <w:r w:rsidR="003118AB">
              <w:rPr>
                <w:noProof/>
                <w:webHidden/>
              </w:rPr>
              <w:instrText xml:space="preserve"> PAGEREF _Toc229648350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1" w:history="1">
            <w:r w:rsidR="003118AB" w:rsidRPr="00762205">
              <w:rPr>
                <w:rStyle w:val="Hyperlink"/>
                <w:rFonts w:ascii="Times New Roman" w:eastAsia="Times New Roman" w:hAnsi="Times New Roman" w:cs="Times New Roman"/>
                <w:b/>
                <w:bCs/>
                <w:noProof/>
              </w:rPr>
              <w:t>Architectural Heritage</w:t>
            </w:r>
            <w:r w:rsidR="003118AB">
              <w:rPr>
                <w:noProof/>
                <w:webHidden/>
              </w:rPr>
              <w:tab/>
            </w:r>
            <w:r>
              <w:rPr>
                <w:noProof/>
                <w:webHidden/>
              </w:rPr>
              <w:fldChar w:fldCharType="begin"/>
            </w:r>
            <w:r w:rsidR="003118AB">
              <w:rPr>
                <w:noProof/>
                <w:webHidden/>
              </w:rPr>
              <w:instrText xml:space="preserve"> PAGEREF _Toc229648351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2" w:history="1">
            <w:r w:rsidR="003118AB" w:rsidRPr="00762205">
              <w:rPr>
                <w:rStyle w:val="Hyperlink"/>
                <w:rFonts w:ascii="Times New Roman" w:eastAsia="Times New Roman" w:hAnsi="Times New Roman" w:cs="Times New Roman"/>
                <w:b/>
                <w:bCs/>
                <w:noProof/>
              </w:rPr>
              <w:t>Cultural Landscapes</w:t>
            </w:r>
            <w:r w:rsidR="003118AB">
              <w:rPr>
                <w:noProof/>
                <w:webHidden/>
              </w:rPr>
              <w:tab/>
            </w:r>
            <w:r>
              <w:rPr>
                <w:noProof/>
                <w:webHidden/>
              </w:rPr>
              <w:fldChar w:fldCharType="begin"/>
            </w:r>
            <w:r w:rsidR="003118AB">
              <w:rPr>
                <w:noProof/>
                <w:webHidden/>
              </w:rPr>
              <w:instrText xml:space="preserve"> PAGEREF _Toc229648352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3" w:history="1">
            <w:r w:rsidR="003118AB" w:rsidRPr="00762205">
              <w:rPr>
                <w:rStyle w:val="Hyperlink"/>
                <w:rFonts w:ascii="Times New Roman" w:eastAsia="Times New Roman" w:hAnsi="Times New Roman" w:cs="Times New Roman"/>
                <w:b/>
                <w:bCs/>
                <w:noProof/>
              </w:rPr>
              <w:t>Intangible Heritage</w:t>
            </w:r>
            <w:r w:rsidR="003118AB">
              <w:rPr>
                <w:noProof/>
                <w:webHidden/>
              </w:rPr>
              <w:tab/>
            </w:r>
            <w:r>
              <w:rPr>
                <w:noProof/>
                <w:webHidden/>
              </w:rPr>
              <w:fldChar w:fldCharType="begin"/>
            </w:r>
            <w:r w:rsidR="003118AB">
              <w:rPr>
                <w:noProof/>
                <w:webHidden/>
              </w:rPr>
              <w:instrText xml:space="preserve"> PAGEREF _Toc229648353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54" w:history="1">
            <w:r w:rsidR="003118AB" w:rsidRPr="00762205">
              <w:rPr>
                <w:rStyle w:val="Hyperlink"/>
                <w:rFonts w:ascii="Times New Roman" w:eastAsia="Times New Roman" w:hAnsi="Times New Roman" w:cs="Times New Roman"/>
                <w:b/>
                <w:bCs/>
                <w:noProof/>
              </w:rPr>
              <w:t>2.3 Need for Heritage Management</w:t>
            </w:r>
            <w:r w:rsidR="003118AB">
              <w:rPr>
                <w:noProof/>
                <w:webHidden/>
              </w:rPr>
              <w:tab/>
            </w:r>
            <w:r>
              <w:rPr>
                <w:noProof/>
                <w:webHidden/>
              </w:rPr>
              <w:fldChar w:fldCharType="begin"/>
            </w:r>
            <w:r w:rsidR="003118AB">
              <w:rPr>
                <w:noProof/>
                <w:webHidden/>
              </w:rPr>
              <w:instrText xml:space="preserve"> PAGEREF _Toc229648354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5" w:history="1">
            <w:r w:rsidR="003118AB" w:rsidRPr="00762205">
              <w:rPr>
                <w:rStyle w:val="Hyperlink"/>
                <w:rFonts w:ascii="Times New Roman" w:eastAsia="Times New Roman" w:hAnsi="Times New Roman" w:cs="Times New Roman"/>
                <w:b/>
                <w:bCs/>
                <w:noProof/>
              </w:rPr>
              <w:t>Protection Against Physical Deterioration</w:t>
            </w:r>
            <w:r w:rsidR="003118AB">
              <w:rPr>
                <w:noProof/>
                <w:webHidden/>
              </w:rPr>
              <w:tab/>
            </w:r>
            <w:r>
              <w:rPr>
                <w:noProof/>
                <w:webHidden/>
              </w:rPr>
              <w:fldChar w:fldCharType="begin"/>
            </w:r>
            <w:r w:rsidR="003118AB">
              <w:rPr>
                <w:noProof/>
                <w:webHidden/>
              </w:rPr>
              <w:instrText xml:space="preserve"> PAGEREF _Toc229648355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6" w:history="1">
            <w:r w:rsidR="003118AB" w:rsidRPr="00762205">
              <w:rPr>
                <w:rStyle w:val="Hyperlink"/>
                <w:rFonts w:ascii="Times New Roman" w:eastAsia="Times New Roman" w:hAnsi="Times New Roman" w:cs="Times New Roman"/>
                <w:b/>
                <w:bCs/>
                <w:noProof/>
              </w:rPr>
              <w:t>Preservation of Cultural Identity</w:t>
            </w:r>
            <w:r w:rsidR="003118AB">
              <w:rPr>
                <w:noProof/>
                <w:webHidden/>
              </w:rPr>
              <w:tab/>
            </w:r>
            <w:r>
              <w:rPr>
                <w:noProof/>
                <w:webHidden/>
              </w:rPr>
              <w:fldChar w:fldCharType="begin"/>
            </w:r>
            <w:r w:rsidR="003118AB">
              <w:rPr>
                <w:noProof/>
                <w:webHidden/>
              </w:rPr>
              <w:instrText xml:space="preserve"> PAGEREF _Toc229648356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7" w:history="1">
            <w:r w:rsidR="003118AB" w:rsidRPr="00762205">
              <w:rPr>
                <w:rStyle w:val="Hyperlink"/>
                <w:rFonts w:ascii="Times New Roman" w:eastAsia="Times New Roman" w:hAnsi="Times New Roman" w:cs="Times New Roman"/>
                <w:b/>
                <w:bCs/>
                <w:noProof/>
              </w:rPr>
              <w:t>Educational and Research Value</w:t>
            </w:r>
            <w:r w:rsidR="003118AB">
              <w:rPr>
                <w:noProof/>
                <w:webHidden/>
              </w:rPr>
              <w:tab/>
            </w:r>
            <w:r>
              <w:rPr>
                <w:noProof/>
                <w:webHidden/>
              </w:rPr>
              <w:fldChar w:fldCharType="begin"/>
            </w:r>
            <w:r w:rsidR="003118AB">
              <w:rPr>
                <w:noProof/>
                <w:webHidden/>
              </w:rPr>
              <w:instrText xml:space="preserve"> PAGEREF _Toc229648357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8" w:history="1">
            <w:r w:rsidR="003118AB" w:rsidRPr="00762205">
              <w:rPr>
                <w:rStyle w:val="Hyperlink"/>
                <w:rFonts w:ascii="Times New Roman" w:eastAsia="Times New Roman" w:hAnsi="Times New Roman" w:cs="Times New Roman"/>
                <w:b/>
                <w:bCs/>
                <w:noProof/>
              </w:rPr>
              <w:t>Economic Development Through Tourism</w:t>
            </w:r>
            <w:r w:rsidR="003118AB">
              <w:rPr>
                <w:noProof/>
                <w:webHidden/>
              </w:rPr>
              <w:tab/>
            </w:r>
            <w:r>
              <w:rPr>
                <w:noProof/>
                <w:webHidden/>
              </w:rPr>
              <w:fldChar w:fldCharType="begin"/>
            </w:r>
            <w:r w:rsidR="003118AB">
              <w:rPr>
                <w:noProof/>
                <w:webHidden/>
              </w:rPr>
              <w:instrText xml:space="preserve"> PAGEREF _Toc229648358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59" w:history="1">
            <w:r w:rsidR="003118AB" w:rsidRPr="00762205">
              <w:rPr>
                <w:rStyle w:val="Hyperlink"/>
                <w:rFonts w:ascii="Times New Roman" w:eastAsia="Times New Roman" w:hAnsi="Times New Roman" w:cs="Times New Roman"/>
                <w:b/>
                <w:bCs/>
                <w:noProof/>
              </w:rPr>
              <w:t>Social and Community Benefits</w:t>
            </w:r>
            <w:r w:rsidR="003118AB">
              <w:rPr>
                <w:noProof/>
                <w:webHidden/>
              </w:rPr>
              <w:tab/>
            </w:r>
            <w:r>
              <w:rPr>
                <w:noProof/>
                <w:webHidden/>
              </w:rPr>
              <w:fldChar w:fldCharType="begin"/>
            </w:r>
            <w:r w:rsidR="003118AB">
              <w:rPr>
                <w:noProof/>
                <w:webHidden/>
              </w:rPr>
              <w:instrText xml:space="preserve"> PAGEREF _Toc229648359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60" w:history="1">
            <w:r w:rsidR="003118AB" w:rsidRPr="00762205">
              <w:rPr>
                <w:rStyle w:val="Hyperlink"/>
                <w:rFonts w:ascii="Times New Roman" w:eastAsia="Times New Roman" w:hAnsi="Times New Roman" w:cs="Times New Roman"/>
                <w:b/>
                <w:bCs/>
                <w:noProof/>
              </w:rPr>
              <w:t>2.4 Sustainable Approaches in Heritage Protection</w:t>
            </w:r>
            <w:r w:rsidR="003118AB">
              <w:rPr>
                <w:noProof/>
                <w:webHidden/>
              </w:rPr>
              <w:tab/>
            </w:r>
            <w:r>
              <w:rPr>
                <w:noProof/>
                <w:webHidden/>
              </w:rPr>
              <w:fldChar w:fldCharType="begin"/>
            </w:r>
            <w:r w:rsidR="003118AB">
              <w:rPr>
                <w:noProof/>
                <w:webHidden/>
              </w:rPr>
              <w:instrText xml:space="preserve"> PAGEREF _Toc229648360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61" w:history="1">
            <w:r w:rsidR="003118AB" w:rsidRPr="00762205">
              <w:rPr>
                <w:rStyle w:val="Hyperlink"/>
                <w:rFonts w:ascii="Times New Roman" w:eastAsia="Times New Roman" w:hAnsi="Times New Roman" w:cs="Times New Roman"/>
                <w:b/>
                <w:bCs/>
                <w:noProof/>
              </w:rPr>
              <w:t>Conservation and Authenticity</w:t>
            </w:r>
            <w:r w:rsidR="003118AB">
              <w:rPr>
                <w:noProof/>
                <w:webHidden/>
              </w:rPr>
              <w:tab/>
            </w:r>
            <w:r>
              <w:rPr>
                <w:noProof/>
                <w:webHidden/>
              </w:rPr>
              <w:fldChar w:fldCharType="begin"/>
            </w:r>
            <w:r w:rsidR="003118AB">
              <w:rPr>
                <w:noProof/>
                <w:webHidden/>
              </w:rPr>
              <w:instrText xml:space="preserve"> PAGEREF _Toc229648361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62" w:history="1">
            <w:r w:rsidR="003118AB" w:rsidRPr="00762205">
              <w:rPr>
                <w:rStyle w:val="Hyperlink"/>
                <w:rFonts w:ascii="Times New Roman" w:eastAsia="Times New Roman" w:hAnsi="Times New Roman" w:cs="Times New Roman"/>
                <w:b/>
                <w:bCs/>
                <w:noProof/>
              </w:rPr>
              <w:t>Environmentally Responsible Practices</w:t>
            </w:r>
            <w:r w:rsidR="003118AB">
              <w:rPr>
                <w:noProof/>
                <w:webHidden/>
              </w:rPr>
              <w:tab/>
            </w:r>
            <w:r>
              <w:rPr>
                <w:noProof/>
                <w:webHidden/>
              </w:rPr>
              <w:fldChar w:fldCharType="begin"/>
            </w:r>
            <w:r w:rsidR="003118AB">
              <w:rPr>
                <w:noProof/>
                <w:webHidden/>
              </w:rPr>
              <w:instrText xml:space="preserve"> PAGEREF _Toc229648362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63" w:history="1">
            <w:r w:rsidR="003118AB" w:rsidRPr="00762205">
              <w:rPr>
                <w:rStyle w:val="Hyperlink"/>
                <w:rFonts w:ascii="Times New Roman" w:eastAsia="Times New Roman" w:hAnsi="Times New Roman" w:cs="Times New Roman"/>
                <w:b/>
                <w:bCs/>
                <w:noProof/>
              </w:rPr>
              <w:t>Community Participation</w:t>
            </w:r>
            <w:r w:rsidR="003118AB">
              <w:rPr>
                <w:noProof/>
                <w:webHidden/>
              </w:rPr>
              <w:tab/>
            </w:r>
            <w:r>
              <w:rPr>
                <w:noProof/>
                <w:webHidden/>
              </w:rPr>
              <w:fldChar w:fldCharType="begin"/>
            </w:r>
            <w:r w:rsidR="003118AB">
              <w:rPr>
                <w:noProof/>
                <w:webHidden/>
              </w:rPr>
              <w:instrText xml:space="preserve"> PAGEREF _Toc229648363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64" w:history="1">
            <w:r w:rsidR="003118AB" w:rsidRPr="00762205">
              <w:rPr>
                <w:rStyle w:val="Hyperlink"/>
                <w:rFonts w:ascii="Times New Roman" w:eastAsia="Times New Roman" w:hAnsi="Times New Roman" w:cs="Times New Roman"/>
                <w:b/>
                <w:bCs/>
                <w:noProof/>
              </w:rPr>
              <w:t>Responsible Tourism</w:t>
            </w:r>
            <w:r w:rsidR="003118AB">
              <w:rPr>
                <w:noProof/>
                <w:webHidden/>
              </w:rPr>
              <w:tab/>
            </w:r>
            <w:r>
              <w:rPr>
                <w:noProof/>
                <w:webHidden/>
              </w:rPr>
              <w:fldChar w:fldCharType="begin"/>
            </w:r>
            <w:r w:rsidR="003118AB">
              <w:rPr>
                <w:noProof/>
                <w:webHidden/>
              </w:rPr>
              <w:instrText xml:space="preserve"> PAGEREF _Toc229648364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65" w:history="1">
            <w:r w:rsidR="003118AB" w:rsidRPr="00762205">
              <w:rPr>
                <w:rStyle w:val="Hyperlink"/>
                <w:rFonts w:ascii="Times New Roman" w:eastAsia="Times New Roman" w:hAnsi="Times New Roman" w:cs="Times New Roman"/>
                <w:b/>
                <w:bCs/>
                <w:noProof/>
              </w:rPr>
              <w:t>Long-Term Planning</w:t>
            </w:r>
            <w:r w:rsidR="003118AB">
              <w:rPr>
                <w:noProof/>
                <w:webHidden/>
              </w:rPr>
              <w:tab/>
            </w:r>
            <w:r>
              <w:rPr>
                <w:noProof/>
                <w:webHidden/>
              </w:rPr>
              <w:fldChar w:fldCharType="begin"/>
            </w:r>
            <w:r w:rsidR="003118AB">
              <w:rPr>
                <w:noProof/>
                <w:webHidden/>
              </w:rPr>
              <w:instrText xml:space="preserve"> PAGEREF _Toc229648365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9A12C7">
          <w:pPr>
            <w:pStyle w:val="TOC1"/>
            <w:tabs>
              <w:tab w:val="right" w:leader="dot" w:pos="9350"/>
            </w:tabs>
            <w:rPr>
              <w:rFonts w:eastAsiaTheme="minorEastAsia"/>
              <w:noProof/>
              <w:szCs w:val="20"/>
              <w:lang w:bidi="hi-IN"/>
            </w:rPr>
          </w:pPr>
          <w:hyperlink w:anchor="_Toc229648366" w:history="1">
            <w:r w:rsidR="003118AB" w:rsidRPr="00762205">
              <w:rPr>
                <w:rStyle w:val="Hyperlink"/>
                <w:rFonts w:ascii="Times New Roman" w:eastAsia="Times New Roman" w:hAnsi="Times New Roman" w:cs="Times New Roman"/>
                <w:b/>
                <w:bCs/>
                <w:noProof/>
                <w:kern w:val="36"/>
              </w:rPr>
              <w:t>Literature Review</w:t>
            </w:r>
            <w:r w:rsidR="003118AB">
              <w:rPr>
                <w:noProof/>
                <w:webHidden/>
              </w:rPr>
              <w:tab/>
            </w:r>
            <w:r>
              <w:rPr>
                <w:noProof/>
                <w:webHidden/>
              </w:rPr>
              <w:fldChar w:fldCharType="begin"/>
            </w:r>
            <w:r w:rsidR="003118AB">
              <w:rPr>
                <w:noProof/>
                <w:webHidden/>
              </w:rPr>
              <w:instrText xml:space="preserve"> PAGEREF _Toc229648366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67" w:history="1">
            <w:r w:rsidR="003118AB" w:rsidRPr="00762205">
              <w:rPr>
                <w:rStyle w:val="Hyperlink"/>
                <w:rFonts w:ascii="Times New Roman" w:eastAsia="Times New Roman" w:hAnsi="Times New Roman" w:cs="Times New Roman"/>
                <w:b/>
                <w:bCs/>
                <w:noProof/>
              </w:rPr>
              <w:t>3.1 Historical Development of Heritage Conservation</w:t>
            </w:r>
            <w:r w:rsidR="003118AB">
              <w:rPr>
                <w:noProof/>
                <w:webHidden/>
              </w:rPr>
              <w:tab/>
            </w:r>
            <w:r>
              <w:rPr>
                <w:noProof/>
                <w:webHidden/>
              </w:rPr>
              <w:fldChar w:fldCharType="begin"/>
            </w:r>
            <w:r w:rsidR="003118AB">
              <w:rPr>
                <w:noProof/>
                <w:webHidden/>
              </w:rPr>
              <w:instrText xml:space="preserve"> PAGEREF _Toc229648367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68" w:history="1">
            <w:r w:rsidR="003118AB" w:rsidRPr="00762205">
              <w:rPr>
                <w:rStyle w:val="Hyperlink"/>
                <w:rFonts w:ascii="Times New Roman" w:eastAsia="Times New Roman" w:hAnsi="Times New Roman" w:cs="Times New Roman"/>
                <w:b/>
                <w:bCs/>
                <w:noProof/>
              </w:rPr>
              <w:t>3.2 Sustainable Tourism and Heritage Sites</w:t>
            </w:r>
            <w:r w:rsidR="003118AB">
              <w:rPr>
                <w:noProof/>
                <w:webHidden/>
              </w:rPr>
              <w:tab/>
            </w:r>
            <w:r>
              <w:rPr>
                <w:noProof/>
                <w:webHidden/>
              </w:rPr>
              <w:fldChar w:fldCharType="begin"/>
            </w:r>
            <w:r w:rsidR="003118AB">
              <w:rPr>
                <w:noProof/>
                <w:webHidden/>
              </w:rPr>
              <w:instrText xml:space="preserve"> PAGEREF _Toc229648368 \h </w:instrText>
            </w:r>
            <w:r>
              <w:rPr>
                <w:noProof/>
                <w:webHidden/>
              </w:rPr>
            </w:r>
            <w:r>
              <w:rPr>
                <w:noProof/>
                <w:webHidden/>
              </w:rPr>
              <w:fldChar w:fldCharType="separate"/>
            </w:r>
            <w:r w:rsidR="003118AB">
              <w:rPr>
                <w:noProof/>
                <w:webHidden/>
              </w:rPr>
              <w:t>7</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69" w:history="1">
            <w:r w:rsidR="003118AB" w:rsidRPr="00762205">
              <w:rPr>
                <w:rStyle w:val="Hyperlink"/>
                <w:rFonts w:ascii="Times New Roman" w:eastAsia="Times New Roman" w:hAnsi="Times New Roman" w:cs="Times New Roman"/>
                <w:b/>
                <w:bCs/>
                <w:noProof/>
              </w:rPr>
              <w:t>3.3 Community-Based Heritage Management</w:t>
            </w:r>
            <w:r w:rsidR="003118AB">
              <w:rPr>
                <w:noProof/>
                <w:webHidden/>
              </w:rPr>
              <w:tab/>
            </w:r>
            <w:r>
              <w:rPr>
                <w:noProof/>
                <w:webHidden/>
              </w:rPr>
              <w:fldChar w:fldCharType="begin"/>
            </w:r>
            <w:r w:rsidR="003118AB">
              <w:rPr>
                <w:noProof/>
                <w:webHidden/>
              </w:rPr>
              <w:instrText xml:space="preserve"> PAGEREF _Toc229648369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9A12C7">
          <w:pPr>
            <w:pStyle w:val="TOC1"/>
            <w:tabs>
              <w:tab w:val="right" w:leader="dot" w:pos="9350"/>
            </w:tabs>
            <w:rPr>
              <w:rFonts w:eastAsiaTheme="minorEastAsia"/>
              <w:noProof/>
              <w:szCs w:val="20"/>
              <w:lang w:bidi="hi-IN"/>
            </w:rPr>
          </w:pPr>
          <w:hyperlink w:anchor="_Toc229648370" w:history="1">
            <w:r w:rsidR="003118AB" w:rsidRPr="00762205">
              <w:rPr>
                <w:rStyle w:val="Hyperlink"/>
                <w:rFonts w:ascii="Times New Roman" w:eastAsia="Times New Roman" w:hAnsi="Times New Roman" w:cs="Times New Roman"/>
                <w:b/>
                <w:bCs/>
                <w:noProof/>
                <w:kern w:val="36"/>
              </w:rPr>
              <w:t>Methodology</w:t>
            </w:r>
            <w:r w:rsidR="003118AB">
              <w:rPr>
                <w:noProof/>
                <w:webHidden/>
              </w:rPr>
              <w:tab/>
            </w:r>
            <w:r>
              <w:rPr>
                <w:noProof/>
                <w:webHidden/>
              </w:rPr>
              <w:fldChar w:fldCharType="begin"/>
            </w:r>
            <w:r w:rsidR="003118AB">
              <w:rPr>
                <w:noProof/>
                <w:webHidden/>
              </w:rPr>
              <w:instrText xml:space="preserve"> PAGEREF _Toc229648370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71" w:history="1">
            <w:r w:rsidR="003118AB" w:rsidRPr="00762205">
              <w:rPr>
                <w:rStyle w:val="Hyperlink"/>
                <w:rFonts w:ascii="Times New Roman" w:eastAsia="Times New Roman" w:hAnsi="Times New Roman" w:cs="Times New Roman"/>
                <w:b/>
                <w:bCs/>
                <w:noProof/>
              </w:rPr>
              <w:t>4.1 Research Design</w:t>
            </w:r>
            <w:r w:rsidR="003118AB">
              <w:rPr>
                <w:noProof/>
                <w:webHidden/>
              </w:rPr>
              <w:tab/>
            </w:r>
            <w:r>
              <w:rPr>
                <w:noProof/>
                <w:webHidden/>
              </w:rPr>
              <w:fldChar w:fldCharType="begin"/>
            </w:r>
            <w:r w:rsidR="003118AB">
              <w:rPr>
                <w:noProof/>
                <w:webHidden/>
              </w:rPr>
              <w:instrText xml:space="preserve"> PAGEREF _Toc229648371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72" w:history="1">
            <w:r w:rsidR="003118AB" w:rsidRPr="00762205">
              <w:rPr>
                <w:rStyle w:val="Hyperlink"/>
                <w:rFonts w:ascii="Times New Roman" w:eastAsia="Times New Roman" w:hAnsi="Times New Roman" w:cs="Times New Roman"/>
                <w:b/>
                <w:bCs/>
                <w:noProof/>
              </w:rPr>
              <w:t>4.2 Data Collection</w:t>
            </w:r>
            <w:r w:rsidR="003118AB">
              <w:rPr>
                <w:noProof/>
                <w:webHidden/>
              </w:rPr>
              <w:tab/>
            </w:r>
            <w:r>
              <w:rPr>
                <w:noProof/>
                <w:webHidden/>
              </w:rPr>
              <w:fldChar w:fldCharType="begin"/>
            </w:r>
            <w:r w:rsidR="003118AB">
              <w:rPr>
                <w:noProof/>
                <w:webHidden/>
              </w:rPr>
              <w:instrText xml:space="preserve"> PAGEREF _Toc229648372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73" w:history="1">
            <w:r w:rsidR="003118AB" w:rsidRPr="00762205">
              <w:rPr>
                <w:rStyle w:val="Hyperlink"/>
                <w:rFonts w:ascii="Times New Roman" w:eastAsia="Times New Roman" w:hAnsi="Times New Roman" w:cs="Times New Roman"/>
                <w:b/>
                <w:bCs/>
                <w:noProof/>
              </w:rPr>
              <w:t>4.3 Case Study Selection</w:t>
            </w:r>
            <w:r w:rsidR="003118AB">
              <w:rPr>
                <w:noProof/>
                <w:webHidden/>
              </w:rPr>
              <w:tab/>
            </w:r>
            <w:r>
              <w:rPr>
                <w:noProof/>
                <w:webHidden/>
              </w:rPr>
              <w:fldChar w:fldCharType="begin"/>
            </w:r>
            <w:r w:rsidR="003118AB">
              <w:rPr>
                <w:noProof/>
                <w:webHidden/>
              </w:rPr>
              <w:instrText xml:space="preserve"> PAGEREF _Toc229648373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9A12C7">
          <w:pPr>
            <w:pStyle w:val="TOC1"/>
            <w:tabs>
              <w:tab w:val="right" w:leader="dot" w:pos="9350"/>
            </w:tabs>
            <w:rPr>
              <w:rFonts w:eastAsiaTheme="minorEastAsia"/>
              <w:noProof/>
              <w:szCs w:val="20"/>
              <w:lang w:bidi="hi-IN"/>
            </w:rPr>
          </w:pPr>
          <w:hyperlink w:anchor="_Toc229648374" w:history="1">
            <w:r w:rsidR="003118AB" w:rsidRPr="00762205">
              <w:rPr>
                <w:rStyle w:val="Hyperlink"/>
                <w:noProof/>
              </w:rPr>
              <w:t>Findings and Analysis</w:t>
            </w:r>
            <w:r w:rsidR="003118AB">
              <w:rPr>
                <w:noProof/>
                <w:webHidden/>
              </w:rPr>
              <w:tab/>
            </w:r>
            <w:r>
              <w:rPr>
                <w:noProof/>
                <w:webHidden/>
              </w:rPr>
              <w:fldChar w:fldCharType="begin"/>
            </w:r>
            <w:r w:rsidR="003118AB">
              <w:rPr>
                <w:noProof/>
                <w:webHidden/>
              </w:rPr>
              <w:instrText xml:space="preserve"> PAGEREF _Toc229648374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75" w:history="1">
            <w:r w:rsidR="003118AB" w:rsidRPr="00762205">
              <w:rPr>
                <w:rStyle w:val="Hyperlink"/>
                <w:noProof/>
              </w:rPr>
              <w:t>5.1 Major Challenges in Heritage Conservation</w:t>
            </w:r>
            <w:r w:rsidR="003118AB">
              <w:rPr>
                <w:noProof/>
                <w:webHidden/>
              </w:rPr>
              <w:tab/>
            </w:r>
            <w:r>
              <w:rPr>
                <w:noProof/>
                <w:webHidden/>
              </w:rPr>
              <w:fldChar w:fldCharType="begin"/>
            </w:r>
            <w:r w:rsidR="003118AB">
              <w:rPr>
                <w:noProof/>
                <w:webHidden/>
              </w:rPr>
              <w:instrText xml:space="preserve"> PAGEREF _Toc229648375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76" w:history="1">
            <w:r w:rsidR="003118AB" w:rsidRPr="00762205">
              <w:rPr>
                <w:rStyle w:val="Hyperlink"/>
                <w:noProof/>
              </w:rPr>
              <w:t>5.2 Tourism Pressure and Heritage Sustainability</w:t>
            </w:r>
            <w:r w:rsidR="003118AB">
              <w:rPr>
                <w:noProof/>
                <w:webHidden/>
              </w:rPr>
              <w:tab/>
            </w:r>
            <w:r>
              <w:rPr>
                <w:noProof/>
                <w:webHidden/>
              </w:rPr>
              <w:fldChar w:fldCharType="begin"/>
            </w:r>
            <w:r w:rsidR="003118AB">
              <w:rPr>
                <w:noProof/>
                <w:webHidden/>
              </w:rPr>
              <w:instrText xml:space="preserve"> PAGEREF _Toc229648376 \h </w:instrText>
            </w:r>
            <w:r>
              <w:rPr>
                <w:noProof/>
                <w:webHidden/>
              </w:rPr>
            </w:r>
            <w:r>
              <w:rPr>
                <w:noProof/>
                <w:webHidden/>
              </w:rPr>
              <w:fldChar w:fldCharType="separate"/>
            </w:r>
            <w:r w:rsidR="003118AB">
              <w:rPr>
                <w:noProof/>
                <w:webHidden/>
              </w:rPr>
              <w:t>10</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77" w:history="1">
            <w:r w:rsidR="003118AB" w:rsidRPr="00762205">
              <w:rPr>
                <w:rStyle w:val="Hyperlink"/>
                <w:noProof/>
              </w:rPr>
              <w:t>5.3 Community Participation in Sustainable Heritage Management</w:t>
            </w:r>
            <w:r w:rsidR="003118AB">
              <w:rPr>
                <w:noProof/>
                <w:webHidden/>
              </w:rPr>
              <w:tab/>
            </w:r>
            <w:r>
              <w:rPr>
                <w:noProof/>
                <w:webHidden/>
              </w:rPr>
              <w:fldChar w:fldCharType="begin"/>
            </w:r>
            <w:r w:rsidR="003118AB">
              <w:rPr>
                <w:noProof/>
                <w:webHidden/>
              </w:rPr>
              <w:instrText xml:space="preserve"> PAGEREF _Toc229648377 \h </w:instrText>
            </w:r>
            <w:r>
              <w:rPr>
                <w:noProof/>
                <w:webHidden/>
              </w:rPr>
            </w:r>
            <w:r>
              <w:rPr>
                <w:noProof/>
                <w:webHidden/>
              </w:rPr>
              <w:fldChar w:fldCharType="separate"/>
            </w:r>
            <w:r w:rsidR="003118AB">
              <w:rPr>
                <w:noProof/>
                <w:webHidden/>
              </w:rPr>
              <w:t>11</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78" w:history="1">
            <w:r w:rsidR="003118AB" w:rsidRPr="00762205">
              <w:rPr>
                <w:rStyle w:val="Hyperlink"/>
                <w:noProof/>
              </w:rPr>
              <w:t>Importance of Community Participation</w:t>
            </w:r>
            <w:r w:rsidR="003118AB">
              <w:rPr>
                <w:noProof/>
                <w:webHidden/>
              </w:rPr>
              <w:tab/>
            </w:r>
            <w:r>
              <w:rPr>
                <w:noProof/>
                <w:webHidden/>
              </w:rPr>
              <w:fldChar w:fldCharType="begin"/>
            </w:r>
            <w:r w:rsidR="003118AB">
              <w:rPr>
                <w:noProof/>
                <w:webHidden/>
              </w:rPr>
              <w:instrText xml:space="preserve"> PAGEREF _Toc229648378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9A12C7">
          <w:pPr>
            <w:pStyle w:val="TOC3"/>
            <w:tabs>
              <w:tab w:val="right" w:leader="dot" w:pos="9350"/>
            </w:tabs>
            <w:rPr>
              <w:rFonts w:eastAsiaTheme="minorEastAsia"/>
              <w:noProof/>
              <w:szCs w:val="20"/>
              <w:lang w:bidi="hi-IN"/>
            </w:rPr>
          </w:pPr>
          <w:hyperlink w:anchor="_Toc229648379" w:history="1">
            <w:r w:rsidR="003118AB" w:rsidRPr="00762205">
              <w:rPr>
                <w:rStyle w:val="Hyperlink"/>
                <w:noProof/>
              </w:rPr>
              <w:t>Challenges to Community Participation</w:t>
            </w:r>
            <w:r w:rsidR="003118AB">
              <w:rPr>
                <w:noProof/>
                <w:webHidden/>
              </w:rPr>
              <w:tab/>
            </w:r>
            <w:r>
              <w:rPr>
                <w:noProof/>
                <w:webHidden/>
              </w:rPr>
              <w:fldChar w:fldCharType="begin"/>
            </w:r>
            <w:r w:rsidR="003118AB">
              <w:rPr>
                <w:noProof/>
                <w:webHidden/>
              </w:rPr>
              <w:instrText xml:space="preserve"> PAGEREF _Toc229648379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80" w:history="1">
            <w:r w:rsidR="003118AB" w:rsidRPr="00762205">
              <w:rPr>
                <w:rStyle w:val="Hyperlink"/>
                <w:noProof/>
              </w:rPr>
              <w:t>5.4 Role of Government Policies in Heritage Protection</w:t>
            </w:r>
            <w:r w:rsidR="003118AB">
              <w:rPr>
                <w:noProof/>
                <w:webHidden/>
              </w:rPr>
              <w:tab/>
            </w:r>
            <w:r>
              <w:rPr>
                <w:noProof/>
                <w:webHidden/>
              </w:rPr>
              <w:fldChar w:fldCharType="begin"/>
            </w:r>
            <w:r w:rsidR="003118AB">
              <w:rPr>
                <w:noProof/>
                <w:webHidden/>
              </w:rPr>
              <w:instrText xml:space="preserve"> PAGEREF _Toc229648380 \h </w:instrText>
            </w:r>
            <w:r>
              <w:rPr>
                <w:noProof/>
                <w:webHidden/>
              </w:rPr>
            </w:r>
            <w:r>
              <w:rPr>
                <w:noProof/>
                <w:webHidden/>
              </w:rPr>
              <w:fldChar w:fldCharType="separate"/>
            </w:r>
            <w:r w:rsidR="003118AB">
              <w:rPr>
                <w:noProof/>
                <w:webHidden/>
              </w:rPr>
              <w:t>13</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81" w:history="1">
            <w:r w:rsidR="003118AB" w:rsidRPr="00762205">
              <w:rPr>
                <w:rStyle w:val="Hyperlink"/>
                <w:noProof/>
              </w:rPr>
              <w:t>5.5 Case Study: Sustainable Management of Kyoto Historic Districts</w:t>
            </w:r>
            <w:r w:rsidR="003118AB">
              <w:rPr>
                <w:noProof/>
                <w:webHidden/>
              </w:rPr>
              <w:tab/>
            </w:r>
            <w:r>
              <w:rPr>
                <w:noProof/>
                <w:webHidden/>
              </w:rPr>
              <w:fldChar w:fldCharType="begin"/>
            </w:r>
            <w:r w:rsidR="003118AB">
              <w:rPr>
                <w:noProof/>
                <w:webHidden/>
              </w:rPr>
              <w:instrText xml:space="preserve"> PAGEREF _Toc229648381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82" w:history="1">
            <w:r w:rsidR="003118AB" w:rsidRPr="00762205">
              <w:rPr>
                <w:rStyle w:val="Hyperlink"/>
                <w:noProof/>
              </w:rPr>
              <w:t>5.6 Case Study: Sustainable Management of Stone Town</w:t>
            </w:r>
            <w:r w:rsidR="003118AB">
              <w:rPr>
                <w:noProof/>
                <w:webHidden/>
              </w:rPr>
              <w:tab/>
            </w:r>
            <w:r>
              <w:rPr>
                <w:noProof/>
                <w:webHidden/>
              </w:rPr>
              <w:fldChar w:fldCharType="begin"/>
            </w:r>
            <w:r w:rsidR="003118AB">
              <w:rPr>
                <w:noProof/>
                <w:webHidden/>
              </w:rPr>
              <w:instrText xml:space="preserve"> PAGEREF _Toc229648382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83" w:history="1">
            <w:r w:rsidR="003118AB" w:rsidRPr="00762205">
              <w:rPr>
                <w:rStyle w:val="Hyperlink"/>
                <w:noProof/>
              </w:rPr>
              <w:t>5.7 Role of International Organizations in Heritage Conservation</w:t>
            </w:r>
            <w:r w:rsidR="003118AB">
              <w:rPr>
                <w:noProof/>
                <w:webHidden/>
              </w:rPr>
              <w:tab/>
            </w:r>
            <w:r>
              <w:rPr>
                <w:noProof/>
                <w:webHidden/>
              </w:rPr>
              <w:fldChar w:fldCharType="begin"/>
            </w:r>
            <w:r w:rsidR="003118AB">
              <w:rPr>
                <w:noProof/>
                <w:webHidden/>
              </w:rPr>
              <w:instrText xml:space="preserve"> PAGEREF _Toc229648383 \h </w:instrText>
            </w:r>
            <w:r>
              <w:rPr>
                <w:noProof/>
                <w:webHidden/>
              </w:rPr>
            </w:r>
            <w:r>
              <w:rPr>
                <w:noProof/>
                <w:webHidden/>
              </w:rPr>
              <w:fldChar w:fldCharType="separate"/>
            </w:r>
            <w:r w:rsidR="003118AB">
              <w:rPr>
                <w:noProof/>
                <w:webHidden/>
              </w:rPr>
              <w:t>15</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84" w:history="1">
            <w:r w:rsidR="003118AB" w:rsidRPr="00762205">
              <w:rPr>
                <w:rStyle w:val="Hyperlink"/>
                <w:noProof/>
              </w:rPr>
              <w:t>5.8 Case Study: Sustainable Management of Angkor Wat</w:t>
            </w:r>
            <w:r w:rsidR="003118AB">
              <w:rPr>
                <w:noProof/>
                <w:webHidden/>
              </w:rPr>
              <w:tab/>
            </w:r>
            <w:r>
              <w:rPr>
                <w:noProof/>
                <w:webHidden/>
              </w:rPr>
              <w:fldChar w:fldCharType="begin"/>
            </w:r>
            <w:r w:rsidR="003118AB">
              <w:rPr>
                <w:noProof/>
                <w:webHidden/>
              </w:rPr>
              <w:instrText xml:space="preserve"> PAGEREF _Toc229648384 \h </w:instrText>
            </w:r>
            <w:r>
              <w:rPr>
                <w:noProof/>
                <w:webHidden/>
              </w:rPr>
            </w:r>
            <w:r>
              <w:rPr>
                <w:noProof/>
                <w:webHidden/>
              </w:rPr>
              <w:fldChar w:fldCharType="separate"/>
            </w:r>
            <w:r w:rsidR="003118AB">
              <w:rPr>
                <w:noProof/>
                <w:webHidden/>
              </w:rPr>
              <w:t>16</w:t>
            </w:r>
            <w:r>
              <w:rPr>
                <w:noProof/>
                <w:webHidden/>
              </w:rPr>
              <w:fldChar w:fldCharType="end"/>
            </w:r>
          </w:hyperlink>
        </w:p>
        <w:p w:rsidR="003118AB" w:rsidRDefault="009A12C7">
          <w:pPr>
            <w:pStyle w:val="TOC2"/>
            <w:tabs>
              <w:tab w:val="right" w:leader="dot" w:pos="9350"/>
            </w:tabs>
            <w:rPr>
              <w:rFonts w:eastAsiaTheme="minorEastAsia"/>
              <w:noProof/>
              <w:szCs w:val="20"/>
              <w:lang w:bidi="hi-IN"/>
            </w:rPr>
          </w:pPr>
          <w:hyperlink w:anchor="_Toc229648385" w:history="1">
            <w:r w:rsidR="003118AB" w:rsidRPr="00762205">
              <w:rPr>
                <w:rStyle w:val="Hyperlink"/>
                <w:noProof/>
              </w:rPr>
              <w:t>5.9 Case Study: Sustainable Management of Historic Kyoto</w:t>
            </w:r>
            <w:r w:rsidR="003118AB">
              <w:rPr>
                <w:noProof/>
                <w:webHidden/>
              </w:rPr>
              <w:tab/>
            </w:r>
            <w:r>
              <w:rPr>
                <w:noProof/>
                <w:webHidden/>
              </w:rPr>
              <w:fldChar w:fldCharType="begin"/>
            </w:r>
            <w:r w:rsidR="003118AB">
              <w:rPr>
                <w:noProof/>
                <w:webHidden/>
              </w:rPr>
              <w:instrText xml:space="preserve"> PAGEREF _Toc229648385 \h </w:instrText>
            </w:r>
            <w:r>
              <w:rPr>
                <w:noProof/>
                <w:webHidden/>
              </w:rPr>
            </w:r>
            <w:r>
              <w:rPr>
                <w:noProof/>
                <w:webHidden/>
              </w:rPr>
              <w:fldChar w:fldCharType="separate"/>
            </w:r>
            <w:r w:rsidR="003118AB">
              <w:rPr>
                <w:noProof/>
                <w:webHidden/>
              </w:rPr>
              <w:t>17</w:t>
            </w:r>
            <w:r>
              <w:rPr>
                <w:noProof/>
                <w:webHidden/>
              </w:rPr>
              <w:fldChar w:fldCharType="end"/>
            </w:r>
          </w:hyperlink>
        </w:p>
        <w:p w:rsidR="003118AB" w:rsidRDefault="009A12C7">
          <w:pPr>
            <w:pStyle w:val="TOC1"/>
            <w:tabs>
              <w:tab w:val="right" w:leader="dot" w:pos="9350"/>
            </w:tabs>
            <w:rPr>
              <w:rFonts w:eastAsiaTheme="minorEastAsia"/>
              <w:noProof/>
              <w:szCs w:val="20"/>
              <w:lang w:bidi="hi-IN"/>
            </w:rPr>
          </w:pPr>
          <w:hyperlink w:anchor="_Toc229648386" w:history="1">
            <w:r w:rsidR="003118AB" w:rsidRPr="00762205">
              <w:rPr>
                <w:rStyle w:val="Hyperlink"/>
                <w:noProof/>
              </w:rPr>
              <w:t>Discussion</w:t>
            </w:r>
            <w:r w:rsidR="003118AB">
              <w:rPr>
                <w:noProof/>
                <w:webHidden/>
              </w:rPr>
              <w:tab/>
            </w:r>
            <w:r>
              <w:rPr>
                <w:noProof/>
                <w:webHidden/>
              </w:rPr>
              <w:fldChar w:fldCharType="begin"/>
            </w:r>
            <w:r w:rsidR="003118AB">
              <w:rPr>
                <w:noProof/>
                <w:webHidden/>
              </w:rPr>
              <w:instrText xml:space="preserve"> PAGEREF _Toc229648386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9A12C7">
          <w:pPr>
            <w:pStyle w:val="TOC1"/>
            <w:tabs>
              <w:tab w:val="right" w:leader="dot" w:pos="9350"/>
            </w:tabs>
            <w:rPr>
              <w:rFonts w:eastAsiaTheme="minorEastAsia"/>
              <w:noProof/>
              <w:szCs w:val="20"/>
              <w:lang w:bidi="hi-IN"/>
            </w:rPr>
          </w:pPr>
          <w:hyperlink w:anchor="_Toc229648387" w:history="1">
            <w:r w:rsidR="003118AB" w:rsidRPr="00762205">
              <w:rPr>
                <w:rStyle w:val="Hyperlink"/>
                <w:noProof/>
              </w:rPr>
              <w:t>Conclusion</w:t>
            </w:r>
            <w:r w:rsidR="003118AB">
              <w:rPr>
                <w:noProof/>
                <w:webHidden/>
              </w:rPr>
              <w:tab/>
            </w:r>
            <w:r>
              <w:rPr>
                <w:noProof/>
                <w:webHidden/>
              </w:rPr>
              <w:fldChar w:fldCharType="begin"/>
            </w:r>
            <w:r w:rsidR="003118AB">
              <w:rPr>
                <w:noProof/>
                <w:webHidden/>
              </w:rPr>
              <w:instrText xml:space="preserve"> PAGEREF _Toc229648387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9A12C7">
          <w:pPr>
            <w:pStyle w:val="TOC1"/>
            <w:tabs>
              <w:tab w:val="right" w:leader="dot" w:pos="9350"/>
            </w:tabs>
            <w:rPr>
              <w:rFonts w:eastAsiaTheme="minorEastAsia"/>
              <w:noProof/>
              <w:szCs w:val="20"/>
              <w:lang w:bidi="hi-IN"/>
            </w:rPr>
          </w:pPr>
          <w:hyperlink w:anchor="_Toc229648388" w:history="1">
            <w:r w:rsidR="003118AB" w:rsidRPr="00762205">
              <w:rPr>
                <w:rStyle w:val="Hyperlink"/>
                <w:noProof/>
              </w:rPr>
              <w:t>References</w:t>
            </w:r>
            <w:r w:rsidR="003118AB">
              <w:rPr>
                <w:noProof/>
                <w:webHidden/>
              </w:rPr>
              <w:tab/>
            </w:r>
            <w:r>
              <w:rPr>
                <w:noProof/>
                <w:webHidden/>
              </w:rPr>
              <w:fldChar w:fldCharType="begin"/>
            </w:r>
            <w:r w:rsidR="003118AB">
              <w:rPr>
                <w:noProof/>
                <w:webHidden/>
              </w:rPr>
              <w:instrText xml:space="preserve"> PAGEREF _Toc229648388 \h </w:instrText>
            </w:r>
            <w:r>
              <w:rPr>
                <w:noProof/>
                <w:webHidden/>
              </w:rPr>
            </w:r>
            <w:r>
              <w:rPr>
                <w:noProof/>
                <w:webHidden/>
              </w:rPr>
              <w:fldChar w:fldCharType="separate"/>
            </w:r>
            <w:r w:rsidR="003118AB">
              <w:rPr>
                <w:noProof/>
                <w:webHidden/>
              </w:rPr>
              <w:t>19</w:t>
            </w:r>
            <w:r>
              <w:rPr>
                <w:noProof/>
                <w:webHidden/>
              </w:rPr>
              <w:fldChar w:fldCharType="end"/>
            </w:r>
          </w:hyperlink>
        </w:p>
        <w:p w:rsidR="003118AB" w:rsidRDefault="009A12C7">
          <w:r>
            <w:fldChar w:fldCharType="end"/>
          </w:r>
        </w:p>
      </w:sdtContent>
    </w:sdt>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118AB"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46"/>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90FD2">
        <w:rPr>
          <w:rFonts w:ascii="Times New Roman" w:eastAsia="Times New Roman" w:hAnsi="Times New Roman" w:cs="Times New Roman"/>
          <w:b/>
          <w:bCs/>
          <w:kern w:val="36"/>
          <w:sz w:val="48"/>
          <w:szCs w:val="48"/>
          <w:lang w:bidi="hi-IN"/>
        </w:rPr>
        <w:lastRenderedPageBreak/>
        <w:t>Abstract</w:t>
      </w:r>
      <w:bookmarkEnd w:id="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are among the most valuable resources that connect societies with their historical roots, traditions, architecture, and collective memory. These sites represent the achievements of past civilizations and contribute significantly to education, tourism, cultural identity, and economic development. However, many heritage sites around the world face serious threats due to environmental degradation, excessive tourism, urbanization, climate change, and lack of effective conservation planning.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examines the importance of sustainable management in preserving cultural heritage sites while ensuring economic and social benefits for present and future generations. The study focuses on the relationship between conservation and tourism development, highlighting the importance of responsible tourism practices and community participation. It also analyzes the role of government institutions and international heritage organizations in protecting cultural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adopts a qualitative approach using secondary data from academic literature, international heritage reports, and case studies. Heritage destinations such as Angkor Wat, Kyoto Historic Districts, and Stone Town are examined to understand practical sustainable management strategies.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argues that heritage conservation should not focus only on protecting monuments but also on preserving cultural identity, supporting local communities, and promoting environmental sustainability. Sustainable management therefore requires cooperation among governments, conservation experts, local residents, tourism industries, and international organizations.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47"/>
      <w:r w:rsidRPr="00090FD2">
        <w:rPr>
          <w:rFonts w:ascii="Times New Roman" w:eastAsia="Times New Roman" w:hAnsi="Times New Roman" w:cs="Times New Roman"/>
          <w:b/>
          <w:bCs/>
          <w:kern w:val="36"/>
          <w:sz w:val="48"/>
          <w:szCs w:val="48"/>
          <w:lang w:bidi="hi-IN"/>
        </w:rPr>
        <w:t>Introduction</w:t>
      </w:r>
      <w:bookmarkEnd w:id="1"/>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9648348"/>
      <w:r w:rsidRPr="00090FD2">
        <w:rPr>
          <w:rFonts w:ascii="Times New Roman" w:eastAsia="Times New Roman" w:hAnsi="Times New Roman" w:cs="Times New Roman"/>
          <w:b/>
          <w:bCs/>
          <w:sz w:val="36"/>
          <w:szCs w:val="36"/>
          <w:lang w:bidi="hi-IN"/>
        </w:rPr>
        <w:t>2.1 Understanding Cultural Heritage</w:t>
      </w:r>
      <w:bookmarkEnd w:id="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refers to the physical and non-physical legacy inherited from previous generations and preserved for future generations. It reflects the cultural identity, traditions, beliefs, artistic achievements, and historical experiences of societies. Heritage helps communities maintain continuity with their past and strengthens social belonging.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includes monuments, archaeological ruins, historical cities, traditional crafts, languages, rituals, music, festivals, and indigenous knowledge systems. These elements together form the cultural memory of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 xml:space="preserve">The understanding of heritage has changed over time. Earlier conservation efforts focused mainly on monumental architecture and royal structures. Modern heritage studies now recognize </w:t>
      </w:r>
      <w:r w:rsidRPr="00090FD2">
        <w:rPr>
          <w:rFonts w:ascii="Times New Roman" w:eastAsia="Times New Roman" w:hAnsi="Times New Roman" w:cs="Times New Roman"/>
          <w:sz w:val="24"/>
          <w:szCs w:val="24"/>
          <w:lang w:bidi="hi-IN"/>
        </w:rPr>
        <w:lastRenderedPageBreak/>
        <w:t>that ordinary cultural practices, local traditions, and community lifestyles are equally important aspects of heritage.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have expanded the concept of heritage by recognizing both tangible and intangible cultural expressions. This broader understanding emphasizes cultural diversity and the importance of preserving living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provide educational value because they allow people to study history, architecture, religion, and social development. They also contribute to tourism industries and generate economic opportunities for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Despite their importance, many cultural heritage resources are endangered by modernization, pollution, climate change, armed conflict, and tourism pressure. Sustainable heritage management has therefore become essential for ensuring long-term preservation.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349"/>
      <w:r w:rsidRPr="00090FD2">
        <w:rPr>
          <w:rFonts w:ascii="Times New Roman" w:eastAsia="Times New Roman" w:hAnsi="Times New Roman" w:cs="Times New Roman"/>
          <w:b/>
          <w:bCs/>
          <w:sz w:val="36"/>
          <w:szCs w:val="36"/>
          <w:lang w:bidi="hi-IN"/>
        </w:rPr>
        <w:t>2.2 Categories of Heritage Sites</w:t>
      </w:r>
      <w:bookmarkEnd w:id="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can be classified into different categories depending on their characteristics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9648350"/>
      <w:r w:rsidRPr="00090FD2">
        <w:rPr>
          <w:rFonts w:ascii="Times New Roman" w:eastAsia="Times New Roman" w:hAnsi="Times New Roman" w:cs="Times New Roman"/>
          <w:b/>
          <w:bCs/>
          <w:sz w:val="27"/>
          <w:szCs w:val="27"/>
          <w:lang w:bidi="hi-IN"/>
        </w:rPr>
        <w:t>Archaeological Heritage</w:t>
      </w:r>
      <w:bookmarkEnd w:id="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Archaeological heritage includes ancient ruins, excavation sites, burial grounds, inscriptions, and historical settlements that provide evidence of earlier civilizations. Archaeological sites are important sources of historical knowledge because they reveal information about social structures, trade systems, religion, and daily life.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Pompeii and Mohenjo-daro.</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sites are highly vulnerable to environmental damage, illegal excavation, and urban expansion. Archaeological conservation therefore requires scientific methods and strict legal protection.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9648351"/>
      <w:r w:rsidRPr="00090FD2">
        <w:rPr>
          <w:rFonts w:ascii="Times New Roman" w:eastAsia="Times New Roman" w:hAnsi="Times New Roman" w:cs="Times New Roman"/>
          <w:b/>
          <w:bCs/>
          <w:sz w:val="27"/>
          <w:szCs w:val="27"/>
          <w:lang w:bidi="hi-IN"/>
        </w:rPr>
        <w:t>Architectural Heritage</w:t>
      </w:r>
      <w:bookmarkEnd w:id="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Architectural heritage includes temples, forts, palaces, churches, mosques, bridges, and historic residential buildings. Such structures reflect artistic styles, engineering achievements, and cultural values of different periods.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architecture often becomes a symbol of national identity and attracts significant tourism activity. Conservation of architectural heritage involves restoration, structural maintenance, and preservation of original materials and design.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9648352"/>
      <w:r w:rsidRPr="00090FD2">
        <w:rPr>
          <w:rFonts w:ascii="Times New Roman" w:eastAsia="Times New Roman" w:hAnsi="Times New Roman" w:cs="Times New Roman"/>
          <w:b/>
          <w:bCs/>
          <w:sz w:val="27"/>
          <w:szCs w:val="27"/>
          <w:lang w:bidi="hi-IN"/>
        </w:rPr>
        <w:lastRenderedPageBreak/>
        <w:t>Cultural Landscapes</w:t>
      </w:r>
      <w:bookmarkEnd w:id="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landscapes represent the interaction between humans and nature over long periods of time. These landscapes combine environmental and cultural significance.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terraced farming systems, sacred mountains, traditional villages, and heritage gardens. Cultural landscapes require integrated conservation strategies that protect both ecological and cultural values.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9648353"/>
      <w:r w:rsidRPr="00090FD2">
        <w:rPr>
          <w:rFonts w:ascii="Times New Roman" w:eastAsia="Times New Roman" w:hAnsi="Times New Roman" w:cs="Times New Roman"/>
          <w:b/>
          <w:bCs/>
          <w:sz w:val="27"/>
          <w:szCs w:val="27"/>
          <w:lang w:bidi="hi-IN"/>
        </w:rPr>
        <w:t>Intangible Heritage</w:t>
      </w:r>
      <w:bookmarkEnd w:id="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Intangible cultural heritage includes oral traditions, performing arts, social customs, rituals, traditional craftsmanship, and indigenous knowledge. Unlike physical monuments, intangible heritage survives through active cultural transmission within communities.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Traditional dances, folk music, storytelling traditions, and local festivals are examples of intangible heritage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Globalization and modernization have increased the risk of cultural homogenization, making intangible heritage preservation increasingly important.</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354"/>
      <w:r w:rsidRPr="00090FD2">
        <w:rPr>
          <w:rFonts w:ascii="Times New Roman" w:eastAsia="Times New Roman" w:hAnsi="Times New Roman" w:cs="Times New Roman"/>
          <w:b/>
          <w:bCs/>
          <w:sz w:val="36"/>
          <w:szCs w:val="36"/>
          <w:lang w:bidi="hi-IN"/>
        </w:rPr>
        <w:t>2.3 Need for Heritage Management</w:t>
      </w:r>
      <w:bookmarkEnd w:id="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management refers to the organized process of protecting, conserving, documenting, interpreting, and promoting cultural heritage resources. Effective management ensures that heritage remains accessible and meaningful while maintaining its authenticity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9648355"/>
      <w:r w:rsidRPr="00090FD2">
        <w:rPr>
          <w:rFonts w:ascii="Times New Roman" w:eastAsia="Times New Roman" w:hAnsi="Times New Roman" w:cs="Times New Roman"/>
          <w:b/>
          <w:bCs/>
          <w:sz w:val="27"/>
          <w:szCs w:val="27"/>
          <w:lang w:bidi="hi-IN"/>
        </w:rPr>
        <w:t>Protection Against Physical Deterioration</w:t>
      </w:r>
      <w:bookmarkEnd w:id="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structures and archaeological remains naturally deteriorate over time because of environmental conditions such as humidity, rainfall, temperature fluctuations, and biological growth.</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Human activities such as pollution, vandalism, overcrowding, and illegal construction can accelerate this deterioration. Heritage management therefore involves regular maintenance, scientific conservation, and preventive protection measures.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9648356"/>
      <w:r w:rsidRPr="00090FD2">
        <w:rPr>
          <w:rFonts w:ascii="Times New Roman" w:eastAsia="Times New Roman" w:hAnsi="Times New Roman" w:cs="Times New Roman"/>
          <w:b/>
          <w:bCs/>
          <w:sz w:val="27"/>
          <w:szCs w:val="27"/>
          <w:lang w:bidi="hi-IN"/>
        </w:rPr>
        <w:t>Preservation of Cultural Identity</w:t>
      </w:r>
      <w:bookmarkEnd w:id="1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help societies maintain connections with their historical roots. They represent collective memory and cultural identity. Losing heritage sites often means losing valuable historical knowledge and cultural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Conservation efforts help preserve cultural continuity and strengthen public awareness regarding local history and traditions.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9648357"/>
      <w:r w:rsidRPr="00090FD2">
        <w:rPr>
          <w:rFonts w:ascii="Times New Roman" w:eastAsia="Times New Roman" w:hAnsi="Times New Roman" w:cs="Times New Roman"/>
          <w:b/>
          <w:bCs/>
          <w:sz w:val="27"/>
          <w:szCs w:val="27"/>
          <w:lang w:bidi="hi-IN"/>
        </w:rPr>
        <w:t>Educational and Research Value</w:t>
      </w:r>
      <w:bookmarkEnd w:id="1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function as educational resources for historians, archaeologists, students, architects, and tourists. Museums and heritage centers provide opportunities for learning about ancient civilizations, architectural techniques, and cultural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Research conducted at heritage sites also contributes to historical understanding and scientific knowledge.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8358"/>
      <w:r w:rsidRPr="00090FD2">
        <w:rPr>
          <w:rFonts w:ascii="Times New Roman" w:eastAsia="Times New Roman" w:hAnsi="Times New Roman" w:cs="Times New Roman"/>
          <w:b/>
          <w:bCs/>
          <w:sz w:val="27"/>
          <w:szCs w:val="27"/>
          <w:lang w:bidi="hi-IN"/>
        </w:rPr>
        <w:t>Economic Development Through Tourism</w:t>
      </w:r>
      <w:bookmarkEnd w:id="1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tourism generates employment opportunities in transportation, hospitality, guiding services, handicrafts, and cultural industries. Many local economies depend heavily on tourism revenue generated by historic destinations.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heritage management must ensure that tourism development does not damage cultural resources or exclude local communities from economic benefits.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8359"/>
      <w:r w:rsidRPr="00090FD2">
        <w:rPr>
          <w:rFonts w:ascii="Times New Roman" w:eastAsia="Times New Roman" w:hAnsi="Times New Roman" w:cs="Times New Roman"/>
          <w:b/>
          <w:bCs/>
          <w:sz w:val="27"/>
          <w:szCs w:val="27"/>
          <w:lang w:bidi="hi-IN"/>
        </w:rPr>
        <w:t>Social and Community Benefits</w:t>
      </w:r>
      <w:bookmarkEnd w:id="1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encourages community pride and strengthens social cohesion. Festivals, rituals, and cultural events connected to heritage sites often bring communities together and reinforce social relationships.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participation in conservation projects also increases public responsibility toward heritage protection.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360"/>
      <w:r w:rsidRPr="00090FD2">
        <w:rPr>
          <w:rFonts w:ascii="Times New Roman" w:eastAsia="Times New Roman" w:hAnsi="Times New Roman" w:cs="Times New Roman"/>
          <w:b/>
          <w:bCs/>
          <w:sz w:val="36"/>
          <w:szCs w:val="36"/>
          <w:lang w:bidi="hi-IN"/>
        </w:rPr>
        <w:t>2.4 Sustainable Approaches in Heritage Protection</w:t>
      </w:r>
      <w:bookmarkEnd w:id="1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focuses on protecting cultural resources while supporting economic growth, environmental protection, and community welfare. Sustainability ensures that future generations can continue to experience and benefit from cultural heritage.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8361"/>
      <w:r w:rsidRPr="00090FD2">
        <w:rPr>
          <w:rFonts w:ascii="Times New Roman" w:eastAsia="Times New Roman" w:hAnsi="Times New Roman" w:cs="Times New Roman"/>
          <w:b/>
          <w:bCs/>
          <w:sz w:val="27"/>
          <w:szCs w:val="27"/>
          <w:lang w:bidi="hi-IN"/>
        </w:rPr>
        <w:t>Conservation and Authenticity</w:t>
      </w:r>
      <w:bookmarkEnd w:id="1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One of the main principles of sustainable heritage management is preserving authenticity. Heritage sites should maintain their original design, materials, cultural meaning, and historical integrity.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Over-restoration and commercialization may reduce the authenticity of heritage sites. Conservation efforts must therefore respect historical accuracy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9648362"/>
      <w:r w:rsidRPr="00090FD2">
        <w:rPr>
          <w:rFonts w:ascii="Times New Roman" w:eastAsia="Times New Roman" w:hAnsi="Times New Roman" w:cs="Times New Roman"/>
          <w:b/>
          <w:bCs/>
          <w:sz w:val="27"/>
          <w:szCs w:val="27"/>
          <w:lang w:bidi="hi-IN"/>
        </w:rPr>
        <w:t>Environmentally Responsible Practices</w:t>
      </w:r>
      <w:bookmarkEnd w:id="1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Environmental sustainability is essential for long-term heritage conservation. Heritage sites are often affected by pollution, climate change, water damage, and environmental degradation.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Eco-friendly tourism infrastructure, waste management systems, renewable energy use, and environmental monitoring can reduce ecological impacts on heritage destinations.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9648363"/>
      <w:r w:rsidRPr="00090FD2">
        <w:rPr>
          <w:rFonts w:ascii="Times New Roman" w:eastAsia="Times New Roman" w:hAnsi="Times New Roman" w:cs="Times New Roman"/>
          <w:b/>
          <w:bCs/>
          <w:sz w:val="27"/>
          <w:szCs w:val="27"/>
          <w:lang w:bidi="hi-IN"/>
        </w:rPr>
        <w:t>Community Participation</w:t>
      </w:r>
      <w:bookmarkEnd w:id="1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communities are key stakeholders in heritage conservation because they possess cultural knowledge and direct social connections to heritage sites.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management encourages local participation in decision-making, tourism planning, conservation activities, and cultural interpretation. Community involvement also ensures that conservation projects respect local traditions and economic needs.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9648364"/>
      <w:r w:rsidRPr="00090FD2">
        <w:rPr>
          <w:rFonts w:ascii="Times New Roman" w:eastAsia="Times New Roman" w:hAnsi="Times New Roman" w:cs="Times New Roman"/>
          <w:b/>
          <w:bCs/>
          <w:sz w:val="27"/>
          <w:szCs w:val="27"/>
          <w:lang w:bidi="hi-IN"/>
        </w:rPr>
        <w:t>Responsible Tourism</w:t>
      </w:r>
      <w:bookmarkEnd w:id="1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management strategies aim to balance visitor access with conservation protection. Sustainable tourism practices include limiting visitor numbers, regulating commercial activities, promoting visitor education, and encouraging eco-friendly transportation.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also promotes cultural respect and ethical visitor behavior.</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8365"/>
      <w:r w:rsidRPr="00090FD2">
        <w:rPr>
          <w:rFonts w:ascii="Times New Roman" w:eastAsia="Times New Roman" w:hAnsi="Times New Roman" w:cs="Times New Roman"/>
          <w:b/>
          <w:bCs/>
          <w:sz w:val="27"/>
          <w:szCs w:val="27"/>
          <w:lang w:bidi="hi-IN"/>
        </w:rPr>
        <w:t>Long-Term Planning</w:t>
      </w:r>
      <w:bookmarkEnd w:id="1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requires long-term planning rather than temporary restoration projects. Governments and conservation authorities must develop strategies for monitoring, funding, disaster preparedness, and climate adaptation.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366"/>
      <w:r w:rsidRPr="00090FD2">
        <w:rPr>
          <w:rFonts w:ascii="Times New Roman" w:eastAsia="Times New Roman" w:hAnsi="Times New Roman" w:cs="Times New Roman"/>
          <w:b/>
          <w:bCs/>
          <w:kern w:val="36"/>
          <w:sz w:val="48"/>
          <w:szCs w:val="48"/>
          <w:lang w:bidi="hi-IN"/>
        </w:rPr>
        <w:t>Literature Review</w:t>
      </w:r>
      <w:bookmarkEnd w:id="20"/>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367"/>
      <w:r w:rsidRPr="00090FD2">
        <w:rPr>
          <w:rFonts w:ascii="Times New Roman" w:eastAsia="Times New Roman" w:hAnsi="Times New Roman" w:cs="Times New Roman"/>
          <w:b/>
          <w:bCs/>
          <w:sz w:val="36"/>
          <w:szCs w:val="36"/>
          <w:lang w:bidi="hi-IN"/>
        </w:rPr>
        <w:t>3.1 Historical Development of Heritage Conservation</w:t>
      </w:r>
      <w:bookmarkEnd w:id="2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history of heritage conservation reflects changing attitudes toward history, culture, and identity. In ancient societies, rulers often preserved monuments associated with religion or political authority. However, systematic conservation practices developed mainly during the nineteenth century.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European conservation movements emphasized the restoration of medieval cathedrals, palaces, and monuments as symbols of national heritage. During this period, many governments established museums, archives, and archaeological departments to protect historical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destruction caused by the Second World War demonstrated the vulnerability of cultural heritage during armed conflicts. This led to greater international cooperation in heritage protection.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and ICOMOS were established to promote international conservation standards and cooperation.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World Heritage Convention of 1972 became one of the most important international agreements for heritage conservation. It recognized that certain cultural and natural sites possess universal significance for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Modern heritage conservation has moved beyond monument preservation to include living traditions, cultural landscapes, indigenous heritage, and community participation.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368"/>
      <w:r w:rsidRPr="00090FD2">
        <w:rPr>
          <w:rFonts w:ascii="Times New Roman" w:eastAsia="Times New Roman" w:hAnsi="Times New Roman" w:cs="Times New Roman"/>
          <w:b/>
          <w:bCs/>
          <w:sz w:val="36"/>
          <w:szCs w:val="36"/>
          <w:lang w:bidi="hi-IN"/>
        </w:rPr>
        <w:t>3.2 Sustainable Tourism and Heritage Sites</w:t>
      </w:r>
      <w:bookmarkEnd w:id="2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and cultural heritage are closely connected because historic destinations attract visitors seeking educational and cultural experiences. Heritage tourism has become a major source of economic development in many countries.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revenue often supports conservation funding, infrastructure development, and local employment opportunities. However, rapid tourism growth can also create environmental and cultural pressures.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Overcrowding at heritage sites may lead to structural deterioration, pollution, waste accumulation, and damage to archaeological remains. Tourism commercialization may also reduce cultural authenticity if traditions are modified mainly for entertainment purposes.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For example, Angkor Wat has experienced challenges related to increasing tourist numbers, groundwater depletion, and environmental pressure caused by tourism infrastructure development.</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tourism management therefore emphasizes visitor regulation, conservation planning, environmental monitoring, and community participation.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encourages visitors to respect local culture, support local businesses, and minimize environmental impacts.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369"/>
      <w:r w:rsidRPr="00090FD2">
        <w:rPr>
          <w:rFonts w:ascii="Times New Roman" w:eastAsia="Times New Roman" w:hAnsi="Times New Roman" w:cs="Times New Roman"/>
          <w:b/>
          <w:bCs/>
          <w:sz w:val="36"/>
          <w:szCs w:val="36"/>
          <w:lang w:bidi="hi-IN"/>
        </w:rPr>
        <w:lastRenderedPageBreak/>
        <w:t>3.3 Community-Based Heritage Management</w:t>
      </w:r>
      <w:bookmarkEnd w:id="2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Community-based heritage management has become increasingly important in modern conservation policies. Earlier heritage programs often excluded local populations from decision-making processes, creating conflicts between authorities and residents.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Today, conservation experts recognize that local communities possess valuable traditional knowledge and cultural understanding connected to heritage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 participation contributes to heritage management in several ways: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Preservation of traditional skills and cultural practices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Monitoring and protection of heritage sites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Promotion of local tourism enterprises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Transmission of cultural knowledge to younger generations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Support for conservation awareness programs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Community-centered management also helps ensure that tourism benefits are distributed more fairly among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challenges such as limited financial resources, migration, and loss of traditional occupations may weaken community participation in some regions.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Governments and heritage organizations therefore increasingly support community training programs, educational initiatives, and local tourism development projects.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370"/>
      <w:r w:rsidRPr="00090FD2">
        <w:rPr>
          <w:rFonts w:ascii="Times New Roman" w:eastAsia="Times New Roman" w:hAnsi="Times New Roman" w:cs="Times New Roman"/>
          <w:b/>
          <w:bCs/>
          <w:kern w:val="36"/>
          <w:sz w:val="48"/>
          <w:szCs w:val="48"/>
          <w:lang w:bidi="hi-IN"/>
        </w:rPr>
        <w:t>Methodology</w:t>
      </w:r>
      <w:bookmarkEnd w:id="24"/>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371"/>
      <w:r w:rsidRPr="00090FD2">
        <w:rPr>
          <w:rFonts w:ascii="Times New Roman" w:eastAsia="Times New Roman" w:hAnsi="Times New Roman" w:cs="Times New Roman"/>
          <w:b/>
          <w:bCs/>
          <w:sz w:val="36"/>
          <w:szCs w:val="36"/>
          <w:lang w:bidi="hi-IN"/>
        </w:rPr>
        <w:t>4.1 Research Design</w:t>
      </w:r>
      <w:bookmarkEnd w:id="2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follows a qualitative and descriptive research design focused on understanding sustainable cultural heritage management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study examines relationships between conservation, tourism, environmental sustainability, and community participation using analytical interpretation of secondary sources.</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372"/>
      <w:r w:rsidRPr="00090FD2">
        <w:rPr>
          <w:rFonts w:ascii="Times New Roman" w:eastAsia="Times New Roman" w:hAnsi="Times New Roman" w:cs="Times New Roman"/>
          <w:b/>
          <w:bCs/>
          <w:sz w:val="36"/>
          <w:szCs w:val="36"/>
          <w:lang w:bidi="hi-IN"/>
        </w:rPr>
        <w:t>4.2 Data Collection</w:t>
      </w:r>
      <w:bookmarkEnd w:id="2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is based on secondary data collected from:</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Academic journals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books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UNESCO publications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 heritage reports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studies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International conservation guidelines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sources provide both theoretical and practical perspectives on sustainable heritage management.</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373"/>
      <w:r w:rsidRPr="00090FD2">
        <w:rPr>
          <w:rFonts w:ascii="Times New Roman" w:eastAsia="Times New Roman" w:hAnsi="Times New Roman" w:cs="Times New Roman"/>
          <w:b/>
          <w:bCs/>
          <w:sz w:val="36"/>
          <w:szCs w:val="36"/>
          <w:lang w:bidi="hi-IN"/>
        </w:rPr>
        <w:t>4.3 Case Study Selection</w:t>
      </w:r>
      <w:bookmarkEnd w:id="2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uses selected international case studies to analyze real-world heritage management strategies. The selected sites include:</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Angkor Wat</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Stone Town</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Kyoto Historic Districts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case studies represent different cultural, environmental, and tourism contexts.</w:t>
      </w:r>
    </w:p>
    <w:p w:rsidR="00090FD2" w:rsidRDefault="00090FD2" w:rsidP="00090FD2">
      <w:r>
        <w:t xml:space="preserve"> </w:t>
      </w:r>
    </w:p>
    <w:p w:rsidR="00090FD2" w:rsidRDefault="00090FD2" w:rsidP="00090FD2">
      <w:pPr>
        <w:pStyle w:val="Heading1"/>
      </w:pPr>
      <w:bookmarkStart w:id="28" w:name="_Toc229648374"/>
      <w:r>
        <w:t>Findings and Analysis</w:t>
      </w:r>
      <w:bookmarkEnd w:id="28"/>
    </w:p>
    <w:p w:rsidR="00090FD2" w:rsidRDefault="00090FD2" w:rsidP="00090FD2">
      <w:pPr>
        <w:pStyle w:val="Heading2"/>
      </w:pPr>
      <w:bookmarkStart w:id="29" w:name="_Toc229648375"/>
      <w:r>
        <w:t>5.1 Major Challenges in Heritage Conservation</w:t>
      </w:r>
      <w:bookmarkEnd w:id="29"/>
    </w:p>
    <w:p w:rsidR="00090FD2" w:rsidRDefault="00090FD2" w:rsidP="00090FD2">
      <w:pPr>
        <w:pStyle w:val="NormalWeb"/>
      </w:pPr>
      <w:r>
        <w:t>Cultural heritage sites across the world face multiple challenges that threaten their long-term preservation. These challenges arise from environmental, social, political, and economic factors. Sustainable heritage management must therefore address a wide range of issues simultaneously.</w:t>
      </w:r>
    </w:p>
    <w:p w:rsidR="00090FD2" w:rsidRDefault="00090FD2" w:rsidP="00090FD2">
      <w:pPr>
        <w:pStyle w:val="NormalWeb"/>
      </w:pPr>
      <w:r>
        <w:t>One of the most serious threats is climate change. Rising temperatures, flooding, storms, erosion, humidity, and desertification have increased the vulnerability of historic monuments and archaeological sites. Many ancient structures were not designed to survive modern environmental conditions and are therefore highly sensitive to climate-related damage.</w:t>
      </w:r>
    </w:p>
    <w:p w:rsidR="00090FD2" w:rsidRDefault="00090FD2" w:rsidP="00090FD2">
      <w:pPr>
        <w:pStyle w:val="NormalWeb"/>
      </w:pPr>
      <w:r>
        <w:t>For instance, coastal heritage cities face increasing risks from rising sea levels and flooding. Historic buildings constructed centuries ago are gradually weakening because of moisture damage and environmental instability.</w:t>
      </w:r>
    </w:p>
    <w:p w:rsidR="00090FD2" w:rsidRDefault="00090FD2" w:rsidP="00090FD2">
      <w:pPr>
        <w:pStyle w:val="NormalWeb"/>
      </w:pPr>
      <w:r>
        <w:t>Air pollution is another major concern, particularly in urban heritage centers. Industrial emissions, vehicle pollution, and acid rain slowly damage stone surfaces, wall paintings, sculptures, and decorative carvings. Pollution-related deterioration has become a major challenge in preserving monuments located near expanding cities.</w:t>
      </w:r>
    </w:p>
    <w:p w:rsidR="00090FD2" w:rsidRDefault="00090FD2" w:rsidP="00090FD2">
      <w:pPr>
        <w:pStyle w:val="NormalWeb"/>
      </w:pPr>
      <w:r>
        <w:lastRenderedPageBreak/>
        <w:t>Urbanization and infrastructure development also create pressure on heritage landscapes. Construction of roads, hotels, shopping complexes, and transportation systems may threaten archaeological remains and historic neighborhoods. In some cases, uncontrolled urban growth has permanently altered the historical character of heritage cities.</w:t>
      </w:r>
    </w:p>
    <w:p w:rsidR="00090FD2" w:rsidRDefault="00090FD2" w:rsidP="00090FD2">
      <w:pPr>
        <w:pStyle w:val="NormalWeb"/>
      </w:pPr>
      <w:r>
        <w:t>Illegal encroachments and unregulated commercial activities are additional problems in many developing countries. Heritage protection laws may exist, but weak implementation and corruption often reduce their effectiveness.</w:t>
      </w:r>
    </w:p>
    <w:p w:rsidR="00090FD2" w:rsidRDefault="00090FD2" w:rsidP="00090FD2">
      <w:pPr>
        <w:pStyle w:val="NormalWeb"/>
      </w:pPr>
      <w:r>
        <w:t>Another major challenge involves insufficient financial resources. Conservation projects require skilled labor, advanced scientific methods, maintenance equipment, and long-term monitoring systems. Many governments struggle to allocate adequate funding for heritage protection because they prioritize sectors such as healthcare, housing, and industrial development.</w:t>
      </w:r>
    </w:p>
    <w:p w:rsidR="00090FD2" w:rsidRDefault="00090FD2" w:rsidP="00090FD2">
      <w:pPr>
        <w:pStyle w:val="NormalWeb"/>
      </w:pPr>
      <w:r>
        <w:t>Heritage sites are also threatened by armed conflict and political instability. Historical monuments and museums are often damaged intentionally or unintentionally during wars. Looting and illegal trafficking of cultural artifacts further endanger global heritage resources.</w:t>
      </w:r>
    </w:p>
    <w:p w:rsidR="00090FD2" w:rsidRDefault="00090FD2" w:rsidP="00090FD2">
      <w:pPr>
        <w:pStyle w:val="NormalWeb"/>
      </w:pPr>
      <w:r>
        <w:t>Finally, cultural homogenization caused by globalization has weakened many traditional practices and local identities. Younger generations sometimes lose interest in traditional customs, crafts, and languages, making cultural continuity increasingly difficult.</w:t>
      </w:r>
    </w:p>
    <w:p w:rsidR="00090FD2" w:rsidRDefault="00090FD2" w:rsidP="00090FD2">
      <w:pPr>
        <w:pStyle w:val="NormalWeb"/>
      </w:pPr>
      <w:r>
        <w:t>These challenges demonstrate the need for integrated and sustainable heritage management strategies that combine conservation science, environmental planning, tourism regulation, and community participation.</w:t>
      </w:r>
    </w:p>
    <w:p w:rsidR="00090FD2" w:rsidRDefault="00090FD2" w:rsidP="00090FD2"/>
    <w:p w:rsidR="00090FD2" w:rsidRDefault="00090FD2" w:rsidP="00090FD2">
      <w:pPr>
        <w:pStyle w:val="Heading2"/>
      </w:pPr>
      <w:bookmarkStart w:id="30" w:name="_Toc229648376"/>
      <w:r>
        <w:t>5.2 Tourism Pressure and Heritage Sustainability</w:t>
      </w:r>
      <w:bookmarkEnd w:id="30"/>
    </w:p>
    <w:p w:rsidR="00090FD2" w:rsidRDefault="00090FD2" w:rsidP="00090FD2">
      <w:pPr>
        <w:pStyle w:val="NormalWeb"/>
      </w:pPr>
      <w:r>
        <w:t>Tourism has become one of the most influential factors affecting cultural heritage sites. Heritage tourism contributes significantly to local economies, but uncontrolled tourism can create severe conservation problems.</w:t>
      </w:r>
    </w:p>
    <w:p w:rsidR="00090FD2" w:rsidRDefault="00090FD2" w:rsidP="00090FD2">
      <w:pPr>
        <w:pStyle w:val="NormalWeb"/>
      </w:pPr>
      <w:r>
        <w:t>Millions of tourists visit heritage destinations every year to experience architecture, history, religion, and local traditions. Tourism generates revenue for governments, local businesses, hotels, transport industries, and handicraft sectors. It also creates employment opportunities and supports regional economic development.</w:t>
      </w:r>
    </w:p>
    <w:p w:rsidR="00090FD2" w:rsidRDefault="00090FD2" w:rsidP="00090FD2">
      <w:pPr>
        <w:pStyle w:val="NormalWeb"/>
      </w:pPr>
      <w:r>
        <w:t>However, rapid tourism growth may negatively affect fragile heritage environments. Overcrowding often leads to physical deterioration of monuments through touching, climbing, littering, and vibration caused by heavy foot traffic.</w:t>
      </w:r>
    </w:p>
    <w:p w:rsidR="00090FD2" w:rsidRDefault="00090FD2" w:rsidP="00090FD2">
      <w:pPr>
        <w:pStyle w:val="NormalWeb"/>
      </w:pPr>
      <w:r>
        <w:t>At Angkor Wat, increasing tourist numbers created concerns regarding structural deterioration and environmental pressure. Groundwater extraction for hotels and tourism infrastructure also affected the stability of ancient temple foundations.</w:t>
      </w:r>
    </w:p>
    <w:p w:rsidR="00090FD2" w:rsidRDefault="00090FD2" w:rsidP="00090FD2">
      <w:pPr>
        <w:pStyle w:val="NormalWeb"/>
      </w:pPr>
      <w:r>
        <w:lastRenderedPageBreak/>
        <w:t>Similarly, historic districts in Kyoto Historic Districts have experienced rising tourism pressure in recent years. Excessive visitor numbers disrupted local lifestyles, increased waste generation, and contributed to overcrowding in traditional neighborhoods.</w:t>
      </w:r>
    </w:p>
    <w:p w:rsidR="00090FD2" w:rsidRDefault="00090FD2" w:rsidP="00090FD2">
      <w:pPr>
        <w:pStyle w:val="NormalWeb"/>
      </w:pPr>
      <w:r>
        <w:t>Commercialization is another challenge associated with tourism development. Traditional cultural practices may be transformed into entertainment products mainly for tourist consumption. Cultural authenticity can therefore weaken if heritage is treated only as a commercial resource.</w:t>
      </w:r>
    </w:p>
    <w:p w:rsidR="00090FD2" w:rsidRDefault="00090FD2" w:rsidP="00090FD2">
      <w:pPr>
        <w:pStyle w:val="NormalWeb"/>
      </w:pPr>
      <w:r>
        <w:t>Local communities may also face economic inequality when tourism industries are controlled by external investors rather than local residents. Rising property prices and commercialization sometimes force local populations to move away from heritage areas.</w:t>
      </w:r>
    </w:p>
    <w:p w:rsidR="00090FD2" w:rsidRDefault="00090FD2" w:rsidP="00090FD2">
      <w:pPr>
        <w:pStyle w:val="NormalWeb"/>
      </w:pPr>
      <w:r>
        <w:t>To address these issues, sustainable tourism management emphasizes responsible visitor behavior and conservation-oriented planning.</w:t>
      </w:r>
    </w:p>
    <w:p w:rsidR="00090FD2" w:rsidRDefault="00090FD2" w:rsidP="00090FD2">
      <w:pPr>
        <w:pStyle w:val="NormalWeb"/>
      </w:pPr>
      <w:r>
        <w:t>Key strategies include:</w:t>
      </w:r>
    </w:p>
    <w:p w:rsidR="00090FD2" w:rsidRDefault="00090FD2" w:rsidP="00090FD2">
      <w:pPr>
        <w:pStyle w:val="NormalWeb"/>
        <w:numPr>
          <w:ilvl w:val="0"/>
          <w:numId w:val="43"/>
        </w:numPr>
      </w:pPr>
      <w:r>
        <w:t>Limiting visitor numbers</w:t>
      </w:r>
    </w:p>
    <w:p w:rsidR="00090FD2" w:rsidRDefault="00090FD2" w:rsidP="00090FD2">
      <w:pPr>
        <w:pStyle w:val="NormalWeb"/>
        <w:numPr>
          <w:ilvl w:val="0"/>
          <w:numId w:val="43"/>
        </w:numPr>
      </w:pPr>
      <w:r>
        <w:t>Introducing advance booking systems</w:t>
      </w:r>
    </w:p>
    <w:p w:rsidR="00090FD2" w:rsidRDefault="00090FD2" w:rsidP="00090FD2">
      <w:pPr>
        <w:pStyle w:val="NormalWeb"/>
        <w:numPr>
          <w:ilvl w:val="0"/>
          <w:numId w:val="43"/>
        </w:numPr>
      </w:pPr>
      <w:r>
        <w:t>Creating designated tourist pathways</w:t>
      </w:r>
    </w:p>
    <w:p w:rsidR="00090FD2" w:rsidRDefault="00090FD2" w:rsidP="00090FD2">
      <w:pPr>
        <w:pStyle w:val="NormalWeb"/>
        <w:numPr>
          <w:ilvl w:val="0"/>
          <w:numId w:val="43"/>
        </w:numPr>
      </w:pPr>
      <w:r>
        <w:t>Promoting eco-friendly transportation</w:t>
      </w:r>
    </w:p>
    <w:p w:rsidR="00090FD2" w:rsidRDefault="00090FD2" w:rsidP="00090FD2">
      <w:pPr>
        <w:pStyle w:val="NormalWeb"/>
        <w:numPr>
          <w:ilvl w:val="0"/>
          <w:numId w:val="43"/>
        </w:numPr>
      </w:pPr>
      <w:r>
        <w:t>Encouraging off-season tourism</w:t>
      </w:r>
    </w:p>
    <w:p w:rsidR="00090FD2" w:rsidRDefault="00090FD2" w:rsidP="00090FD2">
      <w:pPr>
        <w:pStyle w:val="NormalWeb"/>
        <w:numPr>
          <w:ilvl w:val="0"/>
          <w:numId w:val="43"/>
        </w:numPr>
      </w:pPr>
      <w:r>
        <w:t>Supporting local tourism businesses</w:t>
      </w:r>
    </w:p>
    <w:p w:rsidR="00090FD2" w:rsidRDefault="00090FD2" w:rsidP="00090FD2">
      <w:pPr>
        <w:pStyle w:val="NormalWeb"/>
        <w:numPr>
          <w:ilvl w:val="0"/>
          <w:numId w:val="43"/>
        </w:numPr>
      </w:pPr>
      <w:r>
        <w:t>Providing visitor education programs</w:t>
      </w:r>
    </w:p>
    <w:p w:rsidR="00090FD2" w:rsidRDefault="00090FD2" w:rsidP="00090FD2">
      <w:pPr>
        <w:pStyle w:val="NormalWeb"/>
      </w:pPr>
      <w:r>
        <w:t>Visitor interpretation centers and guided tours can also improve tourist understanding of conservation ethics and cultural significance.</w:t>
      </w:r>
    </w:p>
    <w:p w:rsidR="00090FD2" w:rsidRDefault="00090FD2" w:rsidP="00090FD2">
      <w:pPr>
        <w:pStyle w:val="NormalWeb"/>
      </w:pPr>
      <w:r>
        <w:t>Tourism sustainability therefore depends on balancing economic benefits with environmental protection and cultural preservation.</w:t>
      </w:r>
    </w:p>
    <w:p w:rsidR="00090FD2" w:rsidRDefault="00090FD2" w:rsidP="00090FD2"/>
    <w:p w:rsidR="00090FD2" w:rsidRDefault="00090FD2" w:rsidP="00090FD2">
      <w:pPr>
        <w:pStyle w:val="Heading2"/>
      </w:pPr>
      <w:bookmarkStart w:id="31" w:name="_Toc229648377"/>
      <w:r>
        <w:t>5.3 Community Participation in Sustainable Heritage Management</w:t>
      </w:r>
      <w:bookmarkEnd w:id="31"/>
    </w:p>
    <w:p w:rsidR="00090FD2" w:rsidRDefault="00090FD2" w:rsidP="00090FD2">
      <w:pPr>
        <w:pStyle w:val="NormalWeb"/>
      </w:pPr>
      <w:r>
        <w:t>Community participation has become one of the most important principles in modern heritage conservation. Local communities possess direct cultural, historical, and emotional connections to heritage sites and therefore play a vital role in their protection.</w:t>
      </w:r>
    </w:p>
    <w:p w:rsidR="00090FD2" w:rsidRDefault="00090FD2" w:rsidP="00090FD2">
      <w:pPr>
        <w:pStyle w:val="NormalWeb"/>
      </w:pPr>
      <w:r>
        <w:t>Earlier heritage management systems often excluded local populations from planning and decision-making processes. Conservation authorities frequently focused only on monument preservation without considering social and economic impacts on local residents.</w:t>
      </w:r>
    </w:p>
    <w:p w:rsidR="00090FD2" w:rsidRDefault="00090FD2" w:rsidP="00090FD2">
      <w:pPr>
        <w:pStyle w:val="NormalWeb"/>
      </w:pPr>
      <w:r>
        <w:lastRenderedPageBreak/>
        <w:t>Modern conservation approaches recognize that sustainable heritage management is impossible without community involvement.</w:t>
      </w:r>
    </w:p>
    <w:p w:rsidR="00090FD2" w:rsidRDefault="00090FD2" w:rsidP="00090FD2">
      <w:pPr>
        <w:pStyle w:val="Heading3"/>
      </w:pPr>
      <w:bookmarkStart w:id="32" w:name="_Toc229648378"/>
      <w:r>
        <w:t>Importance of Community Participation</w:t>
      </w:r>
      <w:bookmarkEnd w:id="32"/>
    </w:p>
    <w:p w:rsidR="00090FD2" w:rsidRDefault="00090FD2" w:rsidP="00090FD2">
      <w:pPr>
        <w:pStyle w:val="NormalWeb"/>
      </w:pPr>
      <w:r>
        <w:t>Local communities contribute to heritage protection in several important ways.</w:t>
      </w:r>
    </w:p>
    <w:p w:rsidR="00090FD2" w:rsidRDefault="00090FD2" w:rsidP="00090FD2">
      <w:pPr>
        <w:pStyle w:val="Heading4"/>
      </w:pPr>
      <w:r>
        <w:t>Preservation of Traditional Knowledge</w:t>
      </w:r>
    </w:p>
    <w:p w:rsidR="00090FD2" w:rsidRDefault="00090FD2" w:rsidP="00090FD2">
      <w:pPr>
        <w:pStyle w:val="NormalWeb"/>
      </w:pPr>
      <w:r>
        <w:t>Communities often possess indigenous knowledge regarding traditional architecture, craftsmanship, agriculture, rituals, and environmental management. These practices have been developed over generations and can support sustainable conservation techniques.</w:t>
      </w:r>
    </w:p>
    <w:p w:rsidR="00090FD2" w:rsidRDefault="00090FD2" w:rsidP="00090FD2">
      <w:pPr>
        <w:pStyle w:val="NormalWeb"/>
      </w:pPr>
      <w:r>
        <w:t>For example, traditional wooden architecture in Japanese heritage districts has survived partly because local artisans continue to practice historical construction methods.</w:t>
      </w:r>
    </w:p>
    <w:p w:rsidR="00090FD2" w:rsidRDefault="00090FD2" w:rsidP="00090FD2">
      <w:pPr>
        <w:pStyle w:val="Heading4"/>
      </w:pPr>
      <w:r>
        <w:t>Cultural Continuity</w:t>
      </w:r>
    </w:p>
    <w:p w:rsidR="00090FD2" w:rsidRDefault="00090FD2" w:rsidP="00090FD2">
      <w:pPr>
        <w:pStyle w:val="NormalWeb"/>
      </w:pPr>
      <w:r>
        <w:t>Intangible heritage survives only when communities actively continue cultural traditions such as music, festivals, oral storytelling, rituals, and craftsmanship.</w:t>
      </w:r>
    </w:p>
    <w:p w:rsidR="00090FD2" w:rsidRDefault="00090FD2" w:rsidP="00090FD2">
      <w:pPr>
        <w:pStyle w:val="NormalWeb"/>
      </w:pPr>
      <w:r>
        <w:t>Community participation therefore helps preserve cultural identity and intergenerational knowledge transmission.</w:t>
      </w:r>
    </w:p>
    <w:p w:rsidR="00090FD2" w:rsidRDefault="00090FD2" w:rsidP="00090FD2">
      <w:pPr>
        <w:pStyle w:val="Heading4"/>
      </w:pPr>
      <w:r>
        <w:t>Economic Development</w:t>
      </w:r>
    </w:p>
    <w:p w:rsidR="00090FD2" w:rsidRDefault="00090FD2" w:rsidP="00090FD2">
      <w:pPr>
        <w:pStyle w:val="NormalWeb"/>
      </w:pPr>
      <w:r>
        <w:t>Heritage tourism creates opportunities for local employment in guiding services, handicrafts, transportation, accommodation, and food industries.</w:t>
      </w:r>
    </w:p>
    <w:p w:rsidR="00090FD2" w:rsidRDefault="00090FD2" w:rsidP="00090FD2">
      <w:pPr>
        <w:pStyle w:val="NormalWeb"/>
      </w:pPr>
      <w:r>
        <w:t>When communities benefit economically from heritage conservation, they are more likely to support long-term protection initiatives.</w:t>
      </w:r>
    </w:p>
    <w:p w:rsidR="00090FD2" w:rsidRDefault="00090FD2" w:rsidP="00090FD2">
      <w:pPr>
        <w:pStyle w:val="Heading4"/>
      </w:pPr>
      <w:r>
        <w:t>Site Monitoring and Protection</w:t>
      </w:r>
    </w:p>
    <w:p w:rsidR="00090FD2" w:rsidRDefault="00090FD2" w:rsidP="00090FD2">
      <w:pPr>
        <w:pStyle w:val="NormalWeb"/>
      </w:pPr>
      <w:r>
        <w:t>Residents living near heritage sites can help monitor vandalism, illegal excavation, theft, and environmental damage. Community-based surveillance systems are especially valuable in remote archaeological regions.</w:t>
      </w:r>
    </w:p>
    <w:p w:rsidR="00090FD2" w:rsidRDefault="00090FD2" w:rsidP="00090FD2">
      <w:pPr>
        <w:pStyle w:val="Heading3"/>
      </w:pPr>
      <w:bookmarkStart w:id="33" w:name="_Toc229648379"/>
      <w:r>
        <w:t>Challenges to Community Participation</w:t>
      </w:r>
      <w:bookmarkEnd w:id="33"/>
    </w:p>
    <w:p w:rsidR="00090FD2" w:rsidRDefault="00090FD2" w:rsidP="00090FD2">
      <w:pPr>
        <w:pStyle w:val="NormalWeb"/>
      </w:pPr>
      <w:r>
        <w:t>Despite its importance, community participation faces several obstacles.</w:t>
      </w:r>
    </w:p>
    <w:p w:rsidR="00090FD2" w:rsidRDefault="00090FD2" w:rsidP="00090FD2">
      <w:pPr>
        <w:pStyle w:val="NormalWeb"/>
      </w:pPr>
      <w:r>
        <w:t>Many local communities lack financial resources, technical expertise, and political representation needed for active involvement in conservation planning.</w:t>
      </w:r>
    </w:p>
    <w:p w:rsidR="00090FD2" w:rsidRDefault="00090FD2" w:rsidP="00090FD2">
      <w:pPr>
        <w:pStyle w:val="NormalWeb"/>
      </w:pPr>
      <w:r>
        <w:lastRenderedPageBreak/>
        <w:t>Conflicts may also arise between conservation regulations and local economic needs. Restrictions on construction, agriculture, or land use near heritage sites sometimes affect community livelihoods.</w:t>
      </w:r>
    </w:p>
    <w:p w:rsidR="00090FD2" w:rsidRDefault="00090FD2" w:rsidP="00090FD2">
      <w:pPr>
        <w:pStyle w:val="NormalWeb"/>
      </w:pPr>
      <w:r>
        <w:t>Migration and modernization have additionally weakened traditional social systems in some areas. Younger generations may prefer urban employment opportunities over traditional occupations.</w:t>
      </w:r>
    </w:p>
    <w:p w:rsidR="00090FD2" w:rsidRDefault="00090FD2" w:rsidP="00090FD2">
      <w:pPr>
        <w:pStyle w:val="NormalWeb"/>
      </w:pPr>
      <w:r>
        <w:t>Governments and heritage organizations must therefore support local training programs, educational initiatives, and participatory decision-making systems to strengthen community involvement.</w:t>
      </w:r>
    </w:p>
    <w:p w:rsidR="00090FD2" w:rsidRDefault="00090FD2" w:rsidP="00090FD2"/>
    <w:p w:rsidR="00090FD2" w:rsidRDefault="00090FD2" w:rsidP="00090FD2">
      <w:pPr>
        <w:pStyle w:val="Heading2"/>
      </w:pPr>
      <w:bookmarkStart w:id="34" w:name="_Toc229648380"/>
      <w:r>
        <w:t>5.4 Role of Government Policies in Heritage Protection</w:t>
      </w:r>
      <w:bookmarkEnd w:id="34"/>
    </w:p>
    <w:p w:rsidR="00090FD2" w:rsidRDefault="00090FD2" w:rsidP="00090FD2">
      <w:pPr>
        <w:pStyle w:val="NormalWeb"/>
      </w:pPr>
      <w:r>
        <w:t>Government policies form the foundation of sustainable cultural heritage management. Effective legal frameworks help regulate conservation activities, tourism development, land use, and environmental protection around heritage sites.</w:t>
      </w:r>
    </w:p>
    <w:p w:rsidR="00090FD2" w:rsidRDefault="00090FD2" w:rsidP="00090FD2">
      <w:pPr>
        <w:pStyle w:val="NormalWeb"/>
      </w:pPr>
      <w:r>
        <w:t>National heritage laws often establish procedures for identifying and protecting monuments, archaeological remains, museums, and cultural landscapes. These laws may prohibit unauthorized excavation, demolition, trafficking of artifacts, and illegal construction near heritage zones.</w:t>
      </w:r>
    </w:p>
    <w:p w:rsidR="00090FD2" w:rsidRDefault="00090FD2" w:rsidP="00090FD2">
      <w:pPr>
        <w:pStyle w:val="NormalWeb"/>
      </w:pPr>
      <w:r>
        <w:t>Governments also establish specialized institutions responsible for conservation planning, restoration work, and heritage administration.</w:t>
      </w:r>
    </w:p>
    <w:p w:rsidR="00090FD2" w:rsidRDefault="00090FD2" w:rsidP="00090FD2">
      <w:pPr>
        <w:pStyle w:val="NormalWeb"/>
      </w:pPr>
      <w:r>
        <w:t>Financial support is another major responsibility of governments. Conservation projects require long-term investment for maintenance, scientific research, digital documentation, disaster preparedness, and public education programs.</w:t>
      </w:r>
    </w:p>
    <w:p w:rsidR="00090FD2" w:rsidRDefault="00090FD2" w:rsidP="00090FD2">
      <w:pPr>
        <w:pStyle w:val="NormalWeb"/>
      </w:pPr>
      <w:r>
        <w:t>Many governments also collaborate with international organizations for technical expertise and conservation funding.</w:t>
      </w:r>
    </w:p>
    <w:p w:rsidR="00090FD2" w:rsidRDefault="00090FD2" w:rsidP="00090FD2">
      <w:pPr>
        <w:pStyle w:val="NormalWeb"/>
      </w:pPr>
      <w:r>
        <w:t>Urban planning policies play an important role in protecting historic districts. Zoning regulations and construction controls help preserve the architectural character and visual integrity of heritage environments.</w:t>
      </w:r>
    </w:p>
    <w:p w:rsidR="00090FD2" w:rsidRDefault="00090FD2" w:rsidP="00090FD2">
      <w:pPr>
        <w:pStyle w:val="NormalWeb"/>
      </w:pPr>
      <w:r>
        <w:t>Governments additionally regulate tourism infrastructure to minimize environmental and cultural damage. Visitor management policies, ticketing systems, transportation planning, and environmental regulations are often used to protect heritage sites from excessive tourism pressure.</w:t>
      </w:r>
    </w:p>
    <w:p w:rsidR="00090FD2" w:rsidRDefault="00090FD2" w:rsidP="00090FD2">
      <w:pPr>
        <w:pStyle w:val="NormalWeb"/>
      </w:pPr>
      <w:r>
        <w:t>Educational policies also contribute to heritage preservation by promoting public awareness regarding cultural identity and conservation ethics.</w:t>
      </w:r>
    </w:p>
    <w:p w:rsidR="00090FD2" w:rsidRDefault="00090FD2" w:rsidP="00090FD2">
      <w:pPr>
        <w:pStyle w:val="NormalWeb"/>
      </w:pPr>
      <w:r>
        <w:lastRenderedPageBreak/>
        <w:t>However, weak implementation of laws remains a challenge in many regions. Corruption, political instability, limited budgets, and bureaucratic inefficiency may reduce the effectiveness of heritage protection systems.</w:t>
      </w:r>
    </w:p>
    <w:p w:rsidR="00090FD2" w:rsidRDefault="00090FD2" w:rsidP="00090FD2">
      <w:pPr>
        <w:pStyle w:val="NormalWeb"/>
      </w:pPr>
      <w:r>
        <w:t>Sustainable heritage management therefore requires not only strong policies but also transparent governance, community cooperation, and long-term planning.</w:t>
      </w:r>
    </w:p>
    <w:p w:rsidR="00090FD2" w:rsidRDefault="00090FD2" w:rsidP="00090FD2"/>
    <w:p w:rsidR="00090FD2" w:rsidRDefault="00090FD2" w:rsidP="00090FD2">
      <w:pPr>
        <w:pStyle w:val="Heading2"/>
      </w:pPr>
      <w:bookmarkStart w:id="35" w:name="_Toc229648381"/>
      <w:r>
        <w:t>5.5 Case Study: Sustainable Management of Kyoto Historic Districts</w:t>
      </w:r>
      <w:bookmarkEnd w:id="35"/>
    </w:p>
    <w:p w:rsidR="00090FD2" w:rsidRDefault="00090FD2" w:rsidP="00090FD2">
      <w:pPr>
        <w:pStyle w:val="NormalWeb"/>
      </w:pPr>
      <w:r>
        <w:t>Kyoto Historic Districts provide an important example of balancing urban development, tourism, and heritage conservation.</w:t>
      </w:r>
    </w:p>
    <w:p w:rsidR="00090FD2" w:rsidRDefault="00090FD2" w:rsidP="00090FD2">
      <w:pPr>
        <w:pStyle w:val="NormalWeb"/>
      </w:pPr>
      <w:r>
        <w:t>Kyoto served as the imperial capital of Japan for over one thousand years and contains numerous temples, shrines, traditional wooden houses, and cultural landscapes. The city preserves important examples of Japanese architecture, craftsmanship, and religious traditions.</w:t>
      </w:r>
    </w:p>
    <w:p w:rsidR="00090FD2" w:rsidRDefault="00090FD2" w:rsidP="00090FD2">
      <w:pPr>
        <w:pStyle w:val="NormalWeb"/>
      </w:pPr>
      <w:r>
        <w:t>Rapid tourism growth in recent decades created several challenges for heritage conservation. Increasing visitor numbers contributed to overcrowding, waste generation, and pressure on traditional neighborhoods.</w:t>
      </w:r>
    </w:p>
    <w:p w:rsidR="00090FD2" w:rsidRDefault="00090FD2" w:rsidP="00090FD2">
      <w:pPr>
        <w:pStyle w:val="NormalWeb"/>
      </w:pPr>
      <w:r>
        <w:t>Authorities introduced conservation zoning regulations to protect historic architecture and maintain the traditional appearance of heritage districts. Strict building regulations limit modern construction styles and encourage preservation of wooden structures.</w:t>
      </w:r>
    </w:p>
    <w:p w:rsidR="00090FD2" w:rsidRDefault="00090FD2" w:rsidP="00090FD2">
      <w:pPr>
        <w:pStyle w:val="NormalWeb"/>
      </w:pPr>
      <w:r>
        <w:t>Local communities and artisans also play important roles in preserving traditional crafts, tea ceremonies, festivals, and cultural practices associated with Kyoto’s heritage identity.</w:t>
      </w:r>
    </w:p>
    <w:p w:rsidR="00090FD2" w:rsidRDefault="00090FD2" w:rsidP="00090FD2">
      <w:pPr>
        <w:pStyle w:val="NormalWeb"/>
      </w:pPr>
      <w:r>
        <w:t>Sustainable tourism strategies include visitor education programs, improved public transportation systems, and promotion of lesser-known heritage sites to reduce overcrowding in major tourist areas.</w:t>
      </w:r>
      <w:r w:rsidR="00040C76">
        <w:t xml:space="preserve"> </w:t>
      </w:r>
      <w:r>
        <w:t>Kyoto demonstrates how urban heritage conservation can coexist with modern city development through careful planning and community involvement.</w:t>
      </w:r>
    </w:p>
    <w:p w:rsidR="00090FD2" w:rsidRDefault="00090FD2" w:rsidP="00090FD2"/>
    <w:p w:rsidR="00090FD2" w:rsidRDefault="00090FD2" w:rsidP="00090FD2">
      <w:pPr>
        <w:pStyle w:val="Heading2"/>
      </w:pPr>
      <w:bookmarkStart w:id="36" w:name="_Toc229648382"/>
      <w:r>
        <w:t>5.6 Case Study: Sustainable Management of Stone Town</w:t>
      </w:r>
      <w:bookmarkEnd w:id="36"/>
    </w:p>
    <w:p w:rsidR="00090FD2" w:rsidRDefault="00090FD2" w:rsidP="00090FD2">
      <w:pPr>
        <w:pStyle w:val="NormalWeb"/>
      </w:pPr>
      <w:r>
        <w:t>Stone Town is another important example of sustainable heritage management in a living historic city.</w:t>
      </w:r>
    </w:p>
    <w:p w:rsidR="00090FD2" w:rsidRDefault="00090FD2" w:rsidP="00090FD2">
      <w:pPr>
        <w:pStyle w:val="NormalWeb"/>
      </w:pPr>
      <w:r>
        <w:t>Stone Town reflects a mixture of African, Arab, Persian, Indian, and European cultural influences developed through centuries of trade and migration.</w:t>
      </w:r>
    </w:p>
    <w:p w:rsidR="00090FD2" w:rsidRDefault="00090FD2" w:rsidP="00090FD2">
      <w:pPr>
        <w:pStyle w:val="NormalWeb"/>
      </w:pPr>
      <w:r>
        <w:lastRenderedPageBreak/>
        <w:t>The city’s narrow streets, coral stone buildings, carved wooden doors, and marketplaces represent a unique architectural and cultural heritage.</w:t>
      </w:r>
    </w:p>
    <w:p w:rsidR="00090FD2" w:rsidRDefault="00090FD2" w:rsidP="00090FD2">
      <w:pPr>
        <w:pStyle w:val="NormalWeb"/>
      </w:pPr>
      <w:r>
        <w:t>However, environmental deterioration, population growth, and tourism commercialization created serious conservation challenges. Many historic buildings suffered structural damage because of humidity, inadequate maintenance, and limited financial resources.</w:t>
      </w:r>
    </w:p>
    <w:p w:rsidR="00090FD2" w:rsidRDefault="00090FD2" w:rsidP="00090FD2">
      <w:pPr>
        <w:pStyle w:val="NormalWeb"/>
      </w:pPr>
      <w:r>
        <w:t>Authorities introduced restoration projects and legal protections to preserve architectural heritage. International organizations also supported conservation funding and technical training programs.</w:t>
      </w:r>
    </w:p>
    <w:p w:rsidR="00090FD2" w:rsidRDefault="00090FD2" w:rsidP="00090FD2">
      <w:pPr>
        <w:pStyle w:val="NormalWeb"/>
      </w:pPr>
      <w:r>
        <w:t>Community participation became an important part of management strategies because local residents continue to live and work within the historic city.</w:t>
      </w:r>
    </w:p>
    <w:p w:rsidR="00090FD2" w:rsidRDefault="00090FD2" w:rsidP="00090FD2">
      <w:pPr>
        <w:pStyle w:val="NormalWeb"/>
      </w:pPr>
      <w:r>
        <w:t>Tourism development programs encouraged local entrepreneurship through handicrafts, cultural performances, restaurants, and guided tours. Conservation efforts also focused on improving waste management and environmental sustainability.</w:t>
      </w:r>
    </w:p>
    <w:p w:rsidR="00090FD2" w:rsidRDefault="00090FD2" w:rsidP="00090FD2">
      <w:pPr>
        <w:pStyle w:val="NormalWeb"/>
      </w:pPr>
      <w:r>
        <w:t>Stone Town illustrates the importance of integrating social development and heritage conservation within living urban environments.</w:t>
      </w:r>
    </w:p>
    <w:p w:rsidR="00040C76" w:rsidRDefault="00040C76" w:rsidP="00090FD2">
      <w:pPr>
        <w:pStyle w:val="NormalWeb"/>
      </w:pPr>
    </w:p>
    <w:p w:rsidR="00090FD2" w:rsidRDefault="00090FD2" w:rsidP="00090FD2">
      <w:pPr>
        <w:pStyle w:val="Heading2"/>
      </w:pPr>
      <w:bookmarkStart w:id="37" w:name="_Toc229648383"/>
      <w:r>
        <w:t>5.7 Role of International Organizations in Heritage Conservation</w:t>
      </w:r>
      <w:bookmarkEnd w:id="37"/>
    </w:p>
    <w:p w:rsidR="00090FD2" w:rsidRDefault="00090FD2" w:rsidP="00090FD2">
      <w:pPr>
        <w:pStyle w:val="NormalWeb"/>
      </w:pPr>
      <w:r>
        <w:t>International organizations have become highly influential in promoting cultural heritage conservation across the world. These organizations provide technical expertise, funding, training, policy guidance, and international recognition for heritage sites facing conservation challenges.</w:t>
      </w:r>
    </w:p>
    <w:p w:rsidR="00090FD2" w:rsidRDefault="00090FD2" w:rsidP="00090FD2">
      <w:pPr>
        <w:pStyle w:val="NormalWeb"/>
      </w:pPr>
      <w:r>
        <w:t>One of the most important organizations in global heritage management is UNESCO. Through the World Heritage Convention established in 1972, UNESCO identifies and protects cultural and natural sites considered to possess Outstanding Universal Value.</w:t>
      </w:r>
    </w:p>
    <w:p w:rsidR="00090FD2" w:rsidRDefault="00090FD2" w:rsidP="00090FD2">
      <w:pPr>
        <w:pStyle w:val="NormalWeb"/>
      </w:pPr>
      <w:r>
        <w:t>World Heritage recognition often increases international awareness, tourism visibility, and conservation funding for heritage destinations. It also encourages governments to adopt stronger protection measures and long-term management plans.</w:t>
      </w:r>
    </w:p>
    <w:p w:rsidR="00090FD2" w:rsidRDefault="00090FD2" w:rsidP="00090FD2">
      <w:pPr>
        <w:pStyle w:val="NormalWeb"/>
      </w:pPr>
      <w:r>
        <w:t>For example, sites such as Angkor Wat and Stone Town gained greater international support after inclusion on the UNESCO World Heritage List.</w:t>
      </w:r>
    </w:p>
    <w:p w:rsidR="00090FD2" w:rsidRDefault="00090FD2" w:rsidP="00090FD2">
      <w:pPr>
        <w:pStyle w:val="NormalWeb"/>
      </w:pPr>
      <w:r>
        <w:t>Another influential organization is ICOMOS. ICOMOS provides professional expertise in conservation science, restoration ethics, monument protection, and heritage evaluation. The organization also develops international guidelines and conservation principles used by heritage professionals worldwide.</w:t>
      </w:r>
    </w:p>
    <w:p w:rsidR="00090FD2" w:rsidRDefault="00090FD2" w:rsidP="00090FD2">
      <w:pPr>
        <w:pStyle w:val="NormalWeb"/>
      </w:pPr>
      <w:r>
        <w:lastRenderedPageBreak/>
        <w:t>Similarly, the World Monuments Fund supports restoration and preservation projects for endangered heritage sites. The organization raises awareness regarding cultural destruction caused by conflict, environmental degradation, and urbanization.</w:t>
      </w:r>
    </w:p>
    <w:p w:rsidR="00090FD2" w:rsidRDefault="00090FD2" w:rsidP="00090FD2">
      <w:pPr>
        <w:pStyle w:val="NormalWeb"/>
      </w:pPr>
      <w:r>
        <w:t>International organizations additionally promote conservation education and professional training. Workshops, research programs, and technical assistance initiatives help improve heritage management capacity in developing countries.</w:t>
      </w:r>
    </w:p>
    <w:p w:rsidR="00090FD2" w:rsidRDefault="00090FD2" w:rsidP="00090FD2">
      <w:pPr>
        <w:pStyle w:val="NormalWeb"/>
      </w:pPr>
      <w:r>
        <w:t>During natural disasters and armed conflicts, international cooperation becomes especially important. Emergency heritage rescue operations often require global financial and technical support.</w:t>
      </w:r>
    </w:p>
    <w:p w:rsidR="00090FD2" w:rsidRDefault="00090FD2" w:rsidP="00090FD2">
      <w:pPr>
        <w:pStyle w:val="NormalWeb"/>
      </w:pPr>
      <w:r>
        <w:t>However, international heritage policies sometimes face criticism for emphasizing universal conservation standards without fully considering local cultural contexts and community needs. Some scholars argue that excessive tourism promotion connected to World Heritage recognition may increase visitor pressure on fragile sites.</w:t>
      </w:r>
    </w:p>
    <w:p w:rsidR="00090FD2" w:rsidRDefault="00090FD2" w:rsidP="00090FD2">
      <w:pPr>
        <w:pStyle w:val="NormalWeb"/>
      </w:pPr>
      <w:r>
        <w:t>Therefore, successful heritage management requires cooperation between international institutions, governments, and local communities rather than reliance on external organizations alone.</w:t>
      </w:r>
    </w:p>
    <w:p w:rsidR="00090FD2" w:rsidRDefault="00090FD2" w:rsidP="00090FD2"/>
    <w:p w:rsidR="00090FD2" w:rsidRDefault="00090FD2" w:rsidP="00090FD2">
      <w:pPr>
        <w:pStyle w:val="Heading2"/>
      </w:pPr>
      <w:bookmarkStart w:id="38" w:name="_Toc229648384"/>
      <w:r>
        <w:t>5.8 Case Study: Sustainable Management of Angkor Wat</w:t>
      </w:r>
      <w:bookmarkEnd w:id="38"/>
    </w:p>
    <w:p w:rsidR="00090FD2" w:rsidRDefault="00090FD2" w:rsidP="00090FD2">
      <w:pPr>
        <w:pStyle w:val="NormalWeb"/>
      </w:pPr>
      <w:r>
        <w:t>Angkor Wat represents one of the largest and most significant archaeological complexes in the world. Originally constructed during the Khmer Empire, the site contains temples, reservoirs, roads, and urban structures spread across a vast cultural landscape.</w:t>
      </w:r>
    </w:p>
    <w:p w:rsidR="00090FD2" w:rsidRDefault="00090FD2" w:rsidP="00090FD2">
      <w:pPr>
        <w:pStyle w:val="NormalWeb"/>
      </w:pPr>
      <w:r>
        <w:t>The site attracts millions of tourists annually and contributes significantly to Cambodia’s tourism economy. However, tourism growth has created major conservation challenges.</w:t>
      </w:r>
    </w:p>
    <w:p w:rsidR="00090FD2" w:rsidRDefault="00090FD2" w:rsidP="00090FD2">
      <w:pPr>
        <w:pStyle w:val="NormalWeb"/>
      </w:pPr>
      <w:r>
        <w:t>One of the most serious concerns has been environmental degradation caused by rapid infrastructure development. Hotels, transportation facilities, and tourism businesses increased pressure on local water resources and ecological systems.</w:t>
      </w:r>
    </w:p>
    <w:p w:rsidR="00090FD2" w:rsidRDefault="00090FD2" w:rsidP="00090FD2">
      <w:pPr>
        <w:pStyle w:val="NormalWeb"/>
      </w:pPr>
      <w:r>
        <w:t>Groundwater extraction for tourism facilities affected soil stability around temple foundations, raising concerns regarding structural damage.</w:t>
      </w:r>
    </w:p>
    <w:p w:rsidR="00090FD2" w:rsidRDefault="00090FD2" w:rsidP="00090FD2">
      <w:pPr>
        <w:pStyle w:val="NormalWeb"/>
      </w:pPr>
      <w:r>
        <w:t>To address these challenges, conservation authorities implemented several sustainable management strategies. Visitor routes were reorganized to reduce overcrowding in sensitive temple areas. Environmental monitoring systems were introduced to study water management and structural stability.</w:t>
      </w:r>
    </w:p>
    <w:p w:rsidR="00090FD2" w:rsidRDefault="00090FD2" w:rsidP="00090FD2">
      <w:pPr>
        <w:pStyle w:val="NormalWeb"/>
      </w:pPr>
      <w:r>
        <w:lastRenderedPageBreak/>
        <w:t>Restoration projects were carried out in collaboration with international conservation teams and Cambodian authorities. Scientific conservation methods were used to preserve carvings, stone surfaces, and temple architecture.</w:t>
      </w:r>
    </w:p>
    <w:p w:rsidR="00090FD2" w:rsidRDefault="00090FD2" w:rsidP="00090FD2">
      <w:pPr>
        <w:pStyle w:val="NormalWeb"/>
      </w:pPr>
      <w:r>
        <w:t>Local communities also participate in tourism-related activities such as handicrafts, cultural performances, food services, and guiding operations. Sustainable tourism programs encourage community-based economic development while promoting cultural preservation.</w:t>
      </w:r>
    </w:p>
    <w:p w:rsidR="00090FD2" w:rsidRDefault="00090FD2" w:rsidP="00090FD2">
      <w:pPr>
        <w:pStyle w:val="NormalWeb"/>
      </w:pPr>
      <w:r>
        <w:t>Educational campaigns help visitors understand the historical significance and conservation needs of the site.</w:t>
      </w:r>
    </w:p>
    <w:p w:rsidR="00090FD2" w:rsidRDefault="00090FD2" w:rsidP="00090FD2">
      <w:pPr>
        <w:pStyle w:val="NormalWeb"/>
      </w:pPr>
      <w:r>
        <w:t>Angkor Wat demonstrates the importance of balancing tourism development, environmental sustainability, and archaeological conservation within large heritage landscapes.</w:t>
      </w:r>
    </w:p>
    <w:p w:rsidR="00090FD2" w:rsidRDefault="00090FD2" w:rsidP="00090FD2"/>
    <w:p w:rsidR="00090FD2" w:rsidRDefault="00090FD2" w:rsidP="00090FD2">
      <w:pPr>
        <w:pStyle w:val="Heading2"/>
      </w:pPr>
      <w:bookmarkStart w:id="39" w:name="_Toc229648385"/>
      <w:r>
        <w:t>5.9 Case Study: Sustainable Management of Historic Kyoto</w:t>
      </w:r>
      <w:bookmarkEnd w:id="39"/>
    </w:p>
    <w:p w:rsidR="00090FD2" w:rsidRDefault="00090FD2" w:rsidP="00090FD2">
      <w:pPr>
        <w:pStyle w:val="NormalWeb"/>
      </w:pPr>
      <w:r>
        <w:t>Kyoto Historic Districts provide a unique example of integrating traditional culture with modern urban life.</w:t>
      </w:r>
    </w:p>
    <w:p w:rsidR="00090FD2" w:rsidRDefault="00090FD2" w:rsidP="00090FD2">
      <w:pPr>
        <w:pStyle w:val="NormalWeb"/>
      </w:pPr>
      <w:r>
        <w:t>Kyoto contains numerous temples, gardens, shrines, wooden houses, and cultural traditions associated with Japanese history. Unlike isolated archaeological sites, Kyoto functions as a living city where heritage conservation must coexist with urban development and daily community life.</w:t>
      </w:r>
    </w:p>
    <w:p w:rsidR="00090FD2" w:rsidRDefault="00090FD2" w:rsidP="00090FD2">
      <w:pPr>
        <w:pStyle w:val="NormalWeb"/>
      </w:pPr>
      <w:r>
        <w:t>Rapid tourism growth created challenges such as overcrowding, rising commercial activity, and pressure on traditional neighborhoods. Preservation of wooden architecture became increasingly difficult because of modernization and changing economic conditions.</w:t>
      </w:r>
    </w:p>
    <w:p w:rsidR="00090FD2" w:rsidRDefault="00090FD2" w:rsidP="00090FD2">
      <w:pPr>
        <w:pStyle w:val="NormalWeb"/>
      </w:pPr>
      <w:r>
        <w:t>To protect heritage areas, Japanese authorities introduced strict conservation regulations controlling building design, height, and construction materials in historic districts.</w:t>
      </w:r>
    </w:p>
    <w:p w:rsidR="00090FD2" w:rsidRDefault="00090FD2" w:rsidP="00090FD2">
      <w:pPr>
        <w:pStyle w:val="NormalWeb"/>
      </w:pPr>
      <w:r>
        <w:t>Local artisans and cultural practitioners also contribute significantly to heritage preservation by maintaining traditional crafts, festivals, tea ceremonies, and performing arts.</w:t>
      </w:r>
    </w:p>
    <w:p w:rsidR="00090FD2" w:rsidRDefault="00090FD2" w:rsidP="00090FD2">
      <w:pPr>
        <w:pStyle w:val="NormalWeb"/>
      </w:pPr>
      <w:r>
        <w:t>Sustainable tourism policies encourage responsible visitor behavior and promote lesser-known cultural attractions to reduce pressure on heavily visited sites.</w:t>
      </w:r>
    </w:p>
    <w:p w:rsidR="00090FD2" w:rsidRDefault="00090FD2" w:rsidP="00090FD2">
      <w:pPr>
        <w:pStyle w:val="NormalWeb"/>
      </w:pPr>
      <w:r>
        <w:t>Public transportation systems and pedestrian-friendly planning also help minimize environmental impacts within heritage areas.</w:t>
      </w:r>
    </w:p>
    <w:p w:rsidR="00090FD2" w:rsidRDefault="00090FD2" w:rsidP="00090FD2">
      <w:pPr>
        <w:pStyle w:val="NormalWeb"/>
      </w:pPr>
      <w:r>
        <w:t>Kyoto demonstrates that sustainable heritage management can succeed when conservation policies are integrated into broader urban planning and cultural development strategies.</w:t>
      </w:r>
    </w:p>
    <w:p w:rsidR="00090FD2" w:rsidRDefault="00090FD2" w:rsidP="00090FD2"/>
    <w:p w:rsidR="00090FD2" w:rsidRDefault="00090FD2" w:rsidP="00090FD2">
      <w:pPr>
        <w:pStyle w:val="Heading1"/>
      </w:pPr>
      <w:bookmarkStart w:id="40" w:name="_Toc229648386"/>
      <w:r>
        <w:lastRenderedPageBreak/>
        <w:t>Discussion</w:t>
      </w:r>
      <w:bookmarkEnd w:id="40"/>
    </w:p>
    <w:p w:rsidR="00090FD2" w:rsidRDefault="00090FD2" w:rsidP="00090FD2">
      <w:pPr>
        <w:pStyle w:val="NormalWeb"/>
      </w:pPr>
      <w:r>
        <w:t>The findings of this study demonstrate that sustainable heritage management requires a multidimensional and collaborative approach. Heritage conservation is no longer limited to restoring monuments but now includes environmental protection, tourism regulation, social participation, and economic sustainability.</w:t>
      </w:r>
    </w:p>
    <w:p w:rsidR="00090FD2" w:rsidRDefault="00090FD2" w:rsidP="00090FD2">
      <w:pPr>
        <w:pStyle w:val="NormalWeb"/>
      </w:pPr>
      <w:r>
        <w:t>One of the major themes identified in this report is the dual relationship between tourism and heritage conservation. Tourism generates financial resources, employment opportunities, and public awareness regarding cultural heritage. At the same time, excessive tourism can damage fragile monuments, increase environmental pressure, and reduce cultural authenticity.</w:t>
      </w:r>
    </w:p>
    <w:p w:rsidR="00090FD2" w:rsidRDefault="00090FD2" w:rsidP="00090FD2">
      <w:pPr>
        <w:pStyle w:val="NormalWeb"/>
      </w:pPr>
      <w:r>
        <w:t>The case studies of Angkor Wat, Kyoto, and Stone Town illustrate that visitor management systems and sustainable tourism policies are essential for balancing economic development with conservation goals.</w:t>
      </w:r>
      <w:r w:rsidR="00040C76">
        <w:t xml:space="preserve"> </w:t>
      </w:r>
      <w:r>
        <w:t>Another important finding is the growing importance of local communities in heritage management. Community participation strengthens conservation efforts because local residents preserve cultural traditions, provide traditional knowledge, and contribute to monitoring and protection activities.</w:t>
      </w:r>
    </w:p>
    <w:p w:rsidR="00090FD2" w:rsidRDefault="00090FD2" w:rsidP="00090FD2">
      <w:pPr>
        <w:pStyle w:val="NormalWeb"/>
      </w:pPr>
      <w:r>
        <w:t>The study also highlights the importance of legal protection and government support. Heritage laws, conservation policies, and funding systems form the institutional foundation of sustainable management. However, weak governance and limited financial resources remain major challenges in many countries.</w:t>
      </w:r>
    </w:p>
    <w:p w:rsidR="00090FD2" w:rsidRDefault="00090FD2" w:rsidP="00090FD2">
      <w:pPr>
        <w:pStyle w:val="NormalWeb"/>
      </w:pPr>
      <w:r>
        <w:t>Environmental sustainability emerged as another critical factor. Climate change, pollution, urbanization, and environmental degradation increasingly threaten heritage sites across the world. Conservation planning must therefore integrate ecological protection and disaster preparedness measures.</w:t>
      </w:r>
      <w:r w:rsidR="00040C76">
        <w:t xml:space="preserve"> </w:t>
      </w:r>
      <w:r>
        <w:t>International organizations contribute significantly through technical assistance, funding, and conservation guidelines. Nevertheless, heritage management should remain culturally sensitive and community-oriented rather than relying entirely on external frameworks.</w:t>
      </w:r>
    </w:p>
    <w:p w:rsidR="00090FD2" w:rsidRDefault="00090FD2" w:rsidP="00090FD2"/>
    <w:p w:rsidR="00090FD2" w:rsidRDefault="00090FD2" w:rsidP="00090FD2">
      <w:pPr>
        <w:pStyle w:val="Heading1"/>
      </w:pPr>
      <w:bookmarkStart w:id="41" w:name="_Toc229648387"/>
      <w:r>
        <w:t>Conclusion</w:t>
      </w:r>
      <w:bookmarkEnd w:id="41"/>
    </w:p>
    <w:p w:rsidR="00090FD2" w:rsidRDefault="00090FD2" w:rsidP="00090FD2">
      <w:pPr>
        <w:pStyle w:val="NormalWeb"/>
      </w:pPr>
      <w:r>
        <w:t>Cultural heritage sites are essential resources that preserve the history, identity, creativity, and traditions of human societies. They provide educational value, support tourism economies, and strengthen cultural continuity across generations.</w:t>
      </w:r>
    </w:p>
    <w:p w:rsidR="00090FD2" w:rsidRDefault="00090FD2" w:rsidP="00090FD2">
      <w:pPr>
        <w:pStyle w:val="NormalWeb"/>
      </w:pPr>
      <w:r>
        <w:t>However, heritage sites face increasing threats from climate change, urbanization, environmental degradation, commercialization, armed conflict, and uncontrolled tourism. These challenges make sustainable management essential for ensuring long-term conservation.</w:t>
      </w:r>
    </w:p>
    <w:p w:rsidR="00090FD2" w:rsidRDefault="00090FD2" w:rsidP="00090FD2">
      <w:pPr>
        <w:pStyle w:val="NormalWeb"/>
      </w:pPr>
      <w:r>
        <w:lastRenderedPageBreak/>
        <w:t>This report examined the meaning and importance of sustainable heritage management and analyzed the relationship between tourism, conservation, and community participation. It also explored the roles of governments and international organizations in protecting cultural resources.</w:t>
      </w:r>
    </w:p>
    <w:p w:rsidR="00090FD2" w:rsidRDefault="00090FD2" w:rsidP="00090FD2">
      <w:pPr>
        <w:pStyle w:val="NormalWeb"/>
      </w:pPr>
      <w:r>
        <w:t>The case studies of Angkor Wat, Kyoto, and Stone Town demonstrated that successful heritage management requires integrated planning, responsible tourism strategies, environmental sustainability, and local participation.</w:t>
      </w:r>
    </w:p>
    <w:p w:rsidR="00090FD2" w:rsidRDefault="00090FD2" w:rsidP="00090FD2">
      <w:pPr>
        <w:pStyle w:val="NormalWeb"/>
      </w:pPr>
      <w:r>
        <w:t>The study found that community-centered conservation approaches are especially important because local populations preserve traditional knowledge and cultural practices connected to heritage sites. Sustainable tourism policies are equally important for reducing overcrowding, environmental damage, and commercialization pressures.</w:t>
      </w:r>
      <w:r w:rsidR="00040C76">
        <w:t xml:space="preserve"> </w:t>
      </w:r>
      <w:r>
        <w:t>Governments must strengthen legal protections, provide financial support, and encourage inclusive planning processes. International cooperation also remains essential for addressing global conservation challenges.</w:t>
      </w:r>
    </w:p>
    <w:p w:rsidR="00090FD2" w:rsidRDefault="00090FD2" w:rsidP="00090FD2">
      <w:pPr>
        <w:pStyle w:val="NormalWeb"/>
      </w:pPr>
      <w:r>
        <w:t>Ultimately, sustainable heritage management is not only about protecting monuments and historic structures. It is also about preserving cultural identity, social memory, and human creativity for future generations. Long-term conservation therefore requires cooperation among governments, local communities, conservation experts, tourism industries, and international organizations.</w:t>
      </w:r>
    </w:p>
    <w:p w:rsidR="00090FD2" w:rsidRDefault="00090FD2" w:rsidP="00090FD2">
      <w:pPr>
        <w:pStyle w:val="NormalWeb"/>
      </w:pPr>
      <w:r>
        <w:t>By adopting sustainable and ethical management strategies, societies can ensure that cultural heritage continues to educate, inspire, and connect people across generations and cultures.</w:t>
      </w:r>
    </w:p>
    <w:p w:rsidR="00090FD2" w:rsidRDefault="00090FD2" w:rsidP="00090FD2"/>
    <w:p w:rsidR="00090FD2" w:rsidRDefault="00090FD2" w:rsidP="00090FD2">
      <w:pPr>
        <w:pStyle w:val="Heading1"/>
      </w:pPr>
      <w:bookmarkStart w:id="42" w:name="_Toc229648388"/>
      <w:r>
        <w:t>References</w:t>
      </w:r>
      <w:bookmarkEnd w:id="42"/>
    </w:p>
    <w:p w:rsidR="00090FD2" w:rsidRDefault="00090FD2" w:rsidP="00090FD2">
      <w:pPr>
        <w:pStyle w:val="NormalWeb"/>
      </w:pPr>
      <w:r>
        <w:t xml:space="preserve">Ashworth, G. J. (2011). </w:t>
      </w:r>
      <w:r>
        <w:rPr>
          <w:rStyle w:val="Emphasis"/>
        </w:rPr>
        <w:t>Preservation, Conservation and Heritage: Approaches to the Past in the Present through the Built Environment</w:t>
      </w:r>
      <w:r>
        <w:t>. Asian Anthropology, 10(1), 1–18.</w:t>
      </w:r>
    </w:p>
    <w:p w:rsidR="00090FD2" w:rsidRDefault="00090FD2" w:rsidP="00090FD2">
      <w:pPr>
        <w:pStyle w:val="NormalWeb"/>
      </w:pPr>
      <w:r>
        <w:t xml:space="preserve">Bandarin, F., &amp; van Oers, R. (2012). </w:t>
      </w:r>
      <w:r>
        <w:rPr>
          <w:rStyle w:val="Emphasis"/>
        </w:rPr>
        <w:t>The Historic Urban Landscape: Managing Heritage in an Urban Century</w:t>
      </w:r>
      <w:r>
        <w:t>. Wiley-Blackwell.</w:t>
      </w:r>
    </w:p>
    <w:p w:rsidR="00090FD2" w:rsidRDefault="00090FD2" w:rsidP="00090FD2">
      <w:pPr>
        <w:pStyle w:val="NormalWeb"/>
      </w:pPr>
      <w:r>
        <w:t xml:space="preserve">Feilden, B. M. (2003). </w:t>
      </w:r>
      <w:r>
        <w:rPr>
          <w:rStyle w:val="Emphasis"/>
        </w:rPr>
        <w:t>Conservation of Historic Buildings</w:t>
      </w:r>
      <w:r>
        <w:t>. Routledge.</w:t>
      </w:r>
    </w:p>
    <w:p w:rsidR="00090FD2" w:rsidRDefault="00090FD2" w:rsidP="00090FD2">
      <w:pPr>
        <w:pStyle w:val="NormalWeb"/>
      </w:pPr>
      <w:r>
        <w:t xml:space="preserve">Graham, B., Ashworth, G., &amp; Tunbridge, J. (2000). </w:t>
      </w:r>
      <w:r>
        <w:rPr>
          <w:rStyle w:val="Emphasis"/>
        </w:rPr>
        <w:t>A Geography of Heritage: Power, Culture and Economy</w:t>
      </w:r>
      <w:r>
        <w:t>. Arnold Publishers.</w:t>
      </w:r>
    </w:p>
    <w:p w:rsidR="00090FD2" w:rsidRDefault="00090FD2" w:rsidP="00090FD2">
      <w:pPr>
        <w:pStyle w:val="NormalWeb"/>
      </w:pPr>
      <w:r>
        <w:t xml:space="preserve">Hall, C. M., &amp; McArthur, S. (1998). </w:t>
      </w:r>
      <w:r>
        <w:rPr>
          <w:rStyle w:val="Emphasis"/>
        </w:rPr>
        <w:t>Integrated Heritage Management: Principles and Practice</w:t>
      </w:r>
      <w:r>
        <w:t>. The Stationery Office.</w:t>
      </w:r>
    </w:p>
    <w:p w:rsidR="00090FD2" w:rsidRDefault="00090FD2" w:rsidP="00090FD2">
      <w:pPr>
        <w:pStyle w:val="NormalWeb"/>
      </w:pPr>
      <w:r>
        <w:t xml:space="preserve">Harrison, R. (2013). </w:t>
      </w:r>
      <w:r>
        <w:rPr>
          <w:rStyle w:val="Emphasis"/>
        </w:rPr>
        <w:t>Heritage: Critical Approaches</w:t>
      </w:r>
      <w:r>
        <w:t>. Routledge.</w:t>
      </w:r>
    </w:p>
    <w:p w:rsidR="00090FD2" w:rsidRDefault="00090FD2" w:rsidP="00090FD2">
      <w:pPr>
        <w:pStyle w:val="NormalWeb"/>
      </w:pPr>
      <w:r>
        <w:lastRenderedPageBreak/>
        <w:t xml:space="preserve">Jokilehto, J. (2006). </w:t>
      </w:r>
      <w:r>
        <w:rPr>
          <w:rStyle w:val="Emphasis"/>
        </w:rPr>
        <w:t>Considerations on Authenticity and Integrity in World Heritage Context</w:t>
      </w:r>
      <w:r>
        <w:t>. City &amp; Time, 2(1), 1–16.</w:t>
      </w:r>
    </w:p>
    <w:p w:rsidR="00090FD2" w:rsidRDefault="00090FD2" w:rsidP="00090FD2">
      <w:pPr>
        <w:pStyle w:val="NormalWeb"/>
      </w:pPr>
      <w:r>
        <w:t xml:space="preserve">Smith, L. (2006). </w:t>
      </w:r>
      <w:r>
        <w:rPr>
          <w:rStyle w:val="Emphasis"/>
        </w:rPr>
        <w:t>Uses of Heritage</w:t>
      </w:r>
      <w:r>
        <w:t>. Routledge.</w:t>
      </w:r>
    </w:p>
    <w:p w:rsidR="00090FD2" w:rsidRDefault="00090FD2" w:rsidP="00090FD2">
      <w:pPr>
        <w:pStyle w:val="NormalWeb"/>
      </w:pPr>
      <w:r>
        <w:t xml:space="preserve">Timothy, D. J., &amp; Boyd, S. W. (2003). </w:t>
      </w:r>
      <w:r>
        <w:rPr>
          <w:rStyle w:val="Emphasis"/>
        </w:rPr>
        <w:t>Heritage Tourism</w:t>
      </w:r>
      <w:r>
        <w:t>. Pearson Education.</w:t>
      </w:r>
    </w:p>
    <w:p w:rsidR="00090FD2" w:rsidRDefault="00090FD2" w:rsidP="00090FD2">
      <w:pPr>
        <w:pStyle w:val="NormalWeb"/>
      </w:pPr>
      <w:r>
        <w:t xml:space="preserve">UNESCO. (2013). </w:t>
      </w:r>
      <w:r>
        <w:rPr>
          <w:rStyle w:val="Emphasis"/>
        </w:rPr>
        <w:t>Managing Cultural World Heritage</w:t>
      </w:r>
      <w:r>
        <w:t>. UNESCO World Heritage Centre.</w:t>
      </w:r>
    </w:p>
    <w:p w:rsidR="00090FD2" w:rsidRDefault="00090FD2" w:rsidP="00090FD2">
      <w:pPr>
        <w:pStyle w:val="NormalWeb"/>
      </w:pPr>
      <w:r>
        <w:t>International Documents and Reports</w:t>
      </w:r>
    </w:p>
    <w:p w:rsidR="00090FD2" w:rsidRDefault="00090FD2" w:rsidP="00090FD2">
      <w:pPr>
        <w:pStyle w:val="NormalWeb"/>
      </w:pPr>
      <w:r>
        <w:t xml:space="preserve">ICOMOS. (1999). </w:t>
      </w:r>
      <w:r>
        <w:rPr>
          <w:rStyle w:val="Emphasis"/>
        </w:rPr>
        <w:t>International Cultural Tourism Charter: Managing Tourism at Places of Heritage Significance</w:t>
      </w:r>
      <w:r>
        <w:t>.</w:t>
      </w:r>
    </w:p>
    <w:p w:rsidR="00090FD2" w:rsidRDefault="00090FD2" w:rsidP="00090FD2">
      <w:pPr>
        <w:pStyle w:val="NormalWeb"/>
      </w:pPr>
      <w:r>
        <w:t xml:space="preserve">UNESCO. (1972). </w:t>
      </w:r>
      <w:r>
        <w:rPr>
          <w:rStyle w:val="Emphasis"/>
        </w:rPr>
        <w:t>Convention Concerning the Protection of the World Cultural and Natural Heritage</w:t>
      </w:r>
      <w:r>
        <w:t>. Paris: UNESCO.</w:t>
      </w:r>
    </w:p>
    <w:p w:rsidR="00923A91" w:rsidRPr="004F22A8" w:rsidRDefault="00090FD2" w:rsidP="00090FD2">
      <w:pPr>
        <w:pStyle w:val="NormalWeb"/>
      </w:pPr>
      <w:r>
        <w:t xml:space="preserve">UNESCO. (2021). </w:t>
      </w:r>
      <w:r>
        <w:rPr>
          <w:rStyle w:val="Emphasis"/>
        </w:rPr>
        <w:t>World Heritage and Sustainable Tourism Programme Report</w:t>
      </w:r>
      <w:r>
        <w:t>.</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296" w:rsidRDefault="00A07296" w:rsidP="00AA6995">
      <w:pPr>
        <w:spacing w:after="0" w:line="240" w:lineRule="auto"/>
      </w:pPr>
      <w:r>
        <w:separator/>
      </w:r>
    </w:p>
  </w:endnote>
  <w:endnote w:type="continuationSeparator" w:id="1">
    <w:p w:rsidR="00A07296" w:rsidRDefault="00A0729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90952"/>
      <w:docPartObj>
        <w:docPartGallery w:val="Page Numbers (Bottom of Page)"/>
        <w:docPartUnique/>
      </w:docPartObj>
    </w:sdtPr>
    <w:sdtContent>
      <w:p w:rsidR="0004007A" w:rsidRDefault="009A12C7">
        <w:pPr>
          <w:pStyle w:val="Footer"/>
          <w:jc w:val="center"/>
        </w:pPr>
        <w:fldSimple w:instr=" PAGE   \* MERGEFORMAT ">
          <w:r w:rsidR="002A2C4B">
            <w:rPr>
              <w:noProof/>
            </w:rPr>
            <w:t>1</w:t>
          </w:r>
        </w:fldSimple>
      </w:p>
    </w:sdtContent>
  </w:sdt>
  <w:p w:rsidR="0004007A" w:rsidRDefault="000400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296" w:rsidRDefault="00A07296" w:rsidP="00AA6995">
      <w:pPr>
        <w:spacing w:after="0" w:line="240" w:lineRule="auto"/>
      </w:pPr>
      <w:r>
        <w:separator/>
      </w:r>
    </w:p>
  </w:footnote>
  <w:footnote w:type="continuationSeparator" w:id="1">
    <w:p w:rsidR="00A07296" w:rsidRDefault="00A0729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970AEF"/>
    <w:multiLevelType w:val="multilevel"/>
    <w:tmpl w:val="65CE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2B32ED"/>
    <w:multiLevelType w:val="multilevel"/>
    <w:tmpl w:val="DA84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21040F"/>
    <w:multiLevelType w:val="multilevel"/>
    <w:tmpl w:val="B134B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A6805D7"/>
    <w:multiLevelType w:val="multilevel"/>
    <w:tmpl w:val="97E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7543CD"/>
    <w:multiLevelType w:val="multilevel"/>
    <w:tmpl w:val="A4B0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68E7381"/>
    <w:multiLevelType w:val="multilevel"/>
    <w:tmpl w:val="E594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6B345D"/>
    <w:multiLevelType w:val="multilevel"/>
    <w:tmpl w:val="2D8C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19"/>
  </w:num>
  <w:num w:numId="4">
    <w:abstractNumId w:val="34"/>
  </w:num>
  <w:num w:numId="5">
    <w:abstractNumId w:val="40"/>
  </w:num>
  <w:num w:numId="6">
    <w:abstractNumId w:val="11"/>
  </w:num>
  <w:num w:numId="7">
    <w:abstractNumId w:val="31"/>
  </w:num>
  <w:num w:numId="8">
    <w:abstractNumId w:val="4"/>
  </w:num>
  <w:num w:numId="9">
    <w:abstractNumId w:val="37"/>
  </w:num>
  <w:num w:numId="10">
    <w:abstractNumId w:val="38"/>
  </w:num>
  <w:num w:numId="11">
    <w:abstractNumId w:val="14"/>
  </w:num>
  <w:num w:numId="12">
    <w:abstractNumId w:val="39"/>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9"/>
  </w:num>
  <w:num w:numId="20">
    <w:abstractNumId w:val="28"/>
  </w:num>
  <w:num w:numId="21">
    <w:abstractNumId w:val="6"/>
  </w:num>
  <w:num w:numId="22">
    <w:abstractNumId w:val="1"/>
  </w:num>
  <w:num w:numId="23">
    <w:abstractNumId w:val="7"/>
  </w:num>
  <w:num w:numId="24">
    <w:abstractNumId w:val="24"/>
  </w:num>
  <w:num w:numId="25">
    <w:abstractNumId w:val="13"/>
  </w:num>
  <w:num w:numId="26">
    <w:abstractNumId w:val="43"/>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6"/>
  </w:num>
  <w:num w:numId="34">
    <w:abstractNumId w:val="5"/>
  </w:num>
  <w:num w:numId="35">
    <w:abstractNumId w:val="27"/>
  </w:num>
  <w:num w:numId="36">
    <w:abstractNumId w:val="17"/>
  </w:num>
  <w:num w:numId="37">
    <w:abstractNumId w:val="25"/>
  </w:num>
  <w:num w:numId="38">
    <w:abstractNumId w:val="41"/>
  </w:num>
  <w:num w:numId="39">
    <w:abstractNumId w:val="26"/>
  </w:num>
  <w:num w:numId="40">
    <w:abstractNumId w:val="35"/>
  </w:num>
  <w:num w:numId="41">
    <w:abstractNumId w:val="10"/>
  </w:num>
  <w:num w:numId="42">
    <w:abstractNumId w:val="44"/>
  </w:num>
  <w:num w:numId="43">
    <w:abstractNumId w:val="33"/>
  </w:num>
  <w:num w:numId="44">
    <w:abstractNumId w:val="42"/>
  </w:num>
  <w:num w:numId="45">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007A"/>
    <w:rsid w:val="00040C76"/>
    <w:rsid w:val="00076552"/>
    <w:rsid w:val="00090FD2"/>
    <w:rsid w:val="00091109"/>
    <w:rsid w:val="000C44BE"/>
    <w:rsid w:val="000C6DFA"/>
    <w:rsid w:val="001C41B3"/>
    <w:rsid w:val="001D12D0"/>
    <w:rsid w:val="001F217A"/>
    <w:rsid w:val="001F5E0B"/>
    <w:rsid w:val="00245AE3"/>
    <w:rsid w:val="002A2C4B"/>
    <w:rsid w:val="002B6A05"/>
    <w:rsid w:val="002C7AFC"/>
    <w:rsid w:val="002E4629"/>
    <w:rsid w:val="003118AB"/>
    <w:rsid w:val="003303FF"/>
    <w:rsid w:val="003412CF"/>
    <w:rsid w:val="003749B2"/>
    <w:rsid w:val="00397AD5"/>
    <w:rsid w:val="003D633E"/>
    <w:rsid w:val="003D64A6"/>
    <w:rsid w:val="003E520F"/>
    <w:rsid w:val="00403100"/>
    <w:rsid w:val="00431FB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E162C"/>
    <w:rsid w:val="007F6932"/>
    <w:rsid w:val="0085598B"/>
    <w:rsid w:val="00861B9A"/>
    <w:rsid w:val="008A0876"/>
    <w:rsid w:val="0090265F"/>
    <w:rsid w:val="0090795B"/>
    <w:rsid w:val="0092127D"/>
    <w:rsid w:val="00923A91"/>
    <w:rsid w:val="00984BFC"/>
    <w:rsid w:val="009903AB"/>
    <w:rsid w:val="00991E71"/>
    <w:rsid w:val="009A12C7"/>
    <w:rsid w:val="009A7BC0"/>
    <w:rsid w:val="009C547D"/>
    <w:rsid w:val="009D12C1"/>
    <w:rsid w:val="00A07296"/>
    <w:rsid w:val="00A20A6F"/>
    <w:rsid w:val="00A4503E"/>
    <w:rsid w:val="00A56AD8"/>
    <w:rsid w:val="00A6404B"/>
    <w:rsid w:val="00AA6995"/>
    <w:rsid w:val="00AC1B31"/>
    <w:rsid w:val="00AF2EBA"/>
    <w:rsid w:val="00B132B9"/>
    <w:rsid w:val="00B23C6D"/>
    <w:rsid w:val="00B40157"/>
    <w:rsid w:val="00B70C77"/>
    <w:rsid w:val="00B87DF6"/>
    <w:rsid w:val="00BB41F6"/>
    <w:rsid w:val="00BF623A"/>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ED75B3"/>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5850921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7570221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0303228">
      <w:bodyDiv w:val="1"/>
      <w:marLeft w:val="0"/>
      <w:marRight w:val="0"/>
      <w:marTop w:val="0"/>
      <w:marBottom w:val="0"/>
      <w:divBdr>
        <w:top w:val="none" w:sz="0" w:space="0" w:color="auto"/>
        <w:left w:val="none" w:sz="0" w:space="0" w:color="auto"/>
        <w:bottom w:val="none" w:sz="0" w:space="0" w:color="auto"/>
        <w:right w:val="none" w:sz="0" w:space="0" w:color="auto"/>
      </w:divBdr>
    </w:div>
    <w:div w:id="180356998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22AB8-ED38-4138-B5B6-1B6AB00B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22</Pages>
  <Words>6570</Words>
  <Characters>37453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2026-05-14T10:31:00Z</dcterms:modified>
</cp:coreProperties>
</file>