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A29" w:rsidRDefault="00A54A29" w:rsidP="00A54A2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A54A29" w:rsidRDefault="00A54A29" w:rsidP="00A54A29">
      <w:pPr>
        <w:jc w:val="center"/>
        <w:rPr>
          <w:b/>
          <w:bCs/>
          <w:sz w:val="48"/>
          <w:szCs w:val="48"/>
        </w:rPr>
      </w:pPr>
      <w:r>
        <w:rPr>
          <w:b/>
          <w:bCs/>
          <w:sz w:val="48"/>
          <w:szCs w:val="48"/>
        </w:rPr>
        <w:t xml:space="preserve">Title: </w:t>
      </w:r>
      <w:r w:rsidR="00D53D68" w:rsidRPr="00D53D68">
        <w:rPr>
          <w:b/>
          <w:bCs/>
          <w:sz w:val="48"/>
          <w:szCs w:val="48"/>
        </w:rPr>
        <w:t>Planning and Developing Sustainable Tourism Spaces — A Multi-Dimensional Approach to Long-Term Destination Sustainability</w:t>
      </w:r>
    </w:p>
    <w:p w:rsidR="00A54A29" w:rsidRDefault="00A54A29" w:rsidP="00BB1243">
      <w:pPr>
        <w:jc w:val="center"/>
        <w:rPr>
          <w:sz w:val="44"/>
          <w:szCs w:val="44"/>
        </w:rPr>
      </w:pPr>
      <w:r>
        <w:rPr>
          <w:b/>
          <w:sz w:val="40"/>
          <w:szCs w:val="40"/>
        </w:rPr>
        <w:br/>
      </w:r>
      <w:r>
        <w:rPr>
          <w:sz w:val="40"/>
          <w:szCs w:val="40"/>
        </w:rPr>
        <w:br/>
      </w:r>
      <w:r w:rsidR="00BB1243" w:rsidRPr="00DF074F">
        <w:rPr>
          <w:bCs/>
          <w:sz w:val="44"/>
          <w:szCs w:val="44"/>
        </w:rPr>
        <w:t xml:space="preserve">Student Name: </w:t>
      </w:r>
      <w:r w:rsidR="00BB1243" w:rsidRPr="0024134B">
        <w:rPr>
          <w:bCs/>
          <w:sz w:val="44"/>
          <w:szCs w:val="44"/>
        </w:rPr>
        <w:t>Jashanpreet</w:t>
      </w:r>
      <w:r w:rsidR="00BB1243" w:rsidRPr="00DF074F">
        <w:rPr>
          <w:bCs/>
          <w:sz w:val="44"/>
          <w:szCs w:val="44"/>
        </w:rPr>
        <w:br/>
      </w:r>
    </w:p>
    <w:p w:rsidR="00A54A29" w:rsidRDefault="00A54A29" w:rsidP="00A54A29">
      <w:pPr>
        <w:jc w:val="center"/>
        <w:rPr>
          <w:sz w:val="44"/>
          <w:szCs w:val="44"/>
        </w:rPr>
      </w:pPr>
    </w:p>
    <w:p w:rsidR="00A54A29" w:rsidRDefault="00A54A29" w:rsidP="00A54A29">
      <w:pPr>
        <w:jc w:val="center"/>
        <w:rPr>
          <w:sz w:val="44"/>
          <w:szCs w:val="44"/>
        </w:rPr>
      </w:pPr>
      <w:r>
        <w:rPr>
          <w:sz w:val="44"/>
          <w:szCs w:val="44"/>
        </w:rPr>
        <w:t>Submission date: 30.11.2025</w:t>
      </w:r>
    </w:p>
    <w:p w:rsidR="00A54A29" w:rsidRDefault="00A54A29" w:rsidP="00A54A29"/>
    <w:p w:rsidR="00A54A29" w:rsidRDefault="00A54A29" w:rsidP="00A54A29"/>
    <w:p w:rsidR="00A54A29" w:rsidRDefault="00A54A29" w:rsidP="00A54A29"/>
    <w:p w:rsidR="00A54A29" w:rsidRDefault="00A54A29" w:rsidP="00A54A29"/>
    <w:p w:rsidR="00A54A29" w:rsidRDefault="00A54A29" w:rsidP="00A54A29"/>
    <w:sdt>
      <w:sdtPr>
        <w:rPr>
          <w:rFonts w:asciiTheme="minorHAnsi" w:eastAsiaTheme="minorHAnsi" w:hAnsiTheme="minorHAnsi" w:cstheme="minorBidi"/>
          <w:b w:val="0"/>
          <w:bCs w:val="0"/>
          <w:color w:val="auto"/>
          <w:sz w:val="22"/>
          <w:szCs w:val="22"/>
        </w:rPr>
        <w:id w:val="354624626"/>
        <w:docPartObj>
          <w:docPartGallery w:val="Table of Contents"/>
          <w:docPartUnique/>
        </w:docPartObj>
      </w:sdtPr>
      <w:sdtContent>
        <w:p w:rsidR="00677417" w:rsidRDefault="00677417">
          <w:pPr>
            <w:pStyle w:val="TOCHeading"/>
          </w:pPr>
          <w:r>
            <w:t>Table of Contents</w:t>
          </w:r>
        </w:p>
        <w:p w:rsidR="00F90B74" w:rsidRDefault="00347192">
          <w:pPr>
            <w:pStyle w:val="TOC2"/>
            <w:tabs>
              <w:tab w:val="right" w:leader="dot" w:pos="9350"/>
            </w:tabs>
            <w:rPr>
              <w:rFonts w:eastAsiaTheme="minorEastAsia"/>
              <w:noProof/>
              <w:szCs w:val="20"/>
              <w:lang w:bidi="hi-IN"/>
            </w:rPr>
          </w:pPr>
          <w:r>
            <w:fldChar w:fldCharType="begin"/>
          </w:r>
          <w:r w:rsidR="00677417">
            <w:instrText xml:space="preserve"> TOC \o "1-3" \h \z \u </w:instrText>
          </w:r>
          <w:r>
            <w:fldChar w:fldCharType="separate"/>
          </w:r>
          <w:hyperlink w:anchor="_Toc214836816" w:history="1">
            <w:r w:rsidR="00F90B74" w:rsidRPr="00576AE0">
              <w:rPr>
                <w:rStyle w:val="Hyperlink"/>
                <w:rFonts w:ascii="Times New Roman" w:eastAsia="Times New Roman" w:hAnsi="Times New Roman" w:cs="Times New Roman"/>
                <w:b/>
                <w:bCs/>
                <w:noProof/>
              </w:rPr>
              <w:t>Abstract</w:t>
            </w:r>
            <w:r w:rsidR="00F90B74">
              <w:rPr>
                <w:noProof/>
                <w:webHidden/>
              </w:rPr>
              <w:tab/>
            </w:r>
            <w:r>
              <w:rPr>
                <w:noProof/>
                <w:webHidden/>
              </w:rPr>
              <w:fldChar w:fldCharType="begin"/>
            </w:r>
            <w:r w:rsidR="00F90B74">
              <w:rPr>
                <w:noProof/>
                <w:webHidden/>
              </w:rPr>
              <w:instrText xml:space="preserve"> PAGEREF _Toc214836816 \h </w:instrText>
            </w:r>
            <w:r>
              <w:rPr>
                <w:noProof/>
                <w:webHidden/>
              </w:rPr>
            </w:r>
            <w:r>
              <w:rPr>
                <w:noProof/>
                <w:webHidden/>
              </w:rPr>
              <w:fldChar w:fldCharType="separate"/>
            </w:r>
            <w:r w:rsidR="00F90B74">
              <w:rPr>
                <w:noProof/>
                <w:webHidden/>
              </w:rPr>
              <w:t>4</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17" w:history="1">
            <w:r w:rsidR="00F90B74" w:rsidRPr="00576AE0">
              <w:rPr>
                <w:rStyle w:val="Hyperlink"/>
                <w:rFonts w:ascii="Times New Roman" w:eastAsia="Times New Roman" w:hAnsi="Times New Roman" w:cs="Times New Roman"/>
                <w:b/>
                <w:bCs/>
                <w:noProof/>
              </w:rPr>
              <w:t>Introduction</w:t>
            </w:r>
            <w:r w:rsidR="00F90B74">
              <w:rPr>
                <w:noProof/>
                <w:webHidden/>
              </w:rPr>
              <w:tab/>
            </w:r>
            <w:r>
              <w:rPr>
                <w:noProof/>
                <w:webHidden/>
              </w:rPr>
              <w:fldChar w:fldCharType="begin"/>
            </w:r>
            <w:r w:rsidR="00F90B74">
              <w:rPr>
                <w:noProof/>
                <w:webHidden/>
              </w:rPr>
              <w:instrText xml:space="preserve"> PAGEREF _Toc214836817 \h </w:instrText>
            </w:r>
            <w:r>
              <w:rPr>
                <w:noProof/>
                <w:webHidden/>
              </w:rPr>
            </w:r>
            <w:r>
              <w:rPr>
                <w:noProof/>
                <w:webHidden/>
              </w:rPr>
              <w:fldChar w:fldCharType="separate"/>
            </w:r>
            <w:r w:rsidR="00F90B74">
              <w:rPr>
                <w:noProof/>
                <w:webHidden/>
              </w:rPr>
              <w:t>4</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18" w:history="1">
            <w:r w:rsidR="00F90B74" w:rsidRPr="00576AE0">
              <w:rPr>
                <w:rStyle w:val="Hyperlink"/>
                <w:rFonts w:ascii="Times New Roman" w:eastAsia="Times New Roman" w:hAnsi="Times New Roman" w:cs="Times New Roman"/>
                <w:b/>
                <w:bCs/>
                <w:noProof/>
              </w:rPr>
              <w:t>Literature Review</w:t>
            </w:r>
            <w:r w:rsidR="00F90B74">
              <w:rPr>
                <w:noProof/>
                <w:webHidden/>
              </w:rPr>
              <w:tab/>
            </w:r>
            <w:r>
              <w:rPr>
                <w:noProof/>
                <w:webHidden/>
              </w:rPr>
              <w:fldChar w:fldCharType="begin"/>
            </w:r>
            <w:r w:rsidR="00F90B74">
              <w:rPr>
                <w:noProof/>
                <w:webHidden/>
              </w:rPr>
              <w:instrText xml:space="preserve"> PAGEREF _Toc214836818 \h </w:instrText>
            </w:r>
            <w:r>
              <w:rPr>
                <w:noProof/>
                <w:webHidden/>
              </w:rPr>
            </w:r>
            <w:r>
              <w:rPr>
                <w:noProof/>
                <w:webHidden/>
              </w:rPr>
              <w:fldChar w:fldCharType="separate"/>
            </w:r>
            <w:r w:rsidR="00F90B74">
              <w:rPr>
                <w:noProof/>
                <w:webHidden/>
              </w:rPr>
              <w:t>5</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19" w:history="1">
            <w:r w:rsidR="00F90B74" w:rsidRPr="00576AE0">
              <w:rPr>
                <w:rStyle w:val="Hyperlink"/>
                <w:rFonts w:ascii="Times New Roman" w:eastAsia="Times New Roman" w:hAnsi="Times New Roman" w:cs="Times New Roman"/>
                <w:b/>
                <w:bCs/>
                <w:noProof/>
              </w:rPr>
              <w:t>1. Understanding Sustainable Tourism Spaces</w:t>
            </w:r>
            <w:r w:rsidR="00F90B74">
              <w:rPr>
                <w:noProof/>
                <w:webHidden/>
              </w:rPr>
              <w:tab/>
            </w:r>
            <w:r>
              <w:rPr>
                <w:noProof/>
                <w:webHidden/>
              </w:rPr>
              <w:fldChar w:fldCharType="begin"/>
            </w:r>
            <w:r w:rsidR="00F90B74">
              <w:rPr>
                <w:noProof/>
                <w:webHidden/>
              </w:rPr>
              <w:instrText xml:space="preserve"> PAGEREF _Toc214836819 \h </w:instrText>
            </w:r>
            <w:r>
              <w:rPr>
                <w:noProof/>
                <w:webHidden/>
              </w:rPr>
            </w:r>
            <w:r>
              <w:rPr>
                <w:noProof/>
                <w:webHidden/>
              </w:rPr>
              <w:fldChar w:fldCharType="separate"/>
            </w:r>
            <w:r w:rsidR="00F90B74">
              <w:rPr>
                <w:noProof/>
                <w:webHidden/>
              </w:rPr>
              <w:t>5</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20" w:history="1">
            <w:r w:rsidR="00F90B74" w:rsidRPr="00576AE0">
              <w:rPr>
                <w:rStyle w:val="Hyperlink"/>
                <w:rFonts w:ascii="Times New Roman" w:eastAsia="Times New Roman" w:hAnsi="Times New Roman" w:cs="Times New Roman"/>
                <w:b/>
                <w:bCs/>
                <w:noProof/>
              </w:rPr>
              <w:t>2. Environmental Sustainability and Ecosystem Protection</w:t>
            </w:r>
            <w:r w:rsidR="00F90B74">
              <w:rPr>
                <w:noProof/>
                <w:webHidden/>
              </w:rPr>
              <w:tab/>
            </w:r>
            <w:r>
              <w:rPr>
                <w:noProof/>
                <w:webHidden/>
              </w:rPr>
              <w:fldChar w:fldCharType="begin"/>
            </w:r>
            <w:r w:rsidR="00F90B74">
              <w:rPr>
                <w:noProof/>
                <w:webHidden/>
              </w:rPr>
              <w:instrText xml:space="preserve"> PAGEREF _Toc214836820 \h </w:instrText>
            </w:r>
            <w:r>
              <w:rPr>
                <w:noProof/>
                <w:webHidden/>
              </w:rPr>
            </w:r>
            <w:r>
              <w:rPr>
                <w:noProof/>
                <w:webHidden/>
              </w:rPr>
              <w:fldChar w:fldCharType="separate"/>
            </w:r>
            <w:r w:rsidR="00F90B74">
              <w:rPr>
                <w:noProof/>
                <w:webHidden/>
              </w:rPr>
              <w:t>5</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21" w:history="1">
            <w:r w:rsidR="00F90B74" w:rsidRPr="00576AE0">
              <w:rPr>
                <w:rStyle w:val="Hyperlink"/>
                <w:rFonts w:ascii="Times New Roman" w:eastAsia="Times New Roman" w:hAnsi="Times New Roman" w:cs="Times New Roman"/>
                <w:b/>
                <w:bCs/>
                <w:noProof/>
              </w:rPr>
              <w:t>3. Social Sustainability and Community Well-Being</w:t>
            </w:r>
            <w:r w:rsidR="00F90B74">
              <w:rPr>
                <w:noProof/>
                <w:webHidden/>
              </w:rPr>
              <w:tab/>
            </w:r>
            <w:r>
              <w:rPr>
                <w:noProof/>
                <w:webHidden/>
              </w:rPr>
              <w:fldChar w:fldCharType="begin"/>
            </w:r>
            <w:r w:rsidR="00F90B74">
              <w:rPr>
                <w:noProof/>
                <w:webHidden/>
              </w:rPr>
              <w:instrText xml:space="preserve"> PAGEREF _Toc214836821 \h </w:instrText>
            </w:r>
            <w:r>
              <w:rPr>
                <w:noProof/>
                <w:webHidden/>
              </w:rPr>
            </w:r>
            <w:r>
              <w:rPr>
                <w:noProof/>
                <w:webHidden/>
              </w:rPr>
              <w:fldChar w:fldCharType="separate"/>
            </w:r>
            <w:r w:rsidR="00F90B74">
              <w:rPr>
                <w:noProof/>
                <w:webHidden/>
              </w:rPr>
              <w:t>6</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22" w:history="1">
            <w:r w:rsidR="00F90B74" w:rsidRPr="00576AE0">
              <w:rPr>
                <w:rStyle w:val="Hyperlink"/>
                <w:rFonts w:ascii="Times New Roman" w:eastAsia="Times New Roman" w:hAnsi="Times New Roman" w:cs="Times New Roman"/>
                <w:b/>
                <w:bCs/>
                <w:noProof/>
              </w:rPr>
              <w:t>Economic Sustainability and Local Value Chains</w:t>
            </w:r>
            <w:r w:rsidR="00F90B74">
              <w:rPr>
                <w:noProof/>
                <w:webHidden/>
              </w:rPr>
              <w:tab/>
            </w:r>
            <w:r>
              <w:rPr>
                <w:noProof/>
                <w:webHidden/>
              </w:rPr>
              <w:fldChar w:fldCharType="begin"/>
            </w:r>
            <w:r w:rsidR="00F90B74">
              <w:rPr>
                <w:noProof/>
                <w:webHidden/>
              </w:rPr>
              <w:instrText xml:space="preserve"> PAGEREF _Toc214836822 \h </w:instrText>
            </w:r>
            <w:r>
              <w:rPr>
                <w:noProof/>
                <w:webHidden/>
              </w:rPr>
            </w:r>
            <w:r>
              <w:rPr>
                <w:noProof/>
                <w:webHidden/>
              </w:rPr>
              <w:fldChar w:fldCharType="separate"/>
            </w:r>
            <w:r w:rsidR="00F90B74">
              <w:rPr>
                <w:noProof/>
                <w:webHidden/>
              </w:rPr>
              <w:t>6</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23" w:history="1">
            <w:r w:rsidR="00F90B74" w:rsidRPr="00576AE0">
              <w:rPr>
                <w:rStyle w:val="Hyperlink"/>
                <w:rFonts w:ascii="Times New Roman" w:eastAsia="Times New Roman" w:hAnsi="Times New Roman" w:cs="Times New Roman"/>
                <w:b/>
                <w:bCs/>
                <w:noProof/>
              </w:rPr>
              <w:t>Governance and Regulatory Frameworks</w:t>
            </w:r>
            <w:r w:rsidR="00F90B74">
              <w:rPr>
                <w:noProof/>
                <w:webHidden/>
              </w:rPr>
              <w:tab/>
            </w:r>
            <w:r>
              <w:rPr>
                <w:noProof/>
                <w:webHidden/>
              </w:rPr>
              <w:fldChar w:fldCharType="begin"/>
            </w:r>
            <w:r w:rsidR="00F90B74">
              <w:rPr>
                <w:noProof/>
                <w:webHidden/>
              </w:rPr>
              <w:instrText xml:space="preserve"> PAGEREF _Toc214836823 \h </w:instrText>
            </w:r>
            <w:r>
              <w:rPr>
                <w:noProof/>
                <w:webHidden/>
              </w:rPr>
            </w:r>
            <w:r>
              <w:rPr>
                <w:noProof/>
                <w:webHidden/>
              </w:rPr>
              <w:fldChar w:fldCharType="separate"/>
            </w:r>
            <w:r w:rsidR="00F90B74">
              <w:rPr>
                <w:noProof/>
                <w:webHidden/>
              </w:rPr>
              <w:t>7</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24" w:history="1">
            <w:r w:rsidR="00F90B74" w:rsidRPr="00576AE0">
              <w:rPr>
                <w:rStyle w:val="Hyperlink"/>
                <w:rFonts w:ascii="Times New Roman" w:eastAsia="Times New Roman" w:hAnsi="Times New Roman" w:cs="Times New Roman"/>
                <w:b/>
                <w:bCs/>
                <w:noProof/>
              </w:rPr>
              <w:t>Climate Change and Tourism Adaptation</w:t>
            </w:r>
            <w:r w:rsidR="00F90B74">
              <w:rPr>
                <w:noProof/>
                <w:webHidden/>
              </w:rPr>
              <w:tab/>
            </w:r>
            <w:r>
              <w:rPr>
                <w:noProof/>
                <w:webHidden/>
              </w:rPr>
              <w:fldChar w:fldCharType="begin"/>
            </w:r>
            <w:r w:rsidR="00F90B74">
              <w:rPr>
                <w:noProof/>
                <w:webHidden/>
              </w:rPr>
              <w:instrText xml:space="preserve"> PAGEREF _Toc214836824 \h </w:instrText>
            </w:r>
            <w:r>
              <w:rPr>
                <w:noProof/>
                <w:webHidden/>
              </w:rPr>
            </w:r>
            <w:r>
              <w:rPr>
                <w:noProof/>
                <w:webHidden/>
              </w:rPr>
              <w:fldChar w:fldCharType="separate"/>
            </w:r>
            <w:r w:rsidR="00F90B74">
              <w:rPr>
                <w:noProof/>
                <w:webHidden/>
              </w:rPr>
              <w:t>8</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25" w:history="1">
            <w:r w:rsidR="00F90B74" w:rsidRPr="00576AE0">
              <w:rPr>
                <w:rStyle w:val="Hyperlink"/>
                <w:rFonts w:ascii="Times New Roman" w:eastAsia="Times New Roman" w:hAnsi="Times New Roman" w:cs="Times New Roman"/>
                <w:b/>
                <w:bCs/>
                <w:noProof/>
              </w:rPr>
              <w:t>Visitor Management and Carrying Capacity Tools</w:t>
            </w:r>
            <w:r w:rsidR="00F90B74">
              <w:rPr>
                <w:noProof/>
                <w:webHidden/>
              </w:rPr>
              <w:tab/>
            </w:r>
            <w:r>
              <w:rPr>
                <w:noProof/>
                <w:webHidden/>
              </w:rPr>
              <w:fldChar w:fldCharType="begin"/>
            </w:r>
            <w:r w:rsidR="00F90B74">
              <w:rPr>
                <w:noProof/>
                <w:webHidden/>
              </w:rPr>
              <w:instrText xml:space="preserve"> PAGEREF _Toc214836825 \h </w:instrText>
            </w:r>
            <w:r>
              <w:rPr>
                <w:noProof/>
                <w:webHidden/>
              </w:rPr>
            </w:r>
            <w:r>
              <w:rPr>
                <w:noProof/>
                <w:webHidden/>
              </w:rPr>
              <w:fldChar w:fldCharType="separate"/>
            </w:r>
            <w:r w:rsidR="00F90B74">
              <w:rPr>
                <w:noProof/>
                <w:webHidden/>
              </w:rPr>
              <w:t>8</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26" w:history="1">
            <w:r w:rsidR="00F90B74" w:rsidRPr="00576AE0">
              <w:rPr>
                <w:rStyle w:val="Hyperlink"/>
                <w:rFonts w:ascii="Times New Roman" w:eastAsia="Times New Roman" w:hAnsi="Times New Roman" w:cs="Times New Roman"/>
                <w:b/>
                <w:bCs/>
                <w:noProof/>
              </w:rPr>
              <w:t>Technology’s Evolving Role in Sustainable Tourism</w:t>
            </w:r>
            <w:r w:rsidR="00F90B74">
              <w:rPr>
                <w:noProof/>
                <w:webHidden/>
              </w:rPr>
              <w:tab/>
            </w:r>
            <w:r>
              <w:rPr>
                <w:noProof/>
                <w:webHidden/>
              </w:rPr>
              <w:fldChar w:fldCharType="begin"/>
            </w:r>
            <w:r w:rsidR="00F90B74">
              <w:rPr>
                <w:noProof/>
                <w:webHidden/>
              </w:rPr>
              <w:instrText xml:space="preserve"> PAGEREF _Toc214836826 \h </w:instrText>
            </w:r>
            <w:r>
              <w:rPr>
                <w:noProof/>
                <w:webHidden/>
              </w:rPr>
            </w:r>
            <w:r>
              <w:rPr>
                <w:noProof/>
                <w:webHidden/>
              </w:rPr>
              <w:fldChar w:fldCharType="separate"/>
            </w:r>
            <w:r w:rsidR="00F90B74">
              <w:rPr>
                <w:noProof/>
                <w:webHidden/>
              </w:rPr>
              <w:t>9</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27" w:history="1">
            <w:r w:rsidR="00F90B74" w:rsidRPr="00576AE0">
              <w:rPr>
                <w:rStyle w:val="Hyperlink"/>
                <w:rFonts w:ascii="Times New Roman" w:eastAsia="Times New Roman" w:hAnsi="Times New Roman" w:cs="Times New Roman"/>
                <w:b/>
                <w:bCs/>
                <w:noProof/>
              </w:rPr>
              <w:t>Synthesis of the Literature Review</w:t>
            </w:r>
            <w:r w:rsidR="00F90B74">
              <w:rPr>
                <w:noProof/>
                <w:webHidden/>
              </w:rPr>
              <w:tab/>
            </w:r>
            <w:r>
              <w:rPr>
                <w:noProof/>
                <w:webHidden/>
              </w:rPr>
              <w:fldChar w:fldCharType="begin"/>
            </w:r>
            <w:r w:rsidR="00F90B74">
              <w:rPr>
                <w:noProof/>
                <w:webHidden/>
              </w:rPr>
              <w:instrText xml:space="preserve"> PAGEREF _Toc214836827 \h </w:instrText>
            </w:r>
            <w:r>
              <w:rPr>
                <w:noProof/>
                <w:webHidden/>
              </w:rPr>
            </w:r>
            <w:r>
              <w:rPr>
                <w:noProof/>
                <w:webHidden/>
              </w:rPr>
              <w:fldChar w:fldCharType="separate"/>
            </w:r>
            <w:r w:rsidR="00F90B74">
              <w:rPr>
                <w:noProof/>
                <w:webHidden/>
              </w:rPr>
              <w:t>9</w:t>
            </w:r>
            <w:r>
              <w:rPr>
                <w:noProof/>
                <w:webHidden/>
              </w:rPr>
              <w:fldChar w:fldCharType="end"/>
            </w:r>
          </w:hyperlink>
        </w:p>
        <w:p w:rsidR="00F90B74" w:rsidRDefault="00347192">
          <w:pPr>
            <w:pStyle w:val="TOC1"/>
            <w:tabs>
              <w:tab w:val="right" w:leader="dot" w:pos="9350"/>
            </w:tabs>
            <w:rPr>
              <w:rFonts w:eastAsiaTheme="minorEastAsia"/>
              <w:noProof/>
              <w:szCs w:val="20"/>
              <w:lang w:bidi="hi-IN"/>
            </w:rPr>
          </w:pPr>
          <w:hyperlink w:anchor="_Toc214836828" w:history="1">
            <w:r w:rsidR="00F90B74" w:rsidRPr="00576AE0">
              <w:rPr>
                <w:rStyle w:val="Hyperlink"/>
                <w:rFonts w:ascii="Times New Roman" w:eastAsia="Times New Roman" w:hAnsi="Times New Roman" w:cs="Times New Roman"/>
                <w:b/>
                <w:bCs/>
                <w:noProof/>
                <w:kern w:val="36"/>
              </w:rPr>
              <w:t>Methodology</w:t>
            </w:r>
            <w:r w:rsidR="00F90B74">
              <w:rPr>
                <w:noProof/>
                <w:webHidden/>
              </w:rPr>
              <w:tab/>
            </w:r>
            <w:r>
              <w:rPr>
                <w:noProof/>
                <w:webHidden/>
              </w:rPr>
              <w:fldChar w:fldCharType="begin"/>
            </w:r>
            <w:r w:rsidR="00F90B74">
              <w:rPr>
                <w:noProof/>
                <w:webHidden/>
              </w:rPr>
              <w:instrText xml:space="preserve"> PAGEREF _Toc214836828 \h </w:instrText>
            </w:r>
            <w:r>
              <w:rPr>
                <w:noProof/>
                <w:webHidden/>
              </w:rPr>
            </w:r>
            <w:r>
              <w:rPr>
                <w:noProof/>
                <w:webHidden/>
              </w:rPr>
              <w:fldChar w:fldCharType="separate"/>
            </w:r>
            <w:r w:rsidR="00F90B74">
              <w:rPr>
                <w:noProof/>
                <w:webHidden/>
              </w:rPr>
              <w:t>9</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29" w:history="1">
            <w:r w:rsidR="00F90B74" w:rsidRPr="00576AE0">
              <w:rPr>
                <w:rStyle w:val="Hyperlink"/>
                <w:rFonts w:ascii="Times New Roman" w:eastAsia="Times New Roman" w:hAnsi="Times New Roman" w:cs="Times New Roman"/>
                <w:b/>
                <w:bCs/>
                <w:noProof/>
              </w:rPr>
              <w:t>1. Research Design</w:t>
            </w:r>
            <w:r w:rsidR="00F90B74">
              <w:rPr>
                <w:noProof/>
                <w:webHidden/>
              </w:rPr>
              <w:tab/>
            </w:r>
            <w:r>
              <w:rPr>
                <w:noProof/>
                <w:webHidden/>
              </w:rPr>
              <w:fldChar w:fldCharType="begin"/>
            </w:r>
            <w:r w:rsidR="00F90B74">
              <w:rPr>
                <w:noProof/>
                <w:webHidden/>
              </w:rPr>
              <w:instrText xml:space="preserve"> PAGEREF _Toc214836829 \h </w:instrText>
            </w:r>
            <w:r>
              <w:rPr>
                <w:noProof/>
                <w:webHidden/>
              </w:rPr>
            </w:r>
            <w:r>
              <w:rPr>
                <w:noProof/>
                <w:webHidden/>
              </w:rPr>
              <w:fldChar w:fldCharType="separate"/>
            </w:r>
            <w:r w:rsidR="00F90B74">
              <w:rPr>
                <w:noProof/>
                <w:webHidden/>
              </w:rPr>
              <w:t>9</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30" w:history="1">
            <w:r w:rsidR="00F90B74" w:rsidRPr="00576AE0">
              <w:rPr>
                <w:rStyle w:val="Hyperlink"/>
                <w:rFonts w:ascii="Times New Roman" w:eastAsia="Times New Roman" w:hAnsi="Times New Roman" w:cs="Times New Roman"/>
                <w:b/>
                <w:bCs/>
                <w:noProof/>
              </w:rPr>
              <w:t>2. Data Collection Sources</w:t>
            </w:r>
            <w:r w:rsidR="00F90B74">
              <w:rPr>
                <w:noProof/>
                <w:webHidden/>
              </w:rPr>
              <w:tab/>
            </w:r>
            <w:r>
              <w:rPr>
                <w:noProof/>
                <w:webHidden/>
              </w:rPr>
              <w:fldChar w:fldCharType="begin"/>
            </w:r>
            <w:r w:rsidR="00F90B74">
              <w:rPr>
                <w:noProof/>
                <w:webHidden/>
              </w:rPr>
              <w:instrText xml:space="preserve"> PAGEREF _Toc214836830 \h </w:instrText>
            </w:r>
            <w:r>
              <w:rPr>
                <w:noProof/>
                <w:webHidden/>
              </w:rPr>
            </w:r>
            <w:r>
              <w:rPr>
                <w:noProof/>
                <w:webHidden/>
              </w:rPr>
              <w:fldChar w:fldCharType="separate"/>
            </w:r>
            <w:r w:rsidR="00F90B74">
              <w:rPr>
                <w:noProof/>
                <w:webHidden/>
              </w:rPr>
              <w:t>10</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31" w:history="1">
            <w:r w:rsidR="00F90B74" w:rsidRPr="00576AE0">
              <w:rPr>
                <w:rStyle w:val="Hyperlink"/>
                <w:rFonts w:ascii="Times New Roman" w:eastAsia="Times New Roman" w:hAnsi="Times New Roman" w:cs="Times New Roman"/>
                <w:b/>
                <w:bCs/>
                <w:noProof/>
              </w:rPr>
              <w:t>Academic Literature</w:t>
            </w:r>
            <w:r w:rsidR="00F90B74">
              <w:rPr>
                <w:noProof/>
                <w:webHidden/>
              </w:rPr>
              <w:tab/>
            </w:r>
            <w:r>
              <w:rPr>
                <w:noProof/>
                <w:webHidden/>
              </w:rPr>
              <w:fldChar w:fldCharType="begin"/>
            </w:r>
            <w:r w:rsidR="00F90B74">
              <w:rPr>
                <w:noProof/>
                <w:webHidden/>
              </w:rPr>
              <w:instrText xml:space="preserve"> PAGEREF _Toc214836831 \h </w:instrText>
            </w:r>
            <w:r>
              <w:rPr>
                <w:noProof/>
                <w:webHidden/>
              </w:rPr>
            </w:r>
            <w:r>
              <w:rPr>
                <w:noProof/>
                <w:webHidden/>
              </w:rPr>
              <w:fldChar w:fldCharType="separate"/>
            </w:r>
            <w:r w:rsidR="00F90B74">
              <w:rPr>
                <w:noProof/>
                <w:webHidden/>
              </w:rPr>
              <w:t>10</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32" w:history="1">
            <w:r w:rsidR="00F90B74" w:rsidRPr="00576AE0">
              <w:rPr>
                <w:rStyle w:val="Hyperlink"/>
                <w:rFonts w:ascii="Times New Roman" w:eastAsia="Times New Roman" w:hAnsi="Times New Roman" w:cs="Times New Roman"/>
                <w:b/>
                <w:bCs/>
                <w:noProof/>
              </w:rPr>
              <w:t>International Reports</w:t>
            </w:r>
            <w:r w:rsidR="00F90B74">
              <w:rPr>
                <w:noProof/>
                <w:webHidden/>
              </w:rPr>
              <w:tab/>
            </w:r>
            <w:r>
              <w:rPr>
                <w:noProof/>
                <w:webHidden/>
              </w:rPr>
              <w:fldChar w:fldCharType="begin"/>
            </w:r>
            <w:r w:rsidR="00F90B74">
              <w:rPr>
                <w:noProof/>
                <w:webHidden/>
              </w:rPr>
              <w:instrText xml:space="preserve"> PAGEREF _Toc214836832 \h </w:instrText>
            </w:r>
            <w:r>
              <w:rPr>
                <w:noProof/>
                <w:webHidden/>
              </w:rPr>
            </w:r>
            <w:r>
              <w:rPr>
                <w:noProof/>
                <w:webHidden/>
              </w:rPr>
              <w:fldChar w:fldCharType="separate"/>
            </w:r>
            <w:r w:rsidR="00F90B74">
              <w:rPr>
                <w:noProof/>
                <w:webHidden/>
              </w:rPr>
              <w:t>10</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33" w:history="1">
            <w:r w:rsidR="00F90B74" w:rsidRPr="00576AE0">
              <w:rPr>
                <w:rStyle w:val="Hyperlink"/>
                <w:rFonts w:ascii="Times New Roman" w:eastAsia="Times New Roman" w:hAnsi="Times New Roman" w:cs="Times New Roman"/>
                <w:b/>
                <w:bCs/>
                <w:noProof/>
              </w:rPr>
              <w:t>Governmental and NGO Reports</w:t>
            </w:r>
            <w:r w:rsidR="00F90B74">
              <w:rPr>
                <w:noProof/>
                <w:webHidden/>
              </w:rPr>
              <w:tab/>
            </w:r>
            <w:r>
              <w:rPr>
                <w:noProof/>
                <w:webHidden/>
              </w:rPr>
              <w:fldChar w:fldCharType="begin"/>
            </w:r>
            <w:r w:rsidR="00F90B74">
              <w:rPr>
                <w:noProof/>
                <w:webHidden/>
              </w:rPr>
              <w:instrText xml:space="preserve"> PAGEREF _Toc214836833 \h </w:instrText>
            </w:r>
            <w:r>
              <w:rPr>
                <w:noProof/>
                <w:webHidden/>
              </w:rPr>
            </w:r>
            <w:r>
              <w:rPr>
                <w:noProof/>
                <w:webHidden/>
              </w:rPr>
              <w:fldChar w:fldCharType="separate"/>
            </w:r>
            <w:r w:rsidR="00F90B74">
              <w:rPr>
                <w:noProof/>
                <w:webHidden/>
              </w:rPr>
              <w:t>10</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34" w:history="1">
            <w:r w:rsidR="00F90B74" w:rsidRPr="00576AE0">
              <w:rPr>
                <w:rStyle w:val="Hyperlink"/>
                <w:rFonts w:ascii="Times New Roman" w:eastAsia="Times New Roman" w:hAnsi="Times New Roman" w:cs="Times New Roman"/>
                <w:b/>
                <w:bCs/>
                <w:noProof/>
              </w:rPr>
              <w:t>Case Studies &amp; Monitoring Tools</w:t>
            </w:r>
            <w:r w:rsidR="00F90B74">
              <w:rPr>
                <w:noProof/>
                <w:webHidden/>
              </w:rPr>
              <w:tab/>
            </w:r>
            <w:r>
              <w:rPr>
                <w:noProof/>
                <w:webHidden/>
              </w:rPr>
              <w:fldChar w:fldCharType="begin"/>
            </w:r>
            <w:r w:rsidR="00F90B74">
              <w:rPr>
                <w:noProof/>
                <w:webHidden/>
              </w:rPr>
              <w:instrText xml:space="preserve"> PAGEREF _Toc214836834 \h </w:instrText>
            </w:r>
            <w:r>
              <w:rPr>
                <w:noProof/>
                <w:webHidden/>
              </w:rPr>
            </w:r>
            <w:r>
              <w:rPr>
                <w:noProof/>
                <w:webHidden/>
              </w:rPr>
              <w:fldChar w:fldCharType="separate"/>
            </w:r>
            <w:r w:rsidR="00F90B74">
              <w:rPr>
                <w:noProof/>
                <w:webHidden/>
              </w:rPr>
              <w:t>10</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35" w:history="1">
            <w:r w:rsidR="00F90B74" w:rsidRPr="00576AE0">
              <w:rPr>
                <w:rStyle w:val="Hyperlink"/>
                <w:rFonts w:ascii="Times New Roman" w:eastAsia="Times New Roman" w:hAnsi="Times New Roman" w:cs="Times New Roman"/>
                <w:b/>
                <w:bCs/>
                <w:noProof/>
              </w:rPr>
              <w:t>3. Inclusion Criteria</w:t>
            </w:r>
            <w:r w:rsidR="00F90B74">
              <w:rPr>
                <w:noProof/>
                <w:webHidden/>
              </w:rPr>
              <w:tab/>
            </w:r>
            <w:r>
              <w:rPr>
                <w:noProof/>
                <w:webHidden/>
              </w:rPr>
              <w:fldChar w:fldCharType="begin"/>
            </w:r>
            <w:r w:rsidR="00F90B74">
              <w:rPr>
                <w:noProof/>
                <w:webHidden/>
              </w:rPr>
              <w:instrText xml:space="preserve"> PAGEREF _Toc214836835 \h </w:instrText>
            </w:r>
            <w:r>
              <w:rPr>
                <w:noProof/>
                <w:webHidden/>
              </w:rPr>
            </w:r>
            <w:r>
              <w:rPr>
                <w:noProof/>
                <w:webHidden/>
              </w:rPr>
              <w:fldChar w:fldCharType="separate"/>
            </w:r>
            <w:r w:rsidR="00F90B74">
              <w:rPr>
                <w:noProof/>
                <w:webHidden/>
              </w:rPr>
              <w:t>11</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36" w:history="1">
            <w:r w:rsidR="00F90B74" w:rsidRPr="00576AE0">
              <w:rPr>
                <w:rStyle w:val="Hyperlink"/>
                <w:rFonts w:ascii="Times New Roman" w:eastAsia="Times New Roman" w:hAnsi="Times New Roman" w:cs="Times New Roman"/>
                <w:b/>
                <w:bCs/>
                <w:noProof/>
              </w:rPr>
              <w:t>4. Analytical Approach</w:t>
            </w:r>
            <w:r w:rsidR="00F90B74">
              <w:rPr>
                <w:noProof/>
                <w:webHidden/>
              </w:rPr>
              <w:tab/>
            </w:r>
            <w:r>
              <w:rPr>
                <w:noProof/>
                <w:webHidden/>
              </w:rPr>
              <w:fldChar w:fldCharType="begin"/>
            </w:r>
            <w:r w:rsidR="00F90B74">
              <w:rPr>
                <w:noProof/>
                <w:webHidden/>
              </w:rPr>
              <w:instrText xml:space="preserve"> PAGEREF _Toc214836836 \h </w:instrText>
            </w:r>
            <w:r>
              <w:rPr>
                <w:noProof/>
                <w:webHidden/>
              </w:rPr>
            </w:r>
            <w:r>
              <w:rPr>
                <w:noProof/>
                <w:webHidden/>
              </w:rPr>
              <w:fldChar w:fldCharType="separate"/>
            </w:r>
            <w:r w:rsidR="00F90B74">
              <w:rPr>
                <w:noProof/>
                <w:webHidden/>
              </w:rPr>
              <w:t>11</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37" w:history="1">
            <w:r w:rsidR="00F90B74" w:rsidRPr="00576AE0">
              <w:rPr>
                <w:rStyle w:val="Hyperlink"/>
                <w:rFonts w:ascii="Times New Roman" w:eastAsia="Times New Roman" w:hAnsi="Times New Roman" w:cs="Times New Roman"/>
                <w:b/>
                <w:bCs/>
                <w:noProof/>
              </w:rPr>
              <w:t>5. Limitations</w:t>
            </w:r>
            <w:r w:rsidR="00F90B74">
              <w:rPr>
                <w:noProof/>
                <w:webHidden/>
              </w:rPr>
              <w:tab/>
            </w:r>
            <w:r>
              <w:rPr>
                <w:noProof/>
                <w:webHidden/>
              </w:rPr>
              <w:fldChar w:fldCharType="begin"/>
            </w:r>
            <w:r w:rsidR="00F90B74">
              <w:rPr>
                <w:noProof/>
                <w:webHidden/>
              </w:rPr>
              <w:instrText xml:space="preserve"> PAGEREF _Toc214836837 \h </w:instrText>
            </w:r>
            <w:r>
              <w:rPr>
                <w:noProof/>
                <w:webHidden/>
              </w:rPr>
            </w:r>
            <w:r>
              <w:rPr>
                <w:noProof/>
                <w:webHidden/>
              </w:rPr>
              <w:fldChar w:fldCharType="separate"/>
            </w:r>
            <w:r w:rsidR="00F90B74">
              <w:rPr>
                <w:noProof/>
                <w:webHidden/>
              </w:rPr>
              <w:t>11</w:t>
            </w:r>
            <w:r>
              <w:rPr>
                <w:noProof/>
                <w:webHidden/>
              </w:rPr>
              <w:fldChar w:fldCharType="end"/>
            </w:r>
          </w:hyperlink>
        </w:p>
        <w:p w:rsidR="00F90B74" w:rsidRDefault="00347192">
          <w:pPr>
            <w:pStyle w:val="TOC1"/>
            <w:tabs>
              <w:tab w:val="right" w:leader="dot" w:pos="9350"/>
            </w:tabs>
            <w:rPr>
              <w:rFonts w:eastAsiaTheme="minorEastAsia"/>
              <w:noProof/>
              <w:szCs w:val="20"/>
              <w:lang w:bidi="hi-IN"/>
            </w:rPr>
          </w:pPr>
          <w:hyperlink w:anchor="_Toc214836838" w:history="1">
            <w:r w:rsidR="00F90B74" w:rsidRPr="00576AE0">
              <w:rPr>
                <w:rStyle w:val="Hyperlink"/>
                <w:rFonts w:ascii="Times New Roman" w:eastAsia="Times New Roman" w:hAnsi="Times New Roman" w:cs="Times New Roman"/>
                <w:b/>
                <w:bCs/>
                <w:noProof/>
                <w:kern w:val="36"/>
              </w:rPr>
              <w:t>Findings</w:t>
            </w:r>
            <w:r w:rsidR="00F90B74">
              <w:rPr>
                <w:noProof/>
                <w:webHidden/>
              </w:rPr>
              <w:tab/>
            </w:r>
            <w:r>
              <w:rPr>
                <w:noProof/>
                <w:webHidden/>
              </w:rPr>
              <w:fldChar w:fldCharType="begin"/>
            </w:r>
            <w:r w:rsidR="00F90B74">
              <w:rPr>
                <w:noProof/>
                <w:webHidden/>
              </w:rPr>
              <w:instrText xml:space="preserve"> PAGEREF _Toc214836838 \h </w:instrText>
            </w:r>
            <w:r>
              <w:rPr>
                <w:noProof/>
                <w:webHidden/>
              </w:rPr>
            </w:r>
            <w:r>
              <w:rPr>
                <w:noProof/>
                <w:webHidden/>
              </w:rPr>
              <w:fldChar w:fldCharType="separate"/>
            </w:r>
            <w:r w:rsidR="00F90B74">
              <w:rPr>
                <w:noProof/>
                <w:webHidden/>
              </w:rPr>
              <w:t>11</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39" w:history="1">
            <w:r w:rsidR="00F90B74" w:rsidRPr="00576AE0">
              <w:rPr>
                <w:rStyle w:val="Hyperlink"/>
                <w:rFonts w:ascii="Times New Roman" w:eastAsia="Times New Roman" w:hAnsi="Times New Roman" w:cs="Times New Roman"/>
                <w:b/>
                <w:bCs/>
                <w:noProof/>
              </w:rPr>
              <w:t>1. Case Study: Maldives — Climate-Vulnerable Tourism Planning</w:t>
            </w:r>
            <w:r w:rsidR="00F90B74">
              <w:rPr>
                <w:noProof/>
                <w:webHidden/>
              </w:rPr>
              <w:tab/>
            </w:r>
            <w:r>
              <w:rPr>
                <w:noProof/>
                <w:webHidden/>
              </w:rPr>
              <w:fldChar w:fldCharType="begin"/>
            </w:r>
            <w:r w:rsidR="00F90B74">
              <w:rPr>
                <w:noProof/>
                <w:webHidden/>
              </w:rPr>
              <w:instrText xml:space="preserve"> PAGEREF _Toc214836839 \h </w:instrText>
            </w:r>
            <w:r>
              <w:rPr>
                <w:noProof/>
                <w:webHidden/>
              </w:rPr>
            </w:r>
            <w:r>
              <w:rPr>
                <w:noProof/>
                <w:webHidden/>
              </w:rPr>
              <w:fldChar w:fldCharType="separate"/>
            </w:r>
            <w:r w:rsidR="00F90B74">
              <w:rPr>
                <w:noProof/>
                <w:webHidden/>
              </w:rPr>
              <w:t>12</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40" w:history="1">
            <w:r w:rsidR="00F90B74" w:rsidRPr="00576AE0">
              <w:rPr>
                <w:rStyle w:val="Hyperlink"/>
                <w:rFonts w:ascii="Times New Roman" w:eastAsia="Times New Roman" w:hAnsi="Times New Roman" w:cs="Times New Roman"/>
                <w:b/>
                <w:bCs/>
                <w:noProof/>
              </w:rPr>
              <w:t>Key sustainability strategies:</w:t>
            </w:r>
            <w:r w:rsidR="00F90B74">
              <w:rPr>
                <w:noProof/>
                <w:webHidden/>
              </w:rPr>
              <w:tab/>
            </w:r>
            <w:r>
              <w:rPr>
                <w:noProof/>
                <w:webHidden/>
              </w:rPr>
              <w:fldChar w:fldCharType="begin"/>
            </w:r>
            <w:r w:rsidR="00F90B74">
              <w:rPr>
                <w:noProof/>
                <w:webHidden/>
              </w:rPr>
              <w:instrText xml:space="preserve"> PAGEREF _Toc214836840 \h </w:instrText>
            </w:r>
            <w:r>
              <w:rPr>
                <w:noProof/>
                <w:webHidden/>
              </w:rPr>
            </w:r>
            <w:r>
              <w:rPr>
                <w:noProof/>
                <w:webHidden/>
              </w:rPr>
              <w:fldChar w:fldCharType="separate"/>
            </w:r>
            <w:r w:rsidR="00F90B74">
              <w:rPr>
                <w:noProof/>
                <w:webHidden/>
              </w:rPr>
              <w:t>12</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41" w:history="1">
            <w:r w:rsidR="00F90B74" w:rsidRPr="00576AE0">
              <w:rPr>
                <w:rStyle w:val="Hyperlink"/>
                <w:rFonts w:ascii="Times New Roman" w:eastAsia="Times New Roman" w:hAnsi="Times New Roman" w:cs="Times New Roman"/>
                <w:b/>
                <w:bCs/>
                <w:noProof/>
              </w:rPr>
              <w:t>Impact:</w:t>
            </w:r>
            <w:r w:rsidR="00F90B74">
              <w:rPr>
                <w:noProof/>
                <w:webHidden/>
              </w:rPr>
              <w:tab/>
            </w:r>
            <w:r>
              <w:rPr>
                <w:noProof/>
                <w:webHidden/>
              </w:rPr>
              <w:fldChar w:fldCharType="begin"/>
            </w:r>
            <w:r w:rsidR="00F90B74">
              <w:rPr>
                <w:noProof/>
                <w:webHidden/>
              </w:rPr>
              <w:instrText xml:space="preserve"> PAGEREF _Toc214836841 \h </w:instrText>
            </w:r>
            <w:r>
              <w:rPr>
                <w:noProof/>
                <w:webHidden/>
              </w:rPr>
            </w:r>
            <w:r>
              <w:rPr>
                <w:noProof/>
                <w:webHidden/>
              </w:rPr>
              <w:fldChar w:fldCharType="separate"/>
            </w:r>
            <w:r w:rsidR="00F90B74">
              <w:rPr>
                <w:noProof/>
                <w:webHidden/>
              </w:rPr>
              <w:t>12</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42" w:history="1">
            <w:r w:rsidR="00F90B74" w:rsidRPr="00576AE0">
              <w:rPr>
                <w:rStyle w:val="Hyperlink"/>
                <w:rFonts w:ascii="Times New Roman" w:eastAsia="Times New Roman" w:hAnsi="Times New Roman" w:cs="Times New Roman"/>
                <w:b/>
                <w:bCs/>
                <w:noProof/>
              </w:rPr>
              <w:t>2. Case Study: Tanzania — Community-Led Wildlife Conservancies</w:t>
            </w:r>
            <w:r w:rsidR="00F90B74">
              <w:rPr>
                <w:noProof/>
                <w:webHidden/>
              </w:rPr>
              <w:tab/>
            </w:r>
            <w:r>
              <w:rPr>
                <w:noProof/>
                <w:webHidden/>
              </w:rPr>
              <w:fldChar w:fldCharType="begin"/>
            </w:r>
            <w:r w:rsidR="00F90B74">
              <w:rPr>
                <w:noProof/>
                <w:webHidden/>
              </w:rPr>
              <w:instrText xml:space="preserve"> PAGEREF _Toc214836842 \h </w:instrText>
            </w:r>
            <w:r>
              <w:rPr>
                <w:noProof/>
                <w:webHidden/>
              </w:rPr>
            </w:r>
            <w:r>
              <w:rPr>
                <w:noProof/>
                <w:webHidden/>
              </w:rPr>
              <w:fldChar w:fldCharType="separate"/>
            </w:r>
            <w:r w:rsidR="00F90B74">
              <w:rPr>
                <w:noProof/>
                <w:webHidden/>
              </w:rPr>
              <w:t>12</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43" w:history="1">
            <w:r w:rsidR="00F90B74" w:rsidRPr="00576AE0">
              <w:rPr>
                <w:rStyle w:val="Hyperlink"/>
                <w:rFonts w:ascii="Times New Roman" w:eastAsia="Times New Roman" w:hAnsi="Times New Roman" w:cs="Times New Roman"/>
                <w:b/>
                <w:bCs/>
                <w:noProof/>
              </w:rPr>
              <w:t>Key strategies:</w:t>
            </w:r>
            <w:r w:rsidR="00F90B74">
              <w:rPr>
                <w:noProof/>
                <w:webHidden/>
              </w:rPr>
              <w:tab/>
            </w:r>
            <w:r>
              <w:rPr>
                <w:noProof/>
                <w:webHidden/>
              </w:rPr>
              <w:fldChar w:fldCharType="begin"/>
            </w:r>
            <w:r w:rsidR="00F90B74">
              <w:rPr>
                <w:noProof/>
                <w:webHidden/>
              </w:rPr>
              <w:instrText xml:space="preserve"> PAGEREF _Toc214836843 \h </w:instrText>
            </w:r>
            <w:r>
              <w:rPr>
                <w:noProof/>
                <w:webHidden/>
              </w:rPr>
            </w:r>
            <w:r>
              <w:rPr>
                <w:noProof/>
                <w:webHidden/>
              </w:rPr>
              <w:fldChar w:fldCharType="separate"/>
            </w:r>
            <w:r w:rsidR="00F90B74">
              <w:rPr>
                <w:noProof/>
                <w:webHidden/>
              </w:rPr>
              <w:t>13</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44" w:history="1">
            <w:r w:rsidR="00F90B74" w:rsidRPr="00576AE0">
              <w:rPr>
                <w:rStyle w:val="Hyperlink"/>
                <w:rFonts w:ascii="Times New Roman" w:eastAsia="Times New Roman" w:hAnsi="Times New Roman" w:cs="Times New Roman"/>
                <w:b/>
                <w:bCs/>
                <w:noProof/>
              </w:rPr>
              <w:t>Impact:</w:t>
            </w:r>
            <w:r w:rsidR="00F90B74">
              <w:rPr>
                <w:noProof/>
                <w:webHidden/>
              </w:rPr>
              <w:tab/>
            </w:r>
            <w:r>
              <w:rPr>
                <w:noProof/>
                <w:webHidden/>
              </w:rPr>
              <w:fldChar w:fldCharType="begin"/>
            </w:r>
            <w:r w:rsidR="00F90B74">
              <w:rPr>
                <w:noProof/>
                <w:webHidden/>
              </w:rPr>
              <w:instrText xml:space="preserve"> PAGEREF _Toc214836844 \h </w:instrText>
            </w:r>
            <w:r>
              <w:rPr>
                <w:noProof/>
                <w:webHidden/>
              </w:rPr>
            </w:r>
            <w:r>
              <w:rPr>
                <w:noProof/>
                <w:webHidden/>
              </w:rPr>
              <w:fldChar w:fldCharType="separate"/>
            </w:r>
            <w:r w:rsidR="00F90B74">
              <w:rPr>
                <w:noProof/>
                <w:webHidden/>
              </w:rPr>
              <w:t>13</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45" w:history="1">
            <w:r w:rsidR="00F90B74" w:rsidRPr="00576AE0">
              <w:rPr>
                <w:rStyle w:val="Hyperlink"/>
                <w:rFonts w:ascii="Times New Roman" w:eastAsia="Times New Roman" w:hAnsi="Times New Roman" w:cs="Times New Roman"/>
                <w:b/>
                <w:bCs/>
                <w:noProof/>
              </w:rPr>
              <w:t>3. Case Study: Switzerland — Alpine Sustainability and Mobility Planning</w:t>
            </w:r>
            <w:r w:rsidR="00F90B74">
              <w:rPr>
                <w:noProof/>
                <w:webHidden/>
              </w:rPr>
              <w:tab/>
            </w:r>
            <w:r>
              <w:rPr>
                <w:noProof/>
                <w:webHidden/>
              </w:rPr>
              <w:fldChar w:fldCharType="begin"/>
            </w:r>
            <w:r w:rsidR="00F90B74">
              <w:rPr>
                <w:noProof/>
                <w:webHidden/>
              </w:rPr>
              <w:instrText xml:space="preserve"> PAGEREF _Toc214836845 \h </w:instrText>
            </w:r>
            <w:r>
              <w:rPr>
                <w:noProof/>
                <w:webHidden/>
              </w:rPr>
            </w:r>
            <w:r>
              <w:rPr>
                <w:noProof/>
                <w:webHidden/>
              </w:rPr>
              <w:fldChar w:fldCharType="separate"/>
            </w:r>
            <w:r w:rsidR="00F90B74">
              <w:rPr>
                <w:noProof/>
                <w:webHidden/>
              </w:rPr>
              <w:t>13</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46" w:history="1">
            <w:r w:rsidR="00F90B74" w:rsidRPr="00576AE0">
              <w:rPr>
                <w:rStyle w:val="Hyperlink"/>
                <w:rFonts w:ascii="Times New Roman" w:eastAsia="Times New Roman" w:hAnsi="Times New Roman" w:cs="Times New Roman"/>
                <w:b/>
                <w:bCs/>
                <w:noProof/>
              </w:rPr>
              <w:t>Strategies include:</w:t>
            </w:r>
            <w:r w:rsidR="00F90B74">
              <w:rPr>
                <w:noProof/>
                <w:webHidden/>
              </w:rPr>
              <w:tab/>
            </w:r>
            <w:r>
              <w:rPr>
                <w:noProof/>
                <w:webHidden/>
              </w:rPr>
              <w:fldChar w:fldCharType="begin"/>
            </w:r>
            <w:r w:rsidR="00F90B74">
              <w:rPr>
                <w:noProof/>
                <w:webHidden/>
              </w:rPr>
              <w:instrText xml:space="preserve"> PAGEREF _Toc214836846 \h </w:instrText>
            </w:r>
            <w:r>
              <w:rPr>
                <w:noProof/>
                <w:webHidden/>
              </w:rPr>
            </w:r>
            <w:r>
              <w:rPr>
                <w:noProof/>
                <w:webHidden/>
              </w:rPr>
              <w:fldChar w:fldCharType="separate"/>
            </w:r>
            <w:r w:rsidR="00F90B74">
              <w:rPr>
                <w:noProof/>
                <w:webHidden/>
              </w:rPr>
              <w:t>13</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47" w:history="1">
            <w:r w:rsidR="00F90B74" w:rsidRPr="00576AE0">
              <w:rPr>
                <w:rStyle w:val="Hyperlink"/>
                <w:rFonts w:ascii="Times New Roman" w:eastAsia="Times New Roman" w:hAnsi="Times New Roman" w:cs="Times New Roman"/>
                <w:b/>
                <w:bCs/>
                <w:noProof/>
              </w:rPr>
              <w:t>Impact:</w:t>
            </w:r>
            <w:r w:rsidR="00F90B74">
              <w:rPr>
                <w:noProof/>
                <w:webHidden/>
              </w:rPr>
              <w:tab/>
            </w:r>
            <w:r>
              <w:rPr>
                <w:noProof/>
                <w:webHidden/>
              </w:rPr>
              <w:fldChar w:fldCharType="begin"/>
            </w:r>
            <w:r w:rsidR="00F90B74">
              <w:rPr>
                <w:noProof/>
                <w:webHidden/>
              </w:rPr>
              <w:instrText xml:space="preserve"> PAGEREF _Toc214836847 \h </w:instrText>
            </w:r>
            <w:r>
              <w:rPr>
                <w:noProof/>
                <w:webHidden/>
              </w:rPr>
            </w:r>
            <w:r>
              <w:rPr>
                <w:noProof/>
                <w:webHidden/>
              </w:rPr>
              <w:fldChar w:fldCharType="separate"/>
            </w:r>
            <w:r w:rsidR="00F90B74">
              <w:rPr>
                <w:noProof/>
                <w:webHidden/>
              </w:rPr>
              <w:t>13</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48" w:history="1">
            <w:r w:rsidR="00F90B74" w:rsidRPr="00576AE0">
              <w:rPr>
                <w:rStyle w:val="Hyperlink"/>
                <w:rFonts w:ascii="Times New Roman" w:eastAsia="Times New Roman" w:hAnsi="Times New Roman" w:cs="Times New Roman"/>
                <w:b/>
                <w:bCs/>
                <w:noProof/>
              </w:rPr>
              <w:t>4. Case Study: Vietnam — Heritage Tourism and Cultural Preservation</w:t>
            </w:r>
            <w:r w:rsidR="00F90B74">
              <w:rPr>
                <w:noProof/>
                <w:webHidden/>
              </w:rPr>
              <w:tab/>
            </w:r>
            <w:r>
              <w:rPr>
                <w:noProof/>
                <w:webHidden/>
              </w:rPr>
              <w:fldChar w:fldCharType="begin"/>
            </w:r>
            <w:r w:rsidR="00F90B74">
              <w:rPr>
                <w:noProof/>
                <w:webHidden/>
              </w:rPr>
              <w:instrText xml:space="preserve"> PAGEREF _Toc214836848 \h </w:instrText>
            </w:r>
            <w:r>
              <w:rPr>
                <w:noProof/>
                <w:webHidden/>
              </w:rPr>
            </w:r>
            <w:r>
              <w:rPr>
                <w:noProof/>
                <w:webHidden/>
              </w:rPr>
              <w:fldChar w:fldCharType="separate"/>
            </w:r>
            <w:r w:rsidR="00F90B74">
              <w:rPr>
                <w:noProof/>
                <w:webHidden/>
              </w:rPr>
              <w:t>13</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49" w:history="1">
            <w:r w:rsidR="00F90B74" w:rsidRPr="00576AE0">
              <w:rPr>
                <w:rStyle w:val="Hyperlink"/>
                <w:rFonts w:ascii="Times New Roman" w:eastAsia="Times New Roman" w:hAnsi="Times New Roman" w:cs="Times New Roman"/>
                <w:b/>
                <w:bCs/>
                <w:noProof/>
              </w:rPr>
              <w:t>Key strategies:</w:t>
            </w:r>
            <w:r w:rsidR="00F90B74">
              <w:rPr>
                <w:noProof/>
                <w:webHidden/>
              </w:rPr>
              <w:tab/>
            </w:r>
            <w:r>
              <w:rPr>
                <w:noProof/>
                <w:webHidden/>
              </w:rPr>
              <w:fldChar w:fldCharType="begin"/>
            </w:r>
            <w:r w:rsidR="00F90B74">
              <w:rPr>
                <w:noProof/>
                <w:webHidden/>
              </w:rPr>
              <w:instrText xml:space="preserve"> PAGEREF _Toc214836849 \h </w:instrText>
            </w:r>
            <w:r>
              <w:rPr>
                <w:noProof/>
                <w:webHidden/>
              </w:rPr>
            </w:r>
            <w:r>
              <w:rPr>
                <w:noProof/>
                <w:webHidden/>
              </w:rPr>
              <w:fldChar w:fldCharType="separate"/>
            </w:r>
            <w:r w:rsidR="00F90B74">
              <w:rPr>
                <w:noProof/>
                <w:webHidden/>
              </w:rPr>
              <w:t>14</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50" w:history="1">
            <w:r w:rsidR="00F90B74" w:rsidRPr="00576AE0">
              <w:rPr>
                <w:rStyle w:val="Hyperlink"/>
                <w:rFonts w:ascii="Times New Roman" w:eastAsia="Times New Roman" w:hAnsi="Times New Roman" w:cs="Times New Roman"/>
                <w:b/>
                <w:bCs/>
                <w:noProof/>
              </w:rPr>
              <w:t>Impact:</w:t>
            </w:r>
            <w:r w:rsidR="00F90B74">
              <w:rPr>
                <w:noProof/>
                <w:webHidden/>
              </w:rPr>
              <w:tab/>
            </w:r>
            <w:r>
              <w:rPr>
                <w:noProof/>
                <w:webHidden/>
              </w:rPr>
              <w:fldChar w:fldCharType="begin"/>
            </w:r>
            <w:r w:rsidR="00F90B74">
              <w:rPr>
                <w:noProof/>
                <w:webHidden/>
              </w:rPr>
              <w:instrText xml:space="preserve"> PAGEREF _Toc214836850 \h </w:instrText>
            </w:r>
            <w:r>
              <w:rPr>
                <w:noProof/>
                <w:webHidden/>
              </w:rPr>
            </w:r>
            <w:r>
              <w:rPr>
                <w:noProof/>
                <w:webHidden/>
              </w:rPr>
              <w:fldChar w:fldCharType="separate"/>
            </w:r>
            <w:r w:rsidR="00F90B74">
              <w:rPr>
                <w:noProof/>
                <w:webHidden/>
              </w:rPr>
              <w:t>14</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51" w:history="1">
            <w:r w:rsidR="00F90B74" w:rsidRPr="00576AE0">
              <w:rPr>
                <w:rStyle w:val="Hyperlink"/>
                <w:rFonts w:ascii="Times New Roman" w:eastAsia="Times New Roman" w:hAnsi="Times New Roman" w:cs="Times New Roman"/>
                <w:b/>
                <w:bCs/>
                <w:noProof/>
              </w:rPr>
              <w:t>5. Case Study: Canada — Protected Area Conservation</w:t>
            </w:r>
            <w:r w:rsidR="00F90B74">
              <w:rPr>
                <w:noProof/>
                <w:webHidden/>
              </w:rPr>
              <w:tab/>
            </w:r>
            <w:r>
              <w:rPr>
                <w:noProof/>
                <w:webHidden/>
              </w:rPr>
              <w:fldChar w:fldCharType="begin"/>
            </w:r>
            <w:r w:rsidR="00F90B74">
              <w:rPr>
                <w:noProof/>
                <w:webHidden/>
              </w:rPr>
              <w:instrText xml:space="preserve"> PAGEREF _Toc214836851 \h </w:instrText>
            </w:r>
            <w:r>
              <w:rPr>
                <w:noProof/>
                <w:webHidden/>
              </w:rPr>
            </w:r>
            <w:r>
              <w:rPr>
                <w:noProof/>
                <w:webHidden/>
              </w:rPr>
              <w:fldChar w:fldCharType="separate"/>
            </w:r>
            <w:r w:rsidR="00F90B74">
              <w:rPr>
                <w:noProof/>
                <w:webHidden/>
              </w:rPr>
              <w:t>14</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52" w:history="1">
            <w:r w:rsidR="00F90B74" w:rsidRPr="00576AE0">
              <w:rPr>
                <w:rStyle w:val="Hyperlink"/>
                <w:rFonts w:ascii="Times New Roman" w:eastAsia="Times New Roman" w:hAnsi="Times New Roman" w:cs="Times New Roman"/>
                <w:b/>
                <w:bCs/>
                <w:noProof/>
              </w:rPr>
              <w:t>Strategies:</w:t>
            </w:r>
            <w:r w:rsidR="00F90B74">
              <w:rPr>
                <w:noProof/>
                <w:webHidden/>
              </w:rPr>
              <w:tab/>
            </w:r>
            <w:r>
              <w:rPr>
                <w:noProof/>
                <w:webHidden/>
              </w:rPr>
              <w:fldChar w:fldCharType="begin"/>
            </w:r>
            <w:r w:rsidR="00F90B74">
              <w:rPr>
                <w:noProof/>
                <w:webHidden/>
              </w:rPr>
              <w:instrText xml:space="preserve"> PAGEREF _Toc214836852 \h </w:instrText>
            </w:r>
            <w:r>
              <w:rPr>
                <w:noProof/>
                <w:webHidden/>
              </w:rPr>
            </w:r>
            <w:r>
              <w:rPr>
                <w:noProof/>
                <w:webHidden/>
              </w:rPr>
              <w:fldChar w:fldCharType="separate"/>
            </w:r>
            <w:r w:rsidR="00F90B74">
              <w:rPr>
                <w:noProof/>
                <w:webHidden/>
              </w:rPr>
              <w:t>14</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53" w:history="1">
            <w:r w:rsidR="00F90B74" w:rsidRPr="00576AE0">
              <w:rPr>
                <w:rStyle w:val="Hyperlink"/>
                <w:rFonts w:ascii="Times New Roman" w:eastAsia="Times New Roman" w:hAnsi="Times New Roman" w:cs="Times New Roman"/>
                <w:b/>
                <w:bCs/>
                <w:noProof/>
              </w:rPr>
              <w:t>Impact:</w:t>
            </w:r>
            <w:r w:rsidR="00F90B74">
              <w:rPr>
                <w:noProof/>
                <w:webHidden/>
              </w:rPr>
              <w:tab/>
            </w:r>
            <w:r>
              <w:rPr>
                <w:noProof/>
                <w:webHidden/>
              </w:rPr>
              <w:fldChar w:fldCharType="begin"/>
            </w:r>
            <w:r w:rsidR="00F90B74">
              <w:rPr>
                <w:noProof/>
                <w:webHidden/>
              </w:rPr>
              <w:instrText xml:space="preserve"> PAGEREF _Toc214836853 \h </w:instrText>
            </w:r>
            <w:r>
              <w:rPr>
                <w:noProof/>
                <w:webHidden/>
              </w:rPr>
            </w:r>
            <w:r>
              <w:rPr>
                <w:noProof/>
                <w:webHidden/>
              </w:rPr>
              <w:fldChar w:fldCharType="separate"/>
            </w:r>
            <w:r w:rsidR="00F90B74">
              <w:rPr>
                <w:noProof/>
                <w:webHidden/>
              </w:rPr>
              <w:t>14</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54" w:history="1">
            <w:r w:rsidR="00F90B74" w:rsidRPr="00576AE0">
              <w:rPr>
                <w:rStyle w:val="Hyperlink"/>
                <w:rFonts w:ascii="Times New Roman" w:eastAsia="Times New Roman" w:hAnsi="Times New Roman" w:cs="Times New Roman"/>
                <w:b/>
                <w:bCs/>
                <w:noProof/>
              </w:rPr>
              <w:t>6. Case Study: Malaysia — Rainforest and Island Conservation</w:t>
            </w:r>
            <w:r w:rsidR="00F90B74">
              <w:rPr>
                <w:noProof/>
                <w:webHidden/>
              </w:rPr>
              <w:tab/>
            </w:r>
            <w:r>
              <w:rPr>
                <w:noProof/>
                <w:webHidden/>
              </w:rPr>
              <w:fldChar w:fldCharType="begin"/>
            </w:r>
            <w:r w:rsidR="00F90B74">
              <w:rPr>
                <w:noProof/>
                <w:webHidden/>
              </w:rPr>
              <w:instrText xml:space="preserve"> PAGEREF _Toc214836854 \h </w:instrText>
            </w:r>
            <w:r>
              <w:rPr>
                <w:noProof/>
                <w:webHidden/>
              </w:rPr>
            </w:r>
            <w:r>
              <w:rPr>
                <w:noProof/>
                <w:webHidden/>
              </w:rPr>
              <w:fldChar w:fldCharType="separate"/>
            </w:r>
            <w:r w:rsidR="00F90B74">
              <w:rPr>
                <w:noProof/>
                <w:webHidden/>
              </w:rPr>
              <w:t>14</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55" w:history="1">
            <w:r w:rsidR="00F90B74" w:rsidRPr="00576AE0">
              <w:rPr>
                <w:rStyle w:val="Hyperlink"/>
                <w:rFonts w:ascii="Times New Roman" w:eastAsia="Times New Roman" w:hAnsi="Times New Roman" w:cs="Times New Roman"/>
                <w:b/>
                <w:bCs/>
                <w:noProof/>
              </w:rPr>
              <w:t>Key initiatives:</w:t>
            </w:r>
            <w:r w:rsidR="00F90B74">
              <w:rPr>
                <w:noProof/>
                <w:webHidden/>
              </w:rPr>
              <w:tab/>
            </w:r>
            <w:r>
              <w:rPr>
                <w:noProof/>
                <w:webHidden/>
              </w:rPr>
              <w:fldChar w:fldCharType="begin"/>
            </w:r>
            <w:r w:rsidR="00F90B74">
              <w:rPr>
                <w:noProof/>
                <w:webHidden/>
              </w:rPr>
              <w:instrText xml:space="preserve"> PAGEREF _Toc214836855 \h </w:instrText>
            </w:r>
            <w:r>
              <w:rPr>
                <w:noProof/>
                <w:webHidden/>
              </w:rPr>
            </w:r>
            <w:r>
              <w:rPr>
                <w:noProof/>
                <w:webHidden/>
              </w:rPr>
              <w:fldChar w:fldCharType="separate"/>
            </w:r>
            <w:r w:rsidR="00F90B74">
              <w:rPr>
                <w:noProof/>
                <w:webHidden/>
              </w:rPr>
              <w:t>14</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56" w:history="1">
            <w:r w:rsidR="00F90B74" w:rsidRPr="00576AE0">
              <w:rPr>
                <w:rStyle w:val="Hyperlink"/>
                <w:rFonts w:ascii="Times New Roman" w:eastAsia="Times New Roman" w:hAnsi="Times New Roman" w:cs="Times New Roman"/>
                <w:b/>
                <w:bCs/>
                <w:noProof/>
              </w:rPr>
              <w:t>Impact:</w:t>
            </w:r>
            <w:r w:rsidR="00F90B74">
              <w:rPr>
                <w:noProof/>
                <w:webHidden/>
              </w:rPr>
              <w:tab/>
            </w:r>
            <w:r>
              <w:rPr>
                <w:noProof/>
                <w:webHidden/>
              </w:rPr>
              <w:fldChar w:fldCharType="begin"/>
            </w:r>
            <w:r w:rsidR="00F90B74">
              <w:rPr>
                <w:noProof/>
                <w:webHidden/>
              </w:rPr>
              <w:instrText xml:space="preserve"> PAGEREF _Toc214836856 \h </w:instrText>
            </w:r>
            <w:r>
              <w:rPr>
                <w:noProof/>
                <w:webHidden/>
              </w:rPr>
            </w:r>
            <w:r>
              <w:rPr>
                <w:noProof/>
                <w:webHidden/>
              </w:rPr>
              <w:fldChar w:fldCharType="separate"/>
            </w:r>
            <w:r w:rsidR="00F90B74">
              <w:rPr>
                <w:noProof/>
                <w:webHidden/>
              </w:rPr>
              <w:t>15</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57" w:history="1">
            <w:r w:rsidR="00F90B74" w:rsidRPr="00576AE0">
              <w:rPr>
                <w:rStyle w:val="Hyperlink"/>
                <w:rFonts w:ascii="Times New Roman" w:eastAsia="Times New Roman" w:hAnsi="Times New Roman" w:cs="Times New Roman"/>
                <w:b/>
                <w:bCs/>
                <w:noProof/>
              </w:rPr>
              <w:t>Cross-Case Insights</w:t>
            </w:r>
            <w:r w:rsidR="00F90B74">
              <w:rPr>
                <w:noProof/>
                <w:webHidden/>
              </w:rPr>
              <w:tab/>
            </w:r>
            <w:r>
              <w:rPr>
                <w:noProof/>
                <w:webHidden/>
              </w:rPr>
              <w:fldChar w:fldCharType="begin"/>
            </w:r>
            <w:r w:rsidR="00F90B74">
              <w:rPr>
                <w:noProof/>
                <w:webHidden/>
              </w:rPr>
              <w:instrText xml:space="preserve"> PAGEREF _Toc214836857 \h </w:instrText>
            </w:r>
            <w:r>
              <w:rPr>
                <w:noProof/>
                <w:webHidden/>
              </w:rPr>
            </w:r>
            <w:r>
              <w:rPr>
                <w:noProof/>
                <w:webHidden/>
              </w:rPr>
              <w:fldChar w:fldCharType="separate"/>
            </w:r>
            <w:r w:rsidR="00F90B74">
              <w:rPr>
                <w:noProof/>
                <w:webHidden/>
              </w:rPr>
              <w:t>15</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58" w:history="1">
            <w:r w:rsidR="00F90B74" w:rsidRPr="00576AE0">
              <w:rPr>
                <w:rStyle w:val="Hyperlink"/>
                <w:rFonts w:ascii="Times New Roman" w:eastAsia="Times New Roman" w:hAnsi="Times New Roman" w:cs="Times New Roman"/>
                <w:b/>
                <w:bCs/>
                <w:noProof/>
              </w:rPr>
              <w:t>A. Strong governance improves sustainability outcomes</w:t>
            </w:r>
            <w:r w:rsidR="00F90B74">
              <w:rPr>
                <w:noProof/>
                <w:webHidden/>
              </w:rPr>
              <w:tab/>
            </w:r>
            <w:r>
              <w:rPr>
                <w:noProof/>
                <w:webHidden/>
              </w:rPr>
              <w:fldChar w:fldCharType="begin"/>
            </w:r>
            <w:r w:rsidR="00F90B74">
              <w:rPr>
                <w:noProof/>
                <w:webHidden/>
              </w:rPr>
              <w:instrText xml:space="preserve"> PAGEREF _Toc214836858 \h </w:instrText>
            </w:r>
            <w:r>
              <w:rPr>
                <w:noProof/>
                <w:webHidden/>
              </w:rPr>
            </w:r>
            <w:r>
              <w:rPr>
                <w:noProof/>
                <w:webHidden/>
              </w:rPr>
              <w:fldChar w:fldCharType="separate"/>
            </w:r>
            <w:r w:rsidR="00F90B74">
              <w:rPr>
                <w:noProof/>
                <w:webHidden/>
              </w:rPr>
              <w:t>15</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59" w:history="1">
            <w:r w:rsidR="00F90B74" w:rsidRPr="00576AE0">
              <w:rPr>
                <w:rStyle w:val="Hyperlink"/>
                <w:rFonts w:ascii="Times New Roman" w:eastAsia="Times New Roman" w:hAnsi="Times New Roman" w:cs="Times New Roman"/>
                <w:b/>
                <w:bCs/>
                <w:noProof/>
              </w:rPr>
              <w:t>B. Community involvement increases long-term success</w:t>
            </w:r>
            <w:r w:rsidR="00F90B74">
              <w:rPr>
                <w:noProof/>
                <w:webHidden/>
              </w:rPr>
              <w:tab/>
            </w:r>
            <w:r>
              <w:rPr>
                <w:noProof/>
                <w:webHidden/>
              </w:rPr>
              <w:fldChar w:fldCharType="begin"/>
            </w:r>
            <w:r w:rsidR="00F90B74">
              <w:rPr>
                <w:noProof/>
                <w:webHidden/>
              </w:rPr>
              <w:instrText xml:space="preserve"> PAGEREF _Toc214836859 \h </w:instrText>
            </w:r>
            <w:r>
              <w:rPr>
                <w:noProof/>
                <w:webHidden/>
              </w:rPr>
            </w:r>
            <w:r>
              <w:rPr>
                <w:noProof/>
                <w:webHidden/>
              </w:rPr>
              <w:fldChar w:fldCharType="separate"/>
            </w:r>
            <w:r w:rsidR="00F90B74">
              <w:rPr>
                <w:noProof/>
                <w:webHidden/>
              </w:rPr>
              <w:t>15</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60" w:history="1">
            <w:r w:rsidR="00F90B74" w:rsidRPr="00576AE0">
              <w:rPr>
                <w:rStyle w:val="Hyperlink"/>
                <w:rFonts w:ascii="Times New Roman" w:eastAsia="Times New Roman" w:hAnsi="Times New Roman" w:cs="Times New Roman"/>
                <w:b/>
                <w:bCs/>
                <w:noProof/>
              </w:rPr>
              <w:t>C. Climate adaptation is essential</w:t>
            </w:r>
            <w:r w:rsidR="00F90B74">
              <w:rPr>
                <w:noProof/>
                <w:webHidden/>
              </w:rPr>
              <w:tab/>
            </w:r>
            <w:r>
              <w:rPr>
                <w:noProof/>
                <w:webHidden/>
              </w:rPr>
              <w:fldChar w:fldCharType="begin"/>
            </w:r>
            <w:r w:rsidR="00F90B74">
              <w:rPr>
                <w:noProof/>
                <w:webHidden/>
              </w:rPr>
              <w:instrText xml:space="preserve"> PAGEREF _Toc214836860 \h </w:instrText>
            </w:r>
            <w:r>
              <w:rPr>
                <w:noProof/>
                <w:webHidden/>
              </w:rPr>
            </w:r>
            <w:r>
              <w:rPr>
                <w:noProof/>
                <w:webHidden/>
              </w:rPr>
              <w:fldChar w:fldCharType="separate"/>
            </w:r>
            <w:r w:rsidR="00F90B74">
              <w:rPr>
                <w:noProof/>
                <w:webHidden/>
              </w:rPr>
              <w:t>15</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61" w:history="1">
            <w:r w:rsidR="00F90B74" w:rsidRPr="00576AE0">
              <w:rPr>
                <w:rStyle w:val="Hyperlink"/>
                <w:rFonts w:ascii="Times New Roman" w:eastAsia="Times New Roman" w:hAnsi="Times New Roman" w:cs="Times New Roman"/>
                <w:b/>
                <w:bCs/>
                <w:noProof/>
              </w:rPr>
              <w:t>D. Heritage protection enhances cultural sustainability</w:t>
            </w:r>
            <w:r w:rsidR="00F90B74">
              <w:rPr>
                <w:noProof/>
                <w:webHidden/>
              </w:rPr>
              <w:tab/>
            </w:r>
            <w:r>
              <w:rPr>
                <w:noProof/>
                <w:webHidden/>
              </w:rPr>
              <w:fldChar w:fldCharType="begin"/>
            </w:r>
            <w:r w:rsidR="00F90B74">
              <w:rPr>
                <w:noProof/>
                <w:webHidden/>
              </w:rPr>
              <w:instrText xml:space="preserve"> PAGEREF _Toc214836861 \h </w:instrText>
            </w:r>
            <w:r>
              <w:rPr>
                <w:noProof/>
                <w:webHidden/>
              </w:rPr>
            </w:r>
            <w:r>
              <w:rPr>
                <w:noProof/>
                <w:webHidden/>
              </w:rPr>
              <w:fldChar w:fldCharType="separate"/>
            </w:r>
            <w:r w:rsidR="00F90B74">
              <w:rPr>
                <w:noProof/>
                <w:webHidden/>
              </w:rPr>
              <w:t>15</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62" w:history="1">
            <w:r w:rsidR="00F90B74" w:rsidRPr="00576AE0">
              <w:rPr>
                <w:rStyle w:val="Hyperlink"/>
                <w:rFonts w:ascii="Times New Roman" w:eastAsia="Times New Roman" w:hAnsi="Times New Roman" w:cs="Times New Roman"/>
                <w:b/>
                <w:bCs/>
                <w:noProof/>
              </w:rPr>
              <w:t>E. Diversification reduces dependency</w:t>
            </w:r>
            <w:r w:rsidR="00F90B74">
              <w:rPr>
                <w:noProof/>
                <w:webHidden/>
              </w:rPr>
              <w:tab/>
            </w:r>
            <w:r>
              <w:rPr>
                <w:noProof/>
                <w:webHidden/>
              </w:rPr>
              <w:fldChar w:fldCharType="begin"/>
            </w:r>
            <w:r w:rsidR="00F90B74">
              <w:rPr>
                <w:noProof/>
                <w:webHidden/>
              </w:rPr>
              <w:instrText xml:space="preserve"> PAGEREF _Toc214836862 \h </w:instrText>
            </w:r>
            <w:r>
              <w:rPr>
                <w:noProof/>
                <w:webHidden/>
              </w:rPr>
            </w:r>
            <w:r>
              <w:rPr>
                <w:noProof/>
                <w:webHidden/>
              </w:rPr>
              <w:fldChar w:fldCharType="separate"/>
            </w:r>
            <w:r w:rsidR="00F90B74">
              <w:rPr>
                <w:noProof/>
                <w:webHidden/>
              </w:rPr>
              <w:t>15</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63" w:history="1">
            <w:r w:rsidR="00F90B74" w:rsidRPr="00576AE0">
              <w:rPr>
                <w:rStyle w:val="Hyperlink"/>
                <w:rFonts w:ascii="Times New Roman" w:eastAsia="Times New Roman" w:hAnsi="Times New Roman" w:cs="Times New Roman"/>
                <w:b/>
                <w:bCs/>
                <w:noProof/>
              </w:rPr>
              <w:t>Discussion</w:t>
            </w:r>
            <w:r w:rsidR="00F90B74">
              <w:rPr>
                <w:noProof/>
                <w:webHidden/>
              </w:rPr>
              <w:tab/>
            </w:r>
            <w:r>
              <w:rPr>
                <w:noProof/>
                <w:webHidden/>
              </w:rPr>
              <w:fldChar w:fldCharType="begin"/>
            </w:r>
            <w:r w:rsidR="00F90B74">
              <w:rPr>
                <w:noProof/>
                <w:webHidden/>
              </w:rPr>
              <w:instrText xml:space="preserve"> PAGEREF _Toc214836863 \h </w:instrText>
            </w:r>
            <w:r>
              <w:rPr>
                <w:noProof/>
                <w:webHidden/>
              </w:rPr>
            </w:r>
            <w:r>
              <w:rPr>
                <w:noProof/>
                <w:webHidden/>
              </w:rPr>
              <w:fldChar w:fldCharType="separate"/>
            </w:r>
            <w:r w:rsidR="00F90B74">
              <w:rPr>
                <w:noProof/>
                <w:webHidden/>
              </w:rPr>
              <w:t>15</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64" w:history="1">
            <w:r w:rsidR="00F90B74" w:rsidRPr="00576AE0">
              <w:rPr>
                <w:rStyle w:val="Hyperlink"/>
                <w:rFonts w:ascii="Times New Roman" w:eastAsia="Times New Roman" w:hAnsi="Times New Roman" w:cs="Times New Roman"/>
                <w:b/>
                <w:bCs/>
                <w:noProof/>
              </w:rPr>
              <w:t>1. Environmental Protection Is the Foundation of Sustainable Tourism</w:t>
            </w:r>
            <w:r w:rsidR="00F90B74">
              <w:rPr>
                <w:noProof/>
                <w:webHidden/>
              </w:rPr>
              <w:tab/>
            </w:r>
            <w:r>
              <w:rPr>
                <w:noProof/>
                <w:webHidden/>
              </w:rPr>
              <w:fldChar w:fldCharType="begin"/>
            </w:r>
            <w:r w:rsidR="00F90B74">
              <w:rPr>
                <w:noProof/>
                <w:webHidden/>
              </w:rPr>
              <w:instrText xml:space="preserve"> PAGEREF _Toc214836864 \h </w:instrText>
            </w:r>
            <w:r>
              <w:rPr>
                <w:noProof/>
                <w:webHidden/>
              </w:rPr>
            </w:r>
            <w:r>
              <w:rPr>
                <w:noProof/>
                <w:webHidden/>
              </w:rPr>
              <w:fldChar w:fldCharType="separate"/>
            </w:r>
            <w:r w:rsidR="00F90B74">
              <w:rPr>
                <w:noProof/>
                <w:webHidden/>
              </w:rPr>
              <w:t>16</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65" w:history="1">
            <w:r w:rsidR="00F90B74" w:rsidRPr="00576AE0">
              <w:rPr>
                <w:rStyle w:val="Hyperlink"/>
                <w:rFonts w:ascii="Times New Roman" w:eastAsia="Times New Roman" w:hAnsi="Times New Roman" w:cs="Times New Roman"/>
                <w:b/>
                <w:bCs/>
                <w:noProof/>
              </w:rPr>
              <w:t>2. Community Participation Strengthens Sustainability and Reduces Conflict</w:t>
            </w:r>
            <w:r w:rsidR="00F90B74">
              <w:rPr>
                <w:noProof/>
                <w:webHidden/>
              </w:rPr>
              <w:tab/>
            </w:r>
            <w:r>
              <w:rPr>
                <w:noProof/>
                <w:webHidden/>
              </w:rPr>
              <w:fldChar w:fldCharType="begin"/>
            </w:r>
            <w:r w:rsidR="00F90B74">
              <w:rPr>
                <w:noProof/>
                <w:webHidden/>
              </w:rPr>
              <w:instrText xml:space="preserve"> PAGEREF _Toc214836865 \h </w:instrText>
            </w:r>
            <w:r>
              <w:rPr>
                <w:noProof/>
                <w:webHidden/>
              </w:rPr>
            </w:r>
            <w:r>
              <w:rPr>
                <w:noProof/>
                <w:webHidden/>
              </w:rPr>
              <w:fldChar w:fldCharType="separate"/>
            </w:r>
            <w:r w:rsidR="00F90B74">
              <w:rPr>
                <w:noProof/>
                <w:webHidden/>
              </w:rPr>
              <w:t>16</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66" w:history="1">
            <w:r w:rsidR="00F90B74" w:rsidRPr="00576AE0">
              <w:rPr>
                <w:rStyle w:val="Hyperlink"/>
                <w:rFonts w:ascii="Times New Roman" w:eastAsia="Times New Roman" w:hAnsi="Times New Roman" w:cs="Times New Roman"/>
                <w:b/>
                <w:bCs/>
                <w:noProof/>
              </w:rPr>
              <w:t>3. Economic Sustainability Requires Local Benefit Retention &amp; Diversification</w:t>
            </w:r>
            <w:r w:rsidR="00F90B74">
              <w:rPr>
                <w:noProof/>
                <w:webHidden/>
              </w:rPr>
              <w:tab/>
            </w:r>
            <w:r>
              <w:rPr>
                <w:noProof/>
                <w:webHidden/>
              </w:rPr>
              <w:fldChar w:fldCharType="begin"/>
            </w:r>
            <w:r w:rsidR="00F90B74">
              <w:rPr>
                <w:noProof/>
                <w:webHidden/>
              </w:rPr>
              <w:instrText xml:space="preserve"> PAGEREF _Toc214836866 \h </w:instrText>
            </w:r>
            <w:r>
              <w:rPr>
                <w:noProof/>
                <w:webHidden/>
              </w:rPr>
            </w:r>
            <w:r>
              <w:rPr>
                <w:noProof/>
                <w:webHidden/>
              </w:rPr>
              <w:fldChar w:fldCharType="separate"/>
            </w:r>
            <w:r w:rsidR="00F90B74">
              <w:rPr>
                <w:noProof/>
                <w:webHidden/>
              </w:rPr>
              <w:t>16</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67" w:history="1">
            <w:r w:rsidR="00F90B74" w:rsidRPr="00576AE0">
              <w:rPr>
                <w:rStyle w:val="Hyperlink"/>
                <w:rFonts w:ascii="Times New Roman" w:eastAsia="Times New Roman" w:hAnsi="Times New Roman" w:cs="Times New Roman"/>
                <w:b/>
                <w:bCs/>
                <w:noProof/>
              </w:rPr>
              <w:t>4. Governance Quality Determines Whether Sustainability Works in Practice</w:t>
            </w:r>
            <w:r w:rsidR="00F90B74">
              <w:rPr>
                <w:noProof/>
                <w:webHidden/>
              </w:rPr>
              <w:tab/>
            </w:r>
            <w:r>
              <w:rPr>
                <w:noProof/>
                <w:webHidden/>
              </w:rPr>
              <w:fldChar w:fldCharType="begin"/>
            </w:r>
            <w:r w:rsidR="00F90B74">
              <w:rPr>
                <w:noProof/>
                <w:webHidden/>
              </w:rPr>
              <w:instrText xml:space="preserve"> PAGEREF _Toc214836867 \h </w:instrText>
            </w:r>
            <w:r>
              <w:rPr>
                <w:noProof/>
                <w:webHidden/>
              </w:rPr>
            </w:r>
            <w:r>
              <w:rPr>
                <w:noProof/>
                <w:webHidden/>
              </w:rPr>
              <w:fldChar w:fldCharType="separate"/>
            </w:r>
            <w:r w:rsidR="00F90B74">
              <w:rPr>
                <w:noProof/>
                <w:webHidden/>
              </w:rPr>
              <w:t>17</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68" w:history="1">
            <w:r w:rsidR="00F90B74" w:rsidRPr="00576AE0">
              <w:rPr>
                <w:rStyle w:val="Hyperlink"/>
                <w:rFonts w:ascii="Times New Roman" w:eastAsia="Times New Roman" w:hAnsi="Times New Roman" w:cs="Times New Roman"/>
                <w:b/>
                <w:bCs/>
                <w:noProof/>
              </w:rPr>
              <w:t>5. Visitor Management Prevents Overtourism and Environmental Degradation</w:t>
            </w:r>
            <w:r w:rsidR="00F90B74">
              <w:rPr>
                <w:noProof/>
                <w:webHidden/>
              </w:rPr>
              <w:tab/>
            </w:r>
            <w:r>
              <w:rPr>
                <w:noProof/>
                <w:webHidden/>
              </w:rPr>
              <w:fldChar w:fldCharType="begin"/>
            </w:r>
            <w:r w:rsidR="00F90B74">
              <w:rPr>
                <w:noProof/>
                <w:webHidden/>
              </w:rPr>
              <w:instrText xml:space="preserve"> PAGEREF _Toc214836868 \h </w:instrText>
            </w:r>
            <w:r>
              <w:rPr>
                <w:noProof/>
                <w:webHidden/>
              </w:rPr>
            </w:r>
            <w:r>
              <w:rPr>
                <w:noProof/>
                <w:webHidden/>
              </w:rPr>
              <w:fldChar w:fldCharType="separate"/>
            </w:r>
            <w:r w:rsidR="00F90B74">
              <w:rPr>
                <w:noProof/>
                <w:webHidden/>
              </w:rPr>
              <w:t>18</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69" w:history="1">
            <w:r w:rsidR="00F90B74" w:rsidRPr="00576AE0">
              <w:rPr>
                <w:rStyle w:val="Hyperlink"/>
                <w:rFonts w:ascii="Times New Roman" w:eastAsia="Times New Roman" w:hAnsi="Times New Roman" w:cs="Times New Roman"/>
                <w:b/>
                <w:bCs/>
                <w:noProof/>
              </w:rPr>
              <w:t>6. Cultural Sustainability Protects Identity and Adds Value</w:t>
            </w:r>
            <w:r w:rsidR="00F90B74">
              <w:rPr>
                <w:noProof/>
                <w:webHidden/>
              </w:rPr>
              <w:tab/>
            </w:r>
            <w:r>
              <w:rPr>
                <w:noProof/>
                <w:webHidden/>
              </w:rPr>
              <w:fldChar w:fldCharType="begin"/>
            </w:r>
            <w:r w:rsidR="00F90B74">
              <w:rPr>
                <w:noProof/>
                <w:webHidden/>
              </w:rPr>
              <w:instrText xml:space="preserve"> PAGEREF _Toc214836869 \h </w:instrText>
            </w:r>
            <w:r>
              <w:rPr>
                <w:noProof/>
                <w:webHidden/>
              </w:rPr>
            </w:r>
            <w:r>
              <w:rPr>
                <w:noProof/>
                <w:webHidden/>
              </w:rPr>
              <w:fldChar w:fldCharType="separate"/>
            </w:r>
            <w:r w:rsidR="00F90B74">
              <w:rPr>
                <w:noProof/>
                <w:webHidden/>
              </w:rPr>
              <w:t>18</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70" w:history="1">
            <w:r w:rsidR="00F90B74" w:rsidRPr="00576AE0">
              <w:rPr>
                <w:rStyle w:val="Hyperlink"/>
                <w:rFonts w:ascii="Times New Roman" w:eastAsia="Times New Roman" w:hAnsi="Times New Roman" w:cs="Times New Roman"/>
                <w:b/>
                <w:bCs/>
                <w:noProof/>
              </w:rPr>
              <w:t>7. Climate Adaptation Is Now a Central Component of Tourism Planning</w:t>
            </w:r>
            <w:r w:rsidR="00F90B74">
              <w:rPr>
                <w:noProof/>
                <w:webHidden/>
              </w:rPr>
              <w:tab/>
            </w:r>
            <w:r>
              <w:rPr>
                <w:noProof/>
                <w:webHidden/>
              </w:rPr>
              <w:fldChar w:fldCharType="begin"/>
            </w:r>
            <w:r w:rsidR="00F90B74">
              <w:rPr>
                <w:noProof/>
                <w:webHidden/>
              </w:rPr>
              <w:instrText xml:space="preserve"> PAGEREF _Toc214836870 \h </w:instrText>
            </w:r>
            <w:r>
              <w:rPr>
                <w:noProof/>
                <w:webHidden/>
              </w:rPr>
            </w:r>
            <w:r>
              <w:rPr>
                <w:noProof/>
                <w:webHidden/>
              </w:rPr>
              <w:fldChar w:fldCharType="separate"/>
            </w:r>
            <w:r w:rsidR="00F90B74">
              <w:rPr>
                <w:noProof/>
                <w:webHidden/>
              </w:rPr>
              <w:t>19</w:t>
            </w:r>
            <w:r>
              <w:rPr>
                <w:noProof/>
                <w:webHidden/>
              </w:rPr>
              <w:fldChar w:fldCharType="end"/>
            </w:r>
          </w:hyperlink>
        </w:p>
        <w:p w:rsidR="00F90B74" w:rsidRDefault="00347192">
          <w:pPr>
            <w:pStyle w:val="TOC3"/>
            <w:tabs>
              <w:tab w:val="right" w:leader="dot" w:pos="9350"/>
            </w:tabs>
            <w:rPr>
              <w:rFonts w:eastAsiaTheme="minorEastAsia"/>
              <w:noProof/>
              <w:szCs w:val="20"/>
              <w:lang w:bidi="hi-IN"/>
            </w:rPr>
          </w:pPr>
          <w:hyperlink w:anchor="_Toc214836871" w:history="1">
            <w:r w:rsidR="00F90B74" w:rsidRPr="00576AE0">
              <w:rPr>
                <w:rStyle w:val="Hyperlink"/>
                <w:rFonts w:ascii="Times New Roman" w:eastAsia="Times New Roman" w:hAnsi="Times New Roman" w:cs="Times New Roman"/>
                <w:b/>
                <w:bCs/>
                <w:noProof/>
              </w:rPr>
              <w:t>8. Sustainable Tourism Is Context-Specific—No Universal Blueprint</w:t>
            </w:r>
            <w:r w:rsidR="00F90B74">
              <w:rPr>
                <w:noProof/>
                <w:webHidden/>
              </w:rPr>
              <w:tab/>
            </w:r>
            <w:r>
              <w:rPr>
                <w:noProof/>
                <w:webHidden/>
              </w:rPr>
              <w:fldChar w:fldCharType="begin"/>
            </w:r>
            <w:r w:rsidR="00F90B74">
              <w:rPr>
                <w:noProof/>
                <w:webHidden/>
              </w:rPr>
              <w:instrText xml:space="preserve"> PAGEREF _Toc214836871 \h </w:instrText>
            </w:r>
            <w:r>
              <w:rPr>
                <w:noProof/>
                <w:webHidden/>
              </w:rPr>
            </w:r>
            <w:r>
              <w:rPr>
                <w:noProof/>
                <w:webHidden/>
              </w:rPr>
              <w:fldChar w:fldCharType="separate"/>
            </w:r>
            <w:r w:rsidR="00F90B74">
              <w:rPr>
                <w:noProof/>
                <w:webHidden/>
              </w:rPr>
              <w:t>19</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72" w:history="1">
            <w:r w:rsidR="00F90B74" w:rsidRPr="00576AE0">
              <w:rPr>
                <w:rStyle w:val="Hyperlink"/>
                <w:rFonts w:ascii="Times New Roman" w:eastAsia="Times New Roman" w:hAnsi="Times New Roman" w:cs="Times New Roman"/>
                <w:b/>
                <w:bCs/>
                <w:noProof/>
              </w:rPr>
              <w:t>Conclusion</w:t>
            </w:r>
            <w:r w:rsidR="00F90B74">
              <w:rPr>
                <w:noProof/>
                <w:webHidden/>
              </w:rPr>
              <w:tab/>
            </w:r>
            <w:r>
              <w:rPr>
                <w:noProof/>
                <w:webHidden/>
              </w:rPr>
              <w:fldChar w:fldCharType="begin"/>
            </w:r>
            <w:r w:rsidR="00F90B74">
              <w:rPr>
                <w:noProof/>
                <w:webHidden/>
              </w:rPr>
              <w:instrText xml:space="preserve"> PAGEREF _Toc214836872 \h </w:instrText>
            </w:r>
            <w:r>
              <w:rPr>
                <w:noProof/>
                <w:webHidden/>
              </w:rPr>
            </w:r>
            <w:r>
              <w:rPr>
                <w:noProof/>
                <w:webHidden/>
              </w:rPr>
              <w:fldChar w:fldCharType="separate"/>
            </w:r>
            <w:r w:rsidR="00F90B74">
              <w:rPr>
                <w:noProof/>
                <w:webHidden/>
              </w:rPr>
              <w:t>19</w:t>
            </w:r>
            <w:r>
              <w:rPr>
                <w:noProof/>
                <w:webHidden/>
              </w:rPr>
              <w:fldChar w:fldCharType="end"/>
            </w:r>
          </w:hyperlink>
        </w:p>
        <w:p w:rsidR="00F90B74" w:rsidRDefault="00347192">
          <w:pPr>
            <w:pStyle w:val="TOC2"/>
            <w:tabs>
              <w:tab w:val="right" w:leader="dot" w:pos="9350"/>
            </w:tabs>
            <w:rPr>
              <w:rFonts w:eastAsiaTheme="minorEastAsia"/>
              <w:noProof/>
              <w:szCs w:val="20"/>
              <w:lang w:bidi="hi-IN"/>
            </w:rPr>
          </w:pPr>
          <w:hyperlink w:anchor="_Toc214836873" w:history="1">
            <w:r w:rsidR="00F90B74" w:rsidRPr="00576AE0">
              <w:rPr>
                <w:rStyle w:val="Hyperlink"/>
                <w:rFonts w:ascii="Times New Roman" w:eastAsia="Times New Roman" w:hAnsi="Times New Roman" w:cs="Times New Roman"/>
                <w:b/>
                <w:bCs/>
                <w:noProof/>
              </w:rPr>
              <w:t>References</w:t>
            </w:r>
            <w:r w:rsidR="00F90B74">
              <w:rPr>
                <w:noProof/>
                <w:webHidden/>
              </w:rPr>
              <w:tab/>
            </w:r>
            <w:r>
              <w:rPr>
                <w:noProof/>
                <w:webHidden/>
              </w:rPr>
              <w:fldChar w:fldCharType="begin"/>
            </w:r>
            <w:r w:rsidR="00F90B74">
              <w:rPr>
                <w:noProof/>
                <w:webHidden/>
              </w:rPr>
              <w:instrText xml:space="preserve"> PAGEREF _Toc214836873 \h </w:instrText>
            </w:r>
            <w:r>
              <w:rPr>
                <w:noProof/>
                <w:webHidden/>
              </w:rPr>
            </w:r>
            <w:r>
              <w:rPr>
                <w:noProof/>
                <w:webHidden/>
              </w:rPr>
              <w:fldChar w:fldCharType="separate"/>
            </w:r>
            <w:r w:rsidR="00F90B74">
              <w:rPr>
                <w:noProof/>
                <w:webHidden/>
              </w:rPr>
              <w:t>20</w:t>
            </w:r>
            <w:r>
              <w:rPr>
                <w:noProof/>
                <w:webHidden/>
              </w:rPr>
              <w:fldChar w:fldCharType="end"/>
            </w:r>
          </w:hyperlink>
        </w:p>
        <w:p w:rsidR="00677417" w:rsidRDefault="00347192">
          <w:r>
            <w:fldChar w:fldCharType="end"/>
          </w:r>
        </w:p>
      </w:sdtContent>
    </w:sdt>
    <w:p w:rsidR="00A54A29" w:rsidRDefault="00A54A29" w:rsidP="00A717FD">
      <w:pPr>
        <w:spacing w:before="100" w:beforeAutospacing="1" w:after="100" w:afterAutospacing="1" w:line="240" w:lineRule="auto"/>
        <w:rPr>
          <w:rFonts w:ascii="Times New Roman" w:eastAsia="Times New Roman" w:hAnsi="Times New Roman" w:cs="Times New Roman"/>
          <w:sz w:val="24"/>
          <w:szCs w:val="24"/>
          <w:lang w:bidi="hi-IN"/>
        </w:rPr>
      </w:pPr>
    </w:p>
    <w:p w:rsidR="00677417" w:rsidRDefault="00677417" w:rsidP="00A717FD">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77417" w:rsidSect="00AA68F2">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A717FD" w:rsidRPr="00A717FD" w:rsidRDefault="00A717FD" w:rsidP="00A717F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36816"/>
      <w:r w:rsidRPr="00A717FD">
        <w:rPr>
          <w:rFonts w:ascii="Times New Roman" w:eastAsia="Times New Roman" w:hAnsi="Times New Roman" w:cs="Times New Roman"/>
          <w:b/>
          <w:bCs/>
          <w:sz w:val="36"/>
          <w:szCs w:val="36"/>
          <w:lang w:bidi="hi-IN"/>
        </w:rPr>
        <w:lastRenderedPageBreak/>
        <w:t>Abstract</w:t>
      </w:r>
      <w:bookmarkEnd w:id="0"/>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The rapid expansion of global tourism has generated both opportunities and challenges for destinations around the world. While tourism can stimulate economic growth, cultural exchange, and employment, it can also lead to environmental degradation, cultural homogenization, social conflicts, and economic inequality. Developing sustainable tourism spaces has therefore become essential for ensuring that destinations remain resilient, healthy, and prosperous for future generations.</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This assignment examines the multidimensional strategies used to create sustainable tourism spaces, focusing on the balance between environmental stewardship, social well-being, and economic viability. Drawing from global case studies—including the Maldives’ climate-vulnerable tourism zones, Tanzania’s community-led wildlife conservancies, Switzerland’s alpine sustainability planning, and Vietnam’s cultural tourism preservation—the paper analyzes best practices in sustainable tourism development.</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The research demonstrates that sustainability requires long-term planning frameworks, strong governance systems, community involvement, effective visitor management, and adaptation to climate change. The findings highlight that sustainable tourism is most successful when communities are included as partners, biodiversity is protected, and governments enforce policies with clear sustainability indicators. The assignment ultimately argues that sustainable tourism spaces must be governed through integrated, flexible, and inclusive planning systems that prioritize ecological limits and social equity.</w:t>
      </w:r>
    </w:p>
    <w:p w:rsidR="00A717FD" w:rsidRPr="00A717FD" w:rsidRDefault="00A717FD" w:rsidP="00A717FD">
      <w:pPr>
        <w:spacing w:after="0" w:line="240" w:lineRule="auto"/>
        <w:rPr>
          <w:rFonts w:ascii="Times New Roman" w:eastAsia="Times New Roman" w:hAnsi="Times New Roman" w:cs="Times New Roman"/>
          <w:sz w:val="24"/>
          <w:szCs w:val="24"/>
          <w:lang w:bidi="hi-IN"/>
        </w:rPr>
      </w:pPr>
    </w:p>
    <w:p w:rsidR="00A717FD" w:rsidRPr="00A717FD" w:rsidRDefault="00A717FD" w:rsidP="00A717F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36817"/>
      <w:r w:rsidRPr="00A717FD">
        <w:rPr>
          <w:rFonts w:ascii="Times New Roman" w:eastAsia="Times New Roman" w:hAnsi="Times New Roman" w:cs="Times New Roman"/>
          <w:b/>
          <w:bCs/>
          <w:sz w:val="36"/>
          <w:szCs w:val="36"/>
          <w:lang w:bidi="hi-IN"/>
        </w:rPr>
        <w:t>Introduction</w:t>
      </w:r>
      <w:bookmarkEnd w:id="1"/>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Tourism has become one of the world’s most dynamic industries, contributing to economic growth, cultural exchange, and global connectivity. According to UNWTO (2023), tourism accounted for nearly 9% of global GDP and supported more than 330 million jobs. However, this rapid growth has created major sustainability challenges in destinations of all sizes. From coral reef destruction in the Maldives to overcrowding in European cities and cultural erosion in Southeast Asia, unsustainable tourism practices can harm both environments and communities.</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 xml:space="preserve">As a result, the concept of </w:t>
      </w:r>
      <w:r w:rsidRPr="00A717FD">
        <w:rPr>
          <w:rFonts w:ascii="Times New Roman" w:eastAsia="Times New Roman" w:hAnsi="Times New Roman" w:cs="Times New Roman"/>
          <w:b/>
          <w:bCs/>
          <w:sz w:val="24"/>
          <w:szCs w:val="24"/>
          <w:lang w:bidi="hi-IN"/>
        </w:rPr>
        <w:t>sustainable tourism spaces</w:t>
      </w:r>
      <w:r w:rsidRPr="00A717FD">
        <w:rPr>
          <w:rFonts w:ascii="Times New Roman" w:eastAsia="Times New Roman" w:hAnsi="Times New Roman" w:cs="Times New Roman"/>
          <w:sz w:val="24"/>
          <w:szCs w:val="24"/>
          <w:lang w:bidi="hi-IN"/>
        </w:rPr>
        <w:t xml:space="preserve"> has gained attention among planners, policymakers, and scholars. Sustainable tourism spaces aim to balance environmental protection, social well-being, and economic stability. This involves integrating planning approaches that respect ecological limits, support local communities, preserve cultural heritage, and ensure long-term economic benefits.</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The purpose of this assignment is to explore how destinations around the world design and manage sustainable tourism spaces using innovative planning strategies. Through academic literature and real-world case studies, the assignment investigates the following key questions:</w:t>
      </w:r>
    </w:p>
    <w:p w:rsidR="00A717FD" w:rsidRPr="00A717FD" w:rsidRDefault="00A717FD" w:rsidP="00A717F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lastRenderedPageBreak/>
        <w:t>How can destinations protect fragile ecosystems while supporting tourism growth?</w:t>
      </w:r>
    </w:p>
    <w:p w:rsidR="00A717FD" w:rsidRPr="00A717FD" w:rsidRDefault="00A717FD" w:rsidP="00A717F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What planning strategies ensure that tourism benefits local communities?</w:t>
      </w:r>
    </w:p>
    <w:p w:rsidR="00A717FD" w:rsidRPr="00A717FD" w:rsidRDefault="00A717FD" w:rsidP="00A717F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How can tourism address economic leakage and promote local prosperity?</w:t>
      </w:r>
    </w:p>
    <w:p w:rsidR="00A717FD" w:rsidRPr="00A717FD" w:rsidRDefault="00A717FD" w:rsidP="00A717F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What governance systems are necessary for long-term sustainability?</w:t>
      </w:r>
    </w:p>
    <w:p w:rsidR="00A717FD" w:rsidRPr="00A717FD" w:rsidRDefault="00A717FD" w:rsidP="00A717F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How can destinations adapt tourism planning to climate change?</w:t>
      </w:r>
    </w:p>
    <w:p w:rsidR="00A717FD" w:rsidRPr="00A717FD" w:rsidRDefault="00A717FD" w:rsidP="00A717F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What role does cultural preservation play in sustainable tourism?</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This assignment argues that sustainable tourism planning must adopt a holistic approach that combines environmental, social, and economic perspectives. It also emphasizes the importance of community involvement, strong governance, and resilience-building strategies.</w:t>
      </w:r>
    </w:p>
    <w:p w:rsidR="00A717FD" w:rsidRPr="00A717FD" w:rsidRDefault="00A717FD" w:rsidP="00A717FD">
      <w:pPr>
        <w:spacing w:after="0" w:line="240" w:lineRule="auto"/>
        <w:rPr>
          <w:rFonts w:ascii="Times New Roman" w:eastAsia="Times New Roman" w:hAnsi="Times New Roman" w:cs="Times New Roman"/>
          <w:sz w:val="24"/>
          <w:szCs w:val="24"/>
          <w:lang w:bidi="hi-IN"/>
        </w:rPr>
      </w:pPr>
    </w:p>
    <w:p w:rsidR="00A717FD" w:rsidRPr="00A717FD" w:rsidRDefault="00A717FD" w:rsidP="00A717F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36818"/>
      <w:r w:rsidRPr="00A717FD">
        <w:rPr>
          <w:rFonts w:ascii="Times New Roman" w:eastAsia="Times New Roman" w:hAnsi="Times New Roman" w:cs="Times New Roman"/>
          <w:b/>
          <w:bCs/>
          <w:sz w:val="36"/>
          <w:szCs w:val="36"/>
          <w:lang w:bidi="hi-IN"/>
        </w:rPr>
        <w:t>Literature Review</w:t>
      </w:r>
      <w:bookmarkEnd w:id="2"/>
    </w:p>
    <w:p w:rsidR="00A717FD" w:rsidRPr="00A717FD" w:rsidRDefault="00A717FD" w:rsidP="00A717F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36819"/>
      <w:r w:rsidRPr="00A717FD">
        <w:rPr>
          <w:rFonts w:ascii="Times New Roman" w:eastAsia="Times New Roman" w:hAnsi="Times New Roman" w:cs="Times New Roman"/>
          <w:b/>
          <w:bCs/>
          <w:sz w:val="27"/>
          <w:szCs w:val="27"/>
          <w:lang w:bidi="hi-IN"/>
        </w:rPr>
        <w:t>1. Understanding Sustainable Tourism Spaces</w:t>
      </w:r>
      <w:bookmarkEnd w:id="3"/>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 xml:space="preserve">Sustainable tourism spaces are environments—physical, cultural, and social—that support tourism while maintaining the long-term health of ecosystems and communities. They are grounded in </w:t>
      </w:r>
      <w:r w:rsidRPr="00A717FD">
        <w:rPr>
          <w:rFonts w:ascii="Times New Roman" w:eastAsia="Times New Roman" w:hAnsi="Times New Roman" w:cs="Times New Roman"/>
          <w:b/>
          <w:bCs/>
          <w:sz w:val="24"/>
          <w:szCs w:val="24"/>
          <w:lang w:bidi="hi-IN"/>
        </w:rPr>
        <w:t>sustainable development theory</w:t>
      </w:r>
      <w:r w:rsidRPr="00A717FD">
        <w:rPr>
          <w:rFonts w:ascii="Times New Roman" w:eastAsia="Times New Roman" w:hAnsi="Times New Roman" w:cs="Times New Roman"/>
          <w:sz w:val="24"/>
          <w:szCs w:val="24"/>
          <w:lang w:bidi="hi-IN"/>
        </w:rPr>
        <w:t xml:space="preserve"> (WCED, 1987) and consider the three core pillars:</w:t>
      </w:r>
    </w:p>
    <w:p w:rsidR="00A717FD" w:rsidRPr="00A717FD" w:rsidRDefault="00A717FD" w:rsidP="00A717F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b/>
          <w:bCs/>
          <w:sz w:val="24"/>
          <w:szCs w:val="24"/>
          <w:lang w:bidi="hi-IN"/>
        </w:rPr>
        <w:t>Environmental sustainability</w:t>
      </w:r>
    </w:p>
    <w:p w:rsidR="00A717FD" w:rsidRPr="00A717FD" w:rsidRDefault="00A717FD" w:rsidP="00A717F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b/>
          <w:bCs/>
          <w:sz w:val="24"/>
          <w:szCs w:val="24"/>
          <w:lang w:bidi="hi-IN"/>
        </w:rPr>
        <w:t>Economic sustainability</w:t>
      </w:r>
    </w:p>
    <w:p w:rsidR="00A717FD" w:rsidRPr="00A717FD" w:rsidRDefault="00A717FD" w:rsidP="00A717F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b/>
          <w:bCs/>
          <w:sz w:val="24"/>
          <w:szCs w:val="24"/>
          <w:lang w:bidi="hi-IN"/>
        </w:rPr>
        <w:t>Social and cultural sustainability</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Saarinen (2006) notes that sustainable tourism spaces are dynamic systems influenced by environmental conditions, governance structures, and tourism flows. They require constant monitoring and an adaptive planning approach.</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Sustainable tourism spaces use planning frameworks that integrate:</w:t>
      </w:r>
    </w:p>
    <w:p w:rsidR="00A717FD" w:rsidRPr="00A717FD" w:rsidRDefault="00A717FD" w:rsidP="00A717F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Environmental protection policies</w:t>
      </w:r>
    </w:p>
    <w:p w:rsidR="00A717FD" w:rsidRPr="00A717FD" w:rsidRDefault="00A717FD" w:rsidP="00A717F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Zoning regulations</w:t>
      </w:r>
    </w:p>
    <w:p w:rsidR="00A717FD" w:rsidRPr="00A717FD" w:rsidRDefault="00A717FD" w:rsidP="00A717F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Conservation plans</w:t>
      </w:r>
    </w:p>
    <w:p w:rsidR="00A717FD" w:rsidRPr="00A717FD" w:rsidRDefault="00A717FD" w:rsidP="00A717F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Heritage protection laws</w:t>
      </w:r>
    </w:p>
    <w:p w:rsidR="00A717FD" w:rsidRPr="00A717FD" w:rsidRDefault="00A717FD" w:rsidP="00A717F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Community consultation tools</w:t>
      </w:r>
    </w:p>
    <w:p w:rsidR="00A717FD" w:rsidRPr="00A717FD" w:rsidRDefault="00A717FD" w:rsidP="00A717F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Economic strategies promoting local benefit</w:t>
      </w:r>
    </w:p>
    <w:p w:rsidR="00A717FD" w:rsidRPr="00A717FD" w:rsidRDefault="00A717FD" w:rsidP="007A363A">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Destinations that develop strong tourism spaces often demonstrate long-term commitment, strong governance, and cooperation between stakeholders.</w:t>
      </w:r>
    </w:p>
    <w:p w:rsidR="00A717FD" w:rsidRPr="00A717FD" w:rsidRDefault="00A717FD" w:rsidP="00A717F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36820"/>
      <w:r w:rsidRPr="00A717FD">
        <w:rPr>
          <w:rFonts w:ascii="Times New Roman" w:eastAsia="Times New Roman" w:hAnsi="Times New Roman" w:cs="Times New Roman"/>
          <w:b/>
          <w:bCs/>
          <w:sz w:val="27"/>
          <w:szCs w:val="27"/>
          <w:lang w:bidi="hi-IN"/>
        </w:rPr>
        <w:t>2. Environmental Sustainability and Ecosystem Protection</w:t>
      </w:r>
      <w:bookmarkEnd w:id="4"/>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Environmental sustainability is crucial because tourism activities often place stress on natural environments. Destinations must adopt measures that protect biodiversity, conserve resources, and reduce ecological footprints.</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lastRenderedPageBreak/>
        <w:t>Environmental sustainability in tourism focuses on:</w:t>
      </w:r>
    </w:p>
    <w:p w:rsidR="00A717FD" w:rsidRPr="00A717FD" w:rsidRDefault="00A717FD" w:rsidP="00A717F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b/>
          <w:bCs/>
          <w:sz w:val="24"/>
          <w:szCs w:val="24"/>
          <w:lang w:bidi="hi-IN"/>
        </w:rPr>
        <w:t>Carrying capacity management</w:t>
      </w:r>
    </w:p>
    <w:p w:rsidR="00A717FD" w:rsidRPr="00A717FD" w:rsidRDefault="00A717FD" w:rsidP="00A717F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b/>
          <w:bCs/>
          <w:sz w:val="24"/>
          <w:szCs w:val="24"/>
          <w:lang w:bidi="hi-IN"/>
        </w:rPr>
        <w:t>Habitat protection</w:t>
      </w:r>
    </w:p>
    <w:p w:rsidR="00A717FD" w:rsidRPr="00A717FD" w:rsidRDefault="00A717FD" w:rsidP="00A717F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b/>
          <w:bCs/>
          <w:sz w:val="24"/>
          <w:szCs w:val="24"/>
          <w:lang w:bidi="hi-IN"/>
        </w:rPr>
        <w:t>Waste and water management</w:t>
      </w:r>
    </w:p>
    <w:p w:rsidR="00A717FD" w:rsidRPr="00A717FD" w:rsidRDefault="00A717FD" w:rsidP="00A717F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b/>
          <w:bCs/>
          <w:sz w:val="24"/>
          <w:szCs w:val="24"/>
          <w:lang w:bidi="hi-IN"/>
        </w:rPr>
        <w:t>Ecosystem restoration</w:t>
      </w:r>
    </w:p>
    <w:p w:rsidR="00A717FD" w:rsidRPr="00A717FD" w:rsidRDefault="00A717FD" w:rsidP="00A717F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b/>
          <w:bCs/>
          <w:sz w:val="24"/>
          <w:szCs w:val="24"/>
          <w:lang w:bidi="hi-IN"/>
        </w:rPr>
        <w:t>Renewable energy integration</w:t>
      </w:r>
    </w:p>
    <w:p w:rsidR="00A717FD" w:rsidRPr="00A717FD" w:rsidRDefault="00A717FD" w:rsidP="00A717F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b/>
          <w:bCs/>
          <w:sz w:val="24"/>
          <w:szCs w:val="24"/>
          <w:lang w:bidi="hi-IN"/>
        </w:rPr>
        <w:t>Climate mitigation and adaptation</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The Maldives, facing severe climate risks, has developed marine protected areas, coral restoration projects, and low-impact eco-lodges. Such measures help destinations protect fragile ecosystems while maintaining tourist appeal.</w:t>
      </w:r>
    </w:p>
    <w:p w:rsidR="00A717FD" w:rsidRPr="00A717FD" w:rsidRDefault="00A717FD" w:rsidP="007A363A">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According to Gössling (2015), environmental protection must be prioritized in tourism planning, especially in climate-sensitive areas. Without ecological stability, tourism economies risk collapse.</w:t>
      </w:r>
    </w:p>
    <w:p w:rsidR="00A717FD" w:rsidRPr="00A717FD" w:rsidRDefault="00A717FD" w:rsidP="00A717F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36821"/>
      <w:r w:rsidRPr="00A717FD">
        <w:rPr>
          <w:rFonts w:ascii="Times New Roman" w:eastAsia="Times New Roman" w:hAnsi="Times New Roman" w:cs="Times New Roman"/>
          <w:b/>
          <w:bCs/>
          <w:sz w:val="27"/>
          <w:szCs w:val="27"/>
          <w:lang w:bidi="hi-IN"/>
        </w:rPr>
        <w:t>3. Social Sustainability and Community Well-Being</w:t>
      </w:r>
      <w:bookmarkEnd w:id="5"/>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Social sustainability ensures that tourism enhances, rather than disrupts, the well-being of communities.</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Key elements include:</w:t>
      </w:r>
    </w:p>
    <w:p w:rsidR="00A717FD" w:rsidRPr="00A717FD" w:rsidRDefault="00A717FD" w:rsidP="00A717F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Community participation in planning</w:t>
      </w:r>
    </w:p>
    <w:p w:rsidR="00A717FD" w:rsidRPr="00A717FD" w:rsidRDefault="00A717FD" w:rsidP="00A717F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Cultural preservation</w:t>
      </w:r>
    </w:p>
    <w:p w:rsidR="00A717FD" w:rsidRPr="00A717FD" w:rsidRDefault="00A717FD" w:rsidP="00A717F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Fair distribution of benefits</w:t>
      </w:r>
    </w:p>
    <w:p w:rsidR="00A717FD" w:rsidRPr="00A717FD" w:rsidRDefault="00A717FD" w:rsidP="00A717F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Respect for local customs and identities</w:t>
      </w:r>
    </w:p>
    <w:p w:rsidR="00A717FD" w:rsidRPr="00A717FD" w:rsidRDefault="00A717FD" w:rsidP="00A717F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Avoidance of displacement or inequality</w:t>
      </w:r>
    </w:p>
    <w:p w:rsidR="00A717FD" w:rsidRPr="00A717FD" w:rsidRDefault="00A717FD" w:rsidP="00A717F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Strengthening local decision-making power</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McCool &amp; Moisey (2008) emphasize that sustainable tourism cannot be achieved without local support. Community resentment leads to anti-tourism movements, conflict, and heritage loss.</w:t>
      </w:r>
    </w:p>
    <w:p w:rsidR="00A717FD" w:rsidRPr="00A717FD" w:rsidRDefault="00A717FD" w:rsidP="007A363A">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Tanzania’s community-led conservancies successfully integrate social sustainability by giving local people ownership over wildlife tourism operations, empowering them economically and socially.</w:t>
      </w:r>
    </w:p>
    <w:p w:rsidR="00A717FD" w:rsidRPr="00A717FD" w:rsidRDefault="00A717FD" w:rsidP="00A717F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36822"/>
      <w:r w:rsidRPr="00A717FD">
        <w:rPr>
          <w:rFonts w:ascii="Times New Roman" w:eastAsia="Times New Roman" w:hAnsi="Times New Roman" w:cs="Times New Roman"/>
          <w:b/>
          <w:bCs/>
          <w:sz w:val="27"/>
          <w:szCs w:val="27"/>
          <w:lang w:bidi="hi-IN"/>
        </w:rPr>
        <w:t>Economic Sustainability and Local Value Chains</w:t>
      </w:r>
      <w:bookmarkEnd w:id="6"/>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Economic sustainability aims to ensure long-term prosperity without exploitation or dependency.</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Challenges include:</w:t>
      </w:r>
    </w:p>
    <w:p w:rsidR="00A717FD" w:rsidRPr="00A717FD" w:rsidRDefault="00A717FD" w:rsidP="00A717F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Economic leakage (profits leaving the region)</w:t>
      </w:r>
    </w:p>
    <w:p w:rsidR="00A717FD" w:rsidRPr="00A717FD" w:rsidRDefault="00A717FD" w:rsidP="00A717F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Reliance on foreign investors</w:t>
      </w:r>
    </w:p>
    <w:p w:rsidR="00A717FD" w:rsidRPr="00A717FD" w:rsidRDefault="00A717FD" w:rsidP="00A717F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lastRenderedPageBreak/>
        <w:t>Seasonal employment</w:t>
      </w:r>
    </w:p>
    <w:p w:rsidR="00A717FD" w:rsidRPr="00A717FD" w:rsidRDefault="00A717FD" w:rsidP="00A717F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Rising living costs</w:t>
      </w:r>
    </w:p>
    <w:p w:rsidR="00A717FD" w:rsidRPr="00A717FD" w:rsidRDefault="00A717FD" w:rsidP="00A717F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Market vulnerability</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Sharpley (2020) stresses that tourism should not create unstable or unequal economic conditions. Instead, destinations must adopt strategies such as:</w:t>
      </w:r>
    </w:p>
    <w:p w:rsidR="00A717FD" w:rsidRPr="00A717FD" w:rsidRDefault="00A717FD" w:rsidP="00A717F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Local business support</w:t>
      </w:r>
    </w:p>
    <w:p w:rsidR="00A717FD" w:rsidRPr="00A717FD" w:rsidRDefault="00A717FD" w:rsidP="00A717F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Diversified tourism markets</w:t>
      </w:r>
    </w:p>
    <w:p w:rsidR="00A717FD" w:rsidRPr="00A717FD" w:rsidRDefault="00A717FD" w:rsidP="00A717F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Circular economy approaches</w:t>
      </w:r>
    </w:p>
    <w:p w:rsidR="00A717FD" w:rsidRPr="00A717FD" w:rsidRDefault="00A717FD" w:rsidP="00A717F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Community-owned tourism enterprises</w:t>
      </w:r>
    </w:p>
    <w:p w:rsidR="00A717FD" w:rsidRPr="00A717FD" w:rsidRDefault="00A717FD" w:rsidP="00A717F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Fair wage and employment policies</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Vietnam’s community tourism cooperatives are an example of how economic sustainability can be achieved through shared ownership models.</w:t>
      </w:r>
    </w:p>
    <w:p w:rsidR="00A717FD" w:rsidRPr="00A717FD" w:rsidRDefault="00A717FD" w:rsidP="00A717F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36823"/>
      <w:r w:rsidRPr="00A717FD">
        <w:rPr>
          <w:rFonts w:ascii="Times New Roman" w:eastAsia="Times New Roman" w:hAnsi="Times New Roman" w:cs="Times New Roman"/>
          <w:b/>
          <w:bCs/>
          <w:sz w:val="27"/>
          <w:szCs w:val="27"/>
          <w:lang w:bidi="hi-IN"/>
        </w:rPr>
        <w:t>Governance and Regulatory Frameworks</w:t>
      </w:r>
      <w:bookmarkEnd w:id="7"/>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Good governance is the backbone of sustainable tourism spaces. According to Bramwell &amp; Lane (2011), governance determines how effectively sustainability is implemented and maintained.</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Effective governance includes:</w:t>
      </w:r>
    </w:p>
    <w:p w:rsidR="00A717FD" w:rsidRPr="00A717FD" w:rsidRDefault="00A717FD" w:rsidP="00A717F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Clear regulations and policies</w:t>
      </w:r>
    </w:p>
    <w:p w:rsidR="00A717FD" w:rsidRPr="00A717FD" w:rsidRDefault="00A717FD" w:rsidP="00A717F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Long-term tourism master plans</w:t>
      </w:r>
    </w:p>
    <w:p w:rsidR="00A717FD" w:rsidRPr="00A717FD" w:rsidRDefault="00A717FD" w:rsidP="00A717F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Monitoring and enforcement</w:t>
      </w:r>
    </w:p>
    <w:p w:rsidR="00A717FD" w:rsidRPr="00A717FD" w:rsidRDefault="00A717FD" w:rsidP="00A717F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Collaboration between public and private sectors</w:t>
      </w:r>
    </w:p>
    <w:p w:rsidR="00A717FD" w:rsidRPr="00A717FD" w:rsidRDefault="00A717FD" w:rsidP="00A717F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Community participation</w:t>
      </w:r>
    </w:p>
    <w:p w:rsidR="00A717FD" w:rsidRPr="00A717FD" w:rsidRDefault="00A717FD" w:rsidP="00A717F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Sustainability standards and certifications</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Switzerland’s alpine tourism strategies demonstrate exemplary governance, with strict zoning laws, sustainable mobility policies, and regular environmental monitoring.</w:t>
      </w:r>
    </w:p>
    <w:p w:rsidR="00A717FD" w:rsidRPr="000B5C5E" w:rsidRDefault="00A717FD" w:rsidP="000B5C5E">
      <w:pPr>
        <w:spacing w:after="0"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b/>
          <w:bCs/>
          <w:sz w:val="27"/>
          <w:szCs w:val="27"/>
          <w:lang w:bidi="hi-IN"/>
        </w:rPr>
        <w:t>Cultural Preservation in Sustainable Tourism</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Tourism relies heavily on cultural heritage, yet it can also damage it. Cultural sustainability ensures that traditions, beliefs, languages, and historical sites are preserved.</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Key strategies include:</w:t>
      </w:r>
    </w:p>
    <w:p w:rsidR="00A717FD" w:rsidRPr="00A717FD" w:rsidRDefault="00A717FD" w:rsidP="00A717F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Heritage site protection</w:t>
      </w:r>
    </w:p>
    <w:p w:rsidR="00A717FD" w:rsidRPr="00A717FD" w:rsidRDefault="00A717FD" w:rsidP="00A717F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Cultural education programs</w:t>
      </w:r>
    </w:p>
    <w:p w:rsidR="00A717FD" w:rsidRPr="00A717FD" w:rsidRDefault="00A717FD" w:rsidP="00A717F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Community-led cultural tourism</w:t>
      </w:r>
    </w:p>
    <w:p w:rsidR="00A717FD" w:rsidRPr="00A717FD" w:rsidRDefault="00A717FD" w:rsidP="00A717F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Safeguarding intangible heritage</w:t>
      </w:r>
    </w:p>
    <w:p w:rsidR="00A717FD" w:rsidRPr="00A717FD" w:rsidRDefault="00A717FD" w:rsidP="00A717F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Limiting tourist access to sacred sites</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lastRenderedPageBreak/>
        <w:t>Vietnam’s Hội An Ancient Town uses zoning and heritage protection laws to prevent over-commercialization and maintain authenticity.</w:t>
      </w:r>
    </w:p>
    <w:p w:rsidR="00A717FD" w:rsidRPr="00A717FD" w:rsidRDefault="00A717FD" w:rsidP="00A717F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36824"/>
      <w:r w:rsidRPr="00A717FD">
        <w:rPr>
          <w:rFonts w:ascii="Times New Roman" w:eastAsia="Times New Roman" w:hAnsi="Times New Roman" w:cs="Times New Roman"/>
          <w:b/>
          <w:bCs/>
          <w:sz w:val="27"/>
          <w:szCs w:val="27"/>
          <w:lang w:bidi="hi-IN"/>
        </w:rPr>
        <w:t>Climate Change and Tourism Adaptation</w:t>
      </w:r>
      <w:bookmarkEnd w:id="8"/>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Climate change poses enormous risks for tourism, particularly in coastal, mountain, and wildlife regions.</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Becken &amp; Hay (2007) argue that adaptation must be integrated into tourism planning through:</w:t>
      </w:r>
    </w:p>
    <w:p w:rsidR="00A717FD" w:rsidRPr="00A717FD" w:rsidRDefault="00A717FD" w:rsidP="00A717F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Climate-risk assessments</w:t>
      </w:r>
    </w:p>
    <w:p w:rsidR="00A717FD" w:rsidRPr="00A717FD" w:rsidRDefault="00A717FD" w:rsidP="00A717F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Diversified tourism products</w:t>
      </w:r>
    </w:p>
    <w:p w:rsidR="00A717FD" w:rsidRPr="00A717FD" w:rsidRDefault="00A717FD" w:rsidP="00A717F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Investments in resilient infrastructure</w:t>
      </w:r>
    </w:p>
    <w:p w:rsidR="00A717FD" w:rsidRPr="00A717FD" w:rsidRDefault="00A717FD" w:rsidP="00A717F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Carbon reduction strategies</w:t>
      </w:r>
    </w:p>
    <w:p w:rsidR="00A717FD" w:rsidRPr="00A717FD" w:rsidRDefault="00A717FD" w:rsidP="00A717FD">
      <w:pPr>
        <w:spacing w:before="100" w:beforeAutospacing="1" w:after="100" w:afterAutospacing="1" w:line="240" w:lineRule="auto"/>
        <w:rPr>
          <w:rFonts w:ascii="Times New Roman" w:eastAsia="Times New Roman" w:hAnsi="Times New Roman" w:cs="Times New Roman"/>
          <w:sz w:val="24"/>
          <w:szCs w:val="24"/>
          <w:lang w:bidi="hi-IN"/>
        </w:rPr>
      </w:pPr>
      <w:r w:rsidRPr="00A717FD">
        <w:rPr>
          <w:rFonts w:ascii="Times New Roman" w:eastAsia="Times New Roman" w:hAnsi="Times New Roman" w:cs="Times New Roman"/>
          <w:sz w:val="24"/>
          <w:szCs w:val="24"/>
          <w:lang w:bidi="hi-IN"/>
        </w:rPr>
        <w:t>Destinations like the Maldives and the Swiss Alps have already begun integrating climate adaptation into planning processes.</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36825"/>
      <w:r w:rsidRPr="00CC6B79">
        <w:rPr>
          <w:rFonts w:ascii="Times New Roman" w:eastAsia="Times New Roman" w:hAnsi="Times New Roman" w:cs="Times New Roman"/>
          <w:b/>
          <w:bCs/>
          <w:sz w:val="27"/>
          <w:szCs w:val="27"/>
          <w:lang w:bidi="hi-IN"/>
        </w:rPr>
        <w:t>Visitor Management and Carrying Capacity Tools</w:t>
      </w:r>
      <w:bookmarkEnd w:id="9"/>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Visitor management is one of the most important components of sustainable tourism planning because tourist overcrowding threatens both environmental integrity and community well-being. Many destinations around the world face overtourism, which results in:</w:t>
      </w:r>
    </w:p>
    <w:p w:rsidR="00CC6B79" w:rsidRPr="00CC6B79" w:rsidRDefault="00CC6B79" w:rsidP="00CC6B79">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Congested streets</w:t>
      </w:r>
    </w:p>
    <w:p w:rsidR="00CC6B79" w:rsidRPr="00CC6B79" w:rsidRDefault="00CC6B79" w:rsidP="00CC6B79">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Environmental degradation</w:t>
      </w:r>
    </w:p>
    <w:p w:rsidR="00CC6B79" w:rsidRPr="00CC6B79" w:rsidRDefault="00CC6B79" w:rsidP="00CC6B79">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Damage to heritage sites</w:t>
      </w:r>
    </w:p>
    <w:p w:rsidR="00CC6B79" w:rsidRPr="00CC6B79" w:rsidRDefault="00CC6B79" w:rsidP="00CC6B79">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Resident dissatisfaction</w:t>
      </w:r>
    </w:p>
    <w:p w:rsidR="00CC6B79" w:rsidRPr="00CC6B79" w:rsidRDefault="00CC6B79" w:rsidP="00CC6B79">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Increased waste and pollution</w:t>
      </w:r>
    </w:p>
    <w:p w:rsidR="00CC6B79" w:rsidRPr="00CC6B79" w:rsidRDefault="00CC6B79" w:rsidP="00CC6B79">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Declining visitor experience</w:t>
      </w:r>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Visitor management strategies include:</w:t>
      </w:r>
    </w:p>
    <w:p w:rsidR="00CC6B79" w:rsidRPr="00CC6B79" w:rsidRDefault="00CC6B79" w:rsidP="00CC6B79">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Timed-entry ticket systems</w:t>
      </w:r>
    </w:p>
    <w:p w:rsidR="00CC6B79" w:rsidRPr="00CC6B79" w:rsidRDefault="00CC6B79" w:rsidP="00CC6B79">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Visitor caps in sensitive zones</w:t>
      </w:r>
    </w:p>
    <w:p w:rsidR="00CC6B79" w:rsidRPr="00CC6B79" w:rsidRDefault="00CC6B79" w:rsidP="00CC6B79">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Spatial dispersion strategies</w:t>
      </w:r>
    </w:p>
    <w:p w:rsidR="00CC6B79" w:rsidRPr="00CC6B79" w:rsidRDefault="00CC6B79" w:rsidP="00CC6B79">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Environmental carrying capacity assessments</w:t>
      </w:r>
    </w:p>
    <w:p w:rsidR="00CC6B79" w:rsidRPr="00CC6B79" w:rsidRDefault="00CC6B79" w:rsidP="00CC6B79">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Reservation-only access to protected areas</w:t>
      </w:r>
    </w:p>
    <w:p w:rsidR="00CC6B79" w:rsidRPr="00CC6B79" w:rsidRDefault="00CC6B79" w:rsidP="00CC6B79">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Smart monitoring technologies</w:t>
      </w:r>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Peru’s Machu Picchu, for example, restricts daily visitor numbers and uses timed entries to prevent congestion. Switzerland’s alpine trails are constantly monitored for erosion, leading to closures or restoration when necessary.</w:t>
      </w:r>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lastRenderedPageBreak/>
        <w:t>As Torres-Delgado &amp; Saarinen (2014) emphasize, visitor management is essential to prevent unsustainable strain on local infrastructure and ecosystems. Properly implemented, these tools extend the lifespan of tourism assets and create safer, more enjoyable visitor experiences.</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36826"/>
      <w:r w:rsidRPr="00CC6B79">
        <w:rPr>
          <w:rFonts w:ascii="Times New Roman" w:eastAsia="Times New Roman" w:hAnsi="Times New Roman" w:cs="Times New Roman"/>
          <w:b/>
          <w:bCs/>
          <w:sz w:val="27"/>
          <w:szCs w:val="27"/>
          <w:lang w:bidi="hi-IN"/>
        </w:rPr>
        <w:t>Technology’s Evolving Role in Sustainable Tourism</w:t>
      </w:r>
      <w:bookmarkEnd w:id="10"/>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While technology is not the central focus of this assignment (because Assignment 3 already covered smart tourism), it still contributes significantly to sustainable tourism spaces through:</w:t>
      </w:r>
    </w:p>
    <w:p w:rsidR="00CC6B79" w:rsidRPr="00CC6B79" w:rsidRDefault="00CC6B79" w:rsidP="00CC6B79">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GIS mapping for zoning</w:t>
      </w:r>
    </w:p>
    <w:p w:rsidR="00CC6B79" w:rsidRPr="00CC6B79" w:rsidRDefault="00CC6B79" w:rsidP="00CC6B79">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Environmental monitoring sensors</w:t>
      </w:r>
    </w:p>
    <w:p w:rsidR="00CC6B79" w:rsidRPr="00CC6B79" w:rsidRDefault="00CC6B79" w:rsidP="00CC6B79">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Carbon footprint tracking tools</w:t>
      </w:r>
    </w:p>
    <w:p w:rsidR="00CC6B79" w:rsidRPr="00CC6B79" w:rsidRDefault="00CC6B79" w:rsidP="00CC6B79">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Smart waste management</w:t>
      </w:r>
    </w:p>
    <w:p w:rsidR="00CC6B79" w:rsidRPr="00CC6B79" w:rsidRDefault="00CC6B79" w:rsidP="00CC6B79">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Online visitor education</w:t>
      </w:r>
    </w:p>
    <w:p w:rsidR="00CC6B79" w:rsidRPr="00CC6B79" w:rsidRDefault="00CC6B79" w:rsidP="00CC6B79">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Smart mobility and reservations</w:t>
      </w:r>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Switzerland, New Zealand, and Singapore use environmental sensors to monitor air quality, trail erosion, and water quality, helping policymakers understand ecological health in real time.</w:t>
      </w:r>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However, as Neuhofer (2020) warns, technology must complement—not replace—good governance and community-led planning.</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836827"/>
      <w:r w:rsidRPr="00CC6B79">
        <w:rPr>
          <w:rFonts w:ascii="Times New Roman" w:eastAsia="Times New Roman" w:hAnsi="Times New Roman" w:cs="Times New Roman"/>
          <w:b/>
          <w:bCs/>
          <w:sz w:val="27"/>
          <w:szCs w:val="27"/>
          <w:lang w:bidi="hi-IN"/>
        </w:rPr>
        <w:t>Synthesis of the Literature Review</w:t>
      </w:r>
      <w:bookmarkEnd w:id="11"/>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 xml:space="preserve">The literature indicates that sustainable tourism planning is </w:t>
      </w:r>
      <w:r w:rsidRPr="00CC6B79">
        <w:rPr>
          <w:rFonts w:ascii="Times New Roman" w:eastAsia="Times New Roman" w:hAnsi="Times New Roman" w:cs="Times New Roman"/>
          <w:b/>
          <w:bCs/>
          <w:sz w:val="24"/>
          <w:szCs w:val="24"/>
          <w:lang w:bidi="hi-IN"/>
        </w:rPr>
        <w:t>multi-dimensional</w:t>
      </w:r>
      <w:r w:rsidRPr="00CC6B79">
        <w:rPr>
          <w:rFonts w:ascii="Times New Roman" w:eastAsia="Times New Roman" w:hAnsi="Times New Roman" w:cs="Times New Roman"/>
          <w:sz w:val="24"/>
          <w:szCs w:val="24"/>
          <w:lang w:bidi="hi-IN"/>
        </w:rPr>
        <w:t>. Environmental sustainability prevents ecological collapse; social sustainability protects cultural identity and ensures community well-being; economic sustainability secures long-term prosperity. These aspects cannot function independently—they must be integrated through planning frameworks governed by strong institutions and informed by community participation.</w:t>
      </w:r>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Across global research, one theme emerges repeatedly:</w:t>
      </w:r>
    </w:p>
    <w:p w:rsidR="00CC6B79" w:rsidRPr="000C6557" w:rsidRDefault="00CC6B79" w:rsidP="00CC6B79">
      <w:pPr>
        <w:spacing w:beforeAutospacing="1" w:after="100" w:afterAutospacing="1" w:line="240" w:lineRule="auto"/>
        <w:rPr>
          <w:rFonts w:ascii="Times New Roman" w:eastAsia="Times New Roman" w:hAnsi="Times New Roman" w:cs="Times New Roman"/>
          <w:sz w:val="24"/>
          <w:szCs w:val="24"/>
          <w:lang w:bidi="hi-IN"/>
        </w:rPr>
      </w:pPr>
      <w:r w:rsidRPr="000C6557">
        <w:rPr>
          <w:rFonts w:ascii="Times New Roman" w:eastAsia="Times New Roman" w:hAnsi="Times New Roman" w:cs="Times New Roman"/>
          <w:sz w:val="24"/>
          <w:szCs w:val="24"/>
          <w:lang w:bidi="hi-IN"/>
        </w:rPr>
        <w:t>Sustainable tourism spaces succeed only when the three pillars of sustainability are balanced, community engagement is prioritized, and governance is strong and accountable.</w:t>
      </w:r>
    </w:p>
    <w:p w:rsidR="00CC6B79" w:rsidRPr="00CC6B79" w:rsidRDefault="00CC6B79" w:rsidP="00CC6B79">
      <w:pPr>
        <w:spacing w:after="0" w:line="240" w:lineRule="auto"/>
        <w:rPr>
          <w:rFonts w:ascii="Times New Roman" w:eastAsia="Times New Roman" w:hAnsi="Times New Roman" w:cs="Times New Roman"/>
          <w:sz w:val="24"/>
          <w:szCs w:val="24"/>
          <w:lang w:bidi="hi-IN"/>
        </w:rPr>
      </w:pPr>
    </w:p>
    <w:p w:rsidR="00CC6B79" w:rsidRPr="00CC6B79" w:rsidRDefault="00CC6B79" w:rsidP="00CC6B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836828"/>
      <w:r w:rsidRPr="00CC6B79">
        <w:rPr>
          <w:rFonts w:ascii="Times New Roman" w:eastAsia="Times New Roman" w:hAnsi="Times New Roman" w:cs="Times New Roman"/>
          <w:b/>
          <w:bCs/>
          <w:kern w:val="36"/>
          <w:sz w:val="48"/>
          <w:szCs w:val="48"/>
          <w:lang w:bidi="hi-IN"/>
        </w:rPr>
        <w:t>Methodology</w:t>
      </w:r>
      <w:bookmarkEnd w:id="12"/>
    </w:p>
    <w:p w:rsidR="00CC6B79" w:rsidRPr="00CC6B79" w:rsidRDefault="00CC6B79" w:rsidP="000C6557">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 xml:space="preserve">This assignment uses a </w:t>
      </w:r>
      <w:r w:rsidRPr="00CC6B79">
        <w:rPr>
          <w:rFonts w:ascii="Times New Roman" w:eastAsia="Times New Roman" w:hAnsi="Times New Roman" w:cs="Times New Roman"/>
          <w:b/>
          <w:bCs/>
          <w:sz w:val="24"/>
          <w:szCs w:val="24"/>
          <w:lang w:bidi="hi-IN"/>
        </w:rPr>
        <w:t>qualitative research methodology</w:t>
      </w:r>
      <w:r w:rsidRPr="00CC6B79">
        <w:rPr>
          <w:rFonts w:ascii="Times New Roman" w:eastAsia="Times New Roman" w:hAnsi="Times New Roman" w:cs="Times New Roman"/>
          <w:sz w:val="24"/>
          <w:szCs w:val="24"/>
          <w:lang w:bidi="hi-IN"/>
        </w:rPr>
        <w:t xml:space="preserve"> supported by secondary data from academic, institutional, and governmental sources. Qualitative research is suited to exploring the complexity of sustainable tourism planning because it involves diverse cultural, ecological, and political factors that cannot be captured solely through quantitative data.</w:t>
      </w: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36829"/>
      <w:r w:rsidRPr="00CC6B79">
        <w:rPr>
          <w:rFonts w:ascii="Times New Roman" w:eastAsia="Times New Roman" w:hAnsi="Times New Roman" w:cs="Times New Roman"/>
          <w:b/>
          <w:bCs/>
          <w:sz w:val="36"/>
          <w:szCs w:val="36"/>
          <w:lang w:bidi="hi-IN"/>
        </w:rPr>
        <w:t>1. Research Design</w:t>
      </w:r>
      <w:bookmarkEnd w:id="13"/>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lastRenderedPageBreak/>
        <w:t xml:space="preserve">A </w:t>
      </w:r>
      <w:r w:rsidRPr="00CC6B79">
        <w:rPr>
          <w:rFonts w:ascii="Times New Roman" w:eastAsia="Times New Roman" w:hAnsi="Times New Roman" w:cs="Times New Roman"/>
          <w:b/>
          <w:bCs/>
          <w:sz w:val="24"/>
          <w:szCs w:val="24"/>
          <w:lang w:bidi="hi-IN"/>
        </w:rPr>
        <w:t>qualitative, interpretive</w:t>
      </w:r>
      <w:r w:rsidRPr="00CC6B79">
        <w:rPr>
          <w:rFonts w:ascii="Times New Roman" w:eastAsia="Times New Roman" w:hAnsi="Times New Roman" w:cs="Times New Roman"/>
          <w:sz w:val="24"/>
          <w:szCs w:val="24"/>
          <w:lang w:bidi="hi-IN"/>
        </w:rPr>
        <w:t xml:space="preserve"> design was selected to allow for in-depth analysis of:</w:t>
      </w:r>
    </w:p>
    <w:p w:rsidR="00CC6B79" w:rsidRPr="00CC6B79" w:rsidRDefault="00CC6B79" w:rsidP="00CC6B79">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Environmental policies</w:t>
      </w:r>
    </w:p>
    <w:p w:rsidR="00CC6B79" w:rsidRPr="00CC6B79" w:rsidRDefault="00CC6B79" w:rsidP="00CC6B79">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Governance structures</w:t>
      </w:r>
    </w:p>
    <w:p w:rsidR="00CC6B79" w:rsidRPr="00CC6B79" w:rsidRDefault="00CC6B79" w:rsidP="00CC6B79">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Community participation models</w:t>
      </w:r>
    </w:p>
    <w:p w:rsidR="00CC6B79" w:rsidRPr="00CC6B79" w:rsidRDefault="00CC6B79" w:rsidP="00CC6B79">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Economic strategies</w:t>
      </w:r>
    </w:p>
    <w:p w:rsidR="00CC6B79" w:rsidRPr="00CC6B79" w:rsidRDefault="00CC6B79" w:rsidP="00CC6B79">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Cultural preservation approaches</w:t>
      </w:r>
    </w:p>
    <w:p w:rsidR="00CC6B79" w:rsidRPr="00CC6B79" w:rsidRDefault="00CC6B79" w:rsidP="00CC6B79">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Climate adaptation frameworks</w:t>
      </w:r>
    </w:p>
    <w:p w:rsidR="00CC6B79" w:rsidRPr="00CC6B79" w:rsidRDefault="00CC6B79" w:rsidP="000C6557">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Creswell (2014) notes that qualitative research helps uncover meaning, context, and relationships—essential for understanding how sustainable tourism systems function.</w:t>
      </w: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36830"/>
      <w:r w:rsidRPr="00CC6B79">
        <w:rPr>
          <w:rFonts w:ascii="Times New Roman" w:eastAsia="Times New Roman" w:hAnsi="Times New Roman" w:cs="Times New Roman"/>
          <w:b/>
          <w:bCs/>
          <w:sz w:val="36"/>
          <w:szCs w:val="36"/>
          <w:lang w:bidi="hi-IN"/>
        </w:rPr>
        <w:t>2. Data Collection Sources</w:t>
      </w:r>
      <w:bookmarkEnd w:id="14"/>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Data was drawn from:</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836831"/>
      <w:r w:rsidRPr="00CC6B79">
        <w:rPr>
          <w:rFonts w:ascii="Times New Roman" w:eastAsia="Times New Roman" w:hAnsi="Times New Roman" w:cs="Times New Roman"/>
          <w:b/>
          <w:bCs/>
          <w:sz w:val="27"/>
          <w:szCs w:val="27"/>
          <w:lang w:bidi="hi-IN"/>
        </w:rPr>
        <w:t>Academic Literature</w:t>
      </w:r>
      <w:bookmarkEnd w:id="15"/>
    </w:p>
    <w:p w:rsidR="00CC6B79" w:rsidRPr="00CC6B79" w:rsidRDefault="00CC6B79" w:rsidP="00CC6B79">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i/>
          <w:iCs/>
          <w:sz w:val="24"/>
          <w:szCs w:val="24"/>
          <w:lang w:bidi="hi-IN"/>
        </w:rPr>
        <w:t>Annals of Tourism Research</w:t>
      </w:r>
    </w:p>
    <w:p w:rsidR="00CC6B79" w:rsidRPr="00CC6B79" w:rsidRDefault="00CC6B79" w:rsidP="00CC6B79">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i/>
          <w:iCs/>
          <w:sz w:val="24"/>
          <w:szCs w:val="24"/>
          <w:lang w:bidi="hi-IN"/>
        </w:rPr>
        <w:t>Journal of Sustainable Tourism</w:t>
      </w:r>
    </w:p>
    <w:p w:rsidR="00CC6B79" w:rsidRPr="00CC6B79" w:rsidRDefault="00CC6B79" w:rsidP="00CC6B79">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i/>
          <w:iCs/>
          <w:sz w:val="24"/>
          <w:szCs w:val="24"/>
          <w:lang w:bidi="hi-IN"/>
        </w:rPr>
        <w:t>Tourism Management</w:t>
      </w:r>
    </w:p>
    <w:p w:rsidR="00CC6B79" w:rsidRPr="00CC6B79" w:rsidRDefault="00CC6B79" w:rsidP="00CC6B79">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i/>
          <w:iCs/>
          <w:sz w:val="24"/>
          <w:szCs w:val="24"/>
          <w:lang w:bidi="hi-IN"/>
        </w:rPr>
        <w:t>Journal of Ecotourism</w:t>
      </w:r>
    </w:p>
    <w:p w:rsidR="00CC6B79" w:rsidRPr="00CC6B79" w:rsidRDefault="00CC6B79" w:rsidP="00CC6B79">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i/>
          <w:iCs/>
          <w:sz w:val="24"/>
          <w:szCs w:val="24"/>
          <w:lang w:bidi="hi-IN"/>
        </w:rPr>
        <w:t>Current Issues in Tourism</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836832"/>
      <w:r w:rsidRPr="00CC6B79">
        <w:rPr>
          <w:rFonts w:ascii="Times New Roman" w:eastAsia="Times New Roman" w:hAnsi="Times New Roman" w:cs="Times New Roman"/>
          <w:b/>
          <w:bCs/>
          <w:sz w:val="27"/>
          <w:szCs w:val="27"/>
          <w:lang w:bidi="hi-IN"/>
        </w:rPr>
        <w:t>International Reports</w:t>
      </w:r>
      <w:bookmarkEnd w:id="16"/>
    </w:p>
    <w:p w:rsidR="00CC6B79" w:rsidRPr="00CC6B79" w:rsidRDefault="00CC6B79" w:rsidP="00CC6B79">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UNWTO sustainability guidelines</w:t>
      </w:r>
    </w:p>
    <w:p w:rsidR="00CC6B79" w:rsidRPr="00CC6B79" w:rsidRDefault="00CC6B79" w:rsidP="00CC6B79">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UNESCO heritage conservation documents</w:t>
      </w:r>
    </w:p>
    <w:p w:rsidR="00CC6B79" w:rsidRPr="00CC6B79" w:rsidRDefault="00CC6B79" w:rsidP="00CC6B79">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UNEP environmental impact reports</w:t>
      </w:r>
    </w:p>
    <w:p w:rsidR="00CC6B79" w:rsidRPr="00CC6B79" w:rsidRDefault="00CC6B79" w:rsidP="00CC6B79">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IPCC climate change data relevant to tourism</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36833"/>
      <w:r w:rsidRPr="00CC6B79">
        <w:rPr>
          <w:rFonts w:ascii="Times New Roman" w:eastAsia="Times New Roman" w:hAnsi="Times New Roman" w:cs="Times New Roman"/>
          <w:b/>
          <w:bCs/>
          <w:sz w:val="27"/>
          <w:szCs w:val="27"/>
          <w:lang w:bidi="hi-IN"/>
        </w:rPr>
        <w:t>Governmental and NGO Reports</w:t>
      </w:r>
      <w:bookmarkEnd w:id="17"/>
    </w:p>
    <w:p w:rsidR="00CC6B79" w:rsidRPr="00CC6B79" w:rsidRDefault="00CC6B79" w:rsidP="00CC6B79">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Maldives Ministry of Environment</w:t>
      </w:r>
    </w:p>
    <w:p w:rsidR="00CC6B79" w:rsidRPr="00CC6B79" w:rsidRDefault="00CC6B79" w:rsidP="00CC6B79">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Tanzania Wildlife Authority (TAWA)</w:t>
      </w:r>
    </w:p>
    <w:p w:rsidR="00CC6B79" w:rsidRPr="00CC6B79" w:rsidRDefault="00CC6B79" w:rsidP="00CC6B79">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Kenya Wildlife Conservancies Association</w:t>
      </w:r>
    </w:p>
    <w:p w:rsidR="00CC6B79" w:rsidRPr="00CC6B79" w:rsidRDefault="00CC6B79" w:rsidP="00CC6B79">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Vietnam Ministry of Culture and Tourism</w:t>
      </w:r>
    </w:p>
    <w:p w:rsidR="00CC6B79" w:rsidRPr="00CC6B79" w:rsidRDefault="00CC6B79" w:rsidP="00CC6B79">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Swiss Federal Office for the Environment</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836834"/>
      <w:r w:rsidRPr="00CC6B79">
        <w:rPr>
          <w:rFonts w:ascii="Times New Roman" w:eastAsia="Times New Roman" w:hAnsi="Times New Roman" w:cs="Times New Roman"/>
          <w:b/>
          <w:bCs/>
          <w:sz w:val="27"/>
          <w:szCs w:val="27"/>
          <w:lang w:bidi="hi-IN"/>
        </w:rPr>
        <w:t>Case Studies &amp; Monitoring Tools</w:t>
      </w:r>
      <w:bookmarkEnd w:id="18"/>
    </w:p>
    <w:p w:rsidR="00CC6B79" w:rsidRPr="00CC6B79" w:rsidRDefault="00CC6B79" w:rsidP="00CC6B79">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Protected area management reports</w:t>
      </w:r>
    </w:p>
    <w:p w:rsidR="00CC6B79" w:rsidRPr="00CC6B79" w:rsidRDefault="00CC6B79" w:rsidP="00CC6B79">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Sustainability certifications and audits</w:t>
      </w:r>
    </w:p>
    <w:p w:rsidR="00CC6B79" w:rsidRPr="000C6557" w:rsidRDefault="00CC6B79" w:rsidP="000C6557">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Visitor impact assessments</w:t>
      </w: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36835"/>
      <w:r w:rsidRPr="00CC6B79">
        <w:rPr>
          <w:rFonts w:ascii="Times New Roman" w:eastAsia="Times New Roman" w:hAnsi="Times New Roman" w:cs="Times New Roman"/>
          <w:b/>
          <w:bCs/>
          <w:sz w:val="36"/>
          <w:szCs w:val="36"/>
          <w:lang w:bidi="hi-IN"/>
        </w:rPr>
        <w:lastRenderedPageBreak/>
        <w:t>3. Inclusion Criteria</w:t>
      </w:r>
      <w:bookmarkEnd w:id="19"/>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Sources included had to:</w:t>
      </w:r>
    </w:p>
    <w:p w:rsidR="00CC6B79" w:rsidRPr="00CC6B79" w:rsidRDefault="00CC6B79" w:rsidP="00CC6B79">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Address sustainable tourism planning</w:t>
      </w:r>
    </w:p>
    <w:p w:rsidR="00CC6B79" w:rsidRPr="00CC6B79" w:rsidRDefault="00CC6B79" w:rsidP="00CC6B79">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Discuss environmental, social, OR economic sustainability</w:t>
      </w:r>
    </w:p>
    <w:p w:rsidR="00CC6B79" w:rsidRPr="00CC6B79" w:rsidRDefault="00CC6B79" w:rsidP="00CC6B79">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Provide case study data, frameworks, or evaluations</w:t>
      </w:r>
    </w:p>
    <w:p w:rsidR="00CC6B79" w:rsidRPr="00CC6B79" w:rsidRDefault="00CC6B79" w:rsidP="00CC6B79">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 xml:space="preserve">Be published between </w:t>
      </w:r>
      <w:r w:rsidRPr="00CC6B79">
        <w:rPr>
          <w:rFonts w:ascii="Times New Roman" w:eastAsia="Times New Roman" w:hAnsi="Times New Roman" w:cs="Times New Roman"/>
          <w:b/>
          <w:bCs/>
          <w:sz w:val="24"/>
          <w:szCs w:val="24"/>
          <w:lang w:bidi="hi-IN"/>
        </w:rPr>
        <w:t>2000–2024</w:t>
      </w:r>
    </w:p>
    <w:p w:rsidR="00CC6B79" w:rsidRPr="000C6557" w:rsidRDefault="00CC6B79" w:rsidP="000C6557">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Be academically credible or from reputable institutions</w:t>
      </w: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36836"/>
      <w:r w:rsidRPr="00CC6B79">
        <w:rPr>
          <w:rFonts w:ascii="Times New Roman" w:eastAsia="Times New Roman" w:hAnsi="Times New Roman" w:cs="Times New Roman"/>
          <w:b/>
          <w:bCs/>
          <w:sz w:val="36"/>
          <w:szCs w:val="36"/>
          <w:lang w:bidi="hi-IN"/>
        </w:rPr>
        <w:t>4. Analytical Approach</w:t>
      </w:r>
      <w:bookmarkEnd w:id="20"/>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 xml:space="preserve">A </w:t>
      </w:r>
      <w:r w:rsidRPr="00CC6B79">
        <w:rPr>
          <w:rFonts w:ascii="Times New Roman" w:eastAsia="Times New Roman" w:hAnsi="Times New Roman" w:cs="Times New Roman"/>
          <w:b/>
          <w:bCs/>
          <w:sz w:val="24"/>
          <w:szCs w:val="24"/>
          <w:lang w:bidi="hi-IN"/>
        </w:rPr>
        <w:t>thematic analysis</w:t>
      </w:r>
      <w:r w:rsidRPr="00CC6B79">
        <w:rPr>
          <w:rFonts w:ascii="Times New Roman" w:eastAsia="Times New Roman" w:hAnsi="Times New Roman" w:cs="Times New Roman"/>
          <w:sz w:val="24"/>
          <w:szCs w:val="24"/>
          <w:lang w:bidi="hi-IN"/>
        </w:rPr>
        <w:t xml:space="preserve"> was applied to identify recurring themes across the selected literature and case studies. Emergent themes included:</w:t>
      </w:r>
    </w:p>
    <w:p w:rsidR="00CC6B79" w:rsidRPr="00CC6B79" w:rsidRDefault="00CC6B79" w:rsidP="00CC6B79">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Environmental conservation</w:t>
      </w:r>
    </w:p>
    <w:p w:rsidR="00CC6B79" w:rsidRPr="00CC6B79" w:rsidRDefault="00CC6B79" w:rsidP="00CC6B79">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Community empowerment</w:t>
      </w:r>
    </w:p>
    <w:p w:rsidR="00CC6B79" w:rsidRPr="00CC6B79" w:rsidRDefault="00CC6B79" w:rsidP="00CC6B79">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Governance quality</w:t>
      </w:r>
    </w:p>
    <w:p w:rsidR="00CC6B79" w:rsidRPr="00CC6B79" w:rsidRDefault="00CC6B79" w:rsidP="00CC6B79">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Economic resilience</w:t>
      </w:r>
    </w:p>
    <w:p w:rsidR="00CC6B79" w:rsidRPr="00CC6B79" w:rsidRDefault="00CC6B79" w:rsidP="00CC6B79">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Climate adaptation</w:t>
      </w:r>
    </w:p>
    <w:p w:rsidR="00CC6B79" w:rsidRPr="00CC6B79" w:rsidRDefault="00CC6B79" w:rsidP="00CC6B79">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Visitor management</w:t>
      </w:r>
    </w:p>
    <w:p w:rsidR="00CC6B79" w:rsidRPr="00CC6B79" w:rsidRDefault="00CC6B79" w:rsidP="00CC6B79">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Cultural preservation</w:t>
      </w:r>
    </w:p>
    <w:p w:rsidR="00CC6B79" w:rsidRPr="00CC6B79" w:rsidRDefault="00CC6B79" w:rsidP="000C6557">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These themes were synthesized to form the Findings section.</w:t>
      </w: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36837"/>
      <w:r w:rsidRPr="00CC6B79">
        <w:rPr>
          <w:rFonts w:ascii="Times New Roman" w:eastAsia="Times New Roman" w:hAnsi="Times New Roman" w:cs="Times New Roman"/>
          <w:b/>
          <w:bCs/>
          <w:sz w:val="36"/>
          <w:szCs w:val="36"/>
          <w:lang w:bidi="hi-IN"/>
        </w:rPr>
        <w:t>5. Limitations</w:t>
      </w:r>
      <w:bookmarkEnd w:id="21"/>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Limitations of this research include:</w:t>
      </w:r>
    </w:p>
    <w:p w:rsidR="00CC6B79" w:rsidRPr="00CC6B79" w:rsidRDefault="00CC6B79" w:rsidP="00CC6B79">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Reliance on secondary data only</w:t>
      </w:r>
    </w:p>
    <w:p w:rsidR="00CC6B79" w:rsidRPr="00CC6B79" w:rsidRDefault="00CC6B79" w:rsidP="00CC6B79">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Lack of interviews with local communities or policymakers</w:t>
      </w:r>
    </w:p>
    <w:p w:rsidR="00CC6B79" w:rsidRPr="00CC6B79" w:rsidRDefault="00CC6B79" w:rsidP="00CC6B79">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Variation in data quality across countries</w:t>
      </w:r>
    </w:p>
    <w:p w:rsidR="00CC6B79" w:rsidRPr="00CC6B79" w:rsidRDefault="00CC6B79" w:rsidP="00CC6B79">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Possible institutional bias in government-produced reports</w:t>
      </w:r>
    </w:p>
    <w:p w:rsidR="00CC6B79" w:rsidRPr="00CC6B79" w:rsidRDefault="00CC6B79" w:rsidP="00CC6B79">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Some destinations lacking long-term monitoring data</w:t>
      </w:r>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Despite these limitations, the data was sufficient to construct a robust comparative analysis.</w:t>
      </w:r>
    </w:p>
    <w:p w:rsidR="00CC6B79" w:rsidRPr="00CC6B79" w:rsidRDefault="00CC6B79" w:rsidP="00CC6B79">
      <w:pPr>
        <w:spacing w:after="0" w:line="240" w:lineRule="auto"/>
        <w:rPr>
          <w:rFonts w:ascii="Times New Roman" w:eastAsia="Times New Roman" w:hAnsi="Times New Roman" w:cs="Times New Roman"/>
          <w:sz w:val="24"/>
          <w:szCs w:val="24"/>
          <w:lang w:bidi="hi-IN"/>
        </w:rPr>
      </w:pPr>
    </w:p>
    <w:p w:rsidR="00CC6B79" w:rsidRPr="00CC6B79" w:rsidRDefault="00CC6B79" w:rsidP="00CC6B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14836838"/>
      <w:r w:rsidRPr="00CC6B79">
        <w:rPr>
          <w:rFonts w:ascii="Times New Roman" w:eastAsia="Times New Roman" w:hAnsi="Times New Roman" w:cs="Times New Roman"/>
          <w:b/>
          <w:bCs/>
          <w:kern w:val="36"/>
          <w:sz w:val="48"/>
          <w:szCs w:val="48"/>
          <w:lang w:bidi="hi-IN"/>
        </w:rPr>
        <w:t>Findings</w:t>
      </w:r>
      <w:bookmarkEnd w:id="22"/>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 xml:space="preserve">The findings highlight the strategies used by destinations worldwide to create sustainable tourism spaces. From small island nations facing climate threats to wildlife-rich savannahs and culturally </w:t>
      </w:r>
      <w:r w:rsidRPr="00CC6B79">
        <w:rPr>
          <w:rFonts w:ascii="Times New Roman" w:eastAsia="Times New Roman" w:hAnsi="Times New Roman" w:cs="Times New Roman"/>
          <w:sz w:val="24"/>
          <w:szCs w:val="24"/>
          <w:lang w:bidi="hi-IN"/>
        </w:rPr>
        <w:lastRenderedPageBreak/>
        <w:t>rich ancient towns, each case demonstrates different yet interconnected approaches to sustainability.</w:t>
      </w:r>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The destinations selected for analysis are:</w:t>
      </w:r>
    </w:p>
    <w:p w:rsidR="00CC6B79" w:rsidRPr="00CC6B79" w:rsidRDefault="00CC6B79" w:rsidP="00CC6B79">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b/>
          <w:bCs/>
          <w:sz w:val="24"/>
          <w:szCs w:val="24"/>
          <w:lang w:bidi="hi-IN"/>
        </w:rPr>
        <w:t>Maldives</w:t>
      </w:r>
      <w:r w:rsidRPr="00CC6B79">
        <w:rPr>
          <w:rFonts w:ascii="Times New Roman" w:eastAsia="Times New Roman" w:hAnsi="Times New Roman" w:cs="Times New Roman"/>
          <w:sz w:val="24"/>
          <w:szCs w:val="24"/>
          <w:lang w:bidi="hi-IN"/>
        </w:rPr>
        <w:t xml:space="preserve"> (Climate-sensitive island tourism)</w:t>
      </w:r>
    </w:p>
    <w:p w:rsidR="00CC6B79" w:rsidRPr="00CC6B79" w:rsidRDefault="00CC6B79" w:rsidP="00CC6B79">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b/>
          <w:bCs/>
          <w:sz w:val="24"/>
          <w:szCs w:val="24"/>
          <w:lang w:bidi="hi-IN"/>
        </w:rPr>
        <w:t>Tanzania</w:t>
      </w:r>
      <w:r w:rsidRPr="00CC6B79">
        <w:rPr>
          <w:rFonts w:ascii="Times New Roman" w:eastAsia="Times New Roman" w:hAnsi="Times New Roman" w:cs="Times New Roman"/>
          <w:sz w:val="24"/>
          <w:szCs w:val="24"/>
          <w:lang w:bidi="hi-IN"/>
        </w:rPr>
        <w:t xml:space="preserve"> (Community-run conservancies)</w:t>
      </w:r>
    </w:p>
    <w:p w:rsidR="00CC6B79" w:rsidRPr="00CC6B79" w:rsidRDefault="00CC6B79" w:rsidP="00CC6B79">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b/>
          <w:bCs/>
          <w:sz w:val="24"/>
          <w:szCs w:val="24"/>
          <w:lang w:bidi="hi-IN"/>
        </w:rPr>
        <w:t>Switzerland</w:t>
      </w:r>
      <w:r w:rsidRPr="00CC6B79">
        <w:rPr>
          <w:rFonts w:ascii="Times New Roman" w:eastAsia="Times New Roman" w:hAnsi="Times New Roman" w:cs="Times New Roman"/>
          <w:sz w:val="24"/>
          <w:szCs w:val="24"/>
          <w:lang w:bidi="hi-IN"/>
        </w:rPr>
        <w:t xml:space="preserve"> (Alpine sustainability and mobility planning)</w:t>
      </w:r>
    </w:p>
    <w:p w:rsidR="00CC6B79" w:rsidRPr="00CC6B79" w:rsidRDefault="00CC6B79" w:rsidP="00CC6B79">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b/>
          <w:bCs/>
          <w:sz w:val="24"/>
          <w:szCs w:val="24"/>
          <w:lang w:bidi="hi-IN"/>
        </w:rPr>
        <w:t>Vietnam</w:t>
      </w:r>
      <w:r w:rsidRPr="00CC6B79">
        <w:rPr>
          <w:rFonts w:ascii="Times New Roman" w:eastAsia="Times New Roman" w:hAnsi="Times New Roman" w:cs="Times New Roman"/>
          <w:sz w:val="24"/>
          <w:szCs w:val="24"/>
          <w:lang w:bidi="hi-IN"/>
        </w:rPr>
        <w:t xml:space="preserve"> (Cultural tourism and heritage preservation)</w:t>
      </w:r>
    </w:p>
    <w:p w:rsidR="00CC6B79" w:rsidRPr="00CC6B79" w:rsidRDefault="00CC6B79" w:rsidP="00CC6B79">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b/>
          <w:bCs/>
          <w:sz w:val="24"/>
          <w:szCs w:val="24"/>
          <w:lang w:bidi="hi-IN"/>
        </w:rPr>
        <w:t>Canada</w:t>
      </w:r>
      <w:r w:rsidRPr="00CC6B79">
        <w:rPr>
          <w:rFonts w:ascii="Times New Roman" w:eastAsia="Times New Roman" w:hAnsi="Times New Roman" w:cs="Times New Roman"/>
          <w:sz w:val="24"/>
          <w:szCs w:val="24"/>
          <w:lang w:bidi="hi-IN"/>
        </w:rPr>
        <w:t xml:space="preserve"> (Protected area stewardship)</w:t>
      </w:r>
    </w:p>
    <w:p w:rsidR="00CC6B79" w:rsidRPr="00CC6B79" w:rsidRDefault="00CC6B79" w:rsidP="00CC6B79">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b/>
          <w:bCs/>
          <w:sz w:val="24"/>
          <w:szCs w:val="24"/>
          <w:lang w:bidi="hi-IN"/>
        </w:rPr>
        <w:t>Malaysia</w:t>
      </w:r>
      <w:r w:rsidRPr="00CC6B79">
        <w:rPr>
          <w:rFonts w:ascii="Times New Roman" w:eastAsia="Times New Roman" w:hAnsi="Times New Roman" w:cs="Times New Roman"/>
          <w:sz w:val="24"/>
          <w:szCs w:val="24"/>
          <w:lang w:bidi="hi-IN"/>
        </w:rPr>
        <w:t xml:space="preserve"> (Rainforest and island conservation)</w:t>
      </w:r>
    </w:p>
    <w:p w:rsidR="00CC6B79" w:rsidRPr="00CC6B79" w:rsidRDefault="00CC6B79" w:rsidP="000C6557">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 xml:space="preserve">These represent </w:t>
      </w:r>
      <w:r w:rsidRPr="00CC6B79">
        <w:rPr>
          <w:rFonts w:ascii="Times New Roman" w:eastAsia="Times New Roman" w:hAnsi="Times New Roman" w:cs="Times New Roman"/>
          <w:b/>
          <w:bCs/>
          <w:sz w:val="24"/>
          <w:szCs w:val="24"/>
          <w:lang w:bidi="hi-IN"/>
        </w:rPr>
        <w:t>diverse geographic, ecological, and socio-cultural contexts</w:t>
      </w:r>
      <w:r w:rsidRPr="00CC6B79">
        <w:rPr>
          <w:rFonts w:ascii="Times New Roman" w:eastAsia="Times New Roman" w:hAnsi="Times New Roman" w:cs="Times New Roman"/>
          <w:sz w:val="24"/>
          <w:szCs w:val="24"/>
          <w:lang w:bidi="hi-IN"/>
        </w:rPr>
        <w:t>.</w:t>
      </w: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36839"/>
      <w:r w:rsidRPr="00CC6B79">
        <w:rPr>
          <w:rFonts w:ascii="Times New Roman" w:eastAsia="Times New Roman" w:hAnsi="Times New Roman" w:cs="Times New Roman"/>
          <w:b/>
          <w:bCs/>
          <w:sz w:val="36"/>
          <w:szCs w:val="36"/>
          <w:lang w:bidi="hi-IN"/>
        </w:rPr>
        <w:t>1. Case Study: Maldives — Climate-Vulnerable Tourism Planning</w:t>
      </w:r>
      <w:bookmarkEnd w:id="23"/>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The Maldives is one of the world’s most climate-vulnerable tourism destinations. With most islands sitting less than one meter above sea level, rising oceans pose existential threats.</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36840"/>
      <w:r w:rsidRPr="00CC6B79">
        <w:rPr>
          <w:rFonts w:ascii="Times New Roman" w:eastAsia="Times New Roman" w:hAnsi="Times New Roman" w:cs="Times New Roman"/>
          <w:b/>
          <w:bCs/>
          <w:sz w:val="27"/>
          <w:szCs w:val="27"/>
          <w:lang w:bidi="hi-IN"/>
        </w:rPr>
        <w:t>Key sustainability strategies:</w:t>
      </w:r>
      <w:bookmarkEnd w:id="24"/>
    </w:p>
    <w:p w:rsidR="00CC6B79" w:rsidRPr="00CC6B79" w:rsidRDefault="00CC6B79" w:rsidP="00CC6B79">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 xml:space="preserve">Establishment of </w:t>
      </w:r>
      <w:r w:rsidRPr="00CC6B79">
        <w:rPr>
          <w:rFonts w:ascii="Times New Roman" w:eastAsia="Times New Roman" w:hAnsi="Times New Roman" w:cs="Times New Roman"/>
          <w:b/>
          <w:bCs/>
          <w:sz w:val="24"/>
          <w:szCs w:val="24"/>
          <w:lang w:bidi="hi-IN"/>
        </w:rPr>
        <w:t>marine protected areas (MPAs)</w:t>
      </w:r>
    </w:p>
    <w:p w:rsidR="00CC6B79" w:rsidRPr="00CC6B79" w:rsidRDefault="00CC6B79" w:rsidP="00CC6B79">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Coral reef restoration and artificial reef programs</w:t>
      </w:r>
    </w:p>
    <w:p w:rsidR="00CC6B79" w:rsidRPr="00CC6B79" w:rsidRDefault="00CC6B79" w:rsidP="00CC6B79">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Sustainable resort construction guidelines</w:t>
      </w:r>
    </w:p>
    <w:p w:rsidR="00CC6B79" w:rsidRPr="00CC6B79" w:rsidRDefault="00CC6B79" w:rsidP="00CC6B79">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Limits on coastal development</w:t>
      </w:r>
    </w:p>
    <w:p w:rsidR="00CC6B79" w:rsidRPr="00CC6B79" w:rsidRDefault="00CC6B79" w:rsidP="00CC6B79">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Waste and water management procedures</w:t>
      </w:r>
    </w:p>
    <w:p w:rsidR="00CC6B79" w:rsidRPr="00CC6B79" w:rsidRDefault="00CC6B79" w:rsidP="00CC6B79">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Renewable energy adoption (solar integration)</w:t>
      </w:r>
    </w:p>
    <w:p w:rsidR="00CC6B79" w:rsidRPr="00CC6B79" w:rsidRDefault="00CC6B79" w:rsidP="00CC6B79">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Climate adaptation planning for vulnerable islands</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36841"/>
      <w:r w:rsidRPr="00CC6B79">
        <w:rPr>
          <w:rFonts w:ascii="Times New Roman" w:eastAsia="Times New Roman" w:hAnsi="Times New Roman" w:cs="Times New Roman"/>
          <w:b/>
          <w:bCs/>
          <w:sz w:val="27"/>
          <w:szCs w:val="27"/>
          <w:lang w:bidi="hi-IN"/>
        </w:rPr>
        <w:t>Impact:</w:t>
      </w:r>
      <w:bookmarkEnd w:id="25"/>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Despite facing severe climate risks, the Maldives has safeguarded key marine environments and introduced carbon reduction initiatives. Tourism remains a major economic sector, but sustainability measures aim to reduce ecological pressure and extend destination resilience.</w:t>
      </w:r>
    </w:p>
    <w:p w:rsidR="00CC6B79" w:rsidRPr="00CC6B79" w:rsidRDefault="00CC6B79" w:rsidP="000C6557">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 xml:space="preserve">This case demonstrates the need for </w:t>
      </w:r>
      <w:r w:rsidRPr="00CC6B79">
        <w:rPr>
          <w:rFonts w:ascii="Times New Roman" w:eastAsia="Times New Roman" w:hAnsi="Times New Roman" w:cs="Times New Roman"/>
          <w:b/>
          <w:bCs/>
          <w:sz w:val="24"/>
          <w:szCs w:val="24"/>
          <w:lang w:bidi="hi-IN"/>
        </w:rPr>
        <w:t>climate-aware tourism planning</w:t>
      </w:r>
      <w:r w:rsidRPr="00CC6B79">
        <w:rPr>
          <w:rFonts w:ascii="Times New Roman" w:eastAsia="Times New Roman" w:hAnsi="Times New Roman" w:cs="Times New Roman"/>
          <w:sz w:val="24"/>
          <w:szCs w:val="24"/>
          <w:lang w:bidi="hi-IN"/>
        </w:rPr>
        <w:t>.</w:t>
      </w: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836842"/>
      <w:r w:rsidRPr="00CC6B79">
        <w:rPr>
          <w:rFonts w:ascii="Times New Roman" w:eastAsia="Times New Roman" w:hAnsi="Times New Roman" w:cs="Times New Roman"/>
          <w:b/>
          <w:bCs/>
          <w:sz w:val="36"/>
          <w:szCs w:val="36"/>
          <w:lang w:bidi="hi-IN"/>
        </w:rPr>
        <w:t>2. Case Study: Tanzania — Community-Led Wildlife Conservancies</w:t>
      </w:r>
      <w:bookmarkEnd w:id="26"/>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Tanzania’s wildlife tourism depends heavily on community involvement, especially in regions surrounding national parks.</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36843"/>
      <w:r w:rsidRPr="00CC6B79">
        <w:rPr>
          <w:rFonts w:ascii="Times New Roman" w:eastAsia="Times New Roman" w:hAnsi="Times New Roman" w:cs="Times New Roman"/>
          <w:b/>
          <w:bCs/>
          <w:sz w:val="27"/>
          <w:szCs w:val="27"/>
          <w:lang w:bidi="hi-IN"/>
        </w:rPr>
        <w:lastRenderedPageBreak/>
        <w:t>Key strategies:</w:t>
      </w:r>
      <w:bookmarkEnd w:id="27"/>
    </w:p>
    <w:p w:rsidR="00CC6B79" w:rsidRPr="00CC6B79" w:rsidRDefault="00CC6B79" w:rsidP="00CC6B79">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Community Wildlife Management Areas (CWMAs)</w:t>
      </w:r>
    </w:p>
    <w:p w:rsidR="00CC6B79" w:rsidRPr="00CC6B79" w:rsidRDefault="00CC6B79" w:rsidP="00CC6B79">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Benefit-sharing frameworks</w:t>
      </w:r>
    </w:p>
    <w:p w:rsidR="00CC6B79" w:rsidRPr="00CC6B79" w:rsidRDefault="00CC6B79" w:rsidP="00CC6B79">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Anti-poaching initiatives employing local youth</w:t>
      </w:r>
    </w:p>
    <w:p w:rsidR="00CC6B79" w:rsidRPr="00CC6B79" w:rsidRDefault="00CC6B79" w:rsidP="00CC6B79">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Sustainable grazing plans</w:t>
      </w:r>
    </w:p>
    <w:p w:rsidR="00CC6B79" w:rsidRPr="00CC6B79" w:rsidRDefault="00CC6B79" w:rsidP="00CC6B79">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Community-owned lodges and safari camps</w:t>
      </w:r>
    </w:p>
    <w:p w:rsidR="00CC6B79" w:rsidRPr="00CC6B79" w:rsidRDefault="00CC6B79" w:rsidP="00CC6B79">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Partnerships with conservation NGOs</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36844"/>
      <w:r w:rsidRPr="00CC6B79">
        <w:rPr>
          <w:rFonts w:ascii="Times New Roman" w:eastAsia="Times New Roman" w:hAnsi="Times New Roman" w:cs="Times New Roman"/>
          <w:b/>
          <w:bCs/>
          <w:sz w:val="27"/>
          <w:szCs w:val="27"/>
          <w:lang w:bidi="hi-IN"/>
        </w:rPr>
        <w:t>Impact:</w:t>
      </w:r>
      <w:bookmarkEnd w:id="28"/>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Tanzania’s model enhances:</w:t>
      </w:r>
    </w:p>
    <w:p w:rsidR="00CC6B79" w:rsidRPr="00CC6B79" w:rsidRDefault="00CC6B79" w:rsidP="00CC6B79">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Local income retention</w:t>
      </w:r>
    </w:p>
    <w:p w:rsidR="00CC6B79" w:rsidRPr="00CC6B79" w:rsidRDefault="00CC6B79" w:rsidP="00CC6B79">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Wildlife protection</w:t>
      </w:r>
    </w:p>
    <w:p w:rsidR="00CC6B79" w:rsidRPr="00CC6B79" w:rsidRDefault="00CC6B79" w:rsidP="00CC6B79">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Community empowerment</w:t>
      </w:r>
    </w:p>
    <w:p w:rsidR="00CC6B79" w:rsidRPr="00CC6B79" w:rsidRDefault="00CC6B79" w:rsidP="00CC6B79">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Reduced human-wildlife conflict</w:t>
      </w:r>
    </w:p>
    <w:p w:rsidR="00CC6B79" w:rsidRPr="00CC6B79" w:rsidRDefault="00CC6B79" w:rsidP="000C6557">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 xml:space="preserve">Tanzania illustrates how sustainable tourism emerges when communities become </w:t>
      </w:r>
      <w:r w:rsidRPr="00CC6B79">
        <w:rPr>
          <w:rFonts w:ascii="Times New Roman" w:eastAsia="Times New Roman" w:hAnsi="Times New Roman" w:cs="Times New Roman"/>
          <w:b/>
          <w:bCs/>
          <w:sz w:val="24"/>
          <w:szCs w:val="24"/>
          <w:lang w:bidi="hi-IN"/>
        </w:rPr>
        <w:t>rights-holders and protectors</w:t>
      </w:r>
      <w:r w:rsidRPr="00CC6B79">
        <w:rPr>
          <w:rFonts w:ascii="Times New Roman" w:eastAsia="Times New Roman" w:hAnsi="Times New Roman" w:cs="Times New Roman"/>
          <w:sz w:val="24"/>
          <w:szCs w:val="24"/>
          <w:lang w:bidi="hi-IN"/>
        </w:rPr>
        <w:t>, not passive observers.</w:t>
      </w: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36845"/>
      <w:r w:rsidRPr="00CC6B79">
        <w:rPr>
          <w:rFonts w:ascii="Times New Roman" w:eastAsia="Times New Roman" w:hAnsi="Times New Roman" w:cs="Times New Roman"/>
          <w:b/>
          <w:bCs/>
          <w:sz w:val="36"/>
          <w:szCs w:val="36"/>
          <w:lang w:bidi="hi-IN"/>
        </w:rPr>
        <w:t>3. Case Study: Switzerland — Alpine Sustainability and Mobility Planning</w:t>
      </w:r>
      <w:bookmarkEnd w:id="29"/>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Switzerland is a global leader in sustainable mountain tourism.</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36846"/>
      <w:r w:rsidRPr="00CC6B79">
        <w:rPr>
          <w:rFonts w:ascii="Times New Roman" w:eastAsia="Times New Roman" w:hAnsi="Times New Roman" w:cs="Times New Roman"/>
          <w:b/>
          <w:bCs/>
          <w:sz w:val="27"/>
          <w:szCs w:val="27"/>
          <w:lang w:bidi="hi-IN"/>
        </w:rPr>
        <w:t>Strategies include:</w:t>
      </w:r>
      <w:bookmarkEnd w:id="30"/>
    </w:p>
    <w:p w:rsidR="00CC6B79" w:rsidRPr="00CC6B79" w:rsidRDefault="00CC6B79" w:rsidP="00CC6B79">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Strict zoning laws for alpine regions</w:t>
      </w:r>
    </w:p>
    <w:p w:rsidR="00CC6B79" w:rsidRPr="00CC6B79" w:rsidRDefault="00CC6B79" w:rsidP="00CC6B79">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Cable-car and train networks reducing car dependency</w:t>
      </w:r>
    </w:p>
    <w:p w:rsidR="00CC6B79" w:rsidRPr="00CC6B79" w:rsidRDefault="00CC6B79" w:rsidP="00CC6B79">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Limits on development in ecologically fragile zones</w:t>
      </w:r>
    </w:p>
    <w:p w:rsidR="00CC6B79" w:rsidRPr="00CC6B79" w:rsidRDefault="00CC6B79" w:rsidP="00CC6B79">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Year-round tourism diversification</w:t>
      </w:r>
    </w:p>
    <w:p w:rsidR="00CC6B79" w:rsidRPr="00CC6B79" w:rsidRDefault="00CC6B79" w:rsidP="00CC6B79">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Climate adaptation policies for ski resorts</w:t>
      </w:r>
    </w:p>
    <w:p w:rsidR="00CC6B79" w:rsidRPr="00CC6B79" w:rsidRDefault="00CC6B79" w:rsidP="00CC6B79">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Waste management and renewable energy integration</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836847"/>
      <w:r w:rsidRPr="00CC6B79">
        <w:rPr>
          <w:rFonts w:ascii="Times New Roman" w:eastAsia="Times New Roman" w:hAnsi="Times New Roman" w:cs="Times New Roman"/>
          <w:b/>
          <w:bCs/>
          <w:sz w:val="27"/>
          <w:szCs w:val="27"/>
          <w:lang w:bidi="hi-IN"/>
        </w:rPr>
        <w:t>Impact:</w:t>
      </w:r>
      <w:bookmarkEnd w:id="31"/>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Switzerland has preserved alpine landscapes, mitigated overtourism in mountain villages, and created a world-class sustainable mobility system.</w:t>
      </w:r>
    </w:p>
    <w:p w:rsidR="00CC6B79" w:rsidRPr="00CC6B79" w:rsidRDefault="00CC6B79" w:rsidP="000C6557">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 xml:space="preserve">This case highlights how </w:t>
      </w:r>
      <w:r w:rsidRPr="00CC6B79">
        <w:rPr>
          <w:rFonts w:ascii="Times New Roman" w:eastAsia="Times New Roman" w:hAnsi="Times New Roman" w:cs="Times New Roman"/>
          <w:b/>
          <w:bCs/>
          <w:sz w:val="24"/>
          <w:szCs w:val="24"/>
          <w:lang w:bidi="hi-IN"/>
        </w:rPr>
        <w:t>infrastructure planning</w:t>
      </w:r>
      <w:r w:rsidRPr="00CC6B79">
        <w:rPr>
          <w:rFonts w:ascii="Times New Roman" w:eastAsia="Times New Roman" w:hAnsi="Times New Roman" w:cs="Times New Roman"/>
          <w:sz w:val="24"/>
          <w:szCs w:val="24"/>
          <w:lang w:bidi="hi-IN"/>
        </w:rPr>
        <w:t xml:space="preserve"> supports sustainability.</w:t>
      </w: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36848"/>
      <w:r w:rsidRPr="00CC6B79">
        <w:rPr>
          <w:rFonts w:ascii="Times New Roman" w:eastAsia="Times New Roman" w:hAnsi="Times New Roman" w:cs="Times New Roman"/>
          <w:b/>
          <w:bCs/>
          <w:sz w:val="36"/>
          <w:szCs w:val="36"/>
          <w:lang w:bidi="hi-IN"/>
        </w:rPr>
        <w:t>4. Case Study: Vietnam — Heritage Tourism and Cultural Preservation</w:t>
      </w:r>
      <w:bookmarkEnd w:id="32"/>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lastRenderedPageBreak/>
        <w:t>Vietnam has become a major Asian tourism destination known for its cultural heritage.</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36849"/>
      <w:r w:rsidRPr="00CC6B79">
        <w:rPr>
          <w:rFonts w:ascii="Times New Roman" w:eastAsia="Times New Roman" w:hAnsi="Times New Roman" w:cs="Times New Roman"/>
          <w:b/>
          <w:bCs/>
          <w:sz w:val="27"/>
          <w:szCs w:val="27"/>
          <w:lang w:bidi="hi-IN"/>
        </w:rPr>
        <w:t>Key strategies:</w:t>
      </w:r>
      <w:bookmarkEnd w:id="33"/>
    </w:p>
    <w:p w:rsidR="00CC6B79" w:rsidRPr="00CC6B79" w:rsidRDefault="00CC6B79" w:rsidP="00CC6B79">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UNESCO heritage protection in Hội An and Huế</w:t>
      </w:r>
    </w:p>
    <w:p w:rsidR="00CC6B79" w:rsidRPr="00CC6B79" w:rsidRDefault="00CC6B79" w:rsidP="00CC6B79">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Traffic-free pedestrian zones</w:t>
      </w:r>
    </w:p>
    <w:p w:rsidR="00CC6B79" w:rsidRPr="00CC6B79" w:rsidRDefault="00CC6B79" w:rsidP="00CC6B79">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Cultural zoning and heritage conservation laws</w:t>
      </w:r>
    </w:p>
    <w:p w:rsidR="00CC6B79" w:rsidRPr="00CC6B79" w:rsidRDefault="00CC6B79" w:rsidP="00CC6B79">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Community cooperatives for cultural tourism</w:t>
      </w:r>
    </w:p>
    <w:p w:rsidR="00CC6B79" w:rsidRPr="00CC6B79" w:rsidRDefault="00CC6B79" w:rsidP="00CC6B79">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Restrictions on large-scale development near ancient sites</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836850"/>
      <w:r w:rsidRPr="00CC6B79">
        <w:rPr>
          <w:rFonts w:ascii="Times New Roman" w:eastAsia="Times New Roman" w:hAnsi="Times New Roman" w:cs="Times New Roman"/>
          <w:b/>
          <w:bCs/>
          <w:sz w:val="27"/>
          <w:szCs w:val="27"/>
          <w:lang w:bidi="hi-IN"/>
        </w:rPr>
        <w:t>Impact:</w:t>
      </w:r>
      <w:bookmarkEnd w:id="34"/>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Vietnam has preserved cultural authenticity while managing tourism growth, although challenges remain with urbanization and mass tourism pressure.</w:t>
      </w:r>
    </w:p>
    <w:p w:rsidR="00CC6B79" w:rsidRPr="00CC6B79" w:rsidRDefault="00CC6B79" w:rsidP="000C6557">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 xml:space="preserve">The case showcases how </w:t>
      </w:r>
      <w:r w:rsidRPr="00CC6B79">
        <w:rPr>
          <w:rFonts w:ascii="Times New Roman" w:eastAsia="Times New Roman" w:hAnsi="Times New Roman" w:cs="Times New Roman"/>
          <w:b/>
          <w:bCs/>
          <w:sz w:val="24"/>
          <w:szCs w:val="24"/>
          <w:lang w:bidi="hi-IN"/>
        </w:rPr>
        <w:t>cultural sustainability</w:t>
      </w:r>
      <w:r w:rsidRPr="00CC6B79">
        <w:rPr>
          <w:rFonts w:ascii="Times New Roman" w:eastAsia="Times New Roman" w:hAnsi="Times New Roman" w:cs="Times New Roman"/>
          <w:sz w:val="24"/>
          <w:szCs w:val="24"/>
          <w:lang w:bidi="hi-IN"/>
        </w:rPr>
        <w:t xml:space="preserve"> enhances destination resilience.</w:t>
      </w: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836851"/>
      <w:r w:rsidRPr="00CC6B79">
        <w:rPr>
          <w:rFonts w:ascii="Times New Roman" w:eastAsia="Times New Roman" w:hAnsi="Times New Roman" w:cs="Times New Roman"/>
          <w:b/>
          <w:bCs/>
          <w:sz w:val="36"/>
          <w:szCs w:val="36"/>
          <w:lang w:bidi="hi-IN"/>
        </w:rPr>
        <w:t>5. Case Study: Canada — Protected Area Conservation</w:t>
      </w:r>
      <w:bookmarkEnd w:id="35"/>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Canada’s national parks are internationally recognized for conservation-led tourism.</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36852"/>
      <w:r w:rsidRPr="00CC6B79">
        <w:rPr>
          <w:rFonts w:ascii="Times New Roman" w:eastAsia="Times New Roman" w:hAnsi="Times New Roman" w:cs="Times New Roman"/>
          <w:b/>
          <w:bCs/>
          <w:sz w:val="27"/>
          <w:szCs w:val="27"/>
          <w:lang w:bidi="hi-IN"/>
        </w:rPr>
        <w:t>Strategies:</w:t>
      </w:r>
      <w:bookmarkEnd w:id="36"/>
    </w:p>
    <w:p w:rsidR="00CC6B79" w:rsidRPr="00CC6B79" w:rsidRDefault="00CC6B79" w:rsidP="00CC6B79">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Strict limits on infrastructure development</w:t>
      </w:r>
    </w:p>
    <w:p w:rsidR="00CC6B79" w:rsidRPr="00CC6B79" w:rsidRDefault="00CC6B79" w:rsidP="00CC6B79">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Scientific monitoring of ecosystems</w:t>
      </w:r>
    </w:p>
    <w:p w:rsidR="00CC6B79" w:rsidRPr="00CC6B79" w:rsidRDefault="00CC6B79" w:rsidP="00CC6B79">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Indigenous co-management in many parks</w:t>
      </w:r>
    </w:p>
    <w:p w:rsidR="00CC6B79" w:rsidRPr="00CC6B79" w:rsidRDefault="00CC6B79" w:rsidP="00CC6B79">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Visitor education programs</w:t>
      </w:r>
    </w:p>
    <w:p w:rsidR="00CC6B79" w:rsidRPr="00CC6B79" w:rsidRDefault="00CC6B79" w:rsidP="00CC6B79">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Waste reduction and wildlife protection laws</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836853"/>
      <w:r w:rsidRPr="00CC6B79">
        <w:rPr>
          <w:rFonts w:ascii="Times New Roman" w:eastAsia="Times New Roman" w:hAnsi="Times New Roman" w:cs="Times New Roman"/>
          <w:b/>
          <w:bCs/>
          <w:sz w:val="27"/>
          <w:szCs w:val="27"/>
          <w:lang w:bidi="hi-IN"/>
        </w:rPr>
        <w:t>Impact:</w:t>
      </w:r>
      <w:bookmarkEnd w:id="37"/>
    </w:p>
    <w:p w:rsidR="00CC6B79" w:rsidRPr="00CC6B79" w:rsidRDefault="00CC6B79" w:rsidP="000C6557">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Canada maintains diverse ecosystems and supports tourism while ensuring habitat protection.</w:t>
      </w: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36854"/>
      <w:r w:rsidRPr="00CC6B79">
        <w:rPr>
          <w:rFonts w:ascii="Times New Roman" w:eastAsia="Times New Roman" w:hAnsi="Times New Roman" w:cs="Times New Roman"/>
          <w:b/>
          <w:bCs/>
          <w:sz w:val="36"/>
          <w:szCs w:val="36"/>
          <w:lang w:bidi="hi-IN"/>
        </w:rPr>
        <w:t>6. Case Study: Malaysia — Rainforest and Island Conservation</w:t>
      </w:r>
      <w:bookmarkEnd w:id="38"/>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Malaysia employs sustainability strategies in rainforest regions (Sabah, Sarawak) and island destinations like Perhentian and Tioman.</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36855"/>
      <w:r w:rsidRPr="00CC6B79">
        <w:rPr>
          <w:rFonts w:ascii="Times New Roman" w:eastAsia="Times New Roman" w:hAnsi="Times New Roman" w:cs="Times New Roman"/>
          <w:b/>
          <w:bCs/>
          <w:sz w:val="27"/>
          <w:szCs w:val="27"/>
          <w:lang w:bidi="hi-IN"/>
        </w:rPr>
        <w:t>Key initiatives:</w:t>
      </w:r>
      <w:bookmarkEnd w:id="39"/>
    </w:p>
    <w:p w:rsidR="00CC6B79" w:rsidRPr="00CC6B79" w:rsidRDefault="00CC6B79" w:rsidP="00CC6B79">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Marine protected areas</w:t>
      </w:r>
    </w:p>
    <w:p w:rsidR="00CC6B79" w:rsidRPr="00CC6B79" w:rsidRDefault="00CC6B79" w:rsidP="00CC6B79">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Coral restoration</w:t>
      </w:r>
    </w:p>
    <w:p w:rsidR="00CC6B79" w:rsidRPr="00CC6B79" w:rsidRDefault="00CC6B79" w:rsidP="00CC6B79">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Limits on island development</w:t>
      </w:r>
    </w:p>
    <w:p w:rsidR="00CC6B79" w:rsidRPr="00CC6B79" w:rsidRDefault="00CC6B79" w:rsidP="00CC6B79">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lastRenderedPageBreak/>
        <w:t>Community involvement in eco-tourism</w:t>
      </w:r>
    </w:p>
    <w:p w:rsidR="00CC6B79" w:rsidRPr="00CC6B79" w:rsidRDefault="00CC6B79" w:rsidP="00CC6B79">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Enforcement of wildlife protection laws</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836856"/>
      <w:r w:rsidRPr="00CC6B79">
        <w:rPr>
          <w:rFonts w:ascii="Times New Roman" w:eastAsia="Times New Roman" w:hAnsi="Times New Roman" w:cs="Times New Roman"/>
          <w:b/>
          <w:bCs/>
          <w:sz w:val="27"/>
          <w:szCs w:val="27"/>
          <w:lang w:bidi="hi-IN"/>
        </w:rPr>
        <w:t>Impact:</w:t>
      </w:r>
      <w:bookmarkEnd w:id="40"/>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Malaysia balances tourism with biodiversity conservation, though enforcement challenges persist.</w:t>
      </w:r>
    </w:p>
    <w:p w:rsidR="00CC6B79" w:rsidRPr="00CC6B79" w:rsidRDefault="00CC6B79" w:rsidP="00CC6B79">
      <w:pPr>
        <w:spacing w:after="0" w:line="240" w:lineRule="auto"/>
        <w:rPr>
          <w:rFonts w:ascii="Times New Roman" w:eastAsia="Times New Roman" w:hAnsi="Times New Roman" w:cs="Times New Roman"/>
          <w:sz w:val="24"/>
          <w:szCs w:val="24"/>
          <w:lang w:bidi="hi-IN"/>
        </w:rPr>
      </w:pPr>
    </w:p>
    <w:p w:rsidR="00CC6B79" w:rsidRPr="00CC6B79" w:rsidRDefault="00CC6B79" w:rsidP="00CC6B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36857"/>
      <w:r w:rsidRPr="00CC6B79">
        <w:rPr>
          <w:rFonts w:ascii="Times New Roman" w:eastAsia="Times New Roman" w:hAnsi="Times New Roman" w:cs="Times New Roman"/>
          <w:b/>
          <w:bCs/>
          <w:sz w:val="36"/>
          <w:szCs w:val="36"/>
          <w:lang w:bidi="hi-IN"/>
        </w:rPr>
        <w:t>Cross-Case Insights</w:t>
      </w:r>
      <w:bookmarkEnd w:id="41"/>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Across all case studies, several patterns emerge:</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36858"/>
      <w:r w:rsidRPr="00CC6B79">
        <w:rPr>
          <w:rFonts w:ascii="Times New Roman" w:eastAsia="Times New Roman" w:hAnsi="Times New Roman" w:cs="Times New Roman"/>
          <w:b/>
          <w:bCs/>
          <w:sz w:val="27"/>
          <w:szCs w:val="27"/>
          <w:lang w:bidi="hi-IN"/>
        </w:rPr>
        <w:t>A. Strong governance improves sustainability outcomes</w:t>
      </w:r>
      <w:bookmarkEnd w:id="42"/>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Countries with clear laws and enforcement (Switzerland, Canada) perform better.</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36859"/>
      <w:r w:rsidRPr="00CC6B79">
        <w:rPr>
          <w:rFonts w:ascii="Times New Roman" w:eastAsia="Times New Roman" w:hAnsi="Times New Roman" w:cs="Times New Roman"/>
          <w:b/>
          <w:bCs/>
          <w:sz w:val="27"/>
          <w:szCs w:val="27"/>
          <w:lang w:bidi="hi-IN"/>
        </w:rPr>
        <w:t>B. Community involvement increases long-term success</w:t>
      </w:r>
      <w:bookmarkEnd w:id="43"/>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Tanzania and Malaysia show that empowered communities protect resources more effectively.</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36860"/>
      <w:r w:rsidRPr="00CC6B79">
        <w:rPr>
          <w:rFonts w:ascii="Times New Roman" w:eastAsia="Times New Roman" w:hAnsi="Times New Roman" w:cs="Times New Roman"/>
          <w:b/>
          <w:bCs/>
          <w:sz w:val="27"/>
          <w:szCs w:val="27"/>
          <w:lang w:bidi="hi-IN"/>
        </w:rPr>
        <w:t>C. Climate adaptation is essential</w:t>
      </w:r>
      <w:bookmarkEnd w:id="44"/>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The Maldives and Switzerland demonstrate climate-aware planning.</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36861"/>
      <w:r w:rsidRPr="00CC6B79">
        <w:rPr>
          <w:rFonts w:ascii="Times New Roman" w:eastAsia="Times New Roman" w:hAnsi="Times New Roman" w:cs="Times New Roman"/>
          <w:b/>
          <w:bCs/>
          <w:sz w:val="27"/>
          <w:szCs w:val="27"/>
          <w:lang w:bidi="hi-IN"/>
        </w:rPr>
        <w:t>D. Heritage protection enhances cultural sustainability</w:t>
      </w:r>
      <w:bookmarkEnd w:id="45"/>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Vietnam balances tourism with cultural preservation.</w:t>
      </w:r>
    </w:p>
    <w:p w:rsidR="00CC6B79" w:rsidRPr="00CC6B79" w:rsidRDefault="00CC6B79" w:rsidP="00CC6B7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36862"/>
      <w:r w:rsidRPr="00CC6B79">
        <w:rPr>
          <w:rFonts w:ascii="Times New Roman" w:eastAsia="Times New Roman" w:hAnsi="Times New Roman" w:cs="Times New Roman"/>
          <w:b/>
          <w:bCs/>
          <w:sz w:val="27"/>
          <w:szCs w:val="27"/>
          <w:lang w:bidi="hi-IN"/>
        </w:rPr>
        <w:t>E. Diversification reduces dependency</w:t>
      </w:r>
      <w:bookmarkEnd w:id="46"/>
    </w:p>
    <w:p w:rsidR="00CC6B79" w:rsidRPr="00CC6B79" w:rsidRDefault="00CC6B79" w:rsidP="00CC6B79">
      <w:pPr>
        <w:spacing w:before="100" w:beforeAutospacing="1" w:after="100" w:afterAutospacing="1" w:line="240" w:lineRule="auto"/>
        <w:rPr>
          <w:rFonts w:ascii="Times New Roman" w:eastAsia="Times New Roman" w:hAnsi="Times New Roman" w:cs="Times New Roman"/>
          <w:sz w:val="24"/>
          <w:szCs w:val="24"/>
          <w:lang w:bidi="hi-IN"/>
        </w:rPr>
      </w:pPr>
      <w:r w:rsidRPr="00CC6B79">
        <w:rPr>
          <w:rFonts w:ascii="Times New Roman" w:eastAsia="Times New Roman" w:hAnsi="Times New Roman" w:cs="Times New Roman"/>
          <w:sz w:val="24"/>
          <w:szCs w:val="24"/>
          <w:lang w:bidi="hi-IN"/>
        </w:rPr>
        <w:t>Year-round tourism in Switzerland stabilizes income and employment.</w:t>
      </w:r>
    </w:p>
    <w:p w:rsidR="000C6557" w:rsidRDefault="000C6557" w:rsidP="00F625BD">
      <w:pPr>
        <w:spacing w:before="100" w:beforeAutospacing="1" w:after="100" w:afterAutospacing="1" w:line="240" w:lineRule="auto"/>
        <w:outlineLvl w:val="1"/>
        <w:rPr>
          <w:rFonts w:ascii="Times New Roman" w:eastAsia="Times New Roman" w:hAnsi="Times New Roman" w:cs="Times New Roman"/>
          <w:b/>
          <w:bCs/>
          <w:kern w:val="36"/>
          <w:sz w:val="48"/>
          <w:szCs w:val="48"/>
          <w:lang w:bidi="hi-IN"/>
        </w:rPr>
      </w:pPr>
    </w:p>
    <w:p w:rsidR="00F625BD" w:rsidRPr="00F625BD" w:rsidRDefault="00F625BD" w:rsidP="00F625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4836863"/>
      <w:r w:rsidRPr="00F625BD">
        <w:rPr>
          <w:rFonts w:ascii="Times New Roman" w:eastAsia="Times New Roman" w:hAnsi="Times New Roman" w:cs="Times New Roman"/>
          <w:b/>
          <w:bCs/>
          <w:sz w:val="36"/>
          <w:szCs w:val="36"/>
          <w:lang w:bidi="hi-IN"/>
        </w:rPr>
        <w:t>Discussion</w:t>
      </w:r>
      <w:bookmarkEnd w:id="47"/>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The findings from the case studies—Maldives, Tanzania, Switzerland, Vietnam, Canada, and Malaysia—demonstrate that sustainable tourism planning is not a uniform concept but rather a flexible framework shaped by ecosystem sensitivity, cultural heritage, governance structure, and socio-economic context. Yet despite this diversity, several core themes emerge that highlight what makes sustainable tourism spaces truly resilient and equitable.</w:t>
      </w:r>
    </w:p>
    <w:p w:rsidR="00F625BD" w:rsidRPr="00F625BD" w:rsidRDefault="00F625BD" w:rsidP="000C6557">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lastRenderedPageBreak/>
        <w:t>This discussion synthesizes the evidence from the literature and case studies, analyzing how environmental stewardship, community engagement, strong governance, economic diversification, cultural preservation, and climate adaptation work together to create sustainable tourism spaces.</w:t>
      </w:r>
    </w:p>
    <w:p w:rsidR="00F625BD" w:rsidRPr="00F625BD" w:rsidRDefault="00F625BD" w:rsidP="00F625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36864"/>
      <w:r w:rsidRPr="00F625BD">
        <w:rPr>
          <w:rFonts w:ascii="Times New Roman" w:eastAsia="Times New Roman" w:hAnsi="Times New Roman" w:cs="Times New Roman"/>
          <w:b/>
          <w:bCs/>
          <w:sz w:val="27"/>
          <w:szCs w:val="27"/>
          <w:lang w:bidi="hi-IN"/>
        </w:rPr>
        <w:t>1. Environmental Protection Is the Foundation of Sustainable Tourism</w:t>
      </w:r>
      <w:bookmarkEnd w:id="48"/>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Across all case studies, </w:t>
      </w:r>
      <w:r w:rsidRPr="00F625BD">
        <w:rPr>
          <w:rFonts w:ascii="Times New Roman" w:eastAsia="Times New Roman" w:hAnsi="Times New Roman" w:cs="Times New Roman"/>
          <w:b/>
          <w:bCs/>
          <w:sz w:val="24"/>
          <w:szCs w:val="24"/>
          <w:lang w:bidi="hi-IN"/>
        </w:rPr>
        <w:t>environmental sustainability</w:t>
      </w:r>
      <w:r w:rsidRPr="00F625BD">
        <w:rPr>
          <w:rFonts w:ascii="Times New Roman" w:eastAsia="Times New Roman" w:hAnsi="Times New Roman" w:cs="Times New Roman"/>
          <w:sz w:val="24"/>
          <w:szCs w:val="24"/>
          <w:lang w:bidi="hi-IN"/>
        </w:rPr>
        <w:t xml:space="preserve"> is repeatedly identified as the cornerstone of successful tourism planning. Destinations that do not prioritize the environment eventually face degraded ecosystems, reduced tourist satisfaction, and long-term economic decline. This is particularly evident in the Maldives, where coral reefs and marine biodiversity form the backbone of the tourism economy. With rising sea levels and coral bleaching, the Maldives demonstrates that environmental protection must be integrated into tourism at every stage—from construction standards to energy use and waste management.</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Switzerland’s alpine planning is another strong example. The country’s regulations prevent excessive development in mountain regions, ensuring that landscapes remain pristine and environmentally healthy. This supports not just tourism but national identity, as the Alps symbolize Switzerland’s cultural and natural heritage.</w:t>
      </w:r>
    </w:p>
    <w:p w:rsidR="00F625BD" w:rsidRPr="00F625BD" w:rsidRDefault="00F625BD" w:rsidP="000C6557">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The literature reinforces this point. Gössling (2015) argues that tourism must respect ecological carrying capacity, while Coccossis (2009) notes that destinations ignoring environmental limits inevitably face irreversible ecological damage. Therefore, sustainable tourism begins—not ends—with environmental stewardship.</w:t>
      </w:r>
    </w:p>
    <w:p w:rsidR="00F625BD" w:rsidRPr="00F625BD" w:rsidRDefault="00F625BD" w:rsidP="00F625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36865"/>
      <w:r w:rsidRPr="00F625BD">
        <w:rPr>
          <w:rFonts w:ascii="Times New Roman" w:eastAsia="Times New Roman" w:hAnsi="Times New Roman" w:cs="Times New Roman"/>
          <w:b/>
          <w:bCs/>
          <w:sz w:val="27"/>
          <w:szCs w:val="27"/>
          <w:lang w:bidi="hi-IN"/>
        </w:rPr>
        <w:t>2. Community Participation Strengthens Sustainability and Reduces Conflict</w:t>
      </w:r>
      <w:bookmarkEnd w:id="49"/>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One of the strongest themes across the case studies is the importance of </w:t>
      </w:r>
      <w:r w:rsidRPr="00F625BD">
        <w:rPr>
          <w:rFonts w:ascii="Times New Roman" w:eastAsia="Times New Roman" w:hAnsi="Times New Roman" w:cs="Times New Roman"/>
          <w:b/>
          <w:bCs/>
          <w:sz w:val="24"/>
          <w:szCs w:val="24"/>
          <w:lang w:bidi="hi-IN"/>
        </w:rPr>
        <w:t>community participation</w:t>
      </w:r>
      <w:r w:rsidRPr="00F625BD">
        <w:rPr>
          <w:rFonts w:ascii="Times New Roman" w:eastAsia="Times New Roman" w:hAnsi="Times New Roman" w:cs="Times New Roman"/>
          <w:sz w:val="24"/>
          <w:szCs w:val="24"/>
          <w:lang w:bidi="hi-IN"/>
        </w:rPr>
        <w:t>. Sustainable tourism cannot succeed if communities are excluded from planning, decision-making, and economic benefits.</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Tanzania’s Community Wildlife Management Areas (CWMAs) show how community ownership transforms tourism from an external pressure into a local opportunity. When communities have legal rights over land and wildlife, they become active stakeholders in protecting natural resources, mitigating poaching, and managing grazing.</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Malaysia’s involvement of Indigenous and rural communities in rainforest tourism is another example. By allowing local people to run eco-lodges, guide services, and handicraft markets, Malaysia ensures that tourism revenue stays within the community.</w:t>
      </w:r>
    </w:p>
    <w:p w:rsidR="00F625BD" w:rsidRPr="00F625BD" w:rsidRDefault="00F625BD" w:rsidP="000C6557">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These findings support Tosun (2006), who argues that community participation empowers local residents and reduces social conflict. When communities benefit economically and culturally, tourism becomes a shared responsibility rather than a burden imposed from the outside.</w:t>
      </w:r>
    </w:p>
    <w:p w:rsidR="00F625BD" w:rsidRPr="00F625BD" w:rsidRDefault="00F625BD" w:rsidP="00F625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36866"/>
      <w:r w:rsidRPr="00F625BD">
        <w:rPr>
          <w:rFonts w:ascii="Times New Roman" w:eastAsia="Times New Roman" w:hAnsi="Times New Roman" w:cs="Times New Roman"/>
          <w:b/>
          <w:bCs/>
          <w:sz w:val="27"/>
          <w:szCs w:val="27"/>
          <w:lang w:bidi="hi-IN"/>
        </w:rPr>
        <w:t>3. Economic Sustainability Requires Local Benefit Retention &amp; Diversification</w:t>
      </w:r>
      <w:bookmarkEnd w:id="50"/>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lastRenderedPageBreak/>
        <w:t>Economic sustainability is about more than generating tourism revenue—it involves ensuring that benefits are shared equitably and that local economies are resilient.</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Tourism is sometimes criticized for creating high leakage, where foreign-owned businesses extract most profits. Sustainable tourism planning addresses this through:</w:t>
      </w:r>
    </w:p>
    <w:p w:rsidR="00F625BD" w:rsidRPr="00F625BD" w:rsidRDefault="00F625BD" w:rsidP="00F625B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community-owned enterprises</w:t>
      </w:r>
    </w:p>
    <w:p w:rsidR="00F625BD" w:rsidRPr="00F625BD" w:rsidRDefault="00F625BD" w:rsidP="00F625B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local value chain integration</w:t>
      </w:r>
    </w:p>
    <w:p w:rsidR="00F625BD" w:rsidRPr="00F625BD" w:rsidRDefault="00F625BD" w:rsidP="00F625B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support for small and medium businesses</w:t>
      </w:r>
    </w:p>
    <w:p w:rsidR="00F625BD" w:rsidRPr="00F625BD" w:rsidRDefault="00F625BD" w:rsidP="00F625B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diversified tourism markets</w:t>
      </w:r>
    </w:p>
    <w:p w:rsidR="00F625BD" w:rsidRPr="00F625BD" w:rsidRDefault="00F625BD" w:rsidP="00F625B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fair labor practices</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Tanzania’s conservancies and Vietnam’s cultural cooperatives illustrate this clearly. When communities control tourism initiatives, revenue circulates locally, supporting education, healthcare, and conservation.</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Switzerland’s diversified tourism—skiing, hiking, heritage tourism, and conferences—ensures year-round employment and reduces vulnerability to seasonal fluctuations. The Maldives, which relies heavily on high-end resorts, is working to diversify into community-based island stays and marine conservation tourism.</w:t>
      </w:r>
    </w:p>
    <w:p w:rsidR="00F625BD" w:rsidRPr="00F625BD" w:rsidRDefault="00F625BD" w:rsidP="000C6557">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Sharpley (2020) emphasizes that long-term tourism sustainability depends on diversification and local empowerment. Destinations must therefore invest in local entrepreneurship, training, and infrastructure to achieve resilient tourism economies.</w:t>
      </w:r>
    </w:p>
    <w:p w:rsidR="00F625BD" w:rsidRPr="00F625BD" w:rsidRDefault="00F625BD" w:rsidP="00F625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36867"/>
      <w:r w:rsidRPr="00F625BD">
        <w:rPr>
          <w:rFonts w:ascii="Times New Roman" w:eastAsia="Times New Roman" w:hAnsi="Times New Roman" w:cs="Times New Roman"/>
          <w:b/>
          <w:bCs/>
          <w:sz w:val="27"/>
          <w:szCs w:val="27"/>
          <w:lang w:bidi="hi-IN"/>
        </w:rPr>
        <w:t>4. Governance Quality Determines Whether Sustainability Works in Practice</w:t>
      </w:r>
      <w:bookmarkEnd w:id="51"/>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The case studies clearly show that </w:t>
      </w:r>
      <w:r w:rsidRPr="00F625BD">
        <w:rPr>
          <w:rFonts w:ascii="Times New Roman" w:eastAsia="Times New Roman" w:hAnsi="Times New Roman" w:cs="Times New Roman"/>
          <w:b/>
          <w:bCs/>
          <w:sz w:val="24"/>
          <w:szCs w:val="24"/>
          <w:lang w:bidi="hi-IN"/>
        </w:rPr>
        <w:t>governance</w:t>
      </w:r>
      <w:r w:rsidRPr="00F625BD">
        <w:rPr>
          <w:rFonts w:ascii="Times New Roman" w:eastAsia="Times New Roman" w:hAnsi="Times New Roman" w:cs="Times New Roman"/>
          <w:sz w:val="24"/>
          <w:szCs w:val="24"/>
          <w:lang w:bidi="hi-IN"/>
        </w:rPr>
        <w:t xml:space="preserve"> is the strongest predictor of sustainability outcomes. Good governance includes legislation, enforcement, monitoring, collaboration, and long-term planning.</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Switzerland exemplifies strong governance through:</w:t>
      </w:r>
    </w:p>
    <w:p w:rsidR="00F625BD" w:rsidRPr="00F625BD" w:rsidRDefault="00F625BD" w:rsidP="00F625B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strict zoning laws</w:t>
      </w:r>
    </w:p>
    <w:p w:rsidR="00F625BD" w:rsidRPr="00F625BD" w:rsidRDefault="00F625BD" w:rsidP="00F625B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transparent environmental monitoring</w:t>
      </w:r>
    </w:p>
    <w:p w:rsidR="00F625BD" w:rsidRPr="00F625BD" w:rsidRDefault="00F625BD" w:rsidP="00F625B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public participation</w:t>
      </w:r>
    </w:p>
    <w:p w:rsidR="00F625BD" w:rsidRPr="00F625BD" w:rsidRDefault="00F625BD" w:rsidP="00F625B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efficient mobility systems</w:t>
      </w:r>
    </w:p>
    <w:p w:rsidR="00F625BD" w:rsidRPr="00F625BD" w:rsidRDefault="00F625BD" w:rsidP="00F625B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climate adaptation policies</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The Maldives also demonstrates governance strength in its ability to establish marine protected areas and regulate resort development, although challenges remain due to climate vulnerability.</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Vietnam’s protection of Hội An and Huế through heritage laws and UNESCO collaboration illustrates how governance preserves cultural integrity despite rapid tourism growth.</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lastRenderedPageBreak/>
        <w:t>These findings align with Bramwell &amp; Lane (2011), who argue that sustainability depends on governance structures that coordinate stakeholders, enforce regulations, and ensure accountability.</w:t>
      </w:r>
    </w:p>
    <w:p w:rsidR="00F625BD" w:rsidRPr="00F625BD" w:rsidRDefault="00F625BD" w:rsidP="000C6557">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Where governance is weak—such as in destinations with unregulated resort development—sustainability fails regardless of community interest or environmental potential.</w:t>
      </w:r>
    </w:p>
    <w:p w:rsidR="00F625BD" w:rsidRPr="00F625BD" w:rsidRDefault="00F625BD" w:rsidP="00F625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4836868"/>
      <w:r w:rsidRPr="00F625BD">
        <w:rPr>
          <w:rFonts w:ascii="Times New Roman" w:eastAsia="Times New Roman" w:hAnsi="Times New Roman" w:cs="Times New Roman"/>
          <w:b/>
          <w:bCs/>
          <w:sz w:val="27"/>
          <w:szCs w:val="27"/>
          <w:lang w:bidi="hi-IN"/>
        </w:rPr>
        <w:t>5. Visitor Management Prevents Overtourism and Environmental Degradation</w:t>
      </w:r>
      <w:bookmarkEnd w:id="52"/>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Tourism growth is often celebrated, but in unmanaged form, it leads to overtourism—a major threat to sustainability. Effective visitor management is therefore essential, especially in environmentally sensitive or culturally significant areas.</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Visitor management strategies used in the case studies include:</w:t>
      </w:r>
    </w:p>
    <w:p w:rsidR="00F625BD" w:rsidRPr="00F625BD" w:rsidRDefault="00F625BD" w:rsidP="00F625B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daily visitor caps (Peru, Maldives, Vietnam)</w:t>
      </w:r>
    </w:p>
    <w:p w:rsidR="00F625BD" w:rsidRPr="00F625BD" w:rsidRDefault="00F625BD" w:rsidP="00F625B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timed-entry systems</w:t>
      </w:r>
    </w:p>
    <w:p w:rsidR="00F625BD" w:rsidRPr="00F625BD" w:rsidRDefault="00F625BD" w:rsidP="00F625B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zoning and no-go areas</w:t>
      </w:r>
    </w:p>
    <w:p w:rsidR="00F625BD" w:rsidRPr="00F625BD" w:rsidRDefault="00F625BD" w:rsidP="00F625B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erosion monitoring and trail closures (Switzerland)</w:t>
      </w:r>
    </w:p>
    <w:p w:rsidR="00F625BD" w:rsidRPr="00F625BD" w:rsidRDefault="00F625BD" w:rsidP="00F625B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reservation-only access</w:t>
      </w:r>
    </w:p>
    <w:p w:rsidR="00F625BD" w:rsidRPr="00F625BD" w:rsidRDefault="00F625BD" w:rsidP="00F625B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controlled wildlife encounters (Tanzania)</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Vietnam’s heritage zones show that limiting vehicle access and creating pedestrian-only areas maintains historical integrity and improves resident quality of life.</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Switzerland’s use of tourism taxes and permits helps maintain natural landscapes and reduce unnecessary traffic.</w:t>
      </w:r>
    </w:p>
    <w:p w:rsidR="00F625BD" w:rsidRPr="00F625BD" w:rsidRDefault="00F625BD" w:rsidP="000C6557">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As Torres-Delgado &amp; Saarinen (2014) highlight, visitor management is critical for avoiding environmental pressure and social disruption. Without it, tourism can quickly exceed carrying capacity.</w:t>
      </w:r>
    </w:p>
    <w:p w:rsidR="00F625BD" w:rsidRPr="00F625BD" w:rsidRDefault="00F625BD" w:rsidP="00F625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4836869"/>
      <w:r w:rsidRPr="00F625BD">
        <w:rPr>
          <w:rFonts w:ascii="Times New Roman" w:eastAsia="Times New Roman" w:hAnsi="Times New Roman" w:cs="Times New Roman"/>
          <w:b/>
          <w:bCs/>
          <w:sz w:val="27"/>
          <w:szCs w:val="27"/>
          <w:lang w:bidi="hi-IN"/>
        </w:rPr>
        <w:t>6. Cultural Sustainability Protects Identity and Adds Value</w:t>
      </w:r>
      <w:bookmarkEnd w:id="53"/>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Cultural heritage is a major tourism asset, yet it is also highly vulnerable to commercialization and loss. Destinations such as Vietnam and Canada protect culture through strict heritage regulations, Indigenous partnerships, and community-led tourism enterprises.</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Cultural preservation enhances sustainability in multiple ways:</w:t>
      </w:r>
    </w:p>
    <w:p w:rsidR="00F625BD" w:rsidRPr="00F625BD" w:rsidRDefault="00F625BD" w:rsidP="00F625B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strengthens local identity</w:t>
      </w:r>
    </w:p>
    <w:p w:rsidR="00F625BD" w:rsidRPr="00F625BD" w:rsidRDefault="00F625BD" w:rsidP="00F625B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increases visitor appreciation</w:t>
      </w:r>
    </w:p>
    <w:p w:rsidR="00F625BD" w:rsidRPr="00F625BD" w:rsidRDefault="00F625BD" w:rsidP="00F625B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protects intangible heritage</w:t>
      </w:r>
    </w:p>
    <w:p w:rsidR="00F625BD" w:rsidRPr="00F625BD" w:rsidRDefault="00F625BD" w:rsidP="00F625B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fosters pride and social cohesion</w:t>
      </w:r>
    </w:p>
    <w:p w:rsidR="00F625BD" w:rsidRPr="00F625BD" w:rsidRDefault="00F625BD" w:rsidP="00F625B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creates unique tourism products</w:t>
      </w:r>
    </w:p>
    <w:p w:rsidR="00F625BD" w:rsidRPr="00F625BD" w:rsidRDefault="00F625BD" w:rsidP="000C6557">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lastRenderedPageBreak/>
        <w:t>Vietnam’s Hội An, for example, attracts tourists because it has preserved authenticity rather than replacing it with modern developments. This aligns with McCool &amp; Moisey’s (2008) argument that cultural integrity must be protected to sustain both community well-being and the tourism economy.</w:t>
      </w:r>
    </w:p>
    <w:p w:rsidR="00F625BD" w:rsidRPr="00F625BD" w:rsidRDefault="00F625BD" w:rsidP="00F625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4836870"/>
      <w:r w:rsidRPr="00F625BD">
        <w:rPr>
          <w:rFonts w:ascii="Times New Roman" w:eastAsia="Times New Roman" w:hAnsi="Times New Roman" w:cs="Times New Roman"/>
          <w:b/>
          <w:bCs/>
          <w:sz w:val="27"/>
          <w:szCs w:val="27"/>
          <w:lang w:bidi="hi-IN"/>
        </w:rPr>
        <w:t>7. Climate Adaptation Is Now a Central Component of Tourism Planning</w:t>
      </w:r>
      <w:bookmarkEnd w:id="54"/>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Climate adaptation is no longer optional. The Maldives faces rising sea levels, Switzerland confronts melting glaciers, and Canada experiences wildfires and changing wildlife patterns. These environmental changes directly affect tourism assets.</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Destinations integrate climate adaptation through:</w:t>
      </w:r>
    </w:p>
    <w:p w:rsidR="00F625BD" w:rsidRPr="00F625BD" w:rsidRDefault="00F625BD" w:rsidP="00F625B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infrastructure resilience</w:t>
      </w:r>
    </w:p>
    <w:p w:rsidR="00F625BD" w:rsidRPr="00F625BD" w:rsidRDefault="00F625BD" w:rsidP="00F625B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diversified tourism seasons</w:t>
      </w:r>
    </w:p>
    <w:p w:rsidR="00F625BD" w:rsidRPr="00F625BD" w:rsidRDefault="00F625BD" w:rsidP="00F625B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renewable energy investments</w:t>
      </w:r>
    </w:p>
    <w:p w:rsidR="00F625BD" w:rsidRPr="00F625BD" w:rsidRDefault="00F625BD" w:rsidP="00F625B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protection of climate-sensitive areas</w:t>
      </w:r>
    </w:p>
    <w:p w:rsidR="00F625BD" w:rsidRPr="00F625BD" w:rsidRDefault="00F625BD" w:rsidP="00F625B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marine restoration (Maldives)</w:t>
      </w:r>
    </w:p>
    <w:p w:rsidR="00F625BD" w:rsidRPr="00F625BD" w:rsidRDefault="00F625BD" w:rsidP="00F625B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glacier monitoring (Switzerland)</w:t>
      </w:r>
    </w:p>
    <w:p w:rsidR="00F625BD" w:rsidRPr="00F625BD" w:rsidRDefault="00F625BD" w:rsidP="000C6557">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Becken &amp; Hay (2007) argue that climate risk must be embedded into tourism planning. The case studies confirm this: destinations integrating climate resilience are more sustainable and economically stable.</w:t>
      </w:r>
    </w:p>
    <w:p w:rsidR="00F625BD" w:rsidRPr="00F625BD" w:rsidRDefault="00F625BD" w:rsidP="00F625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5" w:name="_Toc214836871"/>
      <w:r w:rsidRPr="00F625BD">
        <w:rPr>
          <w:rFonts w:ascii="Times New Roman" w:eastAsia="Times New Roman" w:hAnsi="Times New Roman" w:cs="Times New Roman"/>
          <w:b/>
          <w:bCs/>
          <w:sz w:val="27"/>
          <w:szCs w:val="27"/>
          <w:lang w:bidi="hi-IN"/>
        </w:rPr>
        <w:t>8. Sustainable Tourism Is Context-Specific—No Universal Blueprint</w:t>
      </w:r>
      <w:bookmarkEnd w:id="55"/>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Perhaps the most important insight from the findings is that sustainable tourism planning must be tailored to local realities. The Maldives cannot replicate Switzerland’s alpine strategies, and Tanzania’s wildlife conservancies cannot be transplanted to Vietnam’s heritage towns.</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Context shapes:</w:t>
      </w:r>
    </w:p>
    <w:p w:rsidR="00F625BD" w:rsidRPr="00F625BD" w:rsidRDefault="00F625BD" w:rsidP="00F625B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governance capacity</w:t>
      </w:r>
    </w:p>
    <w:p w:rsidR="00F625BD" w:rsidRPr="00F625BD" w:rsidRDefault="00F625BD" w:rsidP="00F625B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ecosystem sensitivity</w:t>
      </w:r>
    </w:p>
    <w:p w:rsidR="00F625BD" w:rsidRPr="00F625BD" w:rsidRDefault="00F625BD" w:rsidP="00F625B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cultural norms</w:t>
      </w:r>
    </w:p>
    <w:p w:rsidR="00F625BD" w:rsidRPr="00F625BD" w:rsidRDefault="00F625BD" w:rsidP="00F625B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economic opportunity</w:t>
      </w:r>
    </w:p>
    <w:p w:rsidR="00F625BD" w:rsidRPr="00F625BD" w:rsidRDefault="00F625BD" w:rsidP="00F625B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social expectations</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Therefore, sustainability must be flexible, adaptive, and grounded in place-specific needs.</w:t>
      </w:r>
    </w:p>
    <w:p w:rsidR="00F625BD" w:rsidRPr="00F625BD" w:rsidRDefault="00F625BD" w:rsidP="00F625BD">
      <w:pPr>
        <w:spacing w:after="0" w:line="240" w:lineRule="auto"/>
        <w:rPr>
          <w:rFonts w:ascii="Times New Roman" w:eastAsia="Times New Roman" w:hAnsi="Times New Roman" w:cs="Times New Roman"/>
          <w:sz w:val="24"/>
          <w:szCs w:val="24"/>
          <w:lang w:bidi="hi-IN"/>
        </w:rPr>
      </w:pPr>
    </w:p>
    <w:p w:rsidR="00F625BD" w:rsidRPr="00F625BD" w:rsidRDefault="00F625BD" w:rsidP="00F625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4836872"/>
      <w:r w:rsidRPr="00F625BD">
        <w:rPr>
          <w:rFonts w:ascii="Times New Roman" w:eastAsia="Times New Roman" w:hAnsi="Times New Roman" w:cs="Times New Roman"/>
          <w:b/>
          <w:bCs/>
          <w:sz w:val="36"/>
          <w:szCs w:val="36"/>
          <w:lang w:bidi="hi-IN"/>
        </w:rPr>
        <w:t>Conclusion</w:t>
      </w:r>
      <w:bookmarkEnd w:id="56"/>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This assignment examined how destinations across different ecological and cultural landscapes plan and manage sustainable tourism spaces. Through an extensive literature review and global </w:t>
      </w:r>
      <w:r w:rsidRPr="00F625BD">
        <w:rPr>
          <w:rFonts w:ascii="Times New Roman" w:eastAsia="Times New Roman" w:hAnsi="Times New Roman" w:cs="Times New Roman"/>
          <w:sz w:val="24"/>
          <w:szCs w:val="24"/>
          <w:lang w:bidi="hi-IN"/>
        </w:rPr>
        <w:lastRenderedPageBreak/>
        <w:t>case studies, it is evident that sustainable tourism requires a holistic approach grounded in environmental stewardship, economic resilience, and social equity.</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The research demonstrates that sustainable tourism spaces share several essential characteristics:</w:t>
      </w:r>
    </w:p>
    <w:p w:rsidR="00F625BD" w:rsidRPr="00F625BD" w:rsidRDefault="00F625BD" w:rsidP="00F625B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b/>
          <w:bCs/>
          <w:sz w:val="24"/>
          <w:szCs w:val="24"/>
          <w:lang w:bidi="hi-IN"/>
        </w:rPr>
        <w:t>Environmental protection is prioritized</w:t>
      </w:r>
      <w:r w:rsidRPr="00F625BD">
        <w:rPr>
          <w:rFonts w:ascii="Times New Roman" w:eastAsia="Times New Roman" w:hAnsi="Times New Roman" w:cs="Times New Roman"/>
          <w:sz w:val="24"/>
          <w:szCs w:val="24"/>
          <w:lang w:bidi="hi-IN"/>
        </w:rPr>
        <w:t xml:space="preserve"> through zoning, monitoring, and conservation strategies.</w:t>
      </w:r>
    </w:p>
    <w:p w:rsidR="00F625BD" w:rsidRPr="00F625BD" w:rsidRDefault="00F625BD" w:rsidP="00F625B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b/>
          <w:bCs/>
          <w:sz w:val="24"/>
          <w:szCs w:val="24"/>
          <w:lang w:bidi="hi-IN"/>
        </w:rPr>
        <w:t>Communities are meaningfully involved</w:t>
      </w:r>
      <w:r w:rsidRPr="00F625BD">
        <w:rPr>
          <w:rFonts w:ascii="Times New Roman" w:eastAsia="Times New Roman" w:hAnsi="Times New Roman" w:cs="Times New Roman"/>
          <w:sz w:val="24"/>
          <w:szCs w:val="24"/>
          <w:lang w:bidi="hi-IN"/>
        </w:rPr>
        <w:t xml:space="preserve"> in planning and decision-making.</w:t>
      </w:r>
    </w:p>
    <w:p w:rsidR="00F625BD" w:rsidRPr="00F625BD" w:rsidRDefault="00F625BD" w:rsidP="00F625B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b/>
          <w:bCs/>
          <w:sz w:val="24"/>
          <w:szCs w:val="24"/>
          <w:lang w:bidi="hi-IN"/>
        </w:rPr>
        <w:t>Economic sustainability focuses on local ownership and diversification</w:t>
      </w:r>
      <w:r w:rsidRPr="00F625BD">
        <w:rPr>
          <w:rFonts w:ascii="Times New Roman" w:eastAsia="Times New Roman" w:hAnsi="Times New Roman" w:cs="Times New Roman"/>
          <w:sz w:val="24"/>
          <w:szCs w:val="24"/>
          <w:lang w:bidi="hi-IN"/>
        </w:rPr>
        <w:t xml:space="preserve"> rather than short-term profit.</w:t>
      </w:r>
    </w:p>
    <w:p w:rsidR="00F625BD" w:rsidRPr="00F625BD" w:rsidRDefault="00F625BD" w:rsidP="00F625B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b/>
          <w:bCs/>
          <w:sz w:val="24"/>
          <w:szCs w:val="24"/>
          <w:lang w:bidi="hi-IN"/>
        </w:rPr>
        <w:t>Governance is strong, transparent, and multi-level</w:t>
      </w:r>
      <w:r w:rsidRPr="00F625BD">
        <w:rPr>
          <w:rFonts w:ascii="Times New Roman" w:eastAsia="Times New Roman" w:hAnsi="Times New Roman" w:cs="Times New Roman"/>
          <w:sz w:val="24"/>
          <w:szCs w:val="24"/>
          <w:lang w:bidi="hi-IN"/>
        </w:rPr>
        <w:t>, enabling effective policy enforcement.</w:t>
      </w:r>
    </w:p>
    <w:p w:rsidR="00F625BD" w:rsidRPr="00F625BD" w:rsidRDefault="00F625BD" w:rsidP="00F625B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b/>
          <w:bCs/>
          <w:sz w:val="24"/>
          <w:szCs w:val="24"/>
          <w:lang w:bidi="hi-IN"/>
        </w:rPr>
        <w:t>Visitor management systems prevent overtourism</w:t>
      </w:r>
      <w:r w:rsidRPr="00F625BD">
        <w:rPr>
          <w:rFonts w:ascii="Times New Roman" w:eastAsia="Times New Roman" w:hAnsi="Times New Roman" w:cs="Times New Roman"/>
          <w:sz w:val="24"/>
          <w:szCs w:val="24"/>
          <w:lang w:bidi="hi-IN"/>
        </w:rPr>
        <w:t xml:space="preserve"> and protect sensitive areas.</w:t>
      </w:r>
    </w:p>
    <w:p w:rsidR="00F625BD" w:rsidRPr="00F625BD" w:rsidRDefault="00F625BD" w:rsidP="00F625B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b/>
          <w:bCs/>
          <w:sz w:val="24"/>
          <w:szCs w:val="24"/>
          <w:lang w:bidi="hi-IN"/>
        </w:rPr>
        <w:t>Cultural preservation safeguards identity</w:t>
      </w:r>
      <w:r w:rsidRPr="00F625BD">
        <w:rPr>
          <w:rFonts w:ascii="Times New Roman" w:eastAsia="Times New Roman" w:hAnsi="Times New Roman" w:cs="Times New Roman"/>
          <w:sz w:val="24"/>
          <w:szCs w:val="24"/>
          <w:lang w:bidi="hi-IN"/>
        </w:rPr>
        <w:t xml:space="preserve"> and enhances authentic tourism experiences.</w:t>
      </w:r>
    </w:p>
    <w:p w:rsidR="00F625BD" w:rsidRPr="00F625BD" w:rsidRDefault="00F625BD" w:rsidP="00F625B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b/>
          <w:bCs/>
          <w:sz w:val="24"/>
          <w:szCs w:val="24"/>
          <w:lang w:bidi="hi-IN"/>
        </w:rPr>
        <w:t>Climate adaptation strategies are integrated</w:t>
      </w:r>
      <w:r w:rsidRPr="00F625BD">
        <w:rPr>
          <w:rFonts w:ascii="Times New Roman" w:eastAsia="Times New Roman" w:hAnsi="Times New Roman" w:cs="Times New Roman"/>
          <w:sz w:val="24"/>
          <w:szCs w:val="24"/>
          <w:lang w:bidi="hi-IN"/>
        </w:rPr>
        <w:t xml:space="preserve"> into long-term planning.</w:t>
      </w:r>
    </w:p>
    <w:p w:rsidR="00F625BD" w:rsidRPr="00F625BD" w:rsidRDefault="00F625BD" w:rsidP="00F625B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b/>
          <w:bCs/>
          <w:sz w:val="24"/>
          <w:szCs w:val="24"/>
          <w:lang w:bidi="hi-IN"/>
        </w:rPr>
        <w:t>Sustainability strategies are context-specific</w:t>
      </w:r>
      <w:r w:rsidRPr="00F625BD">
        <w:rPr>
          <w:rFonts w:ascii="Times New Roman" w:eastAsia="Times New Roman" w:hAnsi="Times New Roman" w:cs="Times New Roman"/>
          <w:sz w:val="24"/>
          <w:szCs w:val="24"/>
          <w:lang w:bidi="hi-IN"/>
        </w:rPr>
        <w:t>, recognizing ecological and cultural uniqueness.</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The overall conclusion is that sustainable tourism spaces cannot be created through isolated projects or superficial policies. They require systematic, inclusive, and adaptive planning that aligns ecological integrity with community empowerment and economic resilience.</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As global tourism continues to grow—and as environmental challenges intensify—destinations must adopt sustainability principles not as optional enhancements but as essential foundations for their future.</w:t>
      </w:r>
    </w:p>
    <w:p w:rsidR="00F625BD" w:rsidRPr="00F625BD" w:rsidRDefault="00F625BD" w:rsidP="00F625BD">
      <w:pPr>
        <w:spacing w:after="0" w:line="240" w:lineRule="auto"/>
        <w:rPr>
          <w:rFonts w:ascii="Times New Roman" w:eastAsia="Times New Roman" w:hAnsi="Times New Roman" w:cs="Times New Roman"/>
          <w:sz w:val="24"/>
          <w:szCs w:val="24"/>
          <w:lang w:bidi="hi-IN"/>
        </w:rPr>
      </w:pPr>
    </w:p>
    <w:p w:rsidR="00F625BD" w:rsidRPr="00F625BD" w:rsidRDefault="00F625BD" w:rsidP="00F625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14836873"/>
      <w:r>
        <w:rPr>
          <w:rFonts w:ascii="Times New Roman" w:eastAsia="Times New Roman" w:hAnsi="Times New Roman" w:cs="Times New Roman"/>
          <w:b/>
          <w:bCs/>
          <w:sz w:val="36"/>
          <w:szCs w:val="36"/>
          <w:lang w:bidi="hi-IN"/>
        </w:rPr>
        <w:t>References</w:t>
      </w:r>
      <w:bookmarkEnd w:id="57"/>
      <w:r>
        <w:rPr>
          <w:rFonts w:ascii="Times New Roman" w:eastAsia="Times New Roman" w:hAnsi="Times New Roman" w:cs="Times New Roman"/>
          <w:b/>
          <w:bCs/>
          <w:sz w:val="36"/>
          <w:szCs w:val="36"/>
          <w:lang w:bidi="hi-IN"/>
        </w:rPr>
        <w:t xml:space="preserve"> </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Becken, S., &amp; Hay, J. (2007). </w:t>
      </w:r>
      <w:r w:rsidRPr="00F625BD">
        <w:rPr>
          <w:rFonts w:ascii="Times New Roman" w:eastAsia="Times New Roman" w:hAnsi="Times New Roman" w:cs="Times New Roman"/>
          <w:i/>
          <w:iCs/>
          <w:sz w:val="24"/>
          <w:szCs w:val="24"/>
          <w:lang w:bidi="hi-IN"/>
        </w:rPr>
        <w:t>Tourism and climate change: Risks and opportunities</w:t>
      </w:r>
      <w:r w:rsidRPr="00F625BD">
        <w:rPr>
          <w:rFonts w:ascii="Times New Roman" w:eastAsia="Times New Roman" w:hAnsi="Times New Roman" w:cs="Times New Roman"/>
          <w:sz w:val="24"/>
          <w:szCs w:val="24"/>
          <w:lang w:bidi="hi-IN"/>
        </w:rPr>
        <w:t>. Channel View Publications.</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Bramwell, B., &amp; Lane, B. (2011). Critical research on governance in sustainable tourism. </w:t>
      </w:r>
      <w:r w:rsidRPr="00F625BD">
        <w:rPr>
          <w:rFonts w:ascii="Times New Roman" w:eastAsia="Times New Roman" w:hAnsi="Times New Roman" w:cs="Times New Roman"/>
          <w:i/>
          <w:iCs/>
          <w:sz w:val="24"/>
          <w:szCs w:val="24"/>
          <w:lang w:bidi="hi-IN"/>
        </w:rPr>
        <w:t>Journal of Sustainable Tourism</w:t>
      </w:r>
      <w:r w:rsidRPr="00F625BD">
        <w:rPr>
          <w:rFonts w:ascii="Times New Roman" w:eastAsia="Times New Roman" w:hAnsi="Times New Roman" w:cs="Times New Roman"/>
          <w:sz w:val="24"/>
          <w:szCs w:val="24"/>
          <w:lang w:bidi="hi-IN"/>
        </w:rPr>
        <w:t>, 19(4-5), 411–421.</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Coccossis, H. (2009). Sustainable tourism and carrying capacity. </w:t>
      </w:r>
      <w:r w:rsidRPr="00F625BD">
        <w:rPr>
          <w:rFonts w:ascii="Times New Roman" w:eastAsia="Times New Roman" w:hAnsi="Times New Roman" w:cs="Times New Roman"/>
          <w:i/>
          <w:iCs/>
          <w:sz w:val="24"/>
          <w:szCs w:val="24"/>
          <w:lang w:bidi="hi-IN"/>
        </w:rPr>
        <w:t>Annals of Tourism Research</w:t>
      </w:r>
      <w:r w:rsidRPr="00F625BD">
        <w:rPr>
          <w:rFonts w:ascii="Times New Roman" w:eastAsia="Times New Roman" w:hAnsi="Times New Roman" w:cs="Times New Roman"/>
          <w:sz w:val="24"/>
          <w:szCs w:val="24"/>
          <w:lang w:bidi="hi-IN"/>
        </w:rPr>
        <w:t>, 36(3), 551–574.</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Creswell, J. W. (2014). </w:t>
      </w:r>
      <w:r w:rsidRPr="00F625BD">
        <w:rPr>
          <w:rFonts w:ascii="Times New Roman" w:eastAsia="Times New Roman" w:hAnsi="Times New Roman" w:cs="Times New Roman"/>
          <w:i/>
          <w:iCs/>
          <w:sz w:val="24"/>
          <w:szCs w:val="24"/>
          <w:lang w:bidi="hi-IN"/>
        </w:rPr>
        <w:t>Research design: Qualitative, quantitative, and mixed methods approaches</w:t>
      </w:r>
      <w:r w:rsidRPr="00F625BD">
        <w:rPr>
          <w:rFonts w:ascii="Times New Roman" w:eastAsia="Times New Roman" w:hAnsi="Times New Roman" w:cs="Times New Roman"/>
          <w:sz w:val="24"/>
          <w:szCs w:val="24"/>
          <w:lang w:bidi="hi-IN"/>
        </w:rPr>
        <w:t>. Sage.</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Gössling, S. (2015). Tourism and sustainability: Carbon management issues. </w:t>
      </w:r>
      <w:r w:rsidRPr="00F625BD">
        <w:rPr>
          <w:rFonts w:ascii="Times New Roman" w:eastAsia="Times New Roman" w:hAnsi="Times New Roman" w:cs="Times New Roman"/>
          <w:i/>
          <w:iCs/>
          <w:sz w:val="24"/>
          <w:szCs w:val="24"/>
          <w:lang w:bidi="hi-IN"/>
        </w:rPr>
        <w:t>Tourism Management</w:t>
      </w:r>
      <w:r w:rsidRPr="00F625BD">
        <w:rPr>
          <w:rFonts w:ascii="Times New Roman" w:eastAsia="Times New Roman" w:hAnsi="Times New Roman" w:cs="Times New Roman"/>
          <w:sz w:val="24"/>
          <w:szCs w:val="24"/>
          <w:lang w:bidi="hi-IN"/>
        </w:rPr>
        <w:t>, 46, 233–244.</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McCool, S. F., &amp; Moisey, R. N. (2008). </w:t>
      </w:r>
      <w:r w:rsidRPr="00F625BD">
        <w:rPr>
          <w:rFonts w:ascii="Times New Roman" w:eastAsia="Times New Roman" w:hAnsi="Times New Roman" w:cs="Times New Roman"/>
          <w:i/>
          <w:iCs/>
          <w:sz w:val="24"/>
          <w:szCs w:val="24"/>
          <w:lang w:bidi="hi-IN"/>
        </w:rPr>
        <w:t>Tourism, recreation and sustainability</w:t>
      </w:r>
      <w:r w:rsidRPr="00F625BD">
        <w:rPr>
          <w:rFonts w:ascii="Times New Roman" w:eastAsia="Times New Roman" w:hAnsi="Times New Roman" w:cs="Times New Roman"/>
          <w:sz w:val="24"/>
          <w:szCs w:val="24"/>
          <w:lang w:bidi="hi-IN"/>
        </w:rPr>
        <w:t>. CABI.</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lastRenderedPageBreak/>
        <w:t xml:space="preserve">Neuhofer, B. (2020). Smart sustainable tourism: The role of technology. </w:t>
      </w:r>
      <w:r w:rsidRPr="00F625BD">
        <w:rPr>
          <w:rFonts w:ascii="Times New Roman" w:eastAsia="Times New Roman" w:hAnsi="Times New Roman" w:cs="Times New Roman"/>
          <w:i/>
          <w:iCs/>
          <w:sz w:val="24"/>
          <w:szCs w:val="24"/>
          <w:lang w:bidi="hi-IN"/>
        </w:rPr>
        <w:t>Current Issues in Tourism</w:t>
      </w:r>
      <w:r w:rsidRPr="00F625BD">
        <w:rPr>
          <w:rFonts w:ascii="Times New Roman" w:eastAsia="Times New Roman" w:hAnsi="Times New Roman" w:cs="Times New Roman"/>
          <w:sz w:val="24"/>
          <w:szCs w:val="24"/>
          <w:lang w:bidi="hi-IN"/>
        </w:rPr>
        <w:t>, 23(12), 1523–1540.</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Sharpley, R. (2020). Tourism and sustainable development: Exploring the theoretical divide. </w:t>
      </w:r>
      <w:r w:rsidRPr="00F625BD">
        <w:rPr>
          <w:rFonts w:ascii="Times New Roman" w:eastAsia="Times New Roman" w:hAnsi="Times New Roman" w:cs="Times New Roman"/>
          <w:i/>
          <w:iCs/>
          <w:sz w:val="24"/>
          <w:szCs w:val="24"/>
          <w:lang w:bidi="hi-IN"/>
        </w:rPr>
        <w:t>Journal of Sustainable Tourism</w:t>
      </w:r>
      <w:r w:rsidRPr="00F625BD">
        <w:rPr>
          <w:rFonts w:ascii="Times New Roman" w:eastAsia="Times New Roman" w:hAnsi="Times New Roman" w:cs="Times New Roman"/>
          <w:sz w:val="24"/>
          <w:szCs w:val="24"/>
          <w:lang w:bidi="hi-IN"/>
        </w:rPr>
        <w:t>, 28(4), 557–574.</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Saarinen, J. (2006). Traditions of sustainability in tourism studies. </w:t>
      </w:r>
      <w:r w:rsidRPr="00F625BD">
        <w:rPr>
          <w:rFonts w:ascii="Times New Roman" w:eastAsia="Times New Roman" w:hAnsi="Times New Roman" w:cs="Times New Roman"/>
          <w:i/>
          <w:iCs/>
          <w:sz w:val="24"/>
          <w:szCs w:val="24"/>
          <w:lang w:bidi="hi-IN"/>
        </w:rPr>
        <w:t>Annals of Tourism Research</w:t>
      </w:r>
      <w:r w:rsidRPr="00F625BD">
        <w:rPr>
          <w:rFonts w:ascii="Times New Roman" w:eastAsia="Times New Roman" w:hAnsi="Times New Roman" w:cs="Times New Roman"/>
          <w:sz w:val="24"/>
          <w:szCs w:val="24"/>
          <w:lang w:bidi="hi-IN"/>
        </w:rPr>
        <w:t>, 33(4), 1121–1143.</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Torres-Delgado, A., &amp; Saarinen, J. (2014). Using indicators to assess sustainable tourism development. </w:t>
      </w:r>
      <w:r w:rsidRPr="00F625BD">
        <w:rPr>
          <w:rFonts w:ascii="Times New Roman" w:eastAsia="Times New Roman" w:hAnsi="Times New Roman" w:cs="Times New Roman"/>
          <w:i/>
          <w:iCs/>
          <w:sz w:val="24"/>
          <w:szCs w:val="24"/>
          <w:lang w:bidi="hi-IN"/>
        </w:rPr>
        <w:t>Tourism Review</w:t>
      </w:r>
      <w:r w:rsidRPr="00F625BD">
        <w:rPr>
          <w:rFonts w:ascii="Times New Roman" w:eastAsia="Times New Roman" w:hAnsi="Times New Roman" w:cs="Times New Roman"/>
          <w:sz w:val="24"/>
          <w:szCs w:val="24"/>
          <w:lang w:bidi="hi-IN"/>
        </w:rPr>
        <w:t>, 69(3), 216–232.</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UNWTO. (2023). </w:t>
      </w:r>
      <w:r w:rsidRPr="00F625BD">
        <w:rPr>
          <w:rFonts w:ascii="Times New Roman" w:eastAsia="Times New Roman" w:hAnsi="Times New Roman" w:cs="Times New Roman"/>
          <w:i/>
          <w:iCs/>
          <w:sz w:val="24"/>
          <w:szCs w:val="24"/>
          <w:lang w:bidi="hi-IN"/>
        </w:rPr>
        <w:t>Tourism highlights 2023</w:t>
      </w:r>
      <w:r w:rsidRPr="00F625BD">
        <w:rPr>
          <w:rFonts w:ascii="Times New Roman" w:eastAsia="Times New Roman" w:hAnsi="Times New Roman" w:cs="Times New Roman"/>
          <w:sz w:val="24"/>
          <w:szCs w:val="24"/>
          <w:lang w:bidi="hi-IN"/>
        </w:rPr>
        <w:t>. United Nations World Tourism Organization.</w:t>
      </w:r>
    </w:p>
    <w:p w:rsidR="00F625BD" w:rsidRPr="00F625BD" w:rsidRDefault="00F625BD" w:rsidP="00F625BD">
      <w:pPr>
        <w:spacing w:before="100" w:beforeAutospacing="1" w:after="100" w:afterAutospacing="1" w:line="240" w:lineRule="auto"/>
        <w:rPr>
          <w:rFonts w:ascii="Times New Roman" w:eastAsia="Times New Roman" w:hAnsi="Times New Roman" w:cs="Times New Roman"/>
          <w:sz w:val="24"/>
          <w:szCs w:val="24"/>
          <w:lang w:bidi="hi-IN"/>
        </w:rPr>
      </w:pPr>
      <w:r w:rsidRPr="00F625BD">
        <w:rPr>
          <w:rFonts w:ascii="Times New Roman" w:eastAsia="Times New Roman" w:hAnsi="Times New Roman" w:cs="Times New Roman"/>
          <w:sz w:val="24"/>
          <w:szCs w:val="24"/>
          <w:lang w:bidi="hi-IN"/>
        </w:rPr>
        <w:t xml:space="preserve">WWF. (2021). </w:t>
      </w:r>
      <w:r w:rsidRPr="00F625BD">
        <w:rPr>
          <w:rFonts w:ascii="Times New Roman" w:eastAsia="Times New Roman" w:hAnsi="Times New Roman" w:cs="Times New Roman"/>
          <w:i/>
          <w:iCs/>
          <w:sz w:val="24"/>
          <w:szCs w:val="24"/>
          <w:lang w:bidi="hi-IN"/>
        </w:rPr>
        <w:t>Community-led conservation and sustainable tourism</w:t>
      </w:r>
      <w:r w:rsidRPr="00F625BD">
        <w:rPr>
          <w:rFonts w:ascii="Times New Roman" w:eastAsia="Times New Roman" w:hAnsi="Times New Roman" w:cs="Times New Roman"/>
          <w:sz w:val="24"/>
          <w:szCs w:val="24"/>
          <w:lang w:bidi="hi-IN"/>
        </w:rPr>
        <w:t>. World Wildlife Fund.</w:t>
      </w:r>
    </w:p>
    <w:p w:rsidR="00F41090" w:rsidRDefault="00F41090"/>
    <w:sectPr w:rsidR="00F41090" w:rsidSect="00AA68F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3930" w:rsidRDefault="00D43930" w:rsidP="00AA68F2">
      <w:pPr>
        <w:spacing w:after="0" w:line="240" w:lineRule="auto"/>
      </w:pPr>
      <w:r>
        <w:separator/>
      </w:r>
    </w:p>
  </w:endnote>
  <w:endnote w:type="continuationSeparator" w:id="1">
    <w:p w:rsidR="00D43930" w:rsidRDefault="00D43930" w:rsidP="00AA68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211922"/>
      <w:docPartObj>
        <w:docPartGallery w:val="Page Numbers (Bottom of Page)"/>
        <w:docPartUnique/>
      </w:docPartObj>
    </w:sdtPr>
    <w:sdtContent>
      <w:p w:rsidR="00E56C27" w:rsidRDefault="00E56C27">
        <w:pPr>
          <w:pStyle w:val="Footer"/>
          <w:jc w:val="center"/>
        </w:pPr>
        <w:fldSimple w:instr=" PAGE   \* MERGEFORMAT ">
          <w:r w:rsidR="00BB1243">
            <w:rPr>
              <w:noProof/>
            </w:rPr>
            <w:t>2</w:t>
          </w:r>
        </w:fldSimple>
      </w:p>
    </w:sdtContent>
  </w:sdt>
  <w:p w:rsidR="00E56C27" w:rsidRDefault="00E56C2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3930" w:rsidRDefault="00D43930" w:rsidP="00AA68F2">
      <w:pPr>
        <w:spacing w:after="0" w:line="240" w:lineRule="auto"/>
      </w:pPr>
      <w:r>
        <w:separator/>
      </w:r>
    </w:p>
  </w:footnote>
  <w:footnote w:type="continuationSeparator" w:id="1">
    <w:p w:rsidR="00D43930" w:rsidRDefault="00D43930" w:rsidP="00AA68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64C5"/>
    <w:multiLevelType w:val="multilevel"/>
    <w:tmpl w:val="3D9C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00153"/>
    <w:multiLevelType w:val="multilevel"/>
    <w:tmpl w:val="F4C26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870018"/>
    <w:multiLevelType w:val="multilevel"/>
    <w:tmpl w:val="B37C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DC31F1"/>
    <w:multiLevelType w:val="multilevel"/>
    <w:tmpl w:val="59A20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F64FDF"/>
    <w:multiLevelType w:val="multilevel"/>
    <w:tmpl w:val="E250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FC3903"/>
    <w:multiLevelType w:val="multilevel"/>
    <w:tmpl w:val="EE8E7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F40DEB"/>
    <w:multiLevelType w:val="multilevel"/>
    <w:tmpl w:val="3F5A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1B1B31"/>
    <w:multiLevelType w:val="multilevel"/>
    <w:tmpl w:val="C0DC5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CC318C"/>
    <w:multiLevelType w:val="multilevel"/>
    <w:tmpl w:val="F740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BC2CDE"/>
    <w:multiLevelType w:val="multilevel"/>
    <w:tmpl w:val="FC3A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9C33D7"/>
    <w:multiLevelType w:val="multilevel"/>
    <w:tmpl w:val="DDE4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CD4035"/>
    <w:multiLevelType w:val="multilevel"/>
    <w:tmpl w:val="F666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003B76"/>
    <w:multiLevelType w:val="multilevel"/>
    <w:tmpl w:val="CC54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AE6ACC"/>
    <w:multiLevelType w:val="multilevel"/>
    <w:tmpl w:val="B706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56618A"/>
    <w:multiLevelType w:val="multilevel"/>
    <w:tmpl w:val="7E4E0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9405BB"/>
    <w:multiLevelType w:val="multilevel"/>
    <w:tmpl w:val="26FE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A77C49"/>
    <w:multiLevelType w:val="multilevel"/>
    <w:tmpl w:val="87D8D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1B21CE"/>
    <w:multiLevelType w:val="multilevel"/>
    <w:tmpl w:val="3A4CD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F261B2B"/>
    <w:multiLevelType w:val="multilevel"/>
    <w:tmpl w:val="F820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EB438C"/>
    <w:multiLevelType w:val="multilevel"/>
    <w:tmpl w:val="0CCA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94120A"/>
    <w:multiLevelType w:val="multilevel"/>
    <w:tmpl w:val="72B88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9F4996"/>
    <w:multiLevelType w:val="multilevel"/>
    <w:tmpl w:val="9CF88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3C2A3C"/>
    <w:multiLevelType w:val="multilevel"/>
    <w:tmpl w:val="D256D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C11019"/>
    <w:multiLevelType w:val="multilevel"/>
    <w:tmpl w:val="A126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DD3330D"/>
    <w:multiLevelType w:val="multilevel"/>
    <w:tmpl w:val="784A3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DDD33F9"/>
    <w:multiLevelType w:val="multilevel"/>
    <w:tmpl w:val="3728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E61778B"/>
    <w:multiLevelType w:val="multilevel"/>
    <w:tmpl w:val="ADDA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5404BA"/>
    <w:multiLevelType w:val="multilevel"/>
    <w:tmpl w:val="007C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ED1431"/>
    <w:multiLevelType w:val="multilevel"/>
    <w:tmpl w:val="8388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63D766C"/>
    <w:multiLevelType w:val="multilevel"/>
    <w:tmpl w:val="9DA2E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CF2E5B"/>
    <w:multiLevelType w:val="multilevel"/>
    <w:tmpl w:val="4FC0C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D867575"/>
    <w:multiLevelType w:val="multilevel"/>
    <w:tmpl w:val="A1B05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0FF4345"/>
    <w:multiLevelType w:val="multilevel"/>
    <w:tmpl w:val="FB7E9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165125E"/>
    <w:multiLevelType w:val="multilevel"/>
    <w:tmpl w:val="C3B4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40B155C"/>
    <w:multiLevelType w:val="multilevel"/>
    <w:tmpl w:val="4A1A3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68A691F"/>
    <w:multiLevelType w:val="multilevel"/>
    <w:tmpl w:val="14A8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7C5030F"/>
    <w:multiLevelType w:val="multilevel"/>
    <w:tmpl w:val="FA402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AC06D0A"/>
    <w:multiLevelType w:val="multilevel"/>
    <w:tmpl w:val="BF2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C7D1932"/>
    <w:multiLevelType w:val="multilevel"/>
    <w:tmpl w:val="93E8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830F5C"/>
    <w:multiLevelType w:val="multilevel"/>
    <w:tmpl w:val="E09A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7"/>
  </w:num>
  <w:num w:numId="3">
    <w:abstractNumId w:val="4"/>
  </w:num>
  <w:num w:numId="4">
    <w:abstractNumId w:val="3"/>
  </w:num>
  <w:num w:numId="5">
    <w:abstractNumId w:val="6"/>
  </w:num>
  <w:num w:numId="6">
    <w:abstractNumId w:val="5"/>
  </w:num>
  <w:num w:numId="7">
    <w:abstractNumId w:val="39"/>
  </w:num>
  <w:num w:numId="8">
    <w:abstractNumId w:val="15"/>
  </w:num>
  <w:num w:numId="9">
    <w:abstractNumId w:val="29"/>
  </w:num>
  <w:num w:numId="10">
    <w:abstractNumId w:val="31"/>
  </w:num>
  <w:num w:numId="11">
    <w:abstractNumId w:val="22"/>
  </w:num>
  <w:num w:numId="12">
    <w:abstractNumId w:val="18"/>
  </w:num>
  <w:num w:numId="13">
    <w:abstractNumId w:val="12"/>
  </w:num>
  <w:num w:numId="14">
    <w:abstractNumId w:val="28"/>
  </w:num>
  <w:num w:numId="15">
    <w:abstractNumId w:val="16"/>
  </w:num>
  <w:num w:numId="16">
    <w:abstractNumId w:val="8"/>
  </w:num>
  <w:num w:numId="17">
    <w:abstractNumId w:val="7"/>
  </w:num>
  <w:num w:numId="18">
    <w:abstractNumId w:val="14"/>
  </w:num>
  <w:num w:numId="19">
    <w:abstractNumId w:val="33"/>
  </w:num>
  <w:num w:numId="20">
    <w:abstractNumId w:val="23"/>
  </w:num>
  <w:num w:numId="21">
    <w:abstractNumId w:val="9"/>
  </w:num>
  <w:num w:numId="22">
    <w:abstractNumId w:val="30"/>
  </w:num>
  <w:num w:numId="23">
    <w:abstractNumId w:val="36"/>
  </w:num>
  <w:num w:numId="24">
    <w:abstractNumId w:val="26"/>
  </w:num>
  <w:num w:numId="25">
    <w:abstractNumId w:val="2"/>
  </w:num>
  <w:num w:numId="26">
    <w:abstractNumId w:val="37"/>
  </w:num>
  <w:num w:numId="27">
    <w:abstractNumId w:val="32"/>
  </w:num>
  <w:num w:numId="28">
    <w:abstractNumId w:val="19"/>
  </w:num>
  <w:num w:numId="29">
    <w:abstractNumId w:val="25"/>
  </w:num>
  <w:num w:numId="30">
    <w:abstractNumId w:val="38"/>
  </w:num>
  <w:num w:numId="31">
    <w:abstractNumId w:val="21"/>
  </w:num>
  <w:num w:numId="32">
    <w:abstractNumId w:val="0"/>
  </w:num>
  <w:num w:numId="33">
    <w:abstractNumId w:val="35"/>
  </w:num>
  <w:num w:numId="34">
    <w:abstractNumId w:val="10"/>
  </w:num>
  <w:num w:numId="35">
    <w:abstractNumId w:val="20"/>
  </w:num>
  <w:num w:numId="36">
    <w:abstractNumId w:val="34"/>
  </w:num>
  <w:num w:numId="37">
    <w:abstractNumId w:val="27"/>
  </w:num>
  <w:num w:numId="38">
    <w:abstractNumId w:val="13"/>
  </w:num>
  <w:num w:numId="39">
    <w:abstractNumId w:val="11"/>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B5C5E"/>
    <w:rsid w:val="000C6557"/>
    <w:rsid w:val="001112EE"/>
    <w:rsid w:val="001C4856"/>
    <w:rsid w:val="00207838"/>
    <w:rsid w:val="00347192"/>
    <w:rsid w:val="003D1ED0"/>
    <w:rsid w:val="004E56E4"/>
    <w:rsid w:val="00677417"/>
    <w:rsid w:val="007A363A"/>
    <w:rsid w:val="00A54A29"/>
    <w:rsid w:val="00A717FD"/>
    <w:rsid w:val="00AA68F2"/>
    <w:rsid w:val="00BB1243"/>
    <w:rsid w:val="00CC4FC6"/>
    <w:rsid w:val="00CC6B79"/>
    <w:rsid w:val="00D20B32"/>
    <w:rsid w:val="00D259DE"/>
    <w:rsid w:val="00D43930"/>
    <w:rsid w:val="00D53D68"/>
    <w:rsid w:val="00E56C27"/>
    <w:rsid w:val="00F41090"/>
    <w:rsid w:val="00F53663"/>
    <w:rsid w:val="00F625BD"/>
    <w:rsid w:val="00F90B7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A717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A717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A717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7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A717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A717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A717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A717FD"/>
    <w:rPr>
      <w:b/>
      <w:bCs/>
    </w:rPr>
  </w:style>
  <w:style w:type="character" w:styleId="Emphasis">
    <w:name w:val="Emphasis"/>
    <w:basedOn w:val="DefaultParagraphFont"/>
    <w:uiPriority w:val="20"/>
    <w:qFormat/>
    <w:rsid w:val="00A717FD"/>
    <w:rPr>
      <w:i/>
      <w:iCs/>
    </w:rPr>
  </w:style>
  <w:style w:type="paragraph" w:styleId="BalloonText">
    <w:name w:val="Balloon Text"/>
    <w:basedOn w:val="Normal"/>
    <w:link w:val="BalloonTextChar"/>
    <w:uiPriority w:val="99"/>
    <w:semiHidden/>
    <w:unhideWhenUsed/>
    <w:rsid w:val="00A54A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A29"/>
    <w:rPr>
      <w:rFonts w:ascii="Tahoma" w:hAnsi="Tahoma" w:cs="Tahoma"/>
      <w:sz w:val="16"/>
      <w:szCs w:val="16"/>
    </w:rPr>
  </w:style>
  <w:style w:type="paragraph" w:styleId="Header">
    <w:name w:val="header"/>
    <w:basedOn w:val="Normal"/>
    <w:link w:val="HeaderChar"/>
    <w:uiPriority w:val="99"/>
    <w:semiHidden/>
    <w:unhideWhenUsed/>
    <w:rsid w:val="00AA68F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8F2"/>
  </w:style>
  <w:style w:type="paragraph" w:styleId="Footer">
    <w:name w:val="footer"/>
    <w:basedOn w:val="Normal"/>
    <w:link w:val="FooterChar"/>
    <w:uiPriority w:val="99"/>
    <w:unhideWhenUsed/>
    <w:rsid w:val="00AA68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8F2"/>
  </w:style>
  <w:style w:type="paragraph" w:styleId="TOCHeading">
    <w:name w:val="TOC Heading"/>
    <w:basedOn w:val="Heading1"/>
    <w:next w:val="Normal"/>
    <w:uiPriority w:val="39"/>
    <w:semiHidden/>
    <w:unhideWhenUsed/>
    <w:qFormat/>
    <w:rsid w:val="0067741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677417"/>
    <w:pPr>
      <w:spacing w:after="100"/>
      <w:ind w:left="220"/>
    </w:pPr>
  </w:style>
  <w:style w:type="paragraph" w:styleId="TOC3">
    <w:name w:val="toc 3"/>
    <w:basedOn w:val="Normal"/>
    <w:next w:val="Normal"/>
    <w:autoRedefine/>
    <w:uiPriority w:val="39"/>
    <w:unhideWhenUsed/>
    <w:rsid w:val="00677417"/>
    <w:pPr>
      <w:spacing w:after="100"/>
      <w:ind w:left="440"/>
    </w:pPr>
  </w:style>
  <w:style w:type="paragraph" w:styleId="TOC1">
    <w:name w:val="toc 1"/>
    <w:basedOn w:val="Normal"/>
    <w:next w:val="Normal"/>
    <w:autoRedefine/>
    <w:uiPriority w:val="39"/>
    <w:unhideWhenUsed/>
    <w:rsid w:val="00677417"/>
    <w:pPr>
      <w:spacing w:after="100"/>
    </w:pPr>
  </w:style>
  <w:style w:type="character" w:styleId="Hyperlink">
    <w:name w:val="Hyperlink"/>
    <w:basedOn w:val="DefaultParagraphFont"/>
    <w:uiPriority w:val="99"/>
    <w:unhideWhenUsed/>
    <w:rsid w:val="0067741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17460406">
      <w:bodyDiv w:val="1"/>
      <w:marLeft w:val="0"/>
      <w:marRight w:val="0"/>
      <w:marTop w:val="0"/>
      <w:marBottom w:val="0"/>
      <w:divBdr>
        <w:top w:val="none" w:sz="0" w:space="0" w:color="auto"/>
        <w:left w:val="none" w:sz="0" w:space="0" w:color="auto"/>
        <w:bottom w:val="none" w:sz="0" w:space="0" w:color="auto"/>
        <w:right w:val="none" w:sz="0" w:space="0" w:color="auto"/>
      </w:divBdr>
    </w:div>
    <w:div w:id="1259097588">
      <w:bodyDiv w:val="1"/>
      <w:marLeft w:val="0"/>
      <w:marRight w:val="0"/>
      <w:marTop w:val="0"/>
      <w:marBottom w:val="0"/>
      <w:divBdr>
        <w:top w:val="none" w:sz="0" w:space="0" w:color="auto"/>
        <w:left w:val="none" w:sz="0" w:space="0" w:color="auto"/>
        <w:bottom w:val="none" w:sz="0" w:space="0" w:color="auto"/>
        <w:right w:val="none" w:sz="0" w:space="0" w:color="auto"/>
      </w:divBdr>
    </w:div>
    <w:div w:id="1592884320">
      <w:bodyDiv w:val="1"/>
      <w:marLeft w:val="0"/>
      <w:marRight w:val="0"/>
      <w:marTop w:val="0"/>
      <w:marBottom w:val="0"/>
      <w:divBdr>
        <w:top w:val="none" w:sz="0" w:space="0" w:color="auto"/>
        <w:left w:val="none" w:sz="0" w:space="0" w:color="auto"/>
        <w:bottom w:val="none" w:sz="0" w:space="0" w:color="auto"/>
        <w:right w:val="none" w:sz="0" w:space="0" w:color="auto"/>
      </w:divBdr>
      <w:divsChild>
        <w:div w:id="1020276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539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6A793-0DB4-4048-8E85-D29107E1F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21</Pages>
  <Words>5505</Words>
  <Characters>31380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16</cp:revision>
  <dcterms:created xsi:type="dcterms:W3CDTF">2025-11-18T15:41:00Z</dcterms:created>
  <dcterms:modified xsi:type="dcterms:W3CDTF">2025-12-08T18:44:00Z</dcterms:modified>
</cp:coreProperties>
</file>