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47CD8C" w14:textId="77777777" w:rsidR="003C011D" w:rsidRPr="003C011D" w:rsidRDefault="003C011D" w:rsidP="00E83855">
      <w:pPr>
        <w:jc w:val="center"/>
        <w:rPr>
          <w:rFonts w:ascii="Times New Roman" w:hAnsi="Times New Roman" w:cs="Times New Roman"/>
          <w:b/>
          <w:bCs/>
          <w:szCs w:val="24"/>
        </w:rPr>
      </w:pPr>
    </w:p>
    <w:p w14:paraId="23F4C937" w14:textId="77777777" w:rsidR="003C011D" w:rsidRPr="003C011D" w:rsidRDefault="003C011D" w:rsidP="003C011D">
      <w:pPr>
        <w:spacing w:line="360" w:lineRule="auto"/>
        <w:rPr>
          <w:rFonts w:ascii="Times New Roman" w:hAnsi="Times New Roman" w:cs="Times New Roman"/>
          <w:szCs w:val="24"/>
          <w:lang w:val="en-US"/>
        </w:rPr>
      </w:pPr>
      <w:r w:rsidRPr="003C011D">
        <w:rPr>
          <w:rFonts w:ascii="Times New Roman" w:hAnsi="Times New Roman" w:cs="Times New Roman"/>
          <w:noProof/>
          <w:szCs w:val="24"/>
          <w:lang w:val="en-US"/>
        </w:rPr>
        <w:drawing>
          <wp:anchor distT="0" distB="0" distL="114300" distR="114300" simplePos="0" relativeHeight="251659264" behindDoc="1" locked="0" layoutInCell="1" allowOverlap="1" wp14:anchorId="7BCC39F1" wp14:editId="6CEB36AF">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00D7FD5B" w14:textId="77777777" w:rsidR="003C011D" w:rsidRPr="003C011D" w:rsidRDefault="003C011D" w:rsidP="003C011D">
      <w:pPr>
        <w:spacing w:line="360" w:lineRule="auto"/>
        <w:rPr>
          <w:rFonts w:ascii="Times New Roman" w:hAnsi="Times New Roman" w:cs="Times New Roman"/>
          <w:b/>
          <w:bCs/>
          <w:szCs w:val="24"/>
          <w:lang w:val="en-US"/>
        </w:rPr>
      </w:pPr>
      <w:r w:rsidRPr="003C011D">
        <w:rPr>
          <w:rFonts w:ascii="Times New Roman" w:hAnsi="Times New Roman" w:cs="Times New Roman"/>
          <w:b/>
          <w:bCs/>
          <w:szCs w:val="24"/>
          <w:lang w:val="en-US"/>
        </w:rPr>
        <w:t>Quality and Sustainability in Tourism and Hospitality</w:t>
      </w:r>
    </w:p>
    <w:p w14:paraId="791F2C46" w14:textId="77777777" w:rsidR="003C011D" w:rsidRPr="003C011D" w:rsidRDefault="003C011D" w:rsidP="003C011D">
      <w:pPr>
        <w:spacing w:line="360" w:lineRule="auto"/>
        <w:rPr>
          <w:rFonts w:ascii="Times New Roman" w:hAnsi="Times New Roman" w:cs="Times New Roman"/>
          <w:szCs w:val="24"/>
          <w:lang w:val="en-US"/>
        </w:rPr>
      </w:pPr>
      <w:r w:rsidRPr="003C011D">
        <w:rPr>
          <w:rFonts w:ascii="Times New Roman" w:hAnsi="Times New Roman" w:cs="Times New Roman"/>
          <w:szCs w:val="24"/>
          <w:lang w:val="en-US"/>
        </w:rPr>
        <w:t>Assignment 3</w:t>
      </w:r>
    </w:p>
    <w:p w14:paraId="3BF27DAE" w14:textId="77777777" w:rsidR="003C011D" w:rsidRPr="003C011D" w:rsidRDefault="003C011D" w:rsidP="003C011D">
      <w:pPr>
        <w:spacing w:line="360" w:lineRule="auto"/>
        <w:rPr>
          <w:rFonts w:ascii="Times New Roman" w:hAnsi="Times New Roman" w:cs="Times New Roman"/>
          <w:szCs w:val="24"/>
          <w:lang w:val="en-US"/>
        </w:rPr>
      </w:pPr>
      <w:r w:rsidRPr="003C011D">
        <w:rPr>
          <w:rFonts w:ascii="Times New Roman" w:hAnsi="Times New Roman" w:cs="Times New Roman"/>
          <w:szCs w:val="24"/>
          <w:lang w:val="en-US"/>
        </w:rPr>
        <w:t>20.09.2025</w:t>
      </w:r>
    </w:p>
    <w:p w14:paraId="60CC5227" w14:textId="6CED9DC2" w:rsidR="003C011D" w:rsidRPr="003C011D" w:rsidRDefault="003C011D" w:rsidP="003C011D">
      <w:pPr>
        <w:spacing w:line="360" w:lineRule="auto"/>
        <w:rPr>
          <w:rFonts w:ascii="Times New Roman" w:hAnsi="Times New Roman" w:cs="Times New Roman"/>
          <w:szCs w:val="24"/>
          <w:lang w:val="en-US"/>
        </w:rPr>
      </w:pPr>
      <w:r w:rsidRPr="003C011D">
        <w:rPr>
          <w:rFonts w:ascii="Times New Roman" w:hAnsi="Times New Roman" w:cs="Times New Roman"/>
          <w:lang w:val="en-US"/>
        </w:rPr>
        <w:t xml:space="preserve">SUBMITTED BY : </w:t>
      </w:r>
      <w:r w:rsidR="00E56590">
        <w:rPr>
          <w:rFonts w:ascii="Times New Roman" w:hAnsi="Times New Roman" w:cs="Times New Roman"/>
          <w:lang w:val="en-US"/>
        </w:rPr>
        <w:t>PRADEEP SUBHASH</w:t>
      </w:r>
    </w:p>
    <w:p w14:paraId="1978891F" w14:textId="77777777" w:rsidR="003C011D" w:rsidRPr="003C011D" w:rsidRDefault="003C011D" w:rsidP="003C011D">
      <w:pPr>
        <w:spacing w:line="360" w:lineRule="auto"/>
        <w:rPr>
          <w:rFonts w:ascii="Times New Roman" w:hAnsi="Times New Roman" w:cs="Times New Roman"/>
          <w:szCs w:val="24"/>
        </w:rPr>
      </w:pPr>
    </w:p>
    <w:p w14:paraId="403133C4" w14:textId="77777777" w:rsidR="003C011D" w:rsidRPr="003C011D" w:rsidRDefault="003C011D" w:rsidP="003C011D">
      <w:pPr>
        <w:spacing w:line="360" w:lineRule="auto"/>
        <w:rPr>
          <w:rFonts w:ascii="Times New Roman" w:hAnsi="Times New Roman" w:cs="Times New Roman"/>
          <w:szCs w:val="24"/>
        </w:rPr>
      </w:pPr>
    </w:p>
    <w:p w14:paraId="1DA5884E" w14:textId="7AA23AE1" w:rsidR="003C011D" w:rsidRPr="003C011D" w:rsidRDefault="003C011D" w:rsidP="003C011D">
      <w:pPr>
        <w:spacing w:line="360" w:lineRule="auto"/>
        <w:rPr>
          <w:rFonts w:ascii="Times New Roman" w:hAnsi="Times New Roman" w:cs="Times New Roman"/>
          <w:szCs w:val="24"/>
          <w:lang w:val="en-US"/>
        </w:rPr>
      </w:pPr>
    </w:p>
    <w:p w14:paraId="726AD8D9" w14:textId="77777777" w:rsidR="003C011D" w:rsidRPr="003C011D" w:rsidRDefault="003C011D" w:rsidP="003C011D">
      <w:pPr>
        <w:spacing w:line="360" w:lineRule="auto"/>
        <w:rPr>
          <w:rFonts w:ascii="Times New Roman" w:hAnsi="Times New Roman" w:cs="Times New Roman"/>
          <w:szCs w:val="24"/>
        </w:rPr>
      </w:pPr>
      <w:r w:rsidRPr="003C011D">
        <w:rPr>
          <w:rFonts w:ascii="Times New Roman" w:hAnsi="Times New Roman" w:cs="Times New Roman"/>
          <w:szCs w:val="24"/>
          <w:lang w:val="en-US"/>
        </w:rPr>
        <w:t xml:space="preserve">1- </w:t>
      </w:r>
      <w:r w:rsidRPr="003C011D">
        <w:rPr>
          <w:rFonts w:ascii="Times New Roman" w:hAnsi="Times New Roman" w:cs="Times New Roman"/>
          <w:szCs w:val="24"/>
        </w:rPr>
        <w:t xml:space="preserve">Choose a tourism destination that has undergone significant development in the past decades. </w:t>
      </w:r>
    </w:p>
    <w:p w14:paraId="080DE5BC" w14:textId="77777777" w:rsidR="003C011D" w:rsidRPr="003C011D" w:rsidRDefault="003C011D" w:rsidP="003C011D">
      <w:pPr>
        <w:pStyle w:val="ListParagraph"/>
        <w:numPr>
          <w:ilvl w:val="0"/>
          <w:numId w:val="1"/>
        </w:numPr>
        <w:spacing w:after="0" w:line="360" w:lineRule="auto"/>
        <w:rPr>
          <w:rFonts w:ascii="Times New Roman" w:hAnsi="Times New Roman" w:cs="Times New Roman"/>
          <w:szCs w:val="24"/>
        </w:rPr>
      </w:pPr>
      <w:proofErr w:type="spellStart"/>
      <w:r w:rsidRPr="003C011D">
        <w:rPr>
          <w:rFonts w:ascii="Times New Roman" w:hAnsi="Times New Roman" w:cs="Times New Roman"/>
          <w:szCs w:val="24"/>
        </w:rPr>
        <w:t>Analyze</w:t>
      </w:r>
      <w:proofErr w:type="spellEnd"/>
      <w:r w:rsidRPr="003C011D">
        <w:rPr>
          <w:rFonts w:ascii="Times New Roman" w:hAnsi="Times New Roman" w:cs="Times New Roman"/>
          <w:szCs w:val="24"/>
        </w:rPr>
        <w:t xml:space="preserve"> the factors that contributed to its success or failure. </w:t>
      </w:r>
    </w:p>
    <w:p w14:paraId="18331C2A" w14:textId="77777777" w:rsidR="003C011D" w:rsidRPr="003C011D" w:rsidRDefault="003C011D" w:rsidP="003C011D">
      <w:pPr>
        <w:pStyle w:val="ListParagraph"/>
        <w:numPr>
          <w:ilvl w:val="0"/>
          <w:numId w:val="1"/>
        </w:numPr>
        <w:spacing w:after="0" w:line="360" w:lineRule="auto"/>
        <w:rPr>
          <w:rFonts w:ascii="Times New Roman" w:hAnsi="Times New Roman" w:cs="Times New Roman"/>
          <w:lang w:val="en-US"/>
        </w:rPr>
      </w:pPr>
      <w:r w:rsidRPr="003C011D">
        <w:rPr>
          <w:rFonts w:ascii="Times New Roman" w:hAnsi="Times New Roman" w:cs="Times New Roman"/>
          <w:szCs w:val="24"/>
        </w:rPr>
        <w:t>What lessons can be applied to other destinations?</w:t>
      </w:r>
    </w:p>
    <w:p w14:paraId="0B0A448F" w14:textId="77777777" w:rsidR="003C011D" w:rsidRPr="003C011D" w:rsidRDefault="003C011D">
      <w:pPr>
        <w:rPr>
          <w:rFonts w:ascii="Times New Roman" w:hAnsi="Times New Roman" w:cs="Times New Roman"/>
          <w:b/>
          <w:bCs/>
          <w:szCs w:val="24"/>
        </w:rPr>
      </w:pPr>
      <w:r w:rsidRPr="003C011D">
        <w:rPr>
          <w:rFonts w:ascii="Times New Roman" w:hAnsi="Times New Roman" w:cs="Times New Roman"/>
          <w:b/>
          <w:bCs/>
          <w:szCs w:val="24"/>
        </w:rPr>
        <w:br w:type="page"/>
      </w:r>
    </w:p>
    <w:p w14:paraId="29261926" w14:textId="27A549BB" w:rsidR="00E83855" w:rsidRDefault="00E83855" w:rsidP="00E83855">
      <w:pPr>
        <w:jc w:val="center"/>
        <w:rPr>
          <w:rFonts w:ascii="Times New Roman" w:hAnsi="Times New Roman" w:cs="Times New Roman"/>
          <w:b/>
          <w:bCs/>
          <w:szCs w:val="24"/>
        </w:rPr>
      </w:pPr>
      <w:r w:rsidRPr="00E83855">
        <w:rPr>
          <w:rFonts w:ascii="Times New Roman" w:hAnsi="Times New Roman" w:cs="Times New Roman"/>
          <w:b/>
          <w:bCs/>
          <w:szCs w:val="24"/>
        </w:rPr>
        <w:lastRenderedPageBreak/>
        <w:t>Tourism Development Case Study Barcelona, Spain.</w:t>
      </w:r>
    </w:p>
    <w:p w14:paraId="32E3A254" w14:textId="77777777" w:rsidR="00E83855" w:rsidRPr="00E83855" w:rsidRDefault="00E83855" w:rsidP="00E83855">
      <w:pPr>
        <w:jc w:val="center"/>
        <w:rPr>
          <w:rFonts w:ascii="Times New Roman" w:hAnsi="Times New Roman" w:cs="Times New Roman"/>
          <w:b/>
          <w:bCs/>
          <w:szCs w:val="24"/>
        </w:rPr>
      </w:pPr>
    </w:p>
    <w:p w14:paraId="359F8466" w14:textId="77777777" w:rsidR="00E83855" w:rsidRPr="00E83855" w:rsidRDefault="00E83855" w:rsidP="00E83855">
      <w:pPr>
        <w:rPr>
          <w:rFonts w:ascii="Times New Roman" w:hAnsi="Times New Roman" w:cs="Times New Roman"/>
          <w:b/>
          <w:bCs/>
          <w:szCs w:val="24"/>
        </w:rPr>
      </w:pPr>
      <w:r w:rsidRPr="00E83855">
        <w:rPr>
          <w:rFonts w:ascii="Times New Roman" w:hAnsi="Times New Roman" w:cs="Times New Roman"/>
          <w:b/>
          <w:bCs/>
          <w:szCs w:val="24"/>
        </w:rPr>
        <w:t>Introduction</w:t>
      </w:r>
    </w:p>
    <w:p w14:paraId="43A6FC5F" w14:textId="77777777" w:rsidR="00E83855" w:rsidRPr="00E83855" w:rsidRDefault="00E83855" w:rsidP="00E83855">
      <w:pPr>
        <w:rPr>
          <w:rFonts w:ascii="Times New Roman" w:hAnsi="Times New Roman" w:cs="Times New Roman"/>
          <w:szCs w:val="24"/>
        </w:rPr>
      </w:pPr>
    </w:p>
    <w:p w14:paraId="782C8EA4" w14:textId="0D043F22" w:rsidR="00E83855" w:rsidRPr="00E83855" w:rsidRDefault="00E83855" w:rsidP="00E83855">
      <w:pPr>
        <w:rPr>
          <w:rFonts w:ascii="Times New Roman" w:hAnsi="Times New Roman" w:cs="Times New Roman"/>
          <w:szCs w:val="24"/>
        </w:rPr>
      </w:pPr>
      <w:r w:rsidRPr="00E83855">
        <w:rPr>
          <w:rFonts w:ascii="Times New Roman" w:hAnsi="Times New Roman" w:cs="Times New Roman"/>
          <w:szCs w:val="24"/>
        </w:rPr>
        <w:t xml:space="preserve">Tourism now stands as a key component of the Spanish economy and Barcelona is a prime example of a place that has overgone a radical change over the last forty years. Barcelo city, having been an industrial city with little international appeal, has rebranded itself after the Olympic Games of 1992 as one of the catalysts of urban regeneration and international recognition. It is currently among the leading tourism cities in Europe and receives more than 12 million foreign tourists each year </w:t>
      </w:r>
      <w:r w:rsidR="00B62389" w:rsidRPr="00B62389">
        <w:rPr>
          <w:rFonts w:ascii="Times New Roman" w:hAnsi="Times New Roman" w:cs="Times New Roman"/>
          <w:szCs w:val="24"/>
        </w:rPr>
        <w:t>(</w:t>
      </w:r>
      <w:proofErr w:type="spellStart"/>
      <w:r w:rsidR="00B62389" w:rsidRPr="00B62389">
        <w:rPr>
          <w:rFonts w:ascii="Times New Roman" w:hAnsi="Times New Roman" w:cs="Times New Roman"/>
          <w:szCs w:val="24"/>
        </w:rPr>
        <w:t>Heuwieser</w:t>
      </w:r>
      <w:proofErr w:type="spellEnd"/>
      <w:r w:rsidR="00B62389" w:rsidRPr="00B62389">
        <w:rPr>
          <w:rFonts w:ascii="Times New Roman" w:hAnsi="Times New Roman" w:cs="Times New Roman"/>
          <w:szCs w:val="24"/>
        </w:rPr>
        <w:t>, 2019)</w:t>
      </w:r>
      <w:r w:rsidR="00C56CF0">
        <w:rPr>
          <w:rFonts w:ascii="Times New Roman" w:hAnsi="Times New Roman" w:cs="Times New Roman"/>
          <w:szCs w:val="24"/>
        </w:rPr>
        <w:t xml:space="preserve">. </w:t>
      </w:r>
      <w:r w:rsidRPr="00E83855">
        <w:rPr>
          <w:rFonts w:ascii="Times New Roman" w:hAnsi="Times New Roman" w:cs="Times New Roman"/>
          <w:szCs w:val="24"/>
        </w:rPr>
        <w:t xml:space="preserve">Nevertheless, this prosperity has had its fair share of problems, including overtourism, housing issues and sustainability. The essay will examine the reasons behind the success of </w:t>
      </w:r>
      <w:proofErr w:type="gramStart"/>
      <w:r w:rsidRPr="00E83855">
        <w:rPr>
          <w:rFonts w:ascii="Times New Roman" w:hAnsi="Times New Roman" w:cs="Times New Roman"/>
          <w:szCs w:val="24"/>
        </w:rPr>
        <w:t>Barcelona,</w:t>
      </w:r>
      <w:proofErr w:type="gramEnd"/>
      <w:r w:rsidRPr="00E83855">
        <w:rPr>
          <w:rFonts w:ascii="Times New Roman" w:hAnsi="Times New Roman" w:cs="Times New Roman"/>
          <w:szCs w:val="24"/>
        </w:rPr>
        <w:t xml:space="preserve"> assess the challenges it has encountered and the lessons that may be learnt by other destinations.</w:t>
      </w:r>
      <w:r w:rsidR="00C56CF0" w:rsidRPr="00C56CF0">
        <w:t xml:space="preserve"> </w:t>
      </w:r>
      <w:r w:rsidR="00C56CF0" w:rsidRPr="00C56CF0">
        <w:rPr>
          <w:rFonts w:ascii="Times New Roman" w:hAnsi="Times New Roman" w:cs="Times New Roman"/>
          <w:szCs w:val="24"/>
        </w:rPr>
        <w:t>(Earth5R, 2024)</w:t>
      </w:r>
    </w:p>
    <w:p w14:paraId="60692A61" w14:textId="77777777" w:rsidR="00E83855" w:rsidRPr="00E83855" w:rsidRDefault="00E83855" w:rsidP="00E83855">
      <w:pPr>
        <w:rPr>
          <w:rFonts w:ascii="Times New Roman" w:hAnsi="Times New Roman" w:cs="Times New Roman"/>
          <w:szCs w:val="24"/>
        </w:rPr>
      </w:pPr>
    </w:p>
    <w:p w14:paraId="32AD31E7" w14:textId="61D7501F" w:rsidR="00E83855" w:rsidRPr="00E83855" w:rsidRDefault="00E83855" w:rsidP="00E83855">
      <w:pPr>
        <w:rPr>
          <w:rFonts w:ascii="Times New Roman" w:hAnsi="Times New Roman" w:cs="Times New Roman"/>
          <w:b/>
          <w:bCs/>
          <w:szCs w:val="24"/>
        </w:rPr>
      </w:pPr>
      <w:r w:rsidRPr="00E83855">
        <w:rPr>
          <w:rFonts w:ascii="Times New Roman" w:hAnsi="Times New Roman" w:cs="Times New Roman"/>
          <w:b/>
          <w:bCs/>
          <w:szCs w:val="24"/>
        </w:rPr>
        <w:t>Transformation and History.</w:t>
      </w:r>
    </w:p>
    <w:p w14:paraId="39603805" w14:textId="77777777" w:rsidR="00E83855" w:rsidRPr="00E83855" w:rsidRDefault="00E83855" w:rsidP="00E83855">
      <w:pPr>
        <w:rPr>
          <w:rFonts w:ascii="Times New Roman" w:hAnsi="Times New Roman" w:cs="Times New Roman"/>
          <w:szCs w:val="24"/>
        </w:rPr>
      </w:pPr>
      <w:r w:rsidRPr="00E83855">
        <w:rPr>
          <w:rFonts w:ascii="Times New Roman" w:hAnsi="Times New Roman" w:cs="Times New Roman"/>
          <w:szCs w:val="24"/>
        </w:rPr>
        <w:t>Prior to the 1990s, Barcelona was mostly an industrial city that did not draw tourists as many other cities such as Paris or Rome did. This was a turning point in 1992 Summer Olympics where huge sums of money were invested in infrastructure, transport and urban redevelopment. The Games not only brought the city up to date but also re-placed Barcelona on the world tourism map (Brunet, 2019). Ever since, Barcelona has grown to be a cultural and architectural and gastronomic capital, adding to the Spanish reputation as one of the most visited nations worldwide.</w:t>
      </w:r>
    </w:p>
    <w:p w14:paraId="3B51EE22" w14:textId="77777777" w:rsidR="00E83855" w:rsidRPr="00E83855" w:rsidRDefault="00E83855" w:rsidP="00E83855">
      <w:pPr>
        <w:rPr>
          <w:rFonts w:ascii="Times New Roman" w:hAnsi="Times New Roman" w:cs="Times New Roman"/>
          <w:szCs w:val="24"/>
        </w:rPr>
      </w:pPr>
    </w:p>
    <w:p w14:paraId="512971C8" w14:textId="77777777" w:rsidR="00E83855" w:rsidRPr="00E83855" w:rsidRDefault="00E83855" w:rsidP="00E83855">
      <w:pPr>
        <w:rPr>
          <w:rFonts w:ascii="Times New Roman" w:hAnsi="Times New Roman" w:cs="Times New Roman"/>
          <w:b/>
          <w:bCs/>
          <w:szCs w:val="24"/>
        </w:rPr>
      </w:pPr>
      <w:r w:rsidRPr="00E83855">
        <w:rPr>
          <w:rFonts w:ascii="Times New Roman" w:hAnsi="Times New Roman" w:cs="Times New Roman"/>
          <w:b/>
          <w:bCs/>
          <w:szCs w:val="24"/>
        </w:rPr>
        <w:t>Contributing factors to the Tourism Success of Barcelona.</w:t>
      </w:r>
    </w:p>
    <w:p w14:paraId="76077A59" w14:textId="1C29ACC6" w:rsidR="00E83855" w:rsidRPr="00E83855" w:rsidRDefault="00E83855" w:rsidP="00E83855">
      <w:pPr>
        <w:rPr>
          <w:rFonts w:ascii="Times New Roman" w:hAnsi="Times New Roman" w:cs="Times New Roman"/>
          <w:b/>
          <w:bCs/>
          <w:szCs w:val="24"/>
        </w:rPr>
      </w:pPr>
      <w:r w:rsidRPr="00E83855">
        <w:rPr>
          <w:rFonts w:ascii="Times New Roman" w:hAnsi="Times New Roman" w:cs="Times New Roman"/>
          <w:b/>
          <w:bCs/>
          <w:szCs w:val="24"/>
        </w:rPr>
        <w:t>Urban Renewal and Mega Events.</w:t>
      </w:r>
    </w:p>
    <w:p w14:paraId="1319C4F0" w14:textId="1ED6EAFE" w:rsidR="00E83855" w:rsidRPr="00E83855" w:rsidRDefault="00E83855" w:rsidP="00E83855">
      <w:pPr>
        <w:rPr>
          <w:rFonts w:ascii="Times New Roman" w:hAnsi="Times New Roman" w:cs="Times New Roman"/>
          <w:szCs w:val="24"/>
        </w:rPr>
      </w:pPr>
      <w:r w:rsidRPr="00E83855">
        <w:rPr>
          <w:rFonts w:ascii="Times New Roman" w:hAnsi="Times New Roman" w:cs="Times New Roman"/>
          <w:szCs w:val="24"/>
        </w:rPr>
        <w:t xml:space="preserve">The Olympics of 1992 brought the change by doing something with the abandoned places like the </w:t>
      </w:r>
      <w:proofErr w:type="gramStart"/>
      <w:r w:rsidRPr="00E83855">
        <w:rPr>
          <w:rFonts w:ascii="Times New Roman" w:hAnsi="Times New Roman" w:cs="Times New Roman"/>
          <w:szCs w:val="24"/>
        </w:rPr>
        <w:t>waterfront, and</w:t>
      </w:r>
      <w:proofErr w:type="gramEnd"/>
      <w:r w:rsidRPr="00E83855">
        <w:rPr>
          <w:rFonts w:ascii="Times New Roman" w:hAnsi="Times New Roman" w:cs="Times New Roman"/>
          <w:szCs w:val="24"/>
        </w:rPr>
        <w:t xml:space="preserve"> also enhanced transport services. It has developed new attractions, refurbished stadiums, and increased global exposure due to the event </w:t>
      </w:r>
      <w:r w:rsidR="003901B9" w:rsidRPr="003901B9">
        <w:rPr>
          <w:rFonts w:ascii="Times New Roman" w:hAnsi="Times New Roman" w:cs="Times New Roman"/>
          <w:szCs w:val="24"/>
        </w:rPr>
        <w:t>(Ostheimer, 2025)</w:t>
      </w:r>
    </w:p>
    <w:p w14:paraId="755B18CC" w14:textId="77E2BF0B" w:rsidR="00E83855" w:rsidRPr="00E83855" w:rsidRDefault="00E83855" w:rsidP="00E83855">
      <w:pPr>
        <w:rPr>
          <w:rFonts w:ascii="Times New Roman" w:hAnsi="Times New Roman" w:cs="Times New Roman"/>
          <w:b/>
          <w:bCs/>
          <w:szCs w:val="24"/>
        </w:rPr>
      </w:pPr>
      <w:r w:rsidRPr="00E83855">
        <w:rPr>
          <w:rFonts w:ascii="Times New Roman" w:hAnsi="Times New Roman" w:cs="Times New Roman"/>
          <w:b/>
          <w:bCs/>
          <w:szCs w:val="24"/>
        </w:rPr>
        <w:t>A</w:t>
      </w:r>
      <w:r w:rsidRPr="00E83855">
        <w:rPr>
          <w:rFonts w:ascii="Times New Roman" w:hAnsi="Times New Roman" w:cs="Times New Roman"/>
          <w:b/>
          <w:bCs/>
          <w:szCs w:val="24"/>
        </w:rPr>
        <w:t>rchitectural and Cultural Interest.</w:t>
      </w:r>
    </w:p>
    <w:p w14:paraId="3F7A895D" w14:textId="50C80706" w:rsidR="00E83855" w:rsidRPr="00E83855" w:rsidRDefault="00E83855" w:rsidP="00E83855">
      <w:pPr>
        <w:rPr>
          <w:rFonts w:ascii="Times New Roman" w:hAnsi="Times New Roman" w:cs="Times New Roman"/>
          <w:szCs w:val="24"/>
        </w:rPr>
      </w:pPr>
      <w:r w:rsidRPr="00E83855">
        <w:rPr>
          <w:rFonts w:ascii="Times New Roman" w:hAnsi="Times New Roman" w:cs="Times New Roman"/>
          <w:szCs w:val="24"/>
        </w:rPr>
        <w:t xml:space="preserve">Barcelo had been using cultural resources, especially the works of Antoni Gaudi (e.g., Sagrada Famiglia, Park Guell, Casa </w:t>
      </w:r>
      <w:proofErr w:type="spellStart"/>
      <w:r w:rsidRPr="00E83855">
        <w:rPr>
          <w:rFonts w:ascii="Times New Roman" w:hAnsi="Times New Roman" w:cs="Times New Roman"/>
          <w:szCs w:val="24"/>
        </w:rPr>
        <w:t>Batllo</w:t>
      </w:r>
      <w:proofErr w:type="spellEnd"/>
      <w:r w:rsidRPr="00E83855">
        <w:rPr>
          <w:rFonts w:ascii="Times New Roman" w:hAnsi="Times New Roman" w:cs="Times New Roman"/>
          <w:szCs w:val="24"/>
        </w:rPr>
        <w:t>). Some of them have been declared World Heritage Sites by UNESCO, which further strengthens the image of Barcelona as a cultural and creative city (UNESCO, 2022).</w:t>
      </w:r>
    </w:p>
    <w:p w14:paraId="724A0AB8" w14:textId="24C25F1A" w:rsidR="00E83855" w:rsidRPr="00E83855" w:rsidRDefault="00E83855" w:rsidP="00E83855">
      <w:pPr>
        <w:rPr>
          <w:rFonts w:ascii="Times New Roman" w:hAnsi="Times New Roman" w:cs="Times New Roman"/>
          <w:b/>
          <w:bCs/>
          <w:szCs w:val="24"/>
        </w:rPr>
      </w:pPr>
      <w:r w:rsidRPr="00E83855">
        <w:rPr>
          <w:rFonts w:ascii="Times New Roman" w:hAnsi="Times New Roman" w:cs="Times New Roman"/>
          <w:b/>
          <w:bCs/>
          <w:szCs w:val="24"/>
        </w:rPr>
        <w:lastRenderedPageBreak/>
        <w:t>Marketing and Strategic Branding.</w:t>
      </w:r>
    </w:p>
    <w:p w14:paraId="1D8A1E0C" w14:textId="74905B26" w:rsidR="00E83855" w:rsidRPr="00E83855" w:rsidRDefault="00E83855" w:rsidP="00E83855">
      <w:pPr>
        <w:rPr>
          <w:rFonts w:ascii="Times New Roman" w:hAnsi="Times New Roman" w:cs="Times New Roman"/>
          <w:szCs w:val="24"/>
        </w:rPr>
      </w:pPr>
      <w:r w:rsidRPr="00E83855">
        <w:rPr>
          <w:rFonts w:ascii="Times New Roman" w:hAnsi="Times New Roman" w:cs="Times New Roman"/>
          <w:szCs w:val="24"/>
        </w:rPr>
        <w:t xml:space="preserve">After the Olympics, the branding approach of Barcelona was oriented towards creativity, culture and Mediterranean lifestyle. Advertising efforts made the city seem like a design, food, and festivals city, unlike other European capitals </w:t>
      </w:r>
      <w:r w:rsidR="003901B9" w:rsidRPr="003901B9">
        <w:rPr>
          <w:rFonts w:ascii="Times New Roman" w:hAnsi="Times New Roman" w:cs="Times New Roman"/>
          <w:szCs w:val="24"/>
        </w:rPr>
        <w:t>(</w:t>
      </w:r>
      <w:proofErr w:type="spellStart"/>
      <w:r w:rsidR="003901B9" w:rsidRPr="003901B9">
        <w:rPr>
          <w:rFonts w:ascii="Times New Roman" w:hAnsi="Times New Roman" w:cs="Times New Roman"/>
          <w:szCs w:val="24"/>
        </w:rPr>
        <w:t>Elorrieta</w:t>
      </w:r>
      <w:proofErr w:type="spellEnd"/>
      <w:r w:rsidR="003901B9" w:rsidRPr="003901B9">
        <w:rPr>
          <w:rFonts w:ascii="Times New Roman" w:hAnsi="Times New Roman" w:cs="Times New Roman"/>
          <w:szCs w:val="24"/>
        </w:rPr>
        <w:t xml:space="preserve"> et al., 2022)</w:t>
      </w:r>
    </w:p>
    <w:p w14:paraId="56AF66BC" w14:textId="77777777" w:rsidR="00E83855" w:rsidRPr="00E83855" w:rsidRDefault="00E83855" w:rsidP="00E83855">
      <w:pPr>
        <w:rPr>
          <w:rFonts w:ascii="Times New Roman" w:hAnsi="Times New Roman" w:cs="Times New Roman"/>
          <w:szCs w:val="24"/>
        </w:rPr>
      </w:pPr>
    </w:p>
    <w:p w14:paraId="37B17696" w14:textId="4FC72DD4" w:rsidR="00E83855" w:rsidRPr="00E83855" w:rsidRDefault="00E83855" w:rsidP="00E83855">
      <w:pPr>
        <w:rPr>
          <w:rFonts w:ascii="Times New Roman" w:hAnsi="Times New Roman" w:cs="Times New Roman"/>
          <w:b/>
          <w:bCs/>
          <w:szCs w:val="24"/>
        </w:rPr>
      </w:pPr>
      <w:r w:rsidRPr="00E83855">
        <w:rPr>
          <w:rFonts w:ascii="Times New Roman" w:hAnsi="Times New Roman" w:cs="Times New Roman"/>
          <w:b/>
          <w:bCs/>
          <w:szCs w:val="24"/>
        </w:rPr>
        <w:t>Transport and Accessibility.</w:t>
      </w:r>
    </w:p>
    <w:p w14:paraId="2E1F2B37" w14:textId="6105C0A1" w:rsidR="00E83855" w:rsidRPr="00E83855" w:rsidRDefault="00E83855" w:rsidP="00E83855">
      <w:pPr>
        <w:rPr>
          <w:rFonts w:ascii="Times New Roman" w:hAnsi="Times New Roman" w:cs="Times New Roman"/>
          <w:szCs w:val="24"/>
        </w:rPr>
      </w:pPr>
      <w:r w:rsidRPr="00E83855">
        <w:rPr>
          <w:rFonts w:ascii="Times New Roman" w:hAnsi="Times New Roman" w:cs="Times New Roman"/>
          <w:szCs w:val="24"/>
        </w:rPr>
        <w:t>El Prat International Airport, high-speed train system, and its cruise port are well-linked to Barcelona making it one of the busiest ports in Europe Availability has been a driving force to the continued growth of visitors.</w:t>
      </w:r>
    </w:p>
    <w:p w14:paraId="7CC9A4D5" w14:textId="77777777" w:rsidR="00E83855" w:rsidRPr="00E83855" w:rsidRDefault="00E83855" w:rsidP="00E83855">
      <w:pPr>
        <w:rPr>
          <w:rFonts w:ascii="Times New Roman" w:hAnsi="Times New Roman" w:cs="Times New Roman"/>
          <w:szCs w:val="24"/>
        </w:rPr>
      </w:pPr>
    </w:p>
    <w:p w14:paraId="5AD8DC25" w14:textId="2735FF80" w:rsidR="00E83855" w:rsidRPr="00E83855" w:rsidRDefault="00E83855" w:rsidP="00E83855">
      <w:pPr>
        <w:rPr>
          <w:rFonts w:ascii="Times New Roman" w:hAnsi="Times New Roman" w:cs="Times New Roman"/>
          <w:b/>
          <w:bCs/>
          <w:szCs w:val="24"/>
        </w:rPr>
      </w:pPr>
      <w:r w:rsidRPr="00E83855">
        <w:rPr>
          <w:rFonts w:ascii="Times New Roman" w:hAnsi="Times New Roman" w:cs="Times New Roman"/>
          <w:b/>
          <w:bCs/>
          <w:szCs w:val="24"/>
        </w:rPr>
        <w:t>Events and Festivals</w:t>
      </w:r>
    </w:p>
    <w:p w14:paraId="4C826CC7" w14:textId="77777777" w:rsidR="00E83855" w:rsidRPr="00E83855" w:rsidRDefault="00E83855" w:rsidP="00E83855">
      <w:pPr>
        <w:rPr>
          <w:rFonts w:ascii="Times New Roman" w:hAnsi="Times New Roman" w:cs="Times New Roman"/>
          <w:szCs w:val="24"/>
        </w:rPr>
      </w:pPr>
      <w:r w:rsidRPr="00E83855">
        <w:rPr>
          <w:rFonts w:ascii="Times New Roman" w:hAnsi="Times New Roman" w:cs="Times New Roman"/>
          <w:szCs w:val="24"/>
        </w:rPr>
        <w:t>Besides sports, Barcelona also hosts leisure and business tourists who come to attend internationally acclaimed events like Primavera Sound, Mobile World Congress, and La Mercè Festival (Barcelo Tourism Board, 2022).</w:t>
      </w:r>
    </w:p>
    <w:p w14:paraId="4293F95E" w14:textId="77777777" w:rsidR="00E83855" w:rsidRPr="00E83855" w:rsidRDefault="00E83855" w:rsidP="00E83855">
      <w:pPr>
        <w:rPr>
          <w:rFonts w:ascii="Times New Roman" w:hAnsi="Times New Roman" w:cs="Times New Roman"/>
          <w:szCs w:val="24"/>
        </w:rPr>
      </w:pPr>
    </w:p>
    <w:p w14:paraId="3CF80C6C" w14:textId="5D97910A" w:rsidR="00E83855" w:rsidRPr="00E83855" w:rsidRDefault="00E83855" w:rsidP="00E83855">
      <w:pPr>
        <w:rPr>
          <w:rFonts w:ascii="Times New Roman" w:hAnsi="Times New Roman" w:cs="Times New Roman"/>
          <w:b/>
          <w:bCs/>
          <w:szCs w:val="24"/>
        </w:rPr>
      </w:pPr>
      <w:r w:rsidRPr="00E83855">
        <w:rPr>
          <w:rFonts w:ascii="Times New Roman" w:hAnsi="Times New Roman" w:cs="Times New Roman"/>
          <w:b/>
          <w:bCs/>
          <w:szCs w:val="24"/>
        </w:rPr>
        <w:t>Gastronomy and Lifestyle</w:t>
      </w:r>
    </w:p>
    <w:p w14:paraId="130162E7" w14:textId="77777777" w:rsidR="00E83855" w:rsidRPr="00E83855" w:rsidRDefault="00E83855" w:rsidP="00E83855">
      <w:pPr>
        <w:rPr>
          <w:rFonts w:ascii="Times New Roman" w:hAnsi="Times New Roman" w:cs="Times New Roman"/>
          <w:szCs w:val="24"/>
        </w:rPr>
      </w:pPr>
      <w:r w:rsidRPr="00E83855">
        <w:rPr>
          <w:rFonts w:ascii="Times New Roman" w:hAnsi="Times New Roman" w:cs="Times New Roman"/>
          <w:szCs w:val="24"/>
        </w:rPr>
        <w:t>The emergence of Spanish food and especially the Catalans gastronomy spearheaded by such chefs like Ferran Adrià cemented the culinary destination status of Barcelona. Michelin Star Restaurants and Tapas culture have emerged as a major tourism attraction (Hjalager and Richards, 2021).</w:t>
      </w:r>
    </w:p>
    <w:p w14:paraId="373BFF53" w14:textId="77777777" w:rsidR="00E83855" w:rsidRPr="00E83855" w:rsidRDefault="00E83855" w:rsidP="00E83855">
      <w:pPr>
        <w:rPr>
          <w:rFonts w:ascii="Times New Roman" w:hAnsi="Times New Roman" w:cs="Times New Roman"/>
          <w:szCs w:val="24"/>
        </w:rPr>
      </w:pPr>
    </w:p>
    <w:p w14:paraId="1F2EF718" w14:textId="1AA407AC" w:rsidR="00E83855" w:rsidRPr="00E83855" w:rsidRDefault="00E83855" w:rsidP="00E83855">
      <w:pPr>
        <w:rPr>
          <w:rFonts w:ascii="Times New Roman" w:hAnsi="Times New Roman" w:cs="Times New Roman"/>
          <w:b/>
          <w:bCs/>
          <w:szCs w:val="24"/>
        </w:rPr>
      </w:pPr>
      <w:r w:rsidRPr="00E83855">
        <w:rPr>
          <w:rFonts w:ascii="Times New Roman" w:hAnsi="Times New Roman" w:cs="Times New Roman"/>
          <w:b/>
          <w:bCs/>
          <w:szCs w:val="24"/>
        </w:rPr>
        <w:t>Barcelo challenges the tourism of Barcelona.</w:t>
      </w:r>
    </w:p>
    <w:p w14:paraId="4E34E74F" w14:textId="7710932D" w:rsidR="00E83855" w:rsidRPr="00E83855" w:rsidRDefault="00E83855" w:rsidP="00E83855">
      <w:pPr>
        <w:rPr>
          <w:rFonts w:ascii="Times New Roman" w:hAnsi="Times New Roman" w:cs="Times New Roman"/>
          <w:szCs w:val="24"/>
        </w:rPr>
      </w:pPr>
      <w:r w:rsidRPr="00E83855">
        <w:rPr>
          <w:rFonts w:ascii="Times New Roman" w:hAnsi="Times New Roman" w:cs="Times New Roman"/>
          <w:szCs w:val="24"/>
        </w:rPr>
        <w:t xml:space="preserve">Overtourism: Due to the incoming tourists, major areas such as Las Ramblas and Gothic Quarter were overcrowded, and the residents developed tension with tourists </w:t>
      </w:r>
    </w:p>
    <w:p w14:paraId="6AF7BE31" w14:textId="14EA2EC2" w:rsidR="00E83855" w:rsidRPr="00E83855" w:rsidRDefault="00E83855" w:rsidP="00E83855">
      <w:pPr>
        <w:rPr>
          <w:rFonts w:ascii="Times New Roman" w:hAnsi="Times New Roman" w:cs="Times New Roman"/>
          <w:szCs w:val="24"/>
        </w:rPr>
      </w:pPr>
      <w:r w:rsidRPr="00E83855">
        <w:rPr>
          <w:rFonts w:ascii="Times New Roman" w:hAnsi="Times New Roman" w:cs="Times New Roman"/>
          <w:szCs w:val="24"/>
        </w:rPr>
        <w:t xml:space="preserve">Housing and Gentrification: The emergence of temporary rentals (e.g., Airbnb) increased the housing prices, forcing out the locals and causing social unrest </w:t>
      </w:r>
    </w:p>
    <w:p w14:paraId="1AFACD52" w14:textId="36EFE735" w:rsidR="00E83855" w:rsidRPr="00E83855" w:rsidRDefault="00E83855" w:rsidP="00E83855">
      <w:pPr>
        <w:rPr>
          <w:rFonts w:ascii="Times New Roman" w:hAnsi="Times New Roman" w:cs="Times New Roman"/>
          <w:szCs w:val="24"/>
        </w:rPr>
      </w:pPr>
      <w:r w:rsidRPr="00E83855">
        <w:rPr>
          <w:rFonts w:ascii="Times New Roman" w:hAnsi="Times New Roman" w:cs="Times New Roman"/>
          <w:szCs w:val="24"/>
        </w:rPr>
        <w:t>Environmental Stress: Mass tourism brought about rubbish, traffic and pressure on urban services. Air pollution was of concern especially in cruise tourism.</w:t>
      </w:r>
    </w:p>
    <w:p w14:paraId="53C39166" w14:textId="762FFFD1" w:rsidR="00B62389" w:rsidRPr="00B62389" w:rsidRDefault="00E83855" w:rsidP="00B62389">
      <w:pPr>
        <w:rPr>
          <w:rFonts w:ascii="Times New Roman" w:hAnsi="Times New Roman" w:cs="Times New Roman"/>
          <w:szCs w:val="24"/>
        </w:rPr>
      </w:pPr>
      <w:r w:rsidRPr="00E83855">
        <w:rPr>
          <w:rFonts w:ascii="Times New Roman" w:hAnsi="Times New Roman" w:cs="Times New Roman"/>
          <w:szCs w:val="24"/>
        </w:rPr>
        <w:t>Cultural Erosion: There is a fear among the residents of Barcelona that the distinct Catalan identity of the city is being drowned in commercialization.</w:t>
      </w:r>
      <w:r w:rsidR="00B62389" w:rsidRPr="00B62389">
        <w:rPr>
          <w:rFonts w:ascii="Times New Roman" w:eastAsia="Times New Roman" w:hAnsi="Times New Roman" w:cs="Times New Roman"/>
          <w:kern w:val="0"/>
          <w:szCs w:val="24"/>
          <w:lang w:eastAsia="en-GB"/>
          <w14:ligatures w14:val="none"/>
        </w:rPr>
        <w:t xml:space="preserve"> </w:t>
      </w:r>
      <w:r w:rsidR="00B62389" w:rsidRPr="00B62389">
        <w:rPr>
          <w:rFonts w:ascii="Times New Roman" w:hAnsi="Times New Roman" w:cs="Times New Roman"/>
          <w:szCs w:val="24"/>
        </w:rPr>
        <w:t>(Tőzsér, 2021)</w:t>
      </w:r>
    </w:p>
    <w:p w14:paraId="22A37332" w14:textId="10ADCA21" w:rsidR="00E83855" w:rsidRPr="00E83855" w:rsidRDefault="00E83855" w:rsidP="00E83855">
      <w:pPr>
        <w:rPr>
          <w:rFonts w:ascii="Times New Roman" w:hAnsi="Times New Roman" w:cs="Times New Roman"/>
          <w:szCs w:val="24"/>
        </w:rPr>
      </w:pPr>
    </w:p>
    <w:p w14:paraId="738705AD" w14:textId="77777777" w:rsidR="00E83855" w:rsidRPr="00E83855" w:rsidRDefault="00E83855" w:rsidP="00E83855">
      <w:pPr>
        <w:rPr>
          <w:rFonts w:ascii="Times New Roman" w:hAnsi="Times New Roman" w:cs="Times New Roman"/>
          <w:szCs w:val="24"/>
        </w:rPr>
      </w:pPr>
    </w:p>
    <w:p w14:paraId="5A96D29D" w14:textId="2198FD88" w:rsidR="00E83855" w:rsidRPr="00E83855" w:rsidRDefault="00E83855" w:rsidP="00E83855">
      <w:pPr>
        <w:rPr>
          <w:rFonts w:ascii="Times New Roman" w:hAnsi="Times New Roman" w:cs="Times New Roman"/>
          <w:b/>
          <w:bCs/>
          <w:szCs w:val="24"/>
        </w:rPr>
      </w:pPr>
      <w:r w:rsidRPr="00E83855">
        <w:rPr>
          <w:rFonts w:ascii="Times New Roman" w:hAnsi="Times New Roman" w:cs="Times New Roman"/>
          <w:b/>
          <w:bCs/>
          <w:szCs w:val="24"/>
        </w:rPr>
        <w:t>Other Destination Lessons.</w:t>
      </w:r>
    </w:p>
    <w:p w14:paraId="671ABA15" w14:textId="77777777" w:rsidR="00E83855" w:rsidRPr="00E83855" w:rsidRDefault="00E83855" w:rsidP="00E83855">
      <w:pPr>
        <w:rPr>
          <w:rFonts w:ascii="Times New Roman" w:hAnsi="Times New Roman" w:cs="Times New Roman"/>
          <w:b/>
          <w:bCs/>
          <w:szCs w:val="24"/>
        </w:rPr>
      </w:pPr>
      <w:r w:rsidRPr="00E83855">
        <w:rPr>
          <w:rFonts w:ascii="Times New Roman" w:hAnsi="Times New Roman" w:cs="Times New Roman"/>
          <w:b/>
          <w:bCs/>
          <w:szCs w:val="24"/>
        </w:rPr>
        <w:t>Mega-Events as Catalysts</w:t>
      </w:r>
    </w:p>
    <w:p w14:paraId="48E20E8E" w14:textId="2C85BC63" w:rsidR="00E83855" w:rsidRPr="00E83855" w:rsidRDefault="00E83855" w:rsidP="00E83855">
      <w:pPr>
        <w:rPr>
          <w:rFonts w:ascii="Times New Roman" w:hAnsi="Times New Roman" w:cs="Times New Roman"/>
          <w:szCs w:val="24"/>
        </w:rPr>
      </w:pPr>
      <w:r w:rsidRPr="00E83855">
        <w:rPr>
          <w:rFonts w:ascii="Times New Roman" w:hAnsi="Times New Roman" w:cs="Times New Roman"/>
          <w:szCs w:val="24"/>
        </w:rPr>
        <w:t>The Olympics showed that the mega-events can rebrand cities. Nevertheless, legacy planning is necessary to make infrastructure benefit residents in the long-term not only visitors.</w:t>
      </w:r>
    </w:p>
    <w:p w14:paraId="23552B24" w14:textId="77777777" w:rsidR="00E83855" w:rsidRPr="00E83855" w:rsidRDefault="00E83855" w:rsidP="00E83855">
      <w:pPr>
        <w:rPr>
          <w:rFonts w:ascii="Times New Roman" w:hAnsi="Times New Roman" w:cs="Times New Roman"/>
          <w:b/>
          <w:bCs/>
          <w:szCs w:val="24"/>
        </w:rPr>
      </w:pPr>
      <w:r w:rsidRPr="00E83855">
        <w:rPr>
          <w:rFonts w:ascii="Times New Roman" w:hAnsi="Times New Roman" w:cs="Times New Roman"/>
          <w:b/>
          <w:bCs/>
          <w:szCs w:val="24"/>
        </w:rPr>
        <w:t>Striking a balance between Tourism and Resident Needs.</w:t>
      </w:r>
    </w:p>
    <w:p w14:paraId="53DFB463" w14:textId="0542FC8A" w:rsidR="00E83855" w:rsidRPr="00E83855" w:rsidRDefault="00E83855" w:rsidP="00E83855">
      <w:pPr>
        <w:rPr>
          <w:rFonts w:ascii="Times New Roman" w:hAnsi="Times New Roman" w:cs="Times New Roman"/>
          <w:szCs w:val="24"/>
        </w:rPr>
      </w:pPr>
      <w:r w:rsidRPr="00E83855">
        <w:rPr>
          <w:rFonts w:ascii="Times New Roman" w:hAnsi="Times New Roman" w:cs="Times New Roman"/>
          <w:szCs w:val="24"/>
        </w:rPr>
        <w:t>Barcelo puts emphasis on the necessity to control short-term rentals and provide a balance between tourist influx and affordability of homes. Zoning and licensing policies can help other destinations to handle tourism.</w:t>
      </w:r>
    </w:p>
    <w:p w14:paraId="4818177A" w14:textId="77777777" w:rsidR="00E83855" w:rsidRPr="00E83855" w:rsidRDefault="00E83855" w:rsidP="00E83855">
      <w:pPr>
        <w:rPr>
          <w:rFonts w:ascii="Times New Roman" w:hAnsi="Times New Roman" w:cs="Times New Roman"/>
          <w:b/>
          <w:bCs/>
          <w:szCs w:val="24"/>
        </w:rPr>
      </w:pPr>
      <w:r w:rsidRPr="00E83855">
        <w:rPr>
          <w:rFonts w:ascii="Times New Roman" w:hAnsi="Times New Roman" w:cs="Times New Roman"/>
          <w:b/>
          <w:bCs/>
          <w:szCs w:val="24"/>
        </w:rPr>
        <w:t>Differentiation of Products.</w:t>
      </w:r>
    </w:p>
    <w:p w14:paraId="5F49712B" w14:textId="77777777" w:rsidR="00E83855" w:rsidRPr="00E83855" w:rsidRDefault="00E83855" w:rsidP="00E83855">
      <w:pPr>
        <w:rPr>
          <w:rFonts w:ascii="Times New Roman" w:hAnsi="Times New Roman" w:cs="Times New Roman"/>
          <w:szCs w:val="24"/>
        </w:rPr>
      </w:pPr>
      <w:r w:rsidRPr="00E83855">
        <w:rPr>
          <w:rFonts w:ascii="Times New Roman" w:hAnsi="Times New Roman" w:cs="Times New Roman"/>
          <w:szCs w:val="24"/>
        </w:rPr>
        <w:t>Barcelo is fostering other neighbourhoods and rural tourism in Catalonia to decrease the strain on central districts. Other destinations can also use similar approaches to distribute visitor flows and prevent congestion.</w:t>
      </w:r>
    </w:p>
    <w:p w14:paraId="2A83E890" w14:textId="77777777" w:rsidR="00E83855" w:rsidRPr="00E83855" w:rsidRDefault="00E83855" w:rsidP="00E83855">
      <w:pPr>
        <w:rPr>
          <w:rFonts w:ascii="Times New Roman" w:hAnsi="Times New Roman" w:cs="Times New Roman"/>
          <w:b/>
          <w:bCs/>
          <w:szCs w:val="24"/>
        </w:rPr>
      </w:pPr>
      <w:r w:rsidRPr="00E83855">
        <w:rPr>
          <w:rFonts w:ascii="Times New Roman" w:hAnsi="Times New Roman" w:cs="Times New Roman"/>
          <w:b/>
          <w:bCs/>
          <w:szCs w:val="24"/>
        </w:rPr>
        <w:t>Cultural Branding</w:t>
      </w:r>
    </w:p>
    <w:p w14:paraId="69C86121" w14:textId="7733B89E" w:rsidR="00E83855" w:rsidRPr="00E83855" w:rsidRDefault="00E83855" w:rsidP="00E83855">
      <w:pPr>
        <w:rPr>
          <w:rFonts w:ascii="Times New Roman" w:hAnsi="Times New Roman" w:cs="Times New Roman"/>
          <w:szCs w:val="24"/>
        </w:rPr>
      </w:pPr>
      <w:r w:rsidRPr="00E83855">
        <w:rPr>
          <w:rFonts w:ascii="Times New Roman" w:hAnsi="Times New Roman" w:cs="Times New Roman"/>
          <w:szCs w:val="24"/>
        </w:rPr>
        <w:t>Barcelo managed to leverage its cultural identity (Gaudi, Catalan identity) as a tourism brand. Local authenticity should be used as a strength of other destinations as opposed to generic attractions.</w:t>
      </w:r>
      <w:r w:rsidR="003C011D" w:rsidRPr="003C011D">
        <w:t xml:space="preserve"> </w:t>
      </w:r>
      <w:r w:rsidR="003C011D" w:rsidRPr="003C011D">
        <w:rPr>
          <w:rFonts w:ascii="Times New Roman" w:hAnsi="Times New Roman" w:cs="Times New Roman"/>
          <w:szCs w:val="24"/>
        </w:rPr>
        <w:t>(Richards, 2004)</w:t>
      </w:r>
    </w:p>
    <w:p w14:paraId="47431EEE" w14:textId="77777777" w:rsidR="00E83855" w:rsidRPr="00E83855" w:rsidRDefault="00E83855" w:rsidP="00E83855">
      <w:pPr>
        <w:rPr>
          <w:rFonts w:ascii="Times New Roman" w:hAnsi="Times New Roman" w:cs="Times New Roman"/>
          <w:b/>
          <w:bCs/>
          <w:szCs w:val="24"/>
        </w:rPr>
      </w:pPr>
      <w:r w:rsidRPr="00E83855">
        <w:rPr>
          <w:rFonts w:ascii="Times New Roman" w:hAnsi="Times New Roman" w:cs="Times New Roman"/>
          <w:b/>
          <w:bCs/>
          <w:szCs w:val="24"/>
        </w:rPr>
        <w:t>Sustainability and The Carrying Capacity.</w:t>
      </w:r>
    </w:p>
    <w:p w14:paraId="144B0513" w14:textId="16899315" w:rsidR="00E83855" w:rsidRPr="00E83855" w:rsidRDefault="00E83855" w:rsidP="00E83855">
      <w:pPr>
        <w:rPr>
          <w:rFonts w:ascii="Times New Roman" w:hAnsi="Times New Roman" w:cs="Times New Roman"/>
          <w:szCs w:val="24"/>
        </w:rPr>
      </w:pPr>
      <w:r w:rsidRPr="00E83855">
        <w:rPr>
          <w:rFonts w:ascii="Times New Roman" w:hAnsi="Times New Roman" w:cs="Times New Roman"/>
          <w:szCs w:val="24"/>
        </w:rPr>
        <w:t>Barcelo has become sceptic to sustainable tourism, such as cruise arrivals and number restrictions on visits to some attractions (Barcelo City Council, 2021). This is a vital lesson to such destinations as Venice, Bali, or Amsterdam.</w:t>
      </w:r>
    </w:p>
    <w:p w14:paraId="1D0E738F" w14:textId="77777777" w:rsidR="00E83855" w:rsidRPr="00E83855" w:rsidRDefault="00E83855" w:rsidP="00E83855">
      <w:pPr>
        <w:rPr>
          <w:rFonts w:ascii="Times New Roman" w:hAnsi="Times New Roman" w:cs="Times New Roman"/>
          <w:b/>
          <w:bCs/>
          <w:szCs w:val="24"/>
        </w:rPr>
      </w:pPr>
      <w:r w:rsidRPr="00E83855">
        <w:rPr>
          <w:rFonts w:ascii="Times New Roman" w:hAnsi="Times New Roman" w:cs="Times New Roman"/>
          <w:b/>
          <w:bCs/>
          <w:szCs w:val="24"/>
        </w:rPr>
        <w:t>Community Engagement</w:t>
      </w:r>
    </w:p>
    <w:p w14:paraId="4E73FDA1" w14:textId="77777777" w:rsidR="00E83855" w:rsidRPr="00E83855" w:rsidRDefault="00E83855" w:rsidP="00E83855">
      <w:pPr>
        <w:rPr>
          <w:rFonts w:ascii="Times New Roman" w:hAnsi="Times New Roman" w:cs="Times New Roman"/>
          <w:szCs w:val="24"/>
        </w:rPr>
      </w:pPr>
      <w:r w:rsidRPr="00E83855">
        <w:rPr>
          <w:rFonts w:ascii="Times New Roman" w:hAnsi="Times New Roman" w:cs="Times New Roman"/>
          <w:szCs w:val="24"/>
        </w:rPr>
        <w:t xml:space="preserve">The involvement of people in tourism planning is significant. Barcelo established citizen forums to engage locals in policy-making an approach that other cities should emulate to </w:t>
      </w:r>
      <w:proofErr w:type="gramStart"/>
      <w:r w:rsidRPr="00E83855">
        <w:rPr>
          <w:rFonts w:ascii="Times New Roman" w:hAnsi="Times New Roman" w:cs="Times New Roman"/>
          <w:szCs w:val="24"/>
        </w:rPr>
        <w:t>so as to</w:t>
      </w:r>
      <w:proofErr w:type="gramEnd"/>
      <w:r w:rsidRPr="00E83855">
        <w:rPr>
          <w:rFonts w:ascii="Times New Roman" w:hAnsi="Times New Roman" w:cs="Times New Roman"/>
          <w:szCs w:val="24"/>
        </w:rPr>
        <w:t xml:space="preserve"> avoid opposition to tourism.</w:t>
      </w:r>
    </w:p>
    <w:p w14:paraId="52D5EAAB" w14:textId="77777777" w:rsidR="00E83855" w:rsidRDefault="00E83855" w:rsidP="00E83855">
      <w:pPr>
        <w:rPr>
          <w:rFonts w:ascii="Times New Roman" w:hAnsi="Times New Roman" w:cs="Times New Roman"/>
          <w:szCs w:val="24"/>
        </w:rPr>
      </w:pPr>
    </w:p>
    <w:p w14:paraId="46F3C306" w14:textId="77777777" w:rsidR="00E83855" w:rsidRDefault="00E83855" w:rsidP="00E83855">
      <w:pPr>
        <w:rPr>
          <w:rFonts w:ascii="Times New Roman" w:hAnsi="Times New Roman" w:cs="Times New Roman"/>
          <w:szCs w:val="24"/>
        </w:rPr>
      </w:pPr>
    </w:p>
    <w:p w14:paraId="23744627" w14:textId="77777777" w:rsidR="00E83855" w:rsidRDefault="00E83855" w:rsidP="00E83855">
      <w:pPr>
        <w:rPr>
          <w:rFonts w:ascii="Times New Roman" w:hAnsi="Times New Roman" w:cs="Times New Roman"/>
          <w:szCs w:val="24"/>
        </w:rPr>
      </w:pPr>
    </w:p>
    <w:p w14:paraId="1DA770A3" w14:textId="77777777" w:rsidR="00E83855" w:rsidRDefault="00E83855" w:rsidP="00E83855">
      <w:pPr>
        <w:rPr>
          <w:rFonts w:ascii="Times New Roman" w:hAnsi="Times New Roman" w:cs="Times New Roman"/>
          <w:szCs w:val="24"/>
        </w:rPr>
      </w:pPr>
    </w:p>
    <w:p w14:paraId="71513F0C" w14:textId="77777777" w:rsidR="00E83855" w:rsidRDefault="00E83855" w:rsidP="00E83855">
      <w:pPr>
        <w:rPr>
          <w:rFonts w:ascii="Times New Roman" w:hAnsi="Times New Roman" w:cs="Times New Roman"/>
          <w:szCs w:val="24"/>
        </w:rPr>
      </w:pPr>
    </w:p>
    <w:p w14:paraId="14A83533" w14:textId="77777777" w:rsidR="00E83855" w:rsidRDefault="00E83855" w:rsidP="00E83855">
      <w:pPr>
        <w:rPr>
          <w:rFonts w:ascii="Times New Roman" w:hAnsi="Times New Roman" w:cs="Times New Roman"/>
          <w:szCs w:val="24"/>
        </w:rPr>
      </w:pPr>
    </w:p>
    <w:p w14:paraId="6C820131" w14:textId="77777777" w:rsidR="00E83855" w:rsidRPr="00E83855" w:rsidRDefault="00E83855" w:rsidP="00E83855">
      <w:pPr>
        <w:rPr>
          <w:rFonts w:ascii="Times New Roman" w:hAnsi="Times New Roman" w:cs="Times New Roman"/>
          <w:szCs w:val="24"/>
        </w:rPr>
      </w:pPr>
    </w:p>
    <w:p w14:paraId="3F39971D" w14:textId="36DC5A2E" w:rsidR="00E83855" w:rsidRPr="00E83855" w:rsidRDefault="00E83855" w:rsidP="00E83855">
      <w:pPr>
        <w:rPr>
          <w:rFonts w:ascii="Times New Roman" w:hAnsi="Times New Roman" w:cs="Times New Roman"/>
          <w:b/>
          <w:bCs/>
          <w:szCs w:val="24"/>
        </w:rPr>
      </w:pPr>
      <w:r w:rsidRPr="00E83855">
        <w:rPr>
          <w:rFonts w:ascii="Times New Roman" w:hAnsi="Times New Roman" w:cs="Times New Roman"/>
          <w:b/>
          <w:bCs/>
          <w:szCs w:val="24"/>
        </w:rPr>
        <w:t>Conclusion</w:t>
      </w:r>
    </w:p>
    <w:p w14:paraId="35001116" w14:textId="1F670030" w:rsidR="00E83855" w:rsidRDefault="00E83855" w:rsidP="00E83855">
      <w:pPr>
        <w:rPr>
          <w:rFonts w:ascii="Times New Roman" w:hAnsi="Times New Roman" w:cs="Times New Roman"/>
          <w:szCs w:val="24"/>
        </w:rPr>
      </w:pPr>
      <w:r w:rsidRPr="00E83855">
        <w:rPr>
          <w:rFonts w:ascii="Times New Roman" w:hAnsi="Times New Roman" w:cs="Times New Roman"/>
          <w:szCs w:val="24"/>
        </w:rPr>
        <w:t>The turnaround of tourism in Barcelona has been a success and a lesson at the same time. As the city emerged as a global cultural and leisure destination due to the strategic investment, branding and mega-events, the problems of overtourism and social tension help us remember about sustainable planning. Barcelo lessons teach the necessity of balance, to invest in infrastructure at the same time to preserve cultural heritage, growth at the same time to preserve the quality of life of residents, as well as to promote tourism and sustainability at the same time. The lessons can be used in any part of the world although they are more specifically useful when speaking about the cities that are willing to emerge as prime tourist spots.</w:t>
      </w:r>
    </w:p>
    <w:p w14:paraId="56B9A084" w14:textId="77777777" w:rsidR="00C56CF0" w:rsidRDefault="00C56CF0" w:rsidP="00E83855">
      <w:pPr>
        <w:rPr>
          <w:rFonts w:ascii="Times New Roman" w:hAnsi="Times New Roman" w:cs="Times New Roman"/>
          <w:szCs w:val="24"/>
        </w:rPr>
      </w:pPr>
    </w:p>
    <w:p w14:paraId="53D27780" w14:textId="77777777" w:rsidR="00C56CF0" w:rsidRDefault="00C56CF0" w:rsidP="00E83855">
      <w:pPr>
        <w:rPr>
          <w:rFonts w:ascii="Times New Roman" w:hAnsi="Times New Roman" w:cs="Times New Roman"/>
          <w:szCs w:val="24"/>
        </w:rPr>
      </w:pPr>
    </w:p>
    <w:p w14:paraId="31F03350" w14:textId="77777777" w:rsidR="00C56CF0" w:rsidRDefault="00C56CF0" w:rsidP="00E83855">
      <w:pPr>
        <w:rPr>
          <w:rFonts w:ascii="Times New Roman" w:hAnsi="Times New Roman" w:cs="Times New Roman"/>
          <w:szCs w:val="24"/>
        </w:rPr>
      </w:pPr>
    </w:p>
    <w:p w14:paraId="3A5802AE" w14:textId="77777777" w:rsidR="00C56CF0" w:rsidRDefault="00C56CF0" w:rsidP="00E83855">
      <w:pPr>
        <w:rPr>
          <w:rFonts w:ascii="Times New Roman" w:hAnsi="Times New Roman" w:cs="Times New Roman"/>
          <w:szCs w:val="24"/>
        </w:rPr>
      </w:pPr>
    </w:p>
    <w:p w14:paraId="0251194D" w14:textId="77777777" w:rsidR="00C56CF0" w:rsidRDefault="00C56CF0" w:rsidP="00E83855">
      <w:pPr>
        <w:rPr>
          <w:rFonts w:ascii="Times New Roman" w:hAnsi="Times New Roman" w:cs="Times New Roman"/>
          <w:szCs w:val="24"/>
        </w:rPr>
      </w:pPr>
    </w:p>
    <w:p w14:paraId="62EB2529" w14:textId="77777777" w:rsidR="00C56CF0" w:rsidRDefault="00C56CF0" w:rsidP="00E83855">
      <w:pPr>
        <w:rPr>
          <w:rFonts w:ascii="Times New Roman" w:hAnsi="Times New Roman" w:cs="Times New Roman"/>
          <w:szCs w:val="24"/>
        </w:rPr>
      </w:pPr>
    </w:p>
    <w:p w14:paraId="2291D286" w14:textId="77777777" w:rsidR="00C56CF0" w:rsidRDefault="00C56CF0" w:rsidP="00E83855">
      <w:pPr>
        <w:rPr>
          <w:rFonts w:ascii="Times New Roman" w:hAnsi="Times New Roman" w:cs="Times New Roman"/>
          <w:szCs w:val="24"/>
        </w:rPr>
      </w:pPr>
    </w:p>
    <w:p w14:paraId="4FD14794" w14:textId="77777777" w:rsidR="00C56CF0" w:rsidRDefault="00C56CF0" w:rsidP="00E83855">
      <w:pPr>
        <w:rPr>
          <w:rFonts w:ascii="Times New Roman" w:hAnsi="Times New Roman" w:cs="Times New Roman"/>
          <w:szCs w:val="24"/>
        </w:rPr>
      </w:pPr>
    </w:p>
    <w:p w14:paraId="529FF394" w14:textId="77777777" w:rsidR="00C56CF0" w:rsidRDefault="00C56CF0" w:rsidP="00E83855">
      <w:pPr>
        <w:rPr>
          <w:rFonts w:ascii="Times New Roman" w:hAnsi="Times New Roman" w:cs="Times New Roman"/>
          <w:szCs w:val="24"/>
        </w:rPr>
      </w:pPr>
    </w:p>
    <w:p w14:paraId="6F45C690" w14:textId="77777777" w:rsidR="00C56CF0" w:rsidRDefault="00C56CF0" w:rsidP="00E83855">
      <w:pPr>
        <w:rPr>
          <w:rFonts w:ascii="Times New Roman" w:hAnsi="Times New Roman" w:cs="Times New Roman"/>
          <w:szCs w:val="24"/>
        </w:rPr>
      </w:pPr>
    </w:p>
    <w:p w14:paraId="2F1B47B1" w14:textId="77777777" w:rsidR="00C56CF0" w:rsidRDefault="00C56CF0" w:rsidP="00E83855">
      <w:pPr>
        <w:rPr>
          <w:rFonts w:ascii="Times New Roman" w:hAnsi="Times New Roman" w:cs="Times New Roman"/>
          <w:szCs w:val="24"/>
        </w:rPr>
      </w:pPr>
    </w:p>
    <w:p w14:paraId="65BE608E" w14:textId="77777777" w:rsidR="00C56CF0" w:rsidRDefault="00C56CF0" w:rsidP="00E83855">
      <w:pPr>
        <w:rPr>
          <w:rFonts w:ascii="Times New Roman" w:hAnsi="Times New Roman" w:cs="Times New Roman"/>
          <w:szCs w:val="24"/>
        </w:rPr>
      </w:pPr>
    </w:p>
    <w:p w14:paraId="19E48031" w14:textId="77777777" w:rsidR="00C56CF0" w:rsidRDefault="00C56CF0" w:rsidP="00E83855">
      <w:pPr>
        <w:rPr>
          <w:rFonts w:ascii="Times New Roman" w:hAnsi="Times New Roman" w:cs="Times New Roman"/>
          <w:szCs w:val="24"/>
        </w:rPr>
      </w:pPr>
    </w:p>
    <w:p w14:paraId="7203D34C" w14:textId="77777777" w:rsidR="00C56CF0" w:rsidRDefault="00C56CF0" w:rsidP="00E83855">
      <w:pPr>
        <w:rPr>
          <w:rFonts w:ascii="Times New Roman" w:hAnsi="Times New Roman" w:cs="Times New Roman"/>
          <w:szCs w:val="24"/>
        </w:rPr>
      </w:pPr>
    </w:p>
    <w:p w14:paraId="56A41DC2" w14:textId="77777777" w:rsidR="00C56CF0" w:rsidRDefault="00C56CF0" w:rsidP="00E83855">
      <w:pPr>
        <w:rPr>
          <w:rFonts w:ascii="Times New Roman" w:hAnsi="Times New Roman" w:cs="Times New Roman"/>
          <w:szCs w:val="24"/>
        </w:rPr>
      </w:pPr>
    </w:p>
    <w:p w14:paraId="04F01DFE" w14:textId="77777777" w:rsidR="00C56CF0" w:rsidRDefault="00C56CF0" w:rsidP="00E83855">
      <w:pPr>
        <w:rPr>
          <w:rFonts w:ascii="Times New Roman" w:hAnsi="Times New Roman" w:cs="Times New Roman"/>
          <w:szCs w:val="24"/>
        </w:rPr>
      </w:pPr>
    </w:p>
    <w:p w14:paraId="4BDB91AF" w14:textId="77777777" w:rsidR="00C56CF0" w:rsidRDefault="00C56CF0" w:rsidP="00E83855">
      <w:pPr>
        <w:rPr>
          <w:rFonts w:ascii="Times New Roman" w:hAnsi="Times New Roman" w:cs="Times New Roman"/>
          <w:szCs w:val="24"/>
        </w:rPr>
      </w:pPr>
    </w:p>
    <w:p w14:paraId="1E4A6BE8" w14:textId="77777777" w:rsidR="00C56CF0" w:rsidRDefault="00C56CF0" w:rsidP="00E83855">
      <w:pPr>
        <w:rPr>
          <w:rFonts w:ascii="Times New Roman" w:hAnsi="Times New Roman" w:cs="Times New Roman"/>
          <w:szCs w:val="24"/>
        </w:rPr>
      </w:pPr>
    </w:p>
    <w:p w14:paraId="1625DAA6" w14:textId="77777777" w:rsidR="00C56CF0" w:rsidRDefault="00C56CF0" w:rsidP="00E83855">
      <w:pPr>
        <w:rPr>
          <w:rFonts w:ascii="Times New Roman" w:hAnsi="Times New Roman" w:cs="Times New Roman"/>
          <w:szCs w:val="24"/>
        </w:rPr>
      </w:pPr>
    </w:p>
    <w:p w14:paraId="0BA8A927" w14:textId="77777777" w:rsidR="00C56CF0" w:rsidRDefault="00C56CF0" w:rsidP="00E83855">
      <w:pPr>
        <w:rPr>
          <w:rFonts w:ascii="Times New Roman" w:hAnsi="Times New Roman" w:cs="Times New Roman"/>
          <w:szCs w:val="24"/>
        </w:rPr>
      </w:pPr>
    </w:p>
    <w:p w14:paraId="33072020" w14:textId="4DEF9327" w:rsidR="00C56CF0" w:rsidRDefault="003C011D" w:rsidP="00E83855">
      <w:pPr>
        <w:rPr>
          <w:rFonts w:ascii="Times New Roman" w:hAnsi="Times New Roman" w:cs="Times New Roman"/>
          <w:b/>
          <w:bCs/>
          <w:szCs w:val="24"/>
        </w:rPr>
      </w:pPr>
      <w:r w:rsidRPr="003C011D">
        <w:rPr>
          <w:rFonts w:ascii="Times New Roman" w:hAnsi="Times New Roman" w:cs="Times New Roman"/>
          <w:b/>
          <w:bCs/>
          <w:szCs w:val="24"/>
        </w:rPr>
        <w:t xml:space="preserve">REFERENCES </w:t>
      </w:r>
    </w:p>
    <w:p w14:paraId="77F31038" w14:textId="77777777" w:rsidR="003C011D" w:rsidRPr="003C011D" w:rsidRDefault="003C011D" w:rsidP="00E83855">
      <w:pPr>
        <w:rPr>
          <w:rFonts w:ascii="Times New Roman" w:hAnsi="Times New Roman" w:cs="Times New Roman"/>
          <w:b/>
          <w:bCs/>
          <w:szCs w:val="24"/>
        </w:rPr>
      </w:pPr>
    </w:p>
    <w:p w14:paraId="7E66658D" w14:textId="29547262" w:rsidR="00C56CF0" w:rsidRDefault="00C56CF0" w:rsidP="00C56CF0">
      <w:pPr>
        <w:rPr>
          <w:rFonts w:ascii="Times New Roman" w:hAnsi="Times New Roman" w:cs="Times New Roman"/>
          <w:szCs w:val="24"/>
        </w:rPr>
      </w:pPr>
      <w:r w:rsidRPr="00C56CF0">
        <w:rPr>
          <w:rFonts w:ascii="Times New Roman" w:hAnsi="Times New Roman" w:cs="Times New Roman"/>
          <w:szCs w:val="24"/>
        </w:rPr>
        <w:t xml:space="preserve">Earth5R. (2024, December 26). </w:t>
      </w:r>
      <w:r w:rsidRPr="00C56CF0">
        <w:rPr>
          <w:rFonts w:ascii="Times New Roman" w:hAnsi="Times New Roman" w:cs="Times New Roman"/>
          <w:i/>
          <w:iCs/>
          <w:szCs w:val="24"/>
        </w:rPr>
        <w:t xml:space="preserve">Impacts Of Tourism </w:t>
      </w:r>
      <w:proofErr w:type="gramStart"/>
      <w:r w:rsidRPr="00C56CF0">
        <w:rPr>
          <w:rFonts w:ascii="Times New Roman" w:hAnsi="Times New Roman" w:cs="Times New Roman"/>
          <w:i/>
          <w:iCs/>
          <w:szCs w:val="24"/>
        </w:rPr>
        <w:t>In</w:t>
      </w:r>
      <w:proofErr w:type="gramEnd"/>
      <w:r w:rsidRPr="00C56CF0">
        <w:rPr>
          <w:rFonts w:ascii="Times New Roman" w:hAnsi="Times New Roman" w:cs="Times New Roman"/>
          <w:i/>
          <w:iCs/>
          <w:szCs w:val="24"/>
        </w:rPr>
        <w:t xml:space="preserve"> Barcelona: Circular Economy solutions</w:t>
      </w:r>
      <w:r w:rsidRPr="00C56CF0">
        <w:rPr>
          <w:rFonts w:ascii="Times New Roman" w:hAnsi="Times New Roman" w:cs="Times New Roman"/>
          <w:szCs w:val="24"/>
        </w:rPr>
        <w:t xml:space="preserve">. </w:t>
      </w:r>
      <w:hyperlink r:id="rId6" w:history="1">
        <w:r w:rsidRPr="00C56CF0">
          <w:rPr>
            <w:rStyle w:val="Hyperlink"/>
            <w:rFonts w:ascii="Times New Roman" w:hAnsi="Times New Roman" w:cs="Times New Roman"/>
            <w:szCs w:val="24"/>
          </w:rPr>
          <w:t>https://earth5r.org/barcelona-spain-circular-economy/</w:t>
        </w:r>
      </w:hyperlink>
    </w:p>
    <w:p w14:paraId="69085621" w14:textId="49231AAF" w:rsidR="00B62389" w:rsidRDefault="00B62389" w:rsidP="00B62389">
      <w:pPr>
        <w:rPr>
          <w:rFonts w:ascii="Times New Roman" w:hAnsi="Times New Roman" w:cs="Times New Roman"/>
          <w:szCs w:val="24"/>
        </w:rPr>
      </w:pPr>
      <w:r w:rsidRPr="00B62389">
        <w:rPr>
          <w:rFonts w:ascii="Times New Roman" w:hAnsi="Times New Roman" w:cs="Times New Roman"/>
          <w:szCs w:val="24"/>
        </w:rPr>
        <w:t xml:space="preserve">Tőzsér, A. (2021). Challenges for Sustainable tourism Using Barcelona as a case study. </w:t>
      </w:r>
      <w:proofErr w:type="spellStart"/>
      <w:r w:rsidRPr="00B62389">
        <w:rPr>
          <w:rFonts w:ascii="Times New Roman" w:hAnsi="Times New Roman" w:cs="Times New Roman"/>
          <w:i/>
          <w:iCs/>
          <w:szCs w:val="24"/>
        </w:rPr>
        <w:t>Turisztikai</w:t>
      </w:r>
      <w:proofErr w:type="spellEnd"/>
      <w:r w:rsidRPr="00B62389">
        <w:rPr>
          <w:rFonts w:ascii="Times New Roman" w:hAnsi="Times New Roman" w:cs="Times New Roman"/>
          <w:i/>
          <w:iCs/>
          <w:szCs w:val="24"/>
        </w:rPr>
        <w:t xml:space="preserve"> </w:t>
      </w:r>
      <w:proofErr w:type="spellStart"/>
      <w:r w:rsidRPr="00B62389">
        <w:rPr>
          <w:rFonts w:ascii="Times New Roman" w:hAnsi="Times New Roman" w:cs="Times New Roman"/>
          <w:i/>
          <w:iCs/>
          <w:szCs w:val="24"/>
        </w:rPr>
        <w:t>És</w:t>
      </w:r>
      <w:proofErr w:type="spellEnd"/>
      <w:r w:rsidRPr="00B62389">
        <w:rPr>
          <w:rFonts w:ascii="Times New Roman" w:hAnsi="Times New Roman" w:cs="Times New Roman"/>
          <w:i/>
          <w:iCs/>
          <w:szCs w:val="24"/>
        </w:rPr>
        <w:t xml:space="preserve"> </w:t>
      </w:r>
      <w:proofErr w:type="spellStart"/>
      <w:r w:rsidRPr="00B62389">
        <w:rPr>
          <w:rFonts w:ascii="Times New Roman" w:hAnsi="Times New Roman" w:cs="Times New Roman"/>
          <w:i/>
          <w:iCs/>
          <w:szCs w:val="24"/>
        </w:rPr>
        <w:t>Vidékfejlesztési</w:t>
      </w:r>
      <w:proofErr w:type="spellEnd"/>
      <w:r w:rsidRPr="00B62389">
        <w:rPr>
          <w:rFonts w:ascii="Times New Roman" w:hAnsi="Times New Roman" w:cs="Times New Roman"/>
          <w:i/>
          <w:iCs/>
          <w:szCs w:val="24"/>
        </w:rPr>
        <w:t xml:space="preserve"> </w:t>
      </w:r>
      <w:proofErr w:type="spellStart"/>
      <w:r w:rsidRPr="00B62389">
        <w:rPr>
          <w:rFonts w:ascii="Times New Roman" w:hAnsi="Times New Roman" w:cs="Times New Roman"/>
          <w:i/>
          <w:iCs/>
          <w:szCs w:val="24"/>
        </w:rPr>
        <w:t>Tanulmányok</w:t>
      </w:r>
      <w:proofErr w:type="spellEnd"/>
      <w:r w:rsidRPr="00B62389">
        <w:rPr>
          <w:rFonts w:ascii="Times New Roman" w:hAnsi="Times New Roman" w:cs="Times New Roman"/>
          <w:szCs w:val="24"/>
        </w:rPr>
        <w:t xml:space="preserve">, </w:t>
      </w:r>
      <w:r w:rsidRPr="00B62389">
        <w:rPr>
          <w:rFonts w:ascii="Times New Roman" w:hAnsi="Times New Roman" w:cs="Times New Roman"/>
          <w:i/>
          <w:iCs/>
          <w:szCs w:val="24"/>
        </w:rPr>
        <w:t>6</w:t>
      </w:r>
      <w:r w:rsidRPr="00B62389">
        <w:rPr>
          <w:rFonts w:ascii="Times New Roman" w:hAnsi="Times New Roman" w:cs="Times New Roman"/>
          <w:szCs w:val="24"/>
        </w:rPr>
        <w:t xml:space="preserve">(2), 117–127. </w:t>
      </w:r>
      <w:hyperlink r:id="rId7" w:history="1">
        <w:r w:rsidRPr="00B62389">
          <w:rPr>
            <w:rStyle w:val="Hyperlink"/>
            <w:rFonts w:ascii="Times New Roman" w:hAnsi="Times New Roman" w:cs="Times New Roman"/>
            <w:szCs w:val="24"/>
          </w:rPr>
          <w:t>https://doi.org/10.15170/tvt.2021.06.02.08</w:t>
        </w:r>
      </w:hyperlink>
    </w:p>
    <w:p w14:paraId="1021E5C9" w14:textId="618759D3" w:rsidR="00B62389" w:rsidRDefault="00B62389" w:rsidP="00B62389">
      <w:pPr>
        <w:rPr>
          <w:rFonts w:ascii="Times New Roman" w:hAnsi="Times New Roman" w:cs="Times New Roman"/>
          <w:szCs w:val="24"/>
        </w:rPr>
      </w:pPr>
      <w:proofErr w:type="spellStart"/>
      <w:r w:rsidRPr="00B62389">
        <w:rPr>
          <w:rFonts w:ascii="Times New Roman" w:hAnsi="Times New Roman" w:cs="Times New Roman"/>
          <w:szCs w:val="24"/>
        </w:rPr>
        <w:t>Heuwieser</w:t>
      </w:r>
      <w:proofErr w:type="spellEnd"/>
      <w:r w:rsidRPr="00B62389">
        <w:rPr>
          <w:rFonts w:ascii="Times New Roman" w:hAnsi="Times New Roman" w:cs="Times New Roman"/>
          <w:szCs w:val="24"/>
        </w:rPr>
        <w:t xml:space="preserve">, M. (2019, June 29). </w:t>
      </w:r>
      <w:r w:rsidRPr="00B62389">
        <w:rPr>
          <w:rFonts w:ascii="Times New Roman" w:hAnsi="Times New Roman" w:cs="Times New Roman"/>
          <w:i/>
          <w:iCs/>
          <w:szCs w:val="24"/>
        </w:rPr>
        <w:t>Barcelona: A City Exploited by Tourism and Air Traffic - Stay Grounded</w:t>
      </w:r>
      <w:r w:rsidRPr="00B62389">
        <w:rPr>
          <w:rFonts w:ascii="Times New Roman" w:hAnsi="Times New Roman" w:cs="Times New Roman"/>
          <w:szCs w:val="24"/>
        </w:rPr>
        <w:t xml:space="preserve">. Stay Grounded. </w:t>
      </w:r>
      <w:hyperlink r:id="rId8" w:history="1">
        <w:r w:rsidRPr="00B62389">
          <w:rPr>
            <w:rStyle w:val="Hyperlink"/>
            <w:rFonts w:ascii="Times New Roman" w:hAnsi="Times New Roman" w:cs="Times New Roman"/>
            <w:szCs w:val="24"/>
          </w:rPr>
          <w:t>https://stay-grounded.org/barcelona-a-city-exploited-by-tourism-and-air-traffic/</w:t>
        </w:r>
      </w:hyperlink>
    </w:p>
    <w:p w14:paraId="65947901" w14:textId="644B33E2" w:rsidR="003901B9" w:rsidRDefault="003901B9" w:rsidP="003901B9">
      <w:pPr>
        <w:rPr>
          <w:rFonts w:ascii="Times New Roman" w:hAnsi="Times New Roman" w:cs="Times New Roman"/>
          <w:szCs w:val="24"/>
        </w:rPr>
      </w:pPr>
      <w:r w:rsidRPr="003901B9">
        <w:rPr>
          <w:rFonts w:ascii="Times New Roman" w:hAnsi="Times New Roman" w:cs="Times New Roman"/>
          <w:szCs w:val="24"/>
        </w:rPr>
        <w:t xml:space="preserve">Ostheimer, J. (2025, February 5). </w:t>
      </w:r>
      <w:r w:rsidRPr="003901B9">
        <w:rPr>
          <w:rFonts w:ascii="Times New Roman" w:hAnsi="Times New Roman" w:cs="Times New Roman"/>
          <w:i/>
          <w:iCs/>
          <w:szCs w:val="24"/>
        </w:rPr>
        <w:t>The economics of tourism in Barcelona — EMORY ECONOMICS REVIEW</w:t>
      </w:r>
      <w:r w:rsidRPr="003901B9">
        <w:rPr>
          <w:rFonts w:ascii="Times New Roman" w:hAnsi="Times New Roman" w:cs="Times New Roman"/>
          <w:szCs w:val="24"/>
        </w:rPr>
        <w:t xml:space="preserve">. EMORY ECONOMICS REVIEW. </w:t>
      </w:r>
      <w:hyperlink r:id="rId9" w:history="1">
        <w:r w:rsidRPr="003901B9">
          <w:rPr>
            <w:rStyle w:val="Hyperlink"/>
            <w:rFonts w:ascii="Times New Roman" w:hAnsi="Times New Roman" w:cs="Times New Roman"/>
            <w:szCs w:val="24"/>
          </w:rPr>
          <w:t>https://emoryeconomicsreview.org/articles/2025/2/4/the-economics-of-tourism-in-barcelona</w:t>
        </w:r>
      </w:hyperlink>
    </w:p>
    <w:p w14:paraId="270DF678" w14:textId="77AC4332" w:rsidR="003901B9" w:rsidRDefault="003901B9" w:rsidP="003901B9">
      <w:pPr>
        <w:rPr>
          <w:rFonts w:ascii="Times New Roman" w:hAnsi="Times New Roman" w:cs="Times New Roman"/>
          <w:szCs w:val="24"/>
        </w:rPr>
      </w:pPr>
      <w:proofErr w:type="spellStart"/>
      <w:r w:rsidRPr="003901B9">
        <w:rPr>
          <w:rFonts w:ascii="Times New Roman" w:hAnsi="Times New Roman" w:cs="Times New Roman"/>
          <w:szCs w:val="24"/>
        </w:rPr>
        <w:t>Elorrieta</w:t>
      </w:r>
      <w:proofErr w:type="spellEnd"/>
      <w:r w:rsidRPr="003901B9">
        <w:rPr>
          <w:rFonts w:ascii="Times New Roman" w:hAnsi="Times New Roman" w:cs="Times New Roman"/>
          <w:szCs w:val="24"/>
        </w:rPr>
        <w:t xml:space="preserve">, B., </w:t>
      </w:r>
      <w:proofErr w:type="spellStart"/>
      <w:r w:rsidRPr="003901B9">
        <w:rPr>
          <w:rFonts w:ascii="Times New Roman" w:hAnsi="Times New Roman" w:cs="Times New Roman"/>
          <w:szCs w:val="24"/>
        </w:rPr>
        <w:t>Schwitzguébel</w:t>
      </w:r>
      <w:proofErr w:type="spellEnd"/>
      <w:r w:rsidRPr="003901B9">
        <w:rPr>
          <w:rFonts w:ascii="Times New Roman" w:hAnsi="Times New Roman" w:cs="Times New Roman"/>
          <w:szCs w:val="24"/>
        </w:rPr>
        <w:t xml:space="preserve">, A. C., &amp; Torres-Delgado, A. (2022). From success to unrest: the social impacts of tourism in Barcelona. </w:t>
      </w:r>
      <w:r w:rsidRPr="003901B9">
        <w:rPr>
          <w:rFonts w:ascii="Times New Roman" w:hAnsi="Times New Roman" w:cs="Times New Roman"/>
          <w:i/>
          <w:iCs/>
          <w:szCs w:val="24"/>
        </w:rPr>
        <w:t>International Journal of Tourism Cities</w:t>
      </w:r>
      <w:r w:rsidRPr="003901B9">
        <w:rPr>
          <w:rFonts w:ascii="Times New Roman" w:hAnsi="Times New Roman" w:cs="Times New Roman"/>
          <w:szCs w:val="24"/>
        </w:rPr>
        <w:t xml:space="preserve">, </w:t>
      </w:r>
      <w:r w:rsidRPr="003901B9">
        <w:rPr>
          <w:rFonts w:ascii="Times New Roman" w:hAnsi="Times New Roman" w:cs="Times New Roman"/>
          <w:i/>
          <w:iCs/>
          <w:szCs w:val="24"/>
        </w:rPr>
        <w:t>8</w:t>
      </w:r>
      <w:r w:rsidRPr="003901B9">
        <w:rPr>
          <w:rFonts w:ascii="Times New Roman" w:hAnsi="Times New Roman" w:cs="Times New Roman"/>
          <w:szCs w:val="24"/>
        </w:rPr>
        <w:t xml:space="preserve">(3), 675–702. </w:t>
      </w:r>
      <w:hyperlink r:id="rId10" w:history="1">
        <w:r w:rsidRPr="003901B9">
          <w:rPr>
            <w:rStyle w:val="Hyperlink"/>
            <w:rFonts w:ascii="Times New Roman" w:hAnsi="Times New Roman" w:cs="Times New Roman"/>
            <w:szCs w:val="24"/>
          </w:rPr>
          <w:t>https://doi.org/10.1108/ijtc-05-2021-0076</w:t>
        </w:r>
      </w:hyperlink>
    </w:p>
    <w:p w14:paraId="3B983301" w14:textId="50E47A0C" w:rsidR="003C011D" w:rsidRDefault="003C011D" w:rsidP="003C011D">
      <w:pPr>
        <w:rPr>
          <w:rFonts w:ascii="Times New Roman" w:hAnsi="Times New Roman" w:cs="Times New Roman"/>
          <w:szCs w:val="24"/>
        </w:rPr>
      </w:pPr>
      <w:r w:rsidRPr="003C011D">
        <w:rPr>
          <w:rFonts w:ascii="Times New Roman" w:hAnsi="Times New Roman" w:cs="Times New Roman"/>
          <w:szCs w:val="24"/>
        </w:rPr>
        <w:t xml:space="preserve">Richards, G. (2004). European Cultural Tourism: A view from Barcelona. </w:t>
      </w:r>
      <w:r w:rsidRPr="003C011D">
        <w:rPr>
          <w:rFonts w:ascii="Times New Roman" w:hAnsi="Times New Roman" w:cs="Times New Roman"/>
          <w:i/>
          <w:iCs/>
          <w:szCs w:val="24"/>
        </w:rPr>
        <w:t>ResearchGate</w:t>
      </w:r>
      <w:r w:rsidRPr="003C011D">
        <w:rPr>
          <w:rFonts w:ascii="Times New Roman" w:hAnsi="Times New Roman" w:cs="Times New Roman"/>
          <w:szCs w:val="24"/>
        </w:rPr>
        <w:t xml:space="preserve">. </w:t>
      </w:r>
      <w:hyperlink r:id="rId11" w:history="1">
        <w:r w:rsidRPr="003C011D">
          <w:rPr>
            <w:rStyle w:val="Hyperlink"/>
            <w:rFonts w:ascii="Times New Roman" w:hAnsi="Times New Roman" w:cs="Times New Roman"/>
            <w:szCs w:val="24"/>
          </w:rPr>
          <w:t>https://www.researchgate.net/publication/360727075_European_Cultural_Tourism_A_view_from_Barcelona</w:t>
        </w:r>
      </w:hyperlink>
    </w:p>
    <w:p w14:paraId="00DE5977" w14:textId="77777777" w:rsidR="003C011D" w:rsidRPr="003C011D" w:rsidRDefault="003C011D" w:rsidP="003C011D">
      <w:pPr>
        <w:rPr>
          <w:rFonts w:ascii="Times New Roman" w:hAnsi="Times New Roman" w:cs="Times New Roman"/>
          <w:szCs w:val="24"/>
        </w:rPr>
      </w:pPr>
    </w:p>
    <w:p w14:paraId="252A2806" w14:textId="77777777" w:rsidR="003901B9" w:rsidRPr="003901B9" w:rsidRDefault="003901B9" w:rsidP="003901B9">
      <w:pPr>
        <w:rPr>
          <w:rFonts w:ascii="Times New Roman" w:hAnsi="Times New Roman" w:cs="Times New Roman"/>
          <w:szCs w:val="24"/>
        </w:rPr>
      </w:pPr>
    </w:p>
    <w:p w14:paraId="2682085F" w14:textId="77777777" w:rsidR="003901B9" w:rsidRPr="003901B9" w:rsidRDefault="003901B9" w:rsidP="003901B9">
      <w:pPr>
        <w:rPr>
          <w:rFonts w:ascii="Times New Roman" w:hAnsi="Times New Roman" w:cs="Times New Roman"/>
          <w:szCs w:val="24"/>
        </w:rPr>
      </w:pPr>
    </w:p>
    <w:p w14:paraId="1A25C84B" w14:textId="77777777" w:rsidR="00B62389" w:rsidRPr="00B62389" w:rsidRDefault="00B62389" w:rsidP="00B62389">
      <w:pPr>
        <w:rPr>
          <w:rFonts w:ascii="Times New Roman" w:hAnsi="Times New Roman" w:cs="Times New Roman"/>
          <w:szCs w:val="24"/>
        </w:rPr>
      </w:pPr>
    </w:p>
    <w:p w14:paraId="244C5AA6" w14:textId="77777777" w:rsidR="00C56CF0" w:rsidRPr="00C56CF0" w:rsidRDefault="00C56CF0" w:rsidP="00C56CF0">
      <w:pPr>
        <w:rPr>
          <w:rFonts w:ascii="Times New Roman" w:hAnsi="Times New Roman" w:cs="Times New Roman"/>
          <w:szCs w:val="24"/>
        </w:rPr>
      </w:pPr>
    </w:p>
    <w:p w14:paraId="4199DF46" w14:textId="77777777" w:rsidR="00C56CF0" w:rsidRPr="00E83855" w:rsidRDefault="00C56CF0" w:rsidP="00E83855">
      <w:pPr>
        <w:rPr>
          <w:rFonts w:ascii="Times New Roman" w:hAnsi="Times New Roman" w:cs="Times New Roman"/>
          <w:szCs w:val="24"/>
        </w:rPr>
      </w:pPr>
    </w:p>
    <w:sectPr w:rsidR="00C56CF0" w:rsidRPr="00E8385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D03F11"/>
    <w:multiLevelType w:val="hybridMultilevel"/>
    <w:tmpl w:val="72128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447504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3855"/>
    <w:rsid w:val="003901B9"/>
    <w:rsid w:val="003C011D"/>
    <w:rsid w:val="00710905"/>
    <w:rsid w:val="00B62389"/>
    <w:rsid w:val="00C56CF0"/>
    <w:rsid w:val="00E56590"/>
    <w:rsid w:val="00E83855"/>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E19934"/>
  <w15:chartTrackingRefBased/>
  <w15:docId w15:val="{A57AF121-9E49-4F44-B629-2ED7B43EF6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83855"/>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E83855"/>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E83855"/>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E8385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8385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8385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8385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8385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8385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3855"/>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E83855"/>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E83855"/>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E8385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8385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8385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8385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8385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83855"/>
    <w:rPr>
      <w:rFonts w:eastAsiaTheme="majorEastAsia" w:cstheme="majorBidi"/>
      <w:color w:val="272727" w:themeColor="text1" w:themeTint="D8"/>
    </w:rPr>
  </w:style>
  <w:style w:type="paragraph" w:styleId="Title">
    <w:name w:val="Title"/>
    <w:basedOn w:val="Normal"/>
    <w:next w:val="Normal"/>
    <w:link w:val="TitleChar"/>
    <w:uiPriority w:val="10"/>
    <w:qFormat/>
    <w:rsid w:val="00E83855"/>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E83855"/>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E83855"/>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E83855"/>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E83855"/>
    <w:pPr>
      <w:spacing w:before="160"/>
      <w:jc w:val="center"/>
    </w:pPr>
    <w:rPr>
      <w:i/>
      <w:iCs/>
      <w:color w:val="404040" w:themeColor="text1" w:themeTint="BF"/>
    </w:rPr>
  </w:style>
  <w:style w:type="character" w:customStyle="1" w:styleId="QuoteChar">
    <w:name w:val="Quote Char"/>
    <w:basedOn w:val="DefaultParagraphFont"/>
    <w:link w:val="Quote"/>
    <w:uiPriority w:val="29"/>
    <w:rsid w:val="00E83855"/>
    <w:rPr>
      <w:i/>
      <w:iCs/>
      <w:color w:val="404040" w:themeColor="text1" w:themeTint="BF"/>
    </w:rPr>
  </w:style>
  <w:style w:type="paragraph" w:styleId="ListParagraph">
    <w:name w:val="List Paragraph"/>
    <w:basedOn w:val="Normal"/>
    <w:uiPriority w:val="34"/>
    <w:qFormat/>
    <w:rsid w:val="00E83855"/>
    <w:pPr>
      <w:ind w:left="720"/>
      <w:contextualSpacing/>
    </w:pPr>
  </w:style>
  <w:style w:type="character" w:styleId="IntenseEmphasis">
    <w:name w:val="Intense Emphasis"/>
    <w:basedOn w:val="DefaultParagraphFont"/>
    <w:uiPriority w:val="21"/>
    <w:qFormat/>
    <w:rsid w:val="00E83855"/>
    <w:rPr>
      <w:i/>
      <w:iCs/>
      <w:color w:val="0F4761" w:themeColor="accent1" w:themeShade="BF"/>
    </w:rPr>
  </w:style>
  <w:style w:type="paragraph" w:styleId="IntenseQuote">
    <w:name w:val="Intense Quote"/>
    <w:basedOn w:val="Normal"/>
    <w:next w:val="Normal"/>
    <w:link w:val="IntenseQuoteChar"/>
    <w:uiPriority w:val="30"/>
    <w:qFormat/>
    <w:rsid w:val="00E8385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83855"/>
    <w:rPr>
      <w:i/>
      <w:iCs/>
      <w:color w:val="0F4761" w:themeColor="accent1" w:themeShade="BF"/>
    </w:rPr>
  </w:style>
  <w:style w:type="character" w:styleId="IntenseReference">
    <w:name w:val="Intense Reference"/>
    <w:basedOn w:val="DefaultParagraphFont"/>
    <w:uiPriority w:val="32"/>
    <w:qFormat/>
    <w:rsid w:val="00E83855"/>
    <w:rPr>
      <w:b/>
      <w:bCs/>
      <w:smallCaps/>
      <w:color w:val="0F4761" w:themeColor="accent1" w:themeShade="BF"/>
      <w:spacing w:val="5"/>
    </w:rPr>
  </w:style>
  <w:style w:type="character" w:styleId="Hyperlink">
    <w:name w:val="Hyperlink"/>
    <w:basedOn w:val="DefaultParagraphFont"/>
    <w:uiPriority w:val="99"/>
    <w:unhideWhenUsed/>
    <w:rsid w:val="00C56CF0"/>
    <w:rPr>
      <w:color w:val="467886" w:themeColor="hyperlink"/>
      <w:u w:val="single"/>
    </w:rPr>
  </w:style>
  <w:style w:type="character" w:styleId="UnresolvedMention">
    <w:name w:val="Unresolved Mention"/>
    <w:basedOn w:val="DefaultParagraphFont"/>
    <w:uiPriority w:val="99"/>
    <w:semiHidden/>
    <w:unhideWhenUsed/>
    <w:rsid w:val="00C56C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tay-grounded.org/barcelona-a-city-exploited-by-tourism-and-air-traffic/"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oi.org/10.15170/tvt.2021.06.02.08"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arth5r.org/barcelona-spain-circular-economy/" TargetMode="External"/><Relationship Id="rId11" Type="http://schemas.openxmlformats.org/officeDocument/2006/relationships/hyperlink" Target="https://www.researchgate.net/publication/360727075_European_Cultural_Tourism_A_view_from_Barcelona" TargetMode="External"/><Relationship Id="rId5" Type="http://schemas.openxmlformats.org/officeDocument/2006/relationships/image" Target="media/image1.png"/><Relationship Id="rId10" Type="http://schemas.openxmlformats.org/officeDocument/2006/relationships/hyperlink" Target="https://doi.org/10.1108/ijtc-05-2021-0076" TargetMode="External"/><Relationship Id="rId4" Type="http://schemas.openxmlformats.org/officeDocument/2006/relationships/webSettings" Target="webSettings.xml"/><Relationship Id="rId9" Type="http://schemas.openxmlformats.org/officeDocument/2006/relationships/hyperlink" Target="https://emoryeconomicsreview.org/articles/2025/2/4/the-economics-of-tourism-in-barcelon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TotalTime>
  <Pages>6</Pages>
  <Words>1240</Words>
  <Characters>7006</Characters>
  <Application>Microsoft Office Word</Application>
  <DocSecurity>0</DocSecurity>
  <Lines>152</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Mohan, Chander (Student)</dc:creator>
  <cp:keywords/>
  <dc:description/>
  <cp:lastModifiedBy>Mohan, Chander (Student)</cp:lastModifiedBy>
  <cp:revision>1</cp:revision>
  <dcterms:created xsi:type="dcterms:W3CDTF">2025-09-29T11:15:00Z</dcterms:created>
  <dcterms:modified xsi:type="dcterms:W3CDTF">2025-09-29T11:24:00Z</dcterms:modified>
</cp:coreProperties>
</file>