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47300" w14:textId="77777777" w:rsidR="00CF42A3" w:rsidRPr="00EE4816" w:rsidRDefault="00CF42A3" w:rsidP="00CF42A3">
      <w:pPr>
        <w:spacing w:line="480" w:lineRule="auto"/>
        <w:rPr>
          <w:rFonts w:ascii="Times New Roman" w:hAnsi="Times New Roman" w:cs="Times New Roman"/>
          <w:color w:val="000000" w:themeColor="text1"/>
          <w:szCs w:val="24"/>
          <w:lang w:val="en-US"/>
        </w:rPr>
      </w:pPr>
    </w:p>
    <w:p w14:paraId="295CBAB1" w14:textId="77777777" w:rsidR="00CF42A3" w:rsidRPr="00EE4816" w:rsidRDefault="00CF42A3" w:rsidP="00CF42A3">
      <w:pPr>
        <w:spacing w:line="480" w:lineRule="auto"/>
        <w:rPr>
          <w:rFonts w:ascii="Times New Roman" w:hAnsi="Times New Roman" w:cs="Times New Roman"/>
          <w:color w:val="000000" w:themeColor="text1"/>
          <w:szCs w:val="24"/>
          <w:lang w:val="en-US"/>
        </w:rPr>
      </w:pPr>
      <w:r w:rsidRPr="00EE4816">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4F1A3514" wp14:editId="3B7324F8">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6572DD28" w14:textId="77777777" w:rsidR="00CF42A3" w:rsidRPr="00EE4816" w:rsidRDefault="00CF42A3" w:rsidP="00CF42A3">
      <w:pPr>
        <w:spacing w:line="480" w:lineRule="auto"/>
        <w:jc w:val="center"/>
        <w:rPr>
          <w:rFonts w:ascii="Times New Roman" w:hAnsi="Times New Roman" w:cs="Times New Roman"/>
          <w:color w:val="000000" w:themeColor="text1"/>
          <w:szCs w:val="24"/>
        </w:rPr>
      </w:pPr>
    </w:p>
    <w:p w14:paraId="029B44F7" w14:textId="77777777" w:rsidR="00CF42A3" w:rsidRPr="00EE4816" w:rsidRDefault="00CF42A3" w:rsidP="00CF42A3">
      <w:pPr>
        <w:spacing w:line="480" w:lineRule="auto"/>
        <w:rPr>
          <w:rFonts w:ascii="Times New Roman" w:hAnsi="Times New Roman" w:cs="Times New Roman"/>
          <w:color w:val="000000" w:themeColor="text1"/>
          <w:szCs w:val="24"/>
        </w:rPr>
      </w:pPr>
    </w:p>
    <w:p w14:paraId="19B16DC2" w14:textId="77777777" w:rsidR="00CF42A3" w:rsidRPr="00EE4816" w:rsidRDefault="00CF42A3" w:rsidP="00CF42A3">
      <w:pPr>
        <w:spacing w:line="480" w:lineRule="auto"/>
        <w:jc w:val="center"/>
        <w:rPr>
          <w:rFonts w:ascii="Times New Roman" w:hAnsi="Times New Roman" w:cs="Times New Roman"/>
          <w:b/>
          <w:bCs/>
          <w:color w:val="000000" w:themeColor="text1"/>
          <w:szCs w:val="24"/>
        </w:rPr>
      </w:pPr>
      <w:r w:rsidRPr="00EE4816">
        <w:rPr>
          <w:rFonts w:ascii="Times New Roman" w:hAnsi="Times New Roman" w:cs="Times New Roman"/>
          <w:b/>
          <w:bCs/>
          <w:color w:val="000000" w:themeColor="text1"/>
          <w:szCs w:val="24"/>
        </w:rPr>
        <w:t>Masters in Tourism and Recreation</w:t>
      </w:r>
      <w:r w:rsidRPr="00EE4816">
        <w:rPr>
          <w:rFonts w:ascii="Times New Roman" w:hAnsi="Times New Roman" w:cs="Times New Roman"/>
          <w:b/>
          <w:bCs/>
          <w:color w:val="000000" w:themeColor="text1"/>
          <w:szCs w:val="24"/>
        </w:rPr>
        <w:br/>
        <w:t>Tourism Distribution Channels</w:t>
      </w:r>
    </w:p>
    <w:p w14:paraId="46CC5D88" w14:textId="77777777" w:rsidR="00CF42A3" w:rsidRPr="00EE4816" w:rsidRDefault="00CF42A3"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bookmarkStart w:id="0" w:name="_Toc215261169"/>
      <w:r w:rsidRPr="00EE4816">
        <w:rPr>
          <w:rFonts w:ascii="Times New Roman" w:eastAsia="Times New Roman" w:hAnsi="Times New Roman" w:cs="Times New Roman"/>
          <w:b/>
          <w:bCs/>
          <w:color w:val="000000" w:themeColor="text1"/>
          <w:kern w:val="0"/>
          <w:szCs w:val="24"/>
          <w:lang w:eastAsia="en-GB"/>
          <w14:ligatures w14:val="none"/>
        </w:rPr>
        <w:t>Assignment 1: Supply Chain Management in Hospitality Operations</w:t>
      </w:r>
    </w:p>
    <w:p w14:paraId="232C2C01"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588E727"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0F4E637"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035C2D6"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A2280B3"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E451DD1"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72ACBE42"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87AA29F"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45F064A"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E092D76"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A4D2066"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6DEB7FF3" w14:textId="77777777" w:rsidR="00A16E44" w:rsidRPr="00EE4816" w:rsidRDefault="00A16E44" w:rsidP="00A16E44">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2ECBD45" w14:textId="77777777" w:rsidR="00CF42A3" w:rsidRPr="00EE4816" w:rsidRDefault="00CF42A3" w:rsidP="00CF42A3">
      <w:pPr>
        <w:spacing w:line="480" w:lineRule="auto"/>
        <w:rPr>
          <w:rFonts w:ascii="Times New Roman" w:hAnsi="Times New Roman" w:cs="Times New Roman"/>
          <w:color w:val="000000" w:themeColor="text1"/>
          <w:szCs w:val="24"/>
        </w:rPr>
      </w:pPr>
      <w:r w:rsidRPr="00EE4816">
        <w:rPr>
          <w:rStyle w:val="Heading1Char"/>
          <w:rFonts w:ascii="Times New Roman" w:hAnsi="Times New Roman" w:cs="Times New Roman"/>
          <w:b/>
          <w:bCs/>
          <w:color w:val="000000" w:themeColor="text1"/>
          <w:sz w:val="24"/>
          <w:szCs w:val="24"/>
        </w:rPr>
        <w:lastRenderedPageBreak/>
        <w:t>Abstract</w:t>
      </w:r>
      <w:bookmarkEnd w:id="0"/>
    </w:p>
    <w:p w14:paraId="1D7CA1FB" w14:textId="5C5E87D0" w:rsidR="00CF42A3" w:rsidRPr="00EE4816" w:rsidRDefault="00A16E44" w:rsidP="00CF42A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The supply chain management (SCM) is also important in the successful operations of the hospitality industry and quality of the service provided where efficiency, responsiveness, and consistency are key towards customer satisfaction. Hospitality firms like hotels, resorts and restaurants are in very dynamic setting where demand is changing, inventory perishable and where they depend on several suppliers. A well-managed supply chain helps hospitality companies to organize sourcing, procurement, logistics and inventory management operations to achieve smooth service delivery besides managing operational expenses. This paper discusses the role of supply chain management in hospitality management operations with reference to major aspects of supplier selection, procurement practice, logistics coordination, and inventory control system. It also examines the significance of efficient supply chain strategies towards reduction of costs, operational efficiency and improved customer satisfaction. The research also critically </w:t>
      </w:r>
      <w:proofErr w:type="spellStart"/>
      <w:r w:rsidRPr="00EE4816">
        <w:rPr>
          <w:rFonts w:ascii="Times New Roman" w:hAnsi="Times New Roman" w:cs="Times New Roman"/>
          <w:color w:val="000000" w:themeColor="text1"/>
          <w:szCs w:val="24"/>
        </w:rPr>
        <w:t>analyzes</w:t>
      </w:r>
      <w:proofErr w:type="spellEnd"/>
      <w:r w:rsidRPr="00EE4816">
        <w:rPr>
          <w:rFonts w:ascii="Times New Roman" w:hAnsi="Times New Roman" w:cs="Times New Roman"/>
          <w:color w:val="000000" w:themeColor="text1"/>
          <w:szCs w:val="24"/>
        </w:rPr>
        <w:t xml:space="preserve"> key issues that hospitality organizations are facing among them being uncertainty in demand, reliance on suppliers, pressure on sustainability and global events which cause disruption. Also, the contribution of technology, including inventory management software, enterprise resource planning and supplier relationship management systems, is discussed in enhancing supply chain visibility and decision making. The successful supply chain strategies and best practices are evidenced by the real-world examples of the major hospitality organizations. This study combines the theoretical and practical insights by showing the importance of strategic supply chain management as a competitive advantage in the hospitality industry. The results highlight that hospitality companies that implement the concept of technology-oriented, cooperative, and sustainable supply chain are in a better position to attain long-term operational stability and better service delivery</w:t>
      </w:r>
      <w:r w:rsidRPr="00EE4816">
        <w:rPr>
          <w:rFonts w:ascii="Times New Roman" w:hAnsi="Times New Roman" w:cs="Times New Roman"/>
          <w:color w:val="000000" w:themeColor="text1"/>
          <w:szCs w:val="24"/>
        </w:rPr>
        <w:t>.</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15EDBAC" w14:textId="77777777" w:rsidR="00CF42A3" w:rsidRPr="00EE4816" w:rsidRDefault="00CF42A3" w:rsidP="00CF42A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Contents</w:t>
          </w:r>
        </w:p>
        <w:p w14:paraId="3F1E25E2"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r w:rsidRPr="00EE4816">
            <w:rPr>
              <w:rFonts w:ascii="Times New Roman" w:hAnsi="Times New Roman"/>
              <w:color w:val="000000" w:themeColor="text1"/>
              <w:sz w:val="24"/>
              <w:szCs w:val="24"/>
            </w:rPr>
            <w:fldChar w:fldCharType="begin"/>
          </w:r>
          <w:r w:rsidRPr="00EE4816">
            <w:rPr>
              <w:rFonts w:ascii="Times New Roman" w:hAnsi="Times New Roman"/>
              <w:color w:val="000000" w:themeColor="text1"/>
              <w:sz w:val="24"/>
              <w:szCs w:val="24"/>
            </w:rPr>
            <w:instrText xml:space="preserve"> TOC \o "1-3" \h \z \u </w:instrText>
          </w:r>
          <w:r w:rsidRPr="00EE4816">
            <w:rPr>
              <w:rFonts w:ascii="Times New Roman" w:hAnsi="Times New Roman"/>
              <w:color w:val="000000" w:themeColor="text1"/>
              <w:sz w:val="24"/>
              <w:szCs w:val="24"/>
            </w:rPr>
            <w:fldChar w:fldCharType="separate"/>
          </w:r>
          <w:hyperlink w:anchor="_Toc215261169" w:history="1">
            <w:r w:rsidRPr="00EE4816">
              <w:rPr>
                <w:rStyle w:val="Hyperlink"/>
                <w:rFonts w:ascii="Times New Roman" w:hAnsi="Times New Roman"/>
                <w:b/>
                <w:bCs/>
                <w:noProof/>
              </w:rPr>
              <w:t>Abstract</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_Toc215261169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2</w:t>
            </w:r>
            <w:r w:rsidRPr="00EE4816">
              <w:rPr>
                <w:rFonts w:ascii="Times New Roman" w:hAnsi="Times New Roman"/>
                <w:noProof/>
                <w:webHidden/>
              </w:rPr>
              <w:fldChar w:fldCharType="end"/>
            </w:r>
          </w:hyperlink>
        </w:p>
        <w:p w14:paraId="02A02520"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EE4816">
              <w:rPr>
                <w:rStyle w:val="Hyperlink"/>
                <w:rFonts w:ascii="Times New Roman" w:hAnsi="Times New Roman"/>
                <w:b/>
                <w:bCs/>
                <w:noProof/>
              </w:rPr>
              <w:t>1.Introduction</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_Toc215261170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5</w:t>
            </w:r>
            <w:r w:rsidRPr="00EE4816">
              <w:rPr>
                <w:rFonts w:ascii="Times New Roman" w:hAnsi="Times New Roman"/>
                <w:noProof/>
                <w:webHidden/>
              </w:rPr>
              <w:fldChar w:fldCharType="end"/>
            </w:r>
          </w:hyperlink>
        </w:p>
        <w:p w14:paraId="54BCDDD1"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EE4816">
              <w:rPr>
                <w:rStyle w:val="Hyperlink"/>
                <w:rFonts w:ascii="Times New Roman" w:hAnsi="Times New Roman"/>
                <w:b/>
                <w:bCs/>
                <w:noProof/>
              </w:rPr>
              <w:t>2. Literature Review</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_Toc215261171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7</w:t>
            </w:r>
            <w:r w:rsidRPr="00EE4816">
              <w:rPr>
                <w:rFonts w:ascii="Times New Roman" w:hAnsi="Times New Roman"/>
                <w:noProof/>
                <w:webHidden/>
              </w:rPr>
              <w:fldChar w:fldCharType="end"/>
            </w:r>
          </w:hyperlink>
        </w:p>
        <w:p w14:paraId="6C9686AC"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EE4816">
              <w:rPr>
                <w:rStyle w:val="Hyperlink"/>
                <w:rFonts w:ascii="Times New Roman" w:hAnsi="Times New Roman"/>
                <w:b/>
                <w:bCs/>
                <w:noProof/>
              </w:rPr>
              <w:t>3 Methodology</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_Toc215261172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12</w:t>
            </w:r>
            <w:r w:rsidRPr="00EE4816">
              <w:rPr>
                <w:rFonts w:ascii="Times New Roman" w:hAnsi="Times New Roman"/>
                <w:noProof/>
                <w:webHidden/>
              </w:rPr>
              <w:fldChar w:fldCharType="end"/>
            </w:r>
          </w:hyperlink>
        </w:p>
        <w:p w14:paraId="65B96CF8"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EE4816">
              <w:rPr>
                <w:rStyle w:val="Hyperlink"/>
                <w:rFonts w:ascii="Times New Roman" w:hAnsi="Times New Roman"/>
                <w:b/>
                <w:bCs/>
                <w:noProof/>
              </w:rPr>
              <w:t>4 Finding</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_Toc215261173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14</w:t>
            </w:r>
            <w:r w:rsidRPr="00EE4816">
              <w:rPr>
                <w:rFonts w:ascii="Times New Roman" w:hAnsi="Times New Roman"/>
                <w:noProof/>
                <w:webHidden/>
              </w:rPr>
              <w:fldChar w:fldCharType="end"/>
            </w:r>
          </w:hyperlink>
        </w:p>
        <w:p w14:paraId="159642EF"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EE4816">
              <w:rPr>
                <w:rStyle w:val="Hyperlink"/>
                <w:rFonts w:ascii="Times New Roman" w:hAnsi="Times New Roman"/>
                <w:b/>
                <w:bCs/>
                <w:noProof/>
              </w:rPr>
              <w:t>5. Discussion</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_Toc215261174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18</w:t>
            </w:r>
            <w:r w:rsidRPr="00EE4816">
              <w:rPr>
                <w:rFonts w:ascii="Times New Roman" w:hAnsi="Times New Roman"/>
                <w:noProof/>
                <w:webHidden/>
              </w:rPr>
              <w:fldChar w:fldCharType="end"/>
            </w:r>
          </w:hyperlink>
        </w:p>
        <w:p w14:paraId="40928053"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EE4816">
              <w:rPr>
                <w:rStyle w:val="Hyperlink"/>
                <w:rFonts w:ascii="Times New Roman" w:hAnsi="Times New Roman"/>
                <w:b/>
                <w:bCs/>
                <w:noProof/>
              </w:rPr>
              <w:t>6. Recommendation</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_Toc215261175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21</w:t>
            </w:r>
            <w:r w:rsidRPr="00EE4816">
              <w:rPr>
                <w:rFonts w:ascii="Times New Roman" w:hAnsi="Times New Roman"/>
                <w:noProof/>
                <w:webHidden/>
              </w:rPr>
              <w:fldChar w:fldCharType="end"/>
            </w:r>
          </w:hyperlink>
        </w:p>
        <w:p w14:paraId="4F51BE27"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EE4816">
              <w:rPr>
                <w:rStyle w:val="Hyperlink"/>
                <w:rFonts w:ascii="Times New Roman" w:hAnsi="Times New Roman"/>
                <w:b/>
                <w:bCs/>
                <w:noProof/>
              </w:rPr>
              <w:t>8. Conclusion</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_Toc215261176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23</w:t>
            </w:r>
            <w:r w:rsidRPr="00EE4816">
              <w:rPr>
                <w:rFonts w:ascii="Times New Roman" w:hAnsi="Times New Roman"/>
                <w:noProof/>
                <w:webHidden/>
              </w:rPr>
              <w:fldChar w:fldCharType="end"/>
            </w:r>
          </w:hyperlink>
        </w:p>
        <w:p w14:paraId="0DF8BB62" w14:textId="77777777" w:rsidR="00CF42A3" w:rsidRPr="00EE4816" w:rsidRDefault="00CF42A3" w:rsidP="00CF42A3">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EE4816">
              <w:rPr>
                <w:rStyle w:val="Hyperlink"/>
                <w:rFonts w:ascii="Times New Roman" w:hAnsi="Times New Roman"/>
                <w:b/>
                <w:bCs/>
                <w:noProof/>
              </w:rPr>
              <w:t>Reference List</w:t>
            </w:r>
            <w:r w:rsidRPr="00EE4816">
              <w:rPr>
                <w:rFonts w:ascii="Times New Roman" w:hAnsi="Times New Roman"/>
                <w:noProof/>
                <w:webHidden/>
              </w:rPr>
              <w:tab/>
            </w:r>
            <w:r w:rsidRPr="00EE4816">
              <w:rPr>
                <w:rFonts w:ascii="Times New Roman" w:hAnsi="Times New Roman"/>
                <w:noProof/>
                <w:webHidden/>
              </w:rPr>
              <w:fldChar w:fldCharType="begin"/>
            </w:r>
            <w:r w:rsidRPr="00EE4816">
              <w:rPr>
                <w:rFonts w:ascii="Times New Roman" w:hAnsi="Times New Roman"/>
                <w:noProof/>
                <w:webHidden/>
              </w:rPr>
              <w:instrText xml:space="preserve"> PAGEREF _Toc215261177 \h </w:instrText>
            </w:r>
            <w:r w:rsidRPr="00EE4816">
              <w:rPr>
                <w:rFonts w:ascii="Times New Roman" w:hAnsi="Times New Roman"/>
                <w:noProof/>
                <w:webHidden/>
              </w:rPr>
            </w:r>
            <w:r w:rsidRPr="00EE4816">
              <w:rPr>
                <w:rFonts w:ascii="Times New Roman" w:hAnsi="Times New Roman"/>
                <w:noProof/>
                <w:webHidden/>
              </w:rPr>
              <w:fldChar w:fldCharType="separate"/>
            </w:r>
            <w:r w:rsidRPr="00EE4816">
              <w:rPr>
                <w:rFonts w:ascii="Times New Roman" w:hAnsi="Times New Roman"/>
                <w:noProof/>
                <w:webHidden/>
              </w:rPr>
              <w:t>25</w:t>
            </w:r>
            <w:r w:rsidRPr="00EE4816">
              <w:rPr>
                <w:rFonts w:ascii="Times New Roman" w:hAnsi="Times New Roman"/>
                <w:noProof/>
                <w:webHidden/>
              </w:rPr>
              <w:fldChar w:fldCharType="end"/>
            </w:r>
          </w:hyperlink>
        </w:p>
        <w:p w14:paraId="1A395095" w14:textId="77777777" w:rsidR="00CF42A3" w:rsidRPr="00EE4816" w:rsidRDefault="00CF42A3" w:rsidP="00CF42A3">
          <w:pPr>
            <w:spacing w:line="480" w:lineRule="auto"/>
            <w:rPr>
              <w:rFonts w:ascii="Times New Roman" w:hAnsi="Times New Roman" w:cs="Times New Roman"/>
              <w:color w:val="000000" w:themeColor="text1"/>
              <w:szCs w:val="24"/>
            </w:rPr>
          </w:pPr>
          <w:r w:rsidRPr="00EE4816">
            <w:rPr>
              <w:rFonts w:ascii="Times New Roman" w:hAnsi="Times New Roman" w:cs="Times New Roman"/>
              <w:b/>
              <w:bCs/>
              <w:noProof/>
              <w:color w:val="000000" w:themeColor="text1"/>
              <w:szCs w:val="24"/>
            </w:rPr>
            <w:fldChar w:fldCharType="end"/>
          </w:r>
        </w:p>
      </w:sdtContent>
    </w:sdt>
    <w:p w14:paraId="23D51D87" w14:textId="77777777" w:rsidR="00CF42A3" w:rsidRPr="00EE4816" w:rsidRDefault="00CF42A3" w:rsidP="00CF42A3">
      <w:pPr>
        <w:spacing w:line="480" w:lineRule="auto"/>
        <w:rPr>
          <w:rFonts w:ascii="Times New Roman" w:hAnsi="Times New Roman" w:cs="Times New Roman"/>
          <w:color w:val="000000" w:themeColor="text1"/>
          <w:szCs w:val="24"/>
        </w:rPr>
      </w:pPr>
    </w:p>
    <w:p w14:paraId="41DA7CC4" w14:textId="77777777" w:rsidR="00CF42A3" w:rsidRPr="00EE4816" w:rsidRDefault="00CF42A3" w:rsidP="00CF42A3">
      <w:pPr>
        <w:spacing w:line="480" w:lineRule="auto"/>
        <w:rPr>
          <w:rFonts w:ascii="Times New Roman" w:hAnsi="Times New Roman" w:cs="Times New Roman"/>
          <w:color w:val="000000" w:themeColor="text1"/>
          <w:szCs w:val="24"/>
        </w:rPr>
      </w:pPr>
    </w:p>
    <w:p w14:paraId="75F131EF" w14:textId="77777777" w:rsidR="00CF42A3" w:rsidRPr="00EE4816" w:rsidRDefault="00CF42A3" w:rsidP="00CF42A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br w:type="page"/>
      </w:r>
    </w:p>
    <w:p w14:paraId="411589A5" w14:textId="77777777" w:rsidR="00CF42A3" w:rsidRPr="00EE4816" w:rsidRDefault="00CF42A3" w:rsidP="00CF42A3">
      <w:pPr>
        <w:spacing w:line="480" w:lineRule="auto"/>
        <w:rPr>
          <w:rStyle w:val="Heading1Char"/>
          <w:rFonts w:ascii="Times New Roman" w:hAnsi="Times New Roman" w:cs="Times New Roman"/>
          <w:color w:val="000000" w:themeColor="text1"/>
          <w:sz w:val="24"/>
          <w:szCs w:val="24"/>
        </w:rPr>
      </w:pPr>
      <w:bookmarkStart w:id="1" w:name="_Toc215261170"/>
      <w:r w:rsidRPr="00EE4816">
        <w:rPr>
          <w:rStyle w:val="Heading1Char"/>
          <w:rFonts w:ascii="Times New Roman" w:hAnsi="Times New Roman" w:cs="Times New Roman"/>
          <w:b/>
          <w:bCs/>
          <w:color w:val="000000" w:themeColor="text1"/>
          <w:sz w:val="24"/>
          <w:szCs w:val="24"/>
        </w:rPr>
        <w:lastRenderedPageBreak/>
        <w:t>1.Introduction</w:t>
      </w:r>
      <w:bookmarkEnd w:id="1"/>
      <w:r w:rsidRPr="00EE4816">
        <w:rPr>
          <w:rStyle w:val="Heading1Char"/>
          <w:rFonts w:ascii="Times New Roman" w:hAnsi="Times New Roman" w:cs="Times New Roman"/>
          <w:color w:val="000000" w:themeColor="text1"/>
          <w:sz w:val="24"/>
          <w:szCs w:val="24"/>
        </w:rPr>
        <w:t xml:space="preserve"> </w:t>
      </w:r>
    </w:p>
    <w:p w14:paraId="2DF18300" w14:textId="77777777" w:rsidR="00D034FC" w:rsidRPr="00EE4816" w:rsidRDefault="00D034FC" w:rsidP="00D034FC">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Hospitality industry is among the most </w:t>
      </w:r>
      <w:proofErr w:type="gramStart"/>
      <w:r w:rsidRPr="00EE4816">
        <w:rPr>
          <w:rFonts w:ascii="Times New Roman" w:hAnsi="Times New Roman" w:cs="Times New Roman"/>
          <w:color w:val="000000" w:themeColor="text1"/>
          <w:szCs w:val="24"/>
        </w:rPr>
        <w:t>service oriented</w:t>
      </w:r>
      <w:proofErr w:type="gramEnd"/>
      <w:r w:rsidRPr="00EE4816">
        <w:rPr>
          <w:rFonts w:ascii="Times New Roman" w:hAnsi="Times New Roman" w:cs="Times New Roman"/>
          <w:color w:val="000000" w:themeColor="text1"/>
          <w:szCs w:val="24"/>
        </w:rPr>
        <w:t xml:space="preserve"> industries where customer satisfaction depends on the effectiveness and dependability of the operations. Supply chain management (SCM) has been developed as one of the strategic operations of the hospitality operation since it manages the flow of goods, services, information and finances between the suppliers and final customers. Hospitality organizations </w:t>
      </w:r>
      <w:proofErr w:type="gramStart"/>
      <w:r w:rsidRPr="00EE4816">
        <w:rPr>
          <w:rFonts w:ascii="Times New Roman" w:hAnsi="Times New Roman" w:cs="Times New Roman"/>
          <w:color w:val="000000" w:themeColor="text1"/>
          <w:szCs w:val="24"/>
        </w:rPr>
        <w:t>have to</w:t>
      </w:r>
      <w:proofErr w:type="gramEnd"/>
      <w:r w:rsidRPr="00EE4816">
        <w:rPr>
          <w:rFonts w:ascii="Times New Roman" w:hAnsi="Times New Roman" w:cs="Times New Roman"/>
          <w:color w:val="000000" w:themeColor="text1"/>
          <w:szCs w:val="24"/>
        </w:rPr>
        <w:t xml:space="preserve"> operate with perishable products, high service differentiation, and unforeseeable demand trends unlike manufacturing </w:t>
      </w:r>
      <w:proofErr w:type="gramStart"/>
      <w:r w:rsidRPr="00EE4816">
        <w:rPr>
          <w:rFonts w:ascii="Times New Roman" w:hAnsi="Times New Roman" w:cs="Times New Roman"/>
          <w:color w:val="000000" w:themeColor="text1"/>
          <w:szCs w:val="24"/>
        </w:rPr>
        <w:t>industries,</w:t>
      </w:r>
      <w:proofErr w:type="gramEnd"/>
      <w:r w:rsidRPr="00EE4816">
        <w:rPr>
          <w:rFonts w:ascii="Times New Roman" w:hAnsi="Times New Roman" w:cs="Times New Roman"/>
          <w:color w:val="000000" w:themeColor="text1"/>
          <w:szCs w:val="24"/>
        </w:rPr>
        <w:t xml:space="preserve"> thus supply chain coordination tends to be especially complicated (Krajewski et al., 2021). Supply chain management should therefore be effective in maintaining continuity of services, cost effectiveness, and consistency of quality.</w:t>
      </w:r>
    </w:p>
    <w:p w14:paraId="253B5AAA" w14:textId="77777777" w:rsidR="00D034FC" w:rsidRPr="00EE4816" w:rsidRDefault="00D034FC" w:rsidP="00D034FC">
      <w:pPr>
        <w:spacing w:line="480" w:lineRule="auto"/>
        <w:rPr>
          <w:rFonts w:ascii="Times New Roman" w:hAnsi="Times New Roman" w:cs="Times New Roman"/>
          <w:color w:val="000000" w:themeColor="text1"/>
          <w:szCs w:val="24"/>
        </w:rPr>
      </w:pPr>
    </w:p>
    <w:p w14:paraId="7111E00E" w14:textId="77777777" w:rsidR="00D034FC" w:rsidRPr="00EE4816" w:rsidRDefault="00D034FC" w:rsidP="00D034FC">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In the hospitality industry, supply chain management is defined as the process of the sourcing and procurement of raw materials, logistics and transportation, inventory management and supplier relation management. Hotels and restaurants depend on the multitude of suppliers of food and beverages, housekeeping supplies, amenities, technological services. Any disorder or ineffectiveness in this network will have a harmful influence on the quality of services and the brand image (Ivanov &amp; Dolgui, 2020). Consequently, hospitality companies have come to appreciate SCM more as a support activity but also as a competitive resource.</w:t>
      </w:r>
    </w:p>
    <w:p w14:paraId="55CD710C" w14:textId="77777777" w:rsidR="00D034FC" w:rsidRPr="00EE4816" w:rsidRDefault="00D034FC" w:rsidP="00D034FC">
      <w:pPr>
        <w:spacing w:line="480" w:lineRule="auto"/>
        <w:rPr>
          <w:rFonts w:ascii="Times New Roman" w:hAnsi="Times New Roman" w:cs="Times New Roman"/>
          <w:color w:val="000000" w:themeColor="text1"/>
          <w:szCs w:val="24"/>
        </w:rPr>
      </w:pPr>
    </w:p>
    <w:p w14:paraId="4576ABDB" w14:textId="77777777" w:rsidR="00D034FC" w:rsidRPr="00EE4816" w:rsidRDefault="00D034FC" w:rsidP="00D034FC">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Effective supply chain management is a major factor leading to cost minimization and effectiveness in operations. Hospitality organizations can reduce operating expenses by ensuring the optimization of procurement, reducing the waste of inventories, and enhancing logistics </w:t>
      </w:r>
      <w:r w:rsidRPr="00EE4816">
        <w:rPr>
          <w:rFonts w:ascii="Times New Roman" w:hAnsi="Times New Roman" w:cs="Times New Roman"/>
          <w:color w:val="000000" w:themeColor="text1"/>
          <w:szCs w:val="24"/>
        </w:rPr>
        <w:lastRenderedPageBreak/>
        <w:t>coordination (Christopher, 2016). The aspect of inventory management is especially important in hospitality because of the perishability of food products and the necessity to have stocks sufficient and to minimize wastes. To overcome these problems, highly sophisticated forecasting methods and just-in-time inventory systems have become common (Heizer et al., 2020).</w:t>
      </w:r>
    </w:p>
    <w:p w14:paraId="74ABC9DF" w14:textId="77777777" w:rsidR="00D034FC" w:rsidRPr="00EE4816" w:rsidRDefault="00D034FC" w:rsidP="00D034FC">
      <w:pPr>
        <w:spacing w:line="480" w:lineRule="auto"/>
        <w:rPr>
          <w:rFonts w:ascii="Times New Roman" w:hAnsi="Times New Roman" w:cs="Times New Roman"/>
          <w:color w:val="000000" w:themeColor="text1"/>
          <w:szCs w:val="24"/>
        </w:rPr>
      </w:pPr>
    </w:p>
    <w:p w14:paraId="7D6C5DA1" w14:textId="77777777" w:rsidR="00D034FC" w:rsidRPr="00EE4816" w:rsidRDefault="00D034FC" w:rsidP="00D034FC">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other crucial outcome that is affected by the performance of the supply chain is customer satisfaction. The accessibility of quality inputs on time contributes directly to the speed of services, consistency, and experience of guests. According to research, well-established supplier ties and digitized supply chain structures increase the reliability of the services and customer loyalty in the hospitality context (Prajogo et al., 2018). Moreover, sustainability aspects including ethical source, local purchasing, and minimisation of waste are emerging as an issue of concern, due to regulatory necessity and evolving consumer preferences.</w:t>
      </w:r>
    </w:p>
    <w:p w14:paraId="4150DFCD" w14:textId="77777777" w:rsidR="00D034FC" w:rsidRPr="00EE4816" w:rsidRDefault="00D034FC" w:rsidP="00D034FC">
      <w:pPr>
        <w:spacing w:line="480" w:lineRule="auto"/>
        <w:rPr>
          <w:rFonts w:ascii="Times New Roman" w:hAnsi="Times New Roman" w:cs="Times New Roman"/>
          <w:color w:val="000000" w:themeColor="text1"/>
          <w:szCs w:val="24"/>
        </w:rPr>
      </w:pPr>
    </w:p>
    <w:p w14:paraId="56A68E1E" w14:textId="77777777" w:rsidR="00D034FC" w:rsidRPr="00EE4816" w:rsidRDefault="00D034FC" w:rsidP="00D034FC">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supply chains in the hospitality industry have been changed further by technological advancements. An enterprise resource planning (ERP), inventory management systems, and supplier relationship management (SRM) platforms offer real-time visibility, data-driven decision-making, and enhanced coordination among the supply chain partners (Gunasekaran et al., 2017). Nevertheless, regardless of these developments, hospitality institutions still struggle with issues regarding volatility of demand, reliance on suppliers, and disruption of the global supply chain.</w:t>
      </w:r>
    </w:p>
    <w:p w14:paraId="4EA6FC26" w14:textId="77777777" w:rsidR="00D034FC" w:rsidRPr="00EE4816" w:rsidRDefault="00D034FC" w:rsidP="00D034FC">
      <w:pPr>
        <w:spacing w:line="480" w:lineRule="auto"/>
        <w:rPr>
          <w:rFonts w:ascii="Times New Roman" w:hAnsi="Times New Roman" w:cs="Times New Roman"/>
          <w:color w:val="000000" w:themeColor="text1"/>
          <w:szCs w:val="24"/>
        </w:rPr>
      </w:pPr>
    </w:p>
    <w:p w14:paraId="0C284C2E" w14:textId="7724232E" w:rsidR="00A16E44" w:rsidRPr="00EE4816" w:rsidRDefault="00D034FC" w:rsidP="00D034FC">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t>The aim of the study is to determine the significance of the supply chain management in the operations of the hospitality industry, the major components of it, the role of technology, and study the examples of successful supply chain management practices. The research combining theoretical concepts and practical intelligence identifies the benefits of supply chain management contributing to operational excellence and long-term sustainability in the hospitality sector.</w:t>
      </w:r>
    </w:p>
    <w:p w14:paraId="1747785B" w14:textId="77777777" w:rsidR="001E2879" w:rsidRPr="00EE4816" w:rsidRDefault="00CF42A3" w:rsidP="001E2879">
      <w:pPr>
        <w:spacing w:line="480" w:lineRule="auto"/>
        <w:rPr>
          <w:rStyle w:val="Heading1Char"/>
          <w:rFonts w:ascii="Times New Roman" w:hAnsi="Times New Roman" w:cs="Times New Roman"/>
          <w:color w:val="000000" w:themeColor="text1"/>
          <w:sz w:val="24"/>
          <w:szCs w:val="24"/>
        </w:rPr>
      </w:pPr>
      <w:bookmarkStart w:id="2" w:name="_Toc215261171"/>
      <w:r w:rsidRPr="00EE4816">
        <w:rPr>
          <w:rStyle w:val="Heading1Char"/>
          <w:rFonts w:ascii="Times New Roman" w:hAnsi="Times New Roman" w:cs="Times New Roman"/>
          <w:b/>
          <w:bCs/>
          <w:color w:val="000000" w:themeColor="text1"/>
          <w:sz w:val="24"/>
          <w:szCs w:val="24"/>
        </w:rPr>
        <w:t>2. Literature Review</w:t>
      </w:r>
      <w:bookmarkEnd w:id="2"/>
      <w:r w:rsidRPr="00EE4816">
        <w:rPr>
          <w:rFonts w:ascii="Times New Roman" w:hAnsi="Times New Roman" w:cs="Times New Roman"/>
          <w:color w:val="000000" w:themeColor="text1"/>
          <w:szCs w:val="24"/>
        </w:rPr>
        <w:t xml:space="preserve"> </w:t>
      </w:r>
      <w:r w:rsidRPr="00EE4816">
        <w:rPr>
          <w:rFonts w:ascii="Times New Roman" w:hAnsi="Times New Roman" w:cs="Times New Roman"/>
          <w:color w:val="000000" w:themeColor="text1"/>
          <w:szCs w:val="24"/>
        </w:rPr>
        <w:br/>
      </w:r>
      <w:bookmarkStart w:id="3" w:name="_Toc215261172"/>
      <w:r w:rsidR="001E2879" w:rsidRPr="00EE4816">
        <w:rPr>
          <w:rStyle w:val="Heading1Char"/>
          <w:rFonts w:ascii="Times New Roman" w:hAnsi="Times New Roman" w:cs="Times New Roman"/>
          <w:color w:val="000000" w:themeColor="text1"/>
          <w:sz w:val="24"/>
          <w:szCs w:val="24"/>
        </w:rPr>
        <w:t>Idea and Development of Supply Chain Management in Hospitality.</w:t>
      </w:r>
    </w:p>
    <w:p w14:paraId="2BE0F80D"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Supply chain management (SCM) defines the process of the strategic integration of supply chain activities and implies sourcing, procurement, production, logistics, and distribution organized to provide the value to a customer in a manner that is efficient and effective. SCM in hospitality industry has developed into a more strategic system that incorporates suppliers, service providers and customers as opposed to the traditional procurement-based aspect (Christopher, 2016). Contrary to manufacturing supply chains, hospitality supply chains are service-oriented, demand-driven, and very time-sensitive, quality-sensitive, and experience-sensitive to the customers (Ivanov and Dolgui, 2020).</w:t>
      </w:r>
    </w:p>
    <w:p w14:paraId="5F11F73D" w14:textId="530D305E"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 xml:space="preserve">Initial </w:t>
      </w:r>
      <w:proofErr w:type="gramStart"/>
      <w:r w:rsidRPr="00EE4816">
        <w:rPr>
          <w:rStyle w:val="Heading1Char"/>
          <w:rFonts w:ascii="Times New Roman" w:hAnsi="Times New Roman" w:cs="Times New Roman"/>
          <w:color w:val="000000" w:themeColor="text1"/>
          <w:sz w:val="24"/>
          <w:szCs w:val="24"/>
        </w:rPr>
        <w:t>researches</w:t>
      </w:r>
      <w:proofErr w:type="gramEnd"/>
      <w:r w:rsidRPr="00EE4816">
        <w:rPr>
          <w:rStyle w:val="Heading1Char"/>
          <w:rFonts w:ascii="Times New Roman" w:hAnsi="Times New Roman" w:cs="Times New Roman"/>
          <w:color w:val="000000" w:themeColor="text1"/>
          <w:sz w:val="24"/>
          <w:szCs w:val="24"/>
        </w:rPr>
        <w:t xml:space="preserve"> considered hospitality SCM as an approach focused on purchasing and inventory management, but today, researchers focus on the importance of providing both operational agility, sustainability, and competitive advantage (Krajewski et al., 2021). Supply chain coordination is vital to hospitality organizations because of the perishability of food products, fluctuating demand of guests and dependence on other suppliers. Researchers believe that proper SCM allows hotels and restaurants to match operational strengths and customer demands and control uncertainty and cost factors (Prajogo et al., 2018).</w:t>
      </w:r>
    </w:p>
    <w:p w14:paraId="4F46CEE1"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lastRenderedPageBreak/>
        <w:t>Major block of Hospitality Supply Chains.</w:t>
      </w:r>
    </w:p>
    <w:p w14:paraId="6A7B6C5F"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Sourcing and Procurement</w:t>
      </w:r>
    </w:p>
    <w:p w14:paraId="1BF9622A"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Hospitality supply chains are anchored on sourcing and procurement. Hospitality organizations rely on suppliers of a wide range of food material, beverages, linens, cleaning materials and items. Strategic sourcing is oriented on choosing the suppliers capable of providing the quality at right time and good prices without breaking the rules of safety and sustainability (</w:t>
      </w:r>
      <w:proofErr w:type="spellStart"/>
      <w:r w:rsidRPr="00EE4816">
        <w:rPr>
          <w:rStyle w:val="Heading1Char"/>
          <w:rFonts w:ascii="Times New Roman" w:hAnsi="Times New Roman" w:cs="Times New Roman"/>
          <w:color w:val="000000" w:themeColor="text1"/>
          <w:sz w:val="24"/>
          <w:szCs w:val="24"/>
        </w:rPr>
        <w:t>Monczka</w:t>
      </w:r>
      <w:proofErr w:type="spellEnd"/>
      <w:r w:rsidRPr="00EE4816">
        <w:rPr>
          <w:rStyle w:val="Heading1Char"/>
          <w:rFonts w:ascii="Times New Roman" w:hAnsi="Times New Roman" w:cs="Times New Roman"/>
          <w:color w:val="000000" w:themeColor="text1"/>
          <w:sz w:val="24"/>
          <w:szCs w:val="24"/>
        </w:rPr>
        <w:t xml:space="preserve"> et al., 2020). It has been found that, in hospitality activities, long-term relations with suppliers enhance the reliability of supplies, lower transaction costs, and improve the quality of the services (Chen et al., 2019).</w:t>
      </w:r>
    </w:p>
    <w:p w14:paraId="49379D14"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Hospitality procurement activities focus more on the transparency, ethical sourcing and the involvement of the local suppliers. Research emphasizes that local sourcing can help lower transportation expenses and environmental footprint as well as boost brand image and satisfaction among guests (Gustafsson et al., 2021). Reliance on a few suppliers might however place hospitality companies at risk of supply, and thus the source of diversified sourcing strategies.</w:t>
      </w:r>
    </w:p>
    <w:p w14:paraId="7591EE77"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7A764223"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Logistics and Distribution</w:t>
      </w:r>
    </w:p>
    <w:p w14:paraId="25D4431C"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 xml:space="preserve">Logistics management deals with transportation, warehousing, and control of inbound and outbound movement. In hospitality, the efficiency of logistics has a direct impact on the availability of services and controlling the costs. Fresh food, beverages, and operational supplies are some of the critical factors to be delivered in a timely manner so that service is not interrupted (Heizer et al., 2020). It is postulated that the lack of proper coordination of logistics </w:t>
      </w:r>
      <w:r w:rsidRPr="00EE4816">
        <w:rPr>
          <w:rStyle w:val="Heading1Char"/>
          <w:rFonts w:ascii="Times New Roman" w:hAnsi="Times New Roman" w:cs="Times New Roman"/>
          <w:color w:val="000000" w:themeColor="text1"/>
          <w:sz w:val="24"/>
          <w:szCs w:val="24"/>
        </w:rPr>
        <w:lastRenderedPageBreak/>
        <w:t>can result in stockouts, overstocking and higher operational expenses which adversely affect the experience of the guests (Ivanov, 2021).</w:t>
      </w:r>
    </w:p>
    <w:p w14:paraId="5B1F4F87"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5B3ADD63"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 xml:space="preserve">Large hotel chains have adopted advanced logistics practices that include centralized distribution </w:t>
      </w:r>
      <w:proofErr w:type="spellStart"/>
      <w:r w:rsidRPr="00EE4816">
        <w:rPr>
          <w:rStyle w:val="Heading1Char"/>
          <w:rFonts w:ascii="Times New Roman" w:hAnsi="Times New Roman" w:cs="Times New Roman"/>
          <w:color w:val="000000" w:themeColor="text1"/>
          <w:sz w:val="24"/>
          <w:szCs w:val="24"/>
        </w:rPr>
        <w:t>centers</w:t>
      </w:r>
      <w:proofErr w:type="spellEnd"/>
      <w:r w:rsidRPr="00EE4816">
        <w:rPr>
          <w:rStyle w:val="Heading1Char"/>
          <w:rFonts w:ascii="Times New Roman" w:hAnsi="Times New Roman" w:cs="Times New Roman"/>
          <w:color w:val="000000" w:themeColor="text1"/>
          <w:sz w:val="24"/>
          <w:szCs w:val="24"/>
        </w:rPr>
        <w:t>, third-party logistics providers and real-time tracking systems to enhance efficiency and responsiveness. Literature states that integrated logistics systems can increase supply chain visibility and resilience in the times when demand is volatile or external disruptions occur (</w:t>
      </w:r>
      <w:proofErr w:type="spellStart"/>
      <w:r w:rsidRPr="00EE4816">
        <w:rPr>
          <w:rStyle w:val="Heading1Char"/>
          <w:rFonts w:ascii="Times New Roman" w:hAnsi="Times New Roman" w:cs="Times New Roman"/>
          <w:color w:val="000000" w:themeColor="text1"/>
          <w:sz w:val="24"/>
          <w:szCs w:val="24"/>
        </w:rPr>
        <w:t>Dolgui</w:t>
      </w:r>
      <w:proofErr w:type="spellEnd"/>
      <w:r w:rsidRPr="00EE4816">
        <w:rPr>
          <w:rStyle w:val="Heading1Char"/>
          <w:rFonts w:ascii="Times New Roman" w:hAnsi="Times New Roman" w:cs="Times New Roman"/>
          <w:color w:val="000000" w:themeColor="text1"/>
          <w:sz w:val="24"/>
          <w:szCs w:val="24"/>
        </w:rPr>
        <w:t xml:space="preserve"> et al., 2020).</w:t>
      </w:r>
    </w:p>
    <w:p w14:paraId="7C4BF5A7"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091C0DF1"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Inventory Management</w:t>
      </w:r>
    </w:p>
    <w:p w14:paraId="144F9D36"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 xml:space="preserve">One of the most complicated and significant issues of the hospitality supply chains is the inventory management. Hotels and restaurants </w:t>
      </w:r>
      <w:proofErr w:type="gramStart"/>
      <w:r w:rsidRPr="00EE4816">
        <w:rPr>
          <w:rStyle w:val="Heading1Char"/>
          <w:rFonts w:ascii="Times New Roman" w:hAnsi="Times New Roman" w:cs="Times New Roman"/>
          <w:color w:val="000000" w:themeColor="text1"/>
          <w:sz w:val="24"/>
          <w:szCs w:val="24"/>
        </w:rPr>
        <w:t>have to</w:t>
      </w:r>
      <w:proofErr w:type="gramEnd"/>
      <w:r w:rsidRPr="00EE4816">
        <w:rPr>
          <w:rStyle w:val="Heading1Char"/>
          <w:rFonts w:ascii="Times New Roman" w:hAnsi="Times New Roman" w:cs="Times New Roman"/>
          <w:color w:val="000000" w:themeColor="text1"/>
          <w:sz w:val="24"/>
          <w:szCs w:val="24"/>
        </w:rPr>
        <w:t xml:space="preserve"> strike a balance between stock levels and less waste, particularly of perishable products. Overstocking causes inventory spoilage and losses, and understocking impairs the quality of services (Krajewski et al., 2021).</w:t>
      </w:r>
    </w:p>
    <w:p w14:paraId="4D4EDF1B"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Research has emphasized that demand forecasting models, just-in-time (JIT) systems and automated inventory controls are useful in minimizing waste and enhancing operational efficiency (Heizer et al., 2020). Implementation of inventory management system enables the hospitality companies to track stock quantities in real time, optimize reorder quantities, and manage inventory decisions to align with demand trends (Gunasekaran et al., 2017). According to the empirical data, the concept of inventory management plays a leading role in reducing costs and bringing profits to the operations of the hospitality industry (</w:t>
      </w:r>
      <w:proofErr w:type="spellStart"/>
      <w:r w:rsidRPr="00EE4816">
        <w:rPr>
          <w:rStyle w:val="Heading1Char"/>
          <w:rFonts w:ascii="Times New Roman" w:hAnsi="Times New Roman" w:cs="Times New Roman"/>
          <w:color w:val="000000" w:themeColor="text1"/>
          <w:sz w:val="24"/>
          <w:szCs w:val="24"/>
        </w:rPr>
        <w:t>Prajoko</w:t>
      </w:r>
      <w:proofErr w:type="spellEnd"/>
      <w:r w:rsidRPr="00EE4816">
        <w:rPr>
          <w:rStyle w:val="Heading1Char"/>
          <w:rFonts w:ascii="Times New Roman" w:hAnsi="Times New Roman" w:cs="Times New Roman"/>
          <w:color w:val="000000" w:themeColor="text1"/>
          <w:sz w:val="24"/>
          <w:szCs w:val="24"/>
        </w:rPr>
        <w:t xml:space="preserve"> et al., 2018).</w:t>
      </w:r>
    </w:p>
    <w:p w14:paraId="65D1FB61"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43A599A5"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43042DE0"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Effect of Supply Chain Management on Performance Results.</w:t>
      </w:r>
    </w:p>
    <w:p w14:paraId="1260C989"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Reduction of Costs and Operational Effectiveness.</w:t>
      </w:r>
    </w:p>
    <w:p w14:paraId="26205A79"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An extensive literature proclaims that effective supply chain management results in cost reduction and enhanced operation in hospitality organizations. Strategic sourcing, efficient logistics and inventory rationalization saves on procurement expenses, waste, and uses resources better (Christopher, 2016). Research indicates that hospitality companies that have integrated supply chain systems have lower operating expenses and increased productivity as compared to their counterparts which have a fragmented supply chain (Chen et al., 2019).</w:t>
      </w:r>
    </w:p>
    <w:p w14:paraId="423B954B"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The further improvement of operational efficiency is achieved due to process standardization and the coordination of the activities between the departments. SCM allows the hospitality organizations to optimize the workflow, minimize the lead times, and enhance the responsiveness to demand changes (Ivanov and Dolgui, 2020).</w:t>
      </w:r>
    </w:p>
    <w:p w14:paraId="02DB4713"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31425BCD"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Customer Satisfaction and Service Quality.</w:t>
      </w:r>
    </w:p>
    <w:p w14:paraId="59C88E48"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 xml:space="preserve">Supply chain performance is closely related to customer satisfaction in hospitality. Quality inputs can be obtained with reliability, which leads to constant delivery of services that will directly affect guest perceptions and loyalty. The study suggests that the reliability, flexibility, and responsiveness of the supply chain have a positive influence on the </w:t>
      </w:r>
      <w:proofErr w:type="gramStart"/>
      <w:r w:rsidRPr="00EE4816">
        <w:rPr>
          <w:rStyle w:val="Heading1Char"/>
          <w:rFonts w:ascii="Times New Roman" w:hAnsi="Times New Roman" w:cs="Times New Roman"/>
          <w:color w:val="000000" w:themeColor="text1"/>
          <w:sz w:val="24"/>
          <w:szCs w:val="24"/>
        </w:rPr>
        <w:t>quality of service</w:t>
      </w:r>
      <w:proofErr w:type="gramEnd"/>
      <w:r w:rsidRPr="00EE4816">
        <w:rPr>
          <w:rStyle w:val="Heading1Char"/>
          <w:rFonts w:ascii="Times New Roman" w:hAnsi="Times New Roman" w:cs="Times New Roman"/>
          <w:color w:val="000000" w:themeColor="text1"/>
          <w:sz w:val="24"/>
          <w:szCs w:val="24"/>
        </w:rPr>
        <w:t xml:space="preserve"> delivery and satisfaction among clients (Prajogo et al., 2018).</w:t>
      </w:r>
    </w:p>
    <w:p w14:paraId="7E074395"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lastRenderedPageBreak/>
        <w:t xml:space="preserve">Besides, research highlights that disruptions in the supply chain in most cases appear as service failure on the side of the customer. The problem of stockouts, delayed deliveries, or quality inconsistency may have an adverse effect on the experience of guests and brand reputation (Ivanov, 2021). This is </w:t>
      </w:r>
      <w:proofErr w:type="gramStart"/>
      <w:r w:rsidRPr="00EE4816">
        <w:rPr>
          <w:rStyle w:val="Heading1Char"/>
          <w:rFonts w:ascii="Times New Roman" w:hAnsi="Times New Roman" w:cs="Times New Roman"/>
          <w:color w:val="000000" w:themeColor="text1"/>
          <w:sz w:val="24"/>
          <w:szCs w:val="24"/>
        </w:rPr>
        <w:t>why,</w:t>
      </w:r>
      <w:proofErr w:type="gramEnd"/>
      <w:r w:rsidRPr="00EE4816">
        <w:rPr>
          <w:rStyle w:val="Heading1Char"/>
          <w:rFonts w:ascii="Times New Roman" w:hAnsi="Times New Roman" w:cs="Times New Roman"/>
          <w:color w:val="000000" w:themeColor="text1"/>
          <w:sz w:val="24"/>
          <w:szCs w:val="24"/>
        </w:rPr>
        <w:t xml:space="preserve"> hospitality companies start to consider supply chain resilience as one of the central factors of customer satisfaction.</w:t>
      </w:r>
    </w:p>
    <w:p w14:paraId="77B8ACC0"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02C84B3F"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Hospitality Supply Chain Management Role of Technology.</w:t>
      </w:r>
    </w:p>
    <w:p w14:paraId="58FB6F5A"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The contemporary hospitality supply chains are transformative in the use of technology. Enterprise resource planning (ERP), inventory management systems, supplier relationship management (SRM) platforms are information systems that allow integration of data in real-time, monitoring data, and making informed decisions (Gunasekaran et al., 2017). According to literature, technology implementation enhances supply chain transparency, coordination and performance measurement.</w:t>
      </w:r>
    </w:p>
    <w:p w14:paraId="40EBA3C4"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p>
    <w:p w14:paraId="2AF67F67"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Additional analytics and demand forecasting solutions are also useful to increase the agility of the supply chain by helping hospitality companies predict changes in demand and make appropriate decisions on procurement and inventory (Ivanov and Dolgui, 2020). The impact of the digital technologies on enhancing collaboration with suppliers and mitigating operational risks is another aspect that is emphasized by studies (</w:t>
      </w:r>
      <w:proofErr w:type="spellStart"/>
      <w:r w:rsidRPr="00EE4816">
        <w:rPr>
          <w:rStyle w:val="Heading1Char"/>
          <w:rFonts w:ascii="Times New Roman" w:hAnsi="Times New Roman" w:cs="Times New Roman"/>
          <w:color w:val="000000" w:themeColor="text1"/>
          <w:sz w:val="24"/>
          <w:szCs w:val="24"/>
        </w:rPr>
        <w:t>Dolgui</w:t>
      </w:r>
      <w:proofErr w:type="spellEnd"/>
      <w:r w:rsidRPr="00EE4816">
        <w:rPr>
          <w:rStyle w:val="Heading1Char"/>
          <w:rFonts w:ascii="Times New Roman" w:hAnsi="Times New Roman" w:cs="Times New Roman"/>
          <w:color w:val="000000" w:themeColor="text1"/>
          <w:sz w:val="24"/>
          <w:szCs w:val="24"/>
        </w:rPr>
        <w:t xml:space="preserve"> et al., 2020).</w:t>
      </w:r>
    </w:p>
    <w:p w14:paraId="4D826D28"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Hospitality Supply Chain Management Problems.</w:t>
      </w:r>
    </w:p>
    <w:p w14:paraId="1FA27019"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lastRenderedPageBreak/>
        <w:t xml:space="preserve">Hospitality SCM has </w:t>
      </w:r>
      <w:proofErr w:type="gramStart"/>
      <w:r w:rsidRPr="00EE4816">
        <w:rPr>
          <w:rStyle w:val="Heading1Char"/>
          <w:rFonts w:ascii="Times New Roman" w:hAnsi="Times New Roman" w:cs="Times New Roman"/>
          <w:color w:val="000000" w:themeColor="text1"/>
          <w:sz w:val="24"/>
          <w:szCs w:val="24"/>
        </w:rPr>
        <w:t>a number of</w:t>
      </w:r>
      <w:proofErr w:type="gramEnd"/>
      <w:r w:rsidRPr="00EE4816">
        <w:rPr>
          <w:rStyle w:val="Heading1Char"/>
          <w:rFonts w:ascii="Times New Roman" w:hAnsi="Times New Roman" w:cs="Times New Roman"/>
          <w:color w:val="000000" w:themeColor="text1"/>
          <w:sz w:val="24"/>
          <w:szCs w:val="24"/>
        </w:rPr>
        <w:t xml:space="preserve"> challenges, despite its advantages. Among the most mentioned problems in the literature, there are demand uncertainty, supplier dependency, quality variability, and sustainability pressures (Gustafsson et al., 2021). Pandemics and geopolitical events in the world have also increased the weaknesses of the hospitality supply chain, highlighting the importance of resilience and flexibility (Ivanov, 2021).</w:t>
      </w:r>
    </w:p>
    <w:p w14:paraId="35B33D62"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According to scholars, the solution to these problems should be based on a strategic approach that incorporates risk management, adoption of technologies and establishment of relationships with suppliers. Ethical sourcing and waste reduction as part of sustainable supply chain practices are increasingly considered as an important aspect of the long-term competitiveness in hospitality (</w:t>
      </w:r>
      <w:proofErr w:type="spellStart"/>
      <w:r w:rsidRPr="00EE4816">
        <w:rPr>
          <w:rStyle w:val="Heading1Char"/>
          <w:rFonts w:ascii="Times New Roman" w:hAnsi="Times New Roman" w:cs="Times New Roman"/>
          <w:color w:val="000000" w:themeColor="text1"/>
          <w:sz w:val="24"/>
          <w:szCs w:val="24"/>
        </w:rPr>
        <w:t>Monczka</w:t>
      </w:r>
      <w:proofErr w:type="spellEnd"/>
      <w:r w:rsidRPr="00EE4816">
        <w:rPr>
          <w:rStyle w:val="Heading1Char"/>
          <w:rFonts w:ascii="Times New Roman" w:hAnsi="Times New Roman" w:cs="Times New Roman"/>
          <w:color w:val="000000" w:themeColor="text1"/>
          <w:sz w:val="24"/>
          <w:szCs w:val="24"/>
        </w:rPr>
        <w:t xml:space="preserve"> et al., 2020).</w:t>
      </w:r>
    </w:p>
    <w:p w14:paraId="3846AB53" w14:textId="77777777" w:rsidR="001E2879"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Overview of Literature Visions.</w:t>
      </w:r>
    </w:p>
    <w:p w14:paraId="724E6777" w14:textId="0A275703" w:rsidR="00CF42A3" w:rsidRPr="00EE4816" w:rsidRDefault="001E2879" w:rsidP="001E2879">
      <w:pPr>
        <w:spacing w:line="480" w:lineRule="auto"/>
        <w:rPr>
          <w:rStyle w:val="Heading1Char"/>
          <w:rFonts w:ascii="Times New Roman" w:hAnsi="Times New Roman" w:cs="Times New Roman"/>
          <w:color w:val="000000" w:themeColor="text1"/>
          <w:sz w:val="24"/>
          <w:szCs w:val="24"/>
        </w:rPr>
      </w:pPr>
      <w:r w:rsidRPr="00EE4816">
        <w:rPr>
          <w:rStyle w:val="Heading1Char"/>
          <w:rFonts w:ascii="Times New Roman" w:hAnsi="Times New Roman" w:cs="Times New Roman"/>
          <w:color w:val="000000" w:themeColor="text1"/>
          <w:sz w:val="24"/>
          <w:szCs w:val="24"/>
        </w:rPr>
        <w:t xml:space="preserve">Literature </w:t>
      </w:r>
      <w:proofErr w:type="gramStart"/>
      <w:r w:rsidRPr="00EE4816">
        <w:rPr>
          <w:rStyle w:val="Heading1Char"/>
          <w:rFonts w:ascii="Times New Roman" w:hAnsi="Times New Roman" w:cs="Times New Roman"/>
          <w:color w:val="000000" w:themeColor="text1"/>
          <w:sz w:val="24"/>
          <w:szCs w:val="24"/>
        </w:rPr>
        <w:t>as a whole shows</w:t>
      </w:r>
      <w:proofErr w:type="gramEnd"/>
      <w:r w:rsidRPr="00EE4816">
        <w:rPr>
          <w:rStyle w:val="Heading1Char"/>
          <w:rFonts w:ascii="Times New Roman" w:hAnsi="Times New Roman" w:cs="Times New Roman"/>
          <w:color w:val="000000" w:themeColor="text1"/>
          <w:sz w:val="24"/>
          <w:szCs w:val="24"/>
        </w:rPr>
        <w:t xml:space="preserve"> that supply chain management is a key outcome determinant in operations of the hospitality industry. Proper sourcing, logistical, and inventory control will increase the cost efficiency, quality of service, and customer satisfaction. Resilient operational capabilities and competitive edge are further enhanced with technology based and partnership supply chain approaches. Nevertheless, there are current problems that emphasize the necessity of never-ending innovation and strategic alignment in the hospitality supply chains.</w:t>
      </w:r>
    </w:p>
    <w:p w14:paraId="44E428FB" w14:textId="77777777" w:rsidR="00CF42A3" w:rsidRPr="00EE4816" w:rsidRDefault="00CF42A3" w:rsidP="00CF42A3">
      <w:pPr>
        <w:spacing w:line="480" w:lineRule="auto"/>
        <w:rPr>
          <w:rStyle w:val="Heading1Char"/>
          <w:rFonts w:ascii="Times New Roman" w:hAnsi="Times New Roman" w:cs="Times New Roman"/>
          <w:b/>
          <w:bCs/>
          <w:color w:val="000000" w:themeColor="text1"/>
          <w:sz w:val="24"/>
          <w:szCs w:val="24"/>
        </w:rPr>
      </w:pPr>
    </w:p>
    <w:p w14:paraId="0004FCA1" w14:textId="77777777" w:rsidR="00CF42A3" w:rsidRPr="00EE4816" w:rsidRDefault="00CF42A3" w:rsidP="00CF42A3">
      <w:pPr>
        <w:spacing w:line="480" w:lineRule="auto"/>
        <w:rPr>
          <w:rStyle w:val="Heading1Char"/>
          <w:rFonts w:ascii="Times New Roman" w:hAnsi="Times New Roman" w:cs="Times New Roman"/>
          <w:b/>
          <w:bCs/>
          <w:color w:val="000000" w:themeColor="text1"/>
          <w:sz w:val="24"/>
          <w:szCs w:val="24"/>
        </w:rPr>
      </w:pPr>
    </w:p>
    <w:p w14:paraId="58FAF1CD" w14:textId="77777777" w:rsidR="00B51813" w:rsidRPr="00EE4816" w:rsidRDefault="00B51813" w:rsidP="00CF42A3">
      <w:pPr>
        <w:spacing w:line="480" w:lineRule="auto"/>
        <w:rPr>
          <w:rStyle w:val="Heading1Char"/>
          <w:rFonts w:ascii="Times New Roman" w:hAnsi="Times New Roman" w:cs="Times New Roman"/>
          <w:b/>
          <w:bCs/>
          <w:color w:val="000000" w:themeColor="text1"/>
          <w:sz w:val="24"/>
          <w:szCs w:val="24"/>
        </w:rPr>
      </w:pPr>
    </w:p>
    <w:p w14:paraId="384B3B89" w14:textId="77777777" w:rsidR="00026411" w:rsidRPr="00EE4816" w:rsidRDefault="00026411" w:rsidP="00CF42A3">
      <w:pPr>
        <w:spacing w:line="480" w:lineRule="auto"/>
        <w:rPr>
          <w:rStyle w:val="Heading1Char"/>
          <w:rFonts w:ascii="Times New Roman" w:hAnsi="Times New Roman" w:cs="Times New Roman"/>
          <w:b/>
          <w:bCs/>
          <w:color w:val="000000" w:themeColor="text1"/>
          <w:sz w:val="24"/>
          <w:szCs w:val="24"/>
        </w:rPr>
      </w:pPr>
    </w:p>
    <w:p w14:paraId="5958084E" w14:textId="3CEB44A7" w:rsidR="00B51813" w:rsidRPr="00EE4816" w:rsidRDefault="00CF42A3" w:rsidP="00B51813">
      <w:pPr>
        <w:spacing w:line="480" w:lineRule="auto"/>
        <w:rPr>
          <w:rFonts w:ascii="Times New Roman" w:hAnsi="Times New Roman" w:cs="Times New Roman"/>
          <w:color w:val="000000" w:themeColor="text1"/>
          <w:szCs w:val="24"/>
        </w:rPr>
      </w:pPr>
      <w:r w:rsidRPr="00EE4816">
        <w:rPr>
          <w:rStyle w:val="Heading1Char"/>
          <w:rFonts w:ascii="Times New Roman" w:hAnsi="Times New Roman" w:cs="Times New Roman"/>
          <w:b/>
          <w:bCs/>
          <w:color w:val="000000" w:themeColor="text1"/>
          <w:sz w:val="24"/>
          <w:szCs w:val="24"/>
        </w:rPr>
        <w:lastRenderedPageBreak/>
        <w:t>3 Methodology</w:t>
      </w:r>
      <w:bookmarkEnd w:id="3"/>
      <w:r w:rsidRPr="00EE4816">
        <w:rPr>
          <w:rFonts w:ascii="Times New Roman" w:hAnsi="Times New Roman" w:cs="Times New Roman"/>
          <w:b/>
          <w:bCs/>
          <w:color w:val="000000" w:themeColor="text1"/>
          <w:szCs w:val="24"/>
        </w:rPr>
        <w:t xml:space="preserve"> </w:t>
      </w:r>
    </w:p>
    <w:p w14:paraId="33BC574E" w14:textId="2E1B3BB6"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Research Design</w:t>
      </w:r>
    </w:p>
    <w:p w14:paraId="5B6E1AE9"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The research design used in this study is qualitative and exploratory design to witness the role of supply chain management in hospitality operations. It is said that qualitative approach is suitable because it enables the comprehensive appreciation of the complicated operational procedures, management habits, and strategic choice in hospitality supply chains. Since the hospitality industry is service-related and dynamic, qualitative research will facilitate the investigation of contextual issues of sourcing, procurement, logistics, inventory management, and adoption of technology. The research design is based on the current body of literature on supply chain and operations management to provide theoretical conformity and analytical seriousness (Creswell and </w:t>
      </w:r>
      <w:proofErr w:type="spellStart"/>
      <w:r w:rsidRPr="00EE4816">
        <w:rPr>
          <w:rFonts w:ascii="Times New Roman" w:hAnsi="Times New Roman" w:cs="Times New Roman"/>
          <w:color w:val="000000" w:themeColor="text1"/>
          <w:szCs w:val="24"/>
        </w:rPr>
        <w:t>Poth</w:t>
      </w:r>
      <w:proofErr w:type="spellEnd"/>
      <w:r w:rsidRPr="00EE4816">
        <w:rPr>
          <w:rFonts w:ascii="Times New Roman" w:hAnsi="Times New Roman" w:cs="Times New Roman"/>
          <w:color w:val="000000" w:themeColor="text1"/>
          <w:szCs w:val="24"/>
        </w:rPr>
        <w:t>, 2018).</w:t>
      </w:r>
    </w:p>
    <w:p w14:paraId="2A0B32BD" w14:textId="77777777" w:rsidR="00B51813" w:rsidRPr="00EE4816" w:rsidRDefault="00B51813" w:rsidP="00B51813">
      <w:pPr>
        <w:spacing w:line="480" w:lineRule="auto"/>
        <w:rPr>
          <w:rFonts w:ascii="Times New Roman" w:hAnsi="Times New Roman" w:cs="Times New Roman"/>
          <w:color w:val="000000" w:themeColor="text1"/>
          <w:szCs w:val="24"/>
        </w:rPr>
      </w:pPr>
    </w:p>
    <w:p w14:paraId="289F31B4" w14:textId="65CE80B8"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Data Collection Method</w:t>
      </w:r>
    </w:p>
    <w:p w14:paraId="7E4281E1"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The research is based on secondary data collection, which is done by utilizing academic peer-reviewed journals, academic books, industry reports, and reputable publications in the hospitality industry. The sources of secondary data were mainly academic databases like Google scholar, science direct, emerald insight, springer link, and Taylor and Francis. The focus was made on the choice of high-quality research having Digital Object Identifiers (DOIs) </w:t>
      </w:r>
      <w:proofErr w:type="gramStart"/>
      <w:r w:rsidRPr="00EE4816">
        <w:rPr>
          <w:rFonts w:ascii="Times New Roman" w:hAnsi="Times New Roman" w:cs="Times New Roman"/>
          <w:color w:val="000000" w:themeColor="text1"/>
          <w:szCs w:val="24"/>
        </w:rPr>
        <w:t>in order to</w:t>
      </w:r>
      <w:proofErr w:type="gramEnd"/>
      <w:r w:rsidRPr="00EE4816">
        <w:rPr>
          <w:rFonts w:ascii="Times New Roman" w:hAnsi="Times New Roman" w:cs="Times New Roman"/>
          <w:color w:val="000000" w:themeColor="text1"/>
          <w:szCs w:val="24"/>
        </w:rPr>
        <w:t xml:space="preserve"> guarantee reliability and academic credibility. The reports of the established hospitality and supply chains institutions in the industry were also consulted to introduce the practicality of knowledge and real-world applicability.</w:t>
      </w:r>
    </w:p>
    <w:p w14:paraId="587D9D7B" w14:textId="77777777" w:rsidR="00B51813" w:rsidRPr="00EE4816" w:rsidRDefault="00B51813" w:rsidP="00B51813">
      <w:pPr>
        <w:spacing w:line="480" w:lineRule="auto"/>
        <w:rPr>
          <w:rFonts w:ascii="Times New Roman" w:hAnsi="Times New Roman" w:cs="Times New Roman"/>
          <w:color w:val="000000" w:themeColor="text1"/>
          <w:szCs w:val="24"/>
        </w:rPr>
      </w:pPr>
    </w:p>
    <w:p w14:paraId="660F648D"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t xml:space="preserve">The systematic inclusion criteria were applied in the literature selection. Sources that were published within the past decade were </w:t>
      </w:r>
      <w:proofErr w:type="gramStart"/>
      <w:r w:rsidRPr="00EE4816">
        <w:rPr>
          <w:rFonts w:ascii="Times New Roman" w:hAnsi="Times New Roman" w:cs="Times New Roman"/>
          <w:color w:val="000000" w:themeColor="text1"/>
          <w:szCs w:val="24"/>
        </w:rPr>
        <w:t>taken into account</w:t>
      </w:r>
      <w:proofErr w:type="gramEnd"/>
      <w:r w:rsidRPr="00EE4816">
        <w:rPr>
          <w:rFonts w:ascii="Times New Roman" w:hAnsi="Times New Roman" w:cs="Times New Roman"/>
          <w:color w:val="000000" w:themeColor="text1"/>
          <w:szCs w:val="24"/>
        </w:rPr>
        <w:t>, only sources published in reputable journals, except that seminal works were taken into consideration where they were important to formulate foundational concepts. The investigable keywords included hospitality supply chain management, procurement in hotels, inventory management in restaurants, and technology in hospitality supply chains to find the studies.</w:t>
      </w:r>
    </w:p>
    <w:p w14:paraId="77917280" w14:textId="77777777" w:rsidR="00B51813" w:rsidRPr="00EE4816" w:rsidRDefault="00B51813" w:rsidP="00B51813">
      <w:pPr>
        <w:spacing w:line="480" w:lineRule="auto"/>
        <w:rPr>
          <w:rFonts w:ascii="Times New Roman" w:hAnsi="Times New Roman" w:cs="Times New Roman"/>
          <w:color w:val="000000" w:themeColor="text1"/>
          <w:szCs w:val="24"/>
        </w:rPr>
      </w:pPr>
    </w:p>
    <w:p w14:paraId="0B5416CC" w14:textId="3E2CF740"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Data Analysis Technique</w:t>
      </w:r>
    </w:p>
    <w:p w14:paraId="4C39A22F" w14:textId="5E161502"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Thematic analysis method was used to interpret the secondary data obtained. Thematic analysis enables the process of identifying, categorizing, and interpreting the recurring patterns and themes that are present in more than one source (Braun and Clarke, 2006). The analysis procedure was done by coding significant ideas concerning the supply chain elements, performance achievement, technological usage, and operational issues in the hospitality industry.</w:t>
      </w:r>
    </w:p>
    <w:p w14:paraId="5A0FD5C4"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Themes were formed after comparing and synthesizing findings of other studies to determine where there was a convergence or divergence. This method helped to make a systematic comparison of theoretical views and empirical data, which allowed assessing supply chain strategies applied in the operations of hospitals critically. Thematic analysis was also employed to contribute to the inclusion of </w:t>
      </w:r>
      <w:proofErr w:type="gramStart"/>
      <w:r w:rsidRPr="00EE4816">
        <w:rPr>
          <w:rFonts w:ascii="Times New Roman" w:hAnsi="Times New Roman" w:cs="Times New Roman"/>
          <w:color w:val="000000" w:themeColor="text1"/>
          <w:szCs w:val="24"/>
        </w:rPr>
        <w:t>real life</w:t>
      </w:r>
      <w:proofErr w:type="gramEnd"/>
      <w:r w:rsidRPr="00EE4816">
        <w:rPr>
          <w:rFonts w:ascii="Times New Roman" w:hAnsi="Times New Roman" w:cs="Times New Roman"/>
          <w:color w:val="000000" w:themeColor="text1"/>
          <w:szCs w:val="24"/>
        </w:rPr>
        <w:t xml:space="preserve"> examples to make it more practical.</w:t>
      </w:r>
    </w:p>
    <w:p w14:paraId="2C88A13D" w14:textId="77777777" w:rsidR="00B51813" w:rsidRPr="00EE4816" w:rsidRDefault="00B51813" w:rsidP="00B51813">
      <w:pPr>
        <w:spacing w:line="480" w:lineRule="auto"/>
        <w:rPr>
          <w:rFonts w:ascii="Times New Roman" w:hAnsi="Times New Roman" w:cs="Times New Roman"/>
          <w:color w:val="000000" w:themeColor="text1"/>
          <w:szCs w:val="24"/>
        </w:rPr>
      </w:pPr>
    </w:p>
    <w:p w14:paraId="3F3BBF9C" w14:textId="77777777" w:rsidR="00B51813" w:rsidRPr="00EE4816" w:rsidRDefault="00B51813" w:rsidP="00B51813">
      <w:pPr>
        <w:spacing w:line="480" w:lineRule="auto"/>
        <w:rPr>
          <w:rFonts w:ascii="Times New Roman" w:hAnsi="Times New Roman" w:cs="Times New Roman"/>
          <w:color w:val="000000" w:themeColor="text1"/>
          <w:szCs w:val="24"/>
        </w:rPr>
      </w:pPr>
    </w:p>
    <w:p w14:paraId="190870D4" w14:textId="77777777" w:rsidR="00B51813" w:rsidRPr="00EE4816" w:rsidRDefault="00B51813" w:rsidP="00B51813">
      <w:pPr>
        <w:spacing w:line="480" w:lineRule="auto"/>
        <w:rPr>
          <w:rFonts w:ascii="Times New Roman" w:hAnsi="Times New Roman" w:cs="Times New Roman"/>
          <w:color w:val="000000" w:themeColor="text1"/>
          <w:szCs w:val="24"/>
        </w:rPr>
      </w:pPr>
    </w:p>
    <w:p w14:paraId="266C5404" w14:textId="73DD2B30"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t>Research Reliability and Research validity.</w:t>
      </w:r>
    </w:p>
    <w:p w14:paraId="24DFE948"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In a bid to achieve validity and reliability, the research gave precedence to peer-reviewed journal articles and credible academic materials. Triangulation has been done by examining information of various fields and sources of data such as supply chain management, operations management, and hospitality studies. The fact that similar results were found in varied studies made the analysis more believable. Moreover, the internal validity of the study was increased by applying the acceptable theoretical frameworks.</w:t>
      </w:r>
    </w:p>
    <w:p w14:paraId="3D05421A" w14:textId="77777777" w:rsidR="00B51813" w:rsidRPr="00EE4816" w:rsidRDefault="00B51813" w:rsidP="00B51813">
      <w:pPr>
        <w:spacing w:line="480" w:lineRule="auto"/>
        <w:rPr>
          <w:rFonts w:ascii="Times New Roman" w:hAnsi="Times New Roman" w:cs="Times New Roman"/>
          <w:color w:val="000000" w:themeColor="text1"/>
          <w:szCs w:val="24"/>
        </w:rPr>
      </w:pPr>
    </w:p>
    <w:p w14:paraId="75D21225" w14:textId="06CEB6CB"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Ethical Considerations</w:t>
      </w:r>
    </w:p>
    <w:p w14:paraId="170F0DEE"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Since secondary data is all the research will utilize, no human participation was involved directly. Ethical concerns have been related to the appropriate recognition of the sources by employing proper APA-style cited material and plagiarism. All the data were utilized only in academic purposes, without violation of the ethical standards of research.</w:t>
      </w:r>
    </w:p>
    <w:p w14:paraId="379619EF" w14:textId="77777777" w:rsidR="00B51813" w:rsidRPr="00EE4816" w:rsidRDefault="00B51813" w:rsidP="00B51813">
      <w:pPr>
        <w:spacing w:line="480" w:lineRule="auto"/>
        <w:rPr>
          <w:rFonts w:ascii="Times New Roman" w:hAnsi="Times New Roman" w:cs="Times New Roman"/>
          <w:color w:val="000000" w:themeColor="text1"/>
          <w:szCs w:val="24"/>
        </w:rPr>
      </w:pPr>
    </w:p>
    <w:p w14:paraId="51AC4AF0" w14:textId="43474204"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Methodological Limitations</w:t>
      </w:r>
    </w:p>
    <w:p w14:paraId="44393F65" w14:textId="2E61E605"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As much as the secondary data analysis is useful, it can limit the scope of understanding the organization-specific practices as well as the emergent trends peculiar to a single hospitality company. Also, the research relies on the validity and coverage of the literature. To achieve more empirical evidence, future studies may integrate the primary data collection techniques e.g. interviews or surveys</w:t>
      </w:r>
    </w:p>
    <w:p w14:paraId="6341E573" w14:textId="77777777" w:rsidR="00B51813" w:rsidRPr="00EE4816" w:rsidRDefault="00B51813" w:rsidP="00B51813">
      <w:pPr>
        <w:spacing w:line="480" w:lineRule="auto"/>
        <w:rPr>
          <w:rFonts w:ascii="Times New Roman" w:hAnsi="Times New Roman" w:cs="Times New Roman"/>
          <w:color w:val="000000" w:themeColor="text1"/>
          <w:szCs w:val="24"/>
        </w:rPr>
      </w:pPr>
    </w:p>
    <w:p w14:paraId="5CC72404" w14:textId="7CC2287A" w:rsidR="00B51813" w:rsidRPr="00EE4816" w:rsidRDefault="00B51813" w:rsidP="00B51813">
      <w:pPr>
        <w:spacing w:line="480" w:lineRule="auto"/>
        <w:rPr>
          <w:rFonts w:ascii="Times New Roman" w:hAnsi="Times New Roman" w:cs="Times New Roman"/>
          <w:b/>
          <w:bCs/>
          <w:color w:val="000000" w:themeColor="text1"/>
          <w:szCs w:val="24"/>
        </w:rPr>
      </w:pPr>
      <w:r w:rsidRPr="00EE4816">
        <w:rPr>
          <w:rFonts w:ascii="Times New Roman" w:hAnsi="Times New Roman" w:cs="Times New Roman"/>
          <w:b/>
          <w:bCs/>
          <w:color w:val="000000" w:themeColor="text1"/>
          <w:szCs w:val="24"/>
        </w:rPr>
        <w:lastRenderedPageBreak/>
        <w:t>4. Findings</w:t>
      </w:r>
    </w:p>
    <w:p w14:paraId="5EBD9946"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discussion of the literature available shows that in hospitality operations, there are few major findings of the role and contribution of supply chain management (SCM). The conclusions are grouped on key themes which were found throughout the academic and industry literature and include supply chain integration, cost efficiency, inventory performance, customer satisfaction, technological adoption, and supply chain challenges.</w:t>
      </w:r>
    </w:p>
    <w:p w14:paraId="2AADFAE2" w14:textId="77777777" w:rsidR="00B51813" w:rsidRPr="00EE4816" w:rsidRDefault="00B51813" w:rsidP="00B51813">
      <w:pPr>
        <w:spacing w:line="480" w:lineRule="auto"/>
        <w:rPr>
          <w:rFonts w:ascii="Times New Roman" w:hAnsi="Times New Roman" w:cs="Times New Roman"/>
          <w:color w:val="000000" w:themeColor="text1"/>
          <w:szCs w:val="24"/>
        </w:rPr>
      </w:pPr>
    </w:p>
    <w:p w14:paraId="5FEFA8BA" w14:textId="1FBC7D1B"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Supply Chain Co-ordination and Integration.</w:t>
      </w:r>
    </w:p>
    <w:p w14:paraId="220602FC" w14:textId="1D182CA2"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Among the most salient findings is the fact that integrated supply chain structures contribute a lot to the effectiveness of operations of hospitality organizations. The literature continues to state that hotels and restaurants that have aligned sourcing, procurement, logistics, and inventory operations have fewer disruptions and enhanced service continuity (Christopher, 2016; Prajogo et al., 2018). The cross-departmental integration and integration with external suppliers allow to provide a higher level of information flow, shorter lead time, and responsiveness to demand variation. Hospitality companies enjoying the benefits of a relationship of collaboration with suppliers can count on a better level of reliability, consistency of quality, and the cost of transaction (Chen et al., 2019).</w:t>
      </w:r>
    </w:p>
    <w:p w14:paraId="236E891B" w14:textId="437502B1"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Cost Economy and Operation Efficiency.</w:t>
      </w:r>
    </w:p>
    <w:p w14:paraId="12869E66" w14:textId="7AF510D8"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results show that the good SCM practices can make much contribution to the reduction of costs and efficiency of operation. Hospitality organizations can also negotiate good prices through strategic sourcing as well as bulk purchasing agreements and lower the cost of procurement (</w:t>
      </w:r>
      <w:proofErr w:type="spellStart"/>
      <w:r w:rsidRPr="00EE4816">
        <w:rPr>
          <w:rFonts w:ascii="Times New Roman" w:hAnsi="Times New Roman" w:cs="Times New Roman"/>
          <w:color w:val="000000" w:themeColor="text1"/>
          <w:szCs w:val="24"/>
        </w:rPr>
        <w:t>Monczka</w:t>
      </w:r>
      <w:proofErr w:type="spellEnd"/>
      <w:r w:rsidRPr="00EE4816">
        <w:rPr>
          <w:rFonts w:ascii="Times New Roman" w:hAnsi="Times New Roman" w:cs="Times New Roman"/>
          <w:color w:val="000000" w:themeColor="text1"/>
          <w:szCs w:val="24"/>
        </w:rPr>
        <w:t xml:space="preserve"> et al., 2020). Moreover, the logistic planning is optimized hence reduces </w:t>
      </w:r>
      <w:r w:rsidRPr="00EE4816">
        <w:rPr>
          <w:rFonts w:ascii="Times New Roman" w:hAnsi="Times New Roman" w:cs="Times New Roman"/>
          <w:color w:val="000000" w:themeColor="text1"/>
          <w:szCs w:val="24"/>
        </w:rPr>
        <w:lastRenderedPageBreak/>
        <w:t>transportation costs and storage need. Several studies indicate that organizations with organized supply chain strategies have attained quantifiable waste of food, inventory holding expenses, and operational inefficiencies (Heizer et al., 2020).</w:t>
      </w:r>
    </w:p>
    <w:p w14:paraId="51776B12"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It was also discovered that a centralized procurement and then standard supplier contracts enhanced cost predictability and budgetary accuracy especially when it came to large hotels. These practices enable the economies of scale and at the same time sustain quality standards in various properties.</w:t>
      </w:r>
    </w:p>
    <w:p w14:paraId="6D537E55" w14:textId="77777777" w:rsidR="00B51813" w:rsidRPr="00EE4816" w:rsidRDefault="00B51813" w:rsidP="00B51813">
      <w:pPr>
        <w:spacing w:line="480" w:lineRule="auto"/>
        <w:rPr>
          <w:rFonts w:ascii="Times New Roman" w:hAnsi="Times New Roman" w:cs="Times New Roman"/>
          <w:color w:val="000000" w:themeColor="text1"/>
          <w:szCs w:val="24"/>
        </w:rPr>
      </w:pPr>
    </w:p>
    <w:p w14:paraId="40901F72" w14:textId="269438CA"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Inventory Management Performance.</w:t>
      </w:r>
    </w:p>
    <w:p w14:paraId="74133FAA"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inventory management became a decisive factor in supply chain performance of hospitality operations. The results indicate that inefficient inventory management results in unnecessary wastage, out of stock, and service failures, whereas efficient inventory management results in stability in operations (Krajewski et al., 2021). Hospitality companies with demand forecasting and automatic inventory monitoring systems determine a higher relationship between supply and demand which results in less spoilage of perishable products.</w:t>
      </w:r>
    </w:p>
    <w:p w14:paraId="217E4223" w14:textId="77777777" w:rsidR="00B51813" w:rsidRPr="00EE4816" w:rsidRDefault="00B51813" w:rsidP="00B51813">
      <w:pPr>
        <w:spacing w:line="480" w:lineRule="auto"/>
        <w:rPr>
          <w:rFonts w:ascii="Times New Roman" w:hAnsi="Times New Roman" w:cs="Times New Roman"/>
          <w:color w:val="000000" w:themeColor="text1"/>
          <w:szCs w:val="24"/>
        </w:rPr>
      </w:pPr>
    </w:p>
    <w:p w14:paraId="03BC096B"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In food and beverage operations, freshness and quality being vital, it was found that the adoption of just-in-time (JIT) inventory practices was exceptionally effective. Research indicates that inventory optimization has a direct impact on the increase of profitability and resource use in hotels and restaurants (Prajogo et al., 2018).</w:t>
      </w:r>
    </w:p>
    <w:p w14:paraId="5FC1F309" w14:textId="77777777" w:rsidR="00B51813" w:rsidRPr="00EE4816" w:rsidRDefault="00B51813" w:rsidP="00B51813">
      <w:pPr>
        <w:spacing w:line="480" w:lineRule="auto"/>
        <w:rPr>
          <w:rFonts w:ascii="Times New Roman" w:hAnsi="Times New Roman" w:cs="Times New Roman"/>
          <w:color w:val="000000" w:themeColor="text1"/>
          <w:szCs w:val="24"/>
        </w:rPr>
      </w:pPr>
    </w:p>
    <w:p w14:paraId="38044FA3" w14:textId="1F535CD9"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t>Service Consistency and Customer Satisfaction.</w:t>
      </w:r>
    </w:p>
    <w:p w14:paraId="19E187E2" w14:textId="5C1DC4E6"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The results reveal that there is a very strong correlation between customer satisfaction and supply chain performance. Good supply chain stability also means that good inputs will be </w:t>
      </w:r>
      <w:proofErr w:type="gramStart"/>
      <w:r w:rsidRPr="00EE4816">
        <w:rPr>
          <w:rFonts w:ascii="Times New Roman" w:hAnsi="Times New Roman" w:cs="Times New Roman"/>
          <w:color w:val="000000" w:themeColor="text1"/>
          <w:szCs w:val="24"/>
        </w:rPr>
        <w:t>available</w:t>
      </w:r>
      <w:proofErr w:type="gramEnd"/>
      <w:r w:rsidRPr="00EE4816">
        <w:rPr>
          <w:rFonts w:ascii="Times New Roman" w:hAnsi="Times New Roman" w:cs="Times New Roman"/>
          <w:color w:val="000000" w:themeColor="text1"/>
          <w:szCs w:val="24"/>
        </w:rPr>
        <w:t xml:space="preserve"> and this directly affects speed of service delivery, menu consistency and guest experience. According to the research, the perception of customers and loyalty to the brand are negatively influenced by service failures associated with supply chain disruption, including a lack of menu items or uneven room furnishings (Ivanov, 2021).</w:t>
      </w:r>
    </w:p>
    <w:p w14:paraId="7C26A544"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Organizations in the hospitality sector that had responsive and flexible supply chains were reported to be doing better in terms of service maintenance during peak hours of operation. Regular supplier performance and deliveries on time can allow the staff to concentrate on the quality of the services and not on the operational aspects of the problems, which can increase the level of overall guest satisfaction.</w:t>
      </w:r>
    </w:p>
    <w:p w14:paraId="719F1C6F" w14:textId="77777777" w:rsidR="00B51813" w:rsidRPr="00EE4816" w:rsidRDefault="00B51813" w:rsidP="00B51813">
      <w:pPr>
        <w:spacing w:line="480" w:lineRule="auto"/>
        <w:rPr>
          <w:rFonts w:ascii="Times New Roman" w:hAnsi="Times New Roman" w:cs="Times New Roman"/>
          <w:color w:val="000000" w:themeColor="text1"/>
          <w:szCs w:val="24"/>
        </w:rPr>
      </w:pPr>
    </w:p>
    <w:p w14:paraId="69D801D3" w14:textId="7D17A41C"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Technology Finding in Supply Chain Competence.</w:t>
      </w:r>
    </w:p>
    <w:p w14:paraId="1ECAF9FC"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other important observation is the increasing prominence of technology-based supply chain system in the operations of the hospitality. Enterprise resource planning (ERP), inventory management systems, and supplier relationship management (SRM) platforms were also identified to enhance visibility, accuracy, and coordination in terms of supply chain activities (Gunasekaran et al., 2017). Live access to data can enable the managers to oversee the stock availability, supplier performance, and make sound procurement decisions.</w:t>
      </w:r>
    </w:p>
    <w:p w14:paraId="6BE50319" w14:textId="77777777" w:rsidR="00B51813" w:rsidRPr="00EE4816" w:rsidRDefault="00B51813" w:rsidP="00B51813">
      <w:pPr>
        <w:spacing w:line="480" w:lineRule="auto"/>
        <w:rPr>
          <w:rFonts w:ascii="Times New Roman" w:hAnsi="Times New Roman" w:cs="Times New Roman"/>
          <w:color w:val="000000" w:themeColor="text1"/>
          <w:szCs w:val="24"/>
        </w:rPr>
      </w:pPr>
    </w:p>
    <w:p w14:paraId="4BB4CC05"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t>The results also show that digital technologies provide predictive demand planning and risk mitigation. Another benefit of adopting sophisticated analytics and forecasting tools in the hospitality sector is the ability to be more agile in adjusting to changes in demand and external shocks based on the season and the specifics of the business (</w:t>
      </w:r>
      <w:proofErr w:type="spellStart"/>
      <w:r w:rsidRPr="00EE4816">
        <w:rPr>
          <w:rFonts w:ascii="Times New Roman" w:hAnsi="Times New Roman" w:cs="Times New Roman"/>
          <w:color w:val="000000" w:themeColor="text1"/>
          <w:szCs w:val="24"/>
        </w:rPr>
        <w:t>Dolgui</w:t>
      </w:r>
      <w:proofErr w:type="spellEnd"/>
      <w:r w:rsidRPr="00EE4816">
        <w:rPr>
          <w:rFonts w:ascii="Times New Roman" w:hAnsi="Times New Roman" w:cs="Times New Roman"/>
          <w:color w:val="000000" w:themeColor="text1"/>
          <w:szCs w:val="24"/>
        </w:rPr>
        <w:t xml:space="preserve"> et al., 2020).</w:t>
      </w:r>
    </w:p>
    <w:p w14:paraId="7203B20E" w14:textId="77777777" w:rsidR="00B51813" w:rsidRPr="00EE4816" w:rsidRDefault="00B51813" w:rsidP="00B51813">
      <w:pPr>
        <w:spacing w:line="480" w:lineRule="auto"/>
        <w:rPr>
          <w:rFonts w:ascii="Times New Roman" w:hAnsi="Times New Roman" w:cs="Times New Roman"/>
          <w:color w:val="000000" w:themeColor="text1"/>
          <w:szCs w:val="24"/>
        </w:rPr>
      </w:pPr>
    </w:p>
    <w:p w14:paraId="3AFF5B2E" w14:textId="0EFFD058"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Supply Chain Problems and Weaknesses.</w:t>
      </w:r>
    </w:p>
    <w:p w14:paraId="1AD6A6ED" w14:textId="06E8715A"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results of the findings despite the advantages of an effective SCM indicate that there are still challenges in the hospitality supply chain. Issues that had been commonly found in the literature included demand uncertainty, supplier dependence, quality variation, and sustainability pressure (Gustafsson et al., 2021). The hospitality industry has also been made vulnerable by external shocks like global pandemics, the limitation of transportation, and so on (Ivanov, 2021).</w:t>
      </w:r>
    </w:p>
    <w:p w14:paraId="37CE9682"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The smaller hospitality companies proved to be specifically exposed to vulnerability through low bargaining power and technological potential. The results indicate that poor risk management and non-diversification of suppliers </w:t>
      </w:r>
      <w:proofErr w:type="gramStart"/>
      <w:r w:rsidRPr="00EE4816">
        <w:rPr>
          <w:rFonts w:ascii="Times New Roman" w:hAnsi="Times New Roman" w:cs="Times New Roman"/>
          <w:color w:val="000000" w:themeColor="text1"/>
          <w:szCs w:val="24"/>
        </w:rPr>
        <w:t>exposes</w:t>
      </w:r>
      <w:proofErr w:type="gramEnd"/>
      <w:r w:rsidRPr="00EE4816">
        <w:rPr>
          <w:rFonts w:ascii="Times New Roman" w:hAnsi="Times New Roman" w:cs="Times New Roman"/>
          <w:color w:val="000000" w:themeColor="text1"/>
          <w:szCs w:val="24"/>
        </w:rPr>
        <w:t xml:space="preserve"> companies to disruptions in their operations.</w:t>
      </w:r>
    </w:p>
    <w:p w14:paraId="0B70CCDA" w14:textId="77777777" w:rsidR="00B51813" w:rsidRPr="00EE4816" w:rsidRDefault="00B51813" w:rsidP="00B51813">
      <w:pPr>
        <w:spacing w:line="480" w:lineRule="auto"/>
        <w:rPr>
          <w:rFonts w:ascii="Times New Roman" w:hAnsi="Times New Roman" w:cs="Times New Roman"/>
          <w:color w:val="000000" w:themeColor="text1"/>
          <w:szCs w:val="24"/>
        </w:rPr>
      </w:pPr>
    </w:p>
    <w:p w14:paraId="2B187D4C" w14:textId="1E5131B6"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Supply Chains, Sustainability and Ethical Supply Chains.</w:t>
      </w:r>
    </w:p>
    <w:p w14:paraId="658BA21A"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Lastly, the results indicate a growing factor on sustainable and ethical supply chain practices. The research shows that the hospitality organizations that implement environmentally responsible sourcing, local sourcing, and waste minimization initiatives are enjoying operational and reputational advantages (</w:t>
      </w:r>
      <w:proofErr w:type="spellStart"/>
      <w:r w:rsidRPr="00EE4816">
        <w:rPr>
          <w:rFonts w:ascii="Times New Roman" w:hAnsi="Times New Roman" w:cs="Times New Roman"/>
          <w:color w:val="000000" w:themeColor="text1"/>
          <w:szCs w:val="24"/>
        </w:rPr>
        <w:t>Monczka</w:t>
      </w:r>
      <w:proofErr w:type="spellEnd"/>
      <w:r w:rsidRPr="00EE4816">
        <w:rPr>
          <w:rFonts w:ascii="Times New Roman" w:hAnsi="Times New Roman" w:cs="Times New Roman"/>
          <w:color w:val="000000" w:themeColor="text1"/>
          <w:szCs w:val="24"/>
        </w:rPr>
        <w:t xml:space="preserve"> et al., 2020). Sustainability supply chain helps in </w:t>
      </w:r>
      <w:r w:rsidRPr="00EE4816">
        <w:rPr>
          <w:rFonts w:ascii="Times New Roman" w:hAnsi="Times New Roman" w:cs="Times New Roman"/>
          <w:color w:val="000000" w:themeColor="text1"/>
          <w:szCs w:val="24"/>
        </w:rPr>
        <w:lastRenderedPageBreak/>
        <w:t xml:space="preserve">regulatory </w:t>
      </w:r>
      <w:proofErr w:type="gramStart"/>
      <w:r w:rsidRPr="00EE4816">
        <w:rPr>
          <w:rFonts w:ascii="Times New Roman" w:hAnsi="Times New Roman" w:cs="Times New Roman"/>
          <w:color w:val="000000" w:themeColor="text1"/>
          <w:szCs w:val="24"/>
        </w:rPr>
        <w:t>compliance</w:t>
      </w:r>
      <w:proofErr w:type="gramEnd"/>
      <w:r w:rsidRPr="00EE4816">
        <w:rPr>
          <w:rFonts w:ascii="Times New Roman" w:hAnsi="Times New Roman" w:cs="Times New Roman"/>
          <w:color w:val="000000" w:themeColor="text1"/>
          <w:szCs w:val="24"/>
        </w:rPr>
        <w:t xml:space="preserve"> and it is congruent with the changing customer expectations about corporate social responsibility.</w:t>
      </w:r>
    </w:p>
    <w:p w14:paraId="38D6AE74" w14:textId="77777777" w:rsidR="00B51813" w:rsidRPr="00EE4816" w:rsidRDefault="00B51813" w:rsidP="00B51813">
      <w:pPr>
        <w:spacing w:line="480" w:lineRule="auto"/>
        <w:rPr>
          <w:rFonts w:ascii="Times New Roman" w:hAnsi="Times New Roman" w:cs="Times New Roman"/>
          <w:color w:val="000000" w:themeColor="text1"/>
          <w:szCs w:val="24"/>
        </w:rPr>
      </w:pPr>
    </w:p>
    <w:p w14:paraId="60A7365E" w14:textId="2BECC672" w:rsidR="00B51813" w:rsidRPr="00EE4816" w:rsidRDefault="00B51813" w:rsidP="00B51813">
      <w:pPr>
        <w:spacing w:line="480" w:lineRule="auto"/>
        <w:rPr>
          <w:rFonts w:ascii="Times New Roman" w:hAnsi="Times New Roman" w:cs="Times New Roman"/>
          <w:b/>
          <w:bCs/>
          <w:color w:val="000000" w:themeColor="text1"/>
          <w:szCs w:val="24"/>
        </w:rPr>
      </w:pPr>
      <w:r w:rsidRPr="00EE4816">
        <w:rPr>
          <w:rFonts w:ascii="Times New Roman" w:hAnsi="Times New Roman" w:cs="Times New Roman"/>
          <w:b/>
          <w:bCs/>
          <w:color w:val="000000" w:themeColor="text1"/>
          <w:szCs w:val="24"/>
        </w:rPr>
        <w:t xml:space="preserve">5. Discussion </w:t>
      </w:r>
    </w:p>
    <w:p w14:paraId="09DD8E5E"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This research result supports the fact that supply chain management (SCM) is a strategic operation in hospitality operations and not an operational or support operation. The interpretation of these findings in the discussion is based on the current theory and the implication of the findings on the organizations of hospitality and especially hotels and restaurants in volatile and competitive environment.</w:t>
      </w:r>
    </w:p>
    <w:p w14:paraId="13AB53F0" w14:textId="77777777" w:rsidR="00B51813" w:rsidRPr="00EE4816" w:rsidRDefault="00B51813" w:rsidP="00B51813">
      <w:pPr>
        <w:spacing w:line="480" w:lineRule="auto"/>
        <w:rPr>
          <w:rFonts w:ascii="Times New Roman" w:hAnsi="Times New Roman" w:cs="Times New Roman"/>
          <w:color w:val="000000" w:themeColor="text1"/>
          <w:szCs w:val="24"/>
        </w:rPr>
      </w:pPr>
    </w:p>
    <w:p w14:paraId="2EBFE2F9"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One of the lessons that can be </w:t>
      </w:r>
      <w:proofErr w:type="gramStart"/>
      <w:r w:rsidRPr="00EE4816">
        <w:rPr>
          <w:rFonts w:ascii="Times New Roman" w:hAnsi="Times New Roman" w:cs="Times New Roman"/>
          <w:color w:val="000000" w:themeColor="text1"/>
          <w:szCs w:val="24"/>
        </w:rPr>
        <w:t>made out of</w:t>
      </w:r>
      <w:proofErr w:type="gramEnd"/>
      <w:r w:rsidRPr="00EE4816">
        <w:rPr>
          <w:rFonts w:ascii="Times New Roman" w:hAnsi="Times New Roman" w:cs="Times New Roman"/>
          <w:color w:val="000000" w:themeColor="text1"/>
          <w:szCs w:val="24"/>
        </w:rPr>
        <w:t xml:space="preserve"> the results is the critical role of the integration of a supply chain in the improvement of operational efficiency and service reliability. In line with the supply chain integration theory, the integration of sourcing, procurement, logistics, and inventory management can help hospitality companies to lessen fragmentation and enhance information flow (Christopher, 2016). The integrated supply chain enables the managers to be more responsive to change in customer demand; this is one of the characteristic features of hospitality services. This is consistent with the service-dominant logic approach, which focuses on co-creation of value, which is achieved through coordination and cooperation between stakeholders (</w:t>
      </w:r>
      <w:proofErr w:type="spellStart"/>
      <w:r w:rsidRPr="00EE4816">
        <w:rPr>
          <w:rFonts w:ascii="Times New Roman" w:hAnsi="Times New Roman" w:cs="Times New Roman"/>
          <w:color w:val="000000" w:themeColor="text1"/>
          <w:szCs w:val="24"/>
        </w:rPr>
        <w:t>Prajoko</w:t>
      </w:r>
      <w:proofErr w:type="spellEnd"/>
      <w:r w:rsidRPr="00EE4816">
        <w:rPr>
          <w:rFonts w:ascii="Times New Roman" w:hAnsi="Times New Roman" w:cs="Times New Roman"/>
          <w:color w:val="000000" w:themeColor="text1"/>
          <w:szCs w:val="24"/>
        </w:rPr>
        <w:t xml:space="preserve"> et al., 2018).</w:t>
      </w:r>
    </w:p>
    <w:p w14:paraId="12733A8F" w14:textId="77777777" w:rsidR="00B51813" w:rsidRPr="00EE4816" w:rsidRDefault="00B51813" w:rsidP="00B51813">
      <w:pPr>
        <w:spacing w:line="480" w:lineRule="auto"/>
        <w:rPr>
          <w:rFonts w:ascii="Times New Roman" w:hAnsi="Times New Roman" w:cs="Times New Roman"/>
          <w:color w:val="000000" w:themeColor="text1"/>
          <w:szCs w:val="24"/>
        </w:rPr>
      </w:pPr>
    </w:p>
    <w:p w14:paraId="699A3A17"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t>It also addresses the role played by the effectiveness of SCM in reducing costs and promoting operational efficiency, which is a conclusion of the earlier empirical studies. Centralized procurement and strategic sourcing enable the hospitality organization to reach the economies of scale, as well as preserve the quality consistency between different properties (</w:t>
      </w:r>
      <w:proofErr w:type="spellStart"/>
      <w:r w:rsidRPr="00EE4816">
        <w:rPr>
          <w:rFonts w:ascii="Times New Roman" w:hAnsi="Times New Roman" w:cs="Times New Roman"/>
          <w:color w:val="000000" w:themeColor="text1"/>
          <w:szCs w:val="24"/>
        </w:rPr>
        <w:t>Monczka</w:t>
      </w:r>
      <w:proofErr w:type="spellEnd"/>
      <w:r w:rsidRPr="00EE4816">
        <w:rPr>
          <w:rFonts w:ascii="Times New Roman" w:hAnsi="Times New Roman" w:cs="Times New Roman"/>
          <w:color w:val="000000" w:themeColor="text1"/>
          <w:szCs w:val="24"/>
        </w:rPr>
        <w:t xml:space="preserve"> et al., 2020). Resource-based perspective Supply chain resources, including supplier cooperation, optimizing logistics and managing inventories, may be regarded as useful and hard-to-copy resources that create the sustained competitive advantage. The results indicate that when hospitality companies invest in SCM capabilities, the companies </w:t>
      </w:r>
      <w:proofErr w:type="gramStart"/>
      <w:r w:rsidRPr="00EE4816">
        <w:rPr>
          <w:rFonts w:ascii="Times New Roman" w:hAnsi="Times New Roman" w:cs="Times New Roman"/>
          <w:color w:val="000000" w:themeColor="text1"/>
          <w:szCs w:val="24"/>
        </w:rPr>
        <w:t>are in a position to</w:t>
      </w:r>
      <w:proofErr w:type="gramEnd"/>
      <w:r w:rsidRPr="00EE4816">
        <w:rPr>
          <w:rFonts w:ascii="Times New Roman" w:hAnsi="Times New Roman" w:cs="Times New Roman"/>
          <w:color w:val="000000" w:themeColor="text1"/>
          <w:szCs w:val="24"/>
        </w:rPr>
        <w:t xml:space="preserve"> manage expenses without deteriorating the quality of the provided services.</w:t>
      </w:r>
    </w:p>
    <w:p w14:paraId="5CB382C2" w14:textId="77777777" w:rsidR="00B51813" w:rsidRPr="00EE4816" w:rsidRDefault="00B51813" w:rsidP="00B51813">
      <w:pPr>
        <w:spacing w:line="480" w:lineRule="auto"/>
        <w:rPr>
          <w:rFonts w:ascii="Times New Roman" w:hAnsi="Times New Roman" w:cs="Times New Roman"/>
          <w:color w:val="000000" w:themeColor="text1"/>
          <w:szCs w:val="24"/>
        </w:rPr>
      </w:pPr>
    </w:p>
    <w:p w14:paraId="6DAC36B9"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One of the critical areas comes out as inventory management, especially to the operations of the hospitality industry. The results are valid that demand prediction and inventory management are critical in perishability management and waste reduction. This is in line with the operations management theory which focuses on how demand and supply are brought into line to enhance efficiency and profitability (Heizer et al., 2020). The discussion shows that bad inventory culture does not only cost the operations more, but it also impacts negatively on the service delivery and customer satisfaction. Hence, inventory management must be considered as a financial and service quality driver in situations within the hospitality industry.</w:t>
      </w:r>
    </w:p>
    <w:p w14:paraId="02BC46C8" w14:textId="77777777" w:rsidR="00B51813" w:rsidRPr="00EE4816" w:rsidRDefault="00B51813" w:rsidP="00B51813">
      <w:pPr>
        <w:spacing w:line="480" w:lineRule="auto"/>
        <w:rPr>
          <w:rFonts w:ascii="Times New Roman" w:hAnsi="Times New Roman" w:cs="Times New Roman"/>
          <w:color w:val="000000" w:themeColor="text1"/>
          <w:szCs w:val="24"/>
        </w:rPr>
      </w:pPr>
    </w:p>
    <w:p w14:paraId="0BF4059B"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Another dimension with a strong association with the performance of a supply chain is customer satisfaction. The discussion indicates that service consistency is based on reliable supply chains and it is one of the determinants of customer loyalty in hospitality. Based on the models of </w:t>
      </w:r>
      <w:r w:rsidRPr="00EE4816">
        <w:rPr>
          <w:rFonts w:ascii="Times New Roman" w:hAnsi="Times New Roman" w:cs="Times New Roman"/>
          <w:color w:val="000000" w:themeColor="text1"/>
          <w:szCs w:val="24"/>
        </w:rPr>
        <w:lastRenderedPageBreak/>
        <w:t>service quality, customers consider the experiences of hospitality in terms of reliability, responsiveness as well as assurance which require the effectiveness of the supply chain greatly. The disruption of SCs is frequently reflected in apparent service failures, which confirms the thesis that the SCM performance cannot be considered outside the context of customer experience management (Ivanov, 2021).</w:t>
      </w:r>
    </w:p>
    <w:p w14:paraId="2B87BF76" w14:textId="77777777" w:rsidR="00B51813" w:rsidRPr="00EE4816" w:rsidRDefault="00B51813" w:rsidP="00B51813">
      <w:pPr>
        <w:spacing w:line="480" w:lineRule="auto"/>
        <w:rPr>
          <w:rFonts w:ascii="Times New Roman" w:hAnsi="Times New Roman" w:cs="Times New Roman"/>
          <w:color w:val="000000" w:themeColor="text1"/>
          <w:szCs w:val="24"/>
        </w:rPr>
      </w:pPr>
    </w:p>
    <w:p w14:paraId="11C8EC86"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contribution of technology to improving the supply chains in the hospitality sector is especially important. The results show how electronic systems, including ERP systems, inventory management software, and supplier relationship management systems, enhance transparency, coordination, and decision-making processes. Technology, according to a systems theory, is an enabler that puts into place various elements of the supply chain and forms a seamless operation infrastructure (Gunasekaran et al., 2017). The discussion recommends that the adoption of technology is no longer a choice but a necessity to hospitality organizations that want to be agile and resilient to the volatility in demand and external disruptions.</w:t>
      </w:r>
    </w:p>
    <w:p w14:paraId="64269307" w14:textId="77777777" w:rsidR="00B51813" w:rsidRPr="00EE4816" w:rsidRDefault="00B51813" w:rsidP="00B51813">
      <w:pPr>
        <w:spacing w:line="480" w:lineRule="auto"/>
        <w:rPr>
          <w:rFonts w:ascii="Times New Roman" w:hAnsi="Times New Roman" w:cs="Times New Roman"/>
          <w:color w:val="000000" w:themeColor="text1"/>
          <w:szCs w:val="24"/>
        </w:rPr>
      </w:pPr>
    </w:p>
    <w:p w14:paraId="36E35A88"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Nevertheless, there are also enduring challenges and weaknesses in hospitality supply chains that are recognized in the discussion. The threats of demand uncertainty, supplier dependence, and global disruption vulnerability are all quite high. These problems are consistent with the literature related to the supply chain risk management that focuses on the necessity of resilience, flexibility, and diversification (</w:t>
      </w:r>
      <w:proofErr w:type="spellStart"/>
      <w:r w:rsidRPr="00EE4816">
        <w:rPr>
          <w:rFonts w:ascii="Times New Roman" w:hAnsi="Times New Roman" w:cs="Times New Roman"/>
          <w:color w:val="000000" w:themeColor="text1"/>
          <w:szCs w:val="24"/>
        </w:rPr>
        <w:t>Dolgui</w:t>
      </w:r>
      <w:proofErr w:type="spellEnd"/>
      <w:r w:rsidRPr="00EE4816">
        <w:rPr>
          <w:rFonts w:ascii="Times New Roman" w:hAnsi="Times New Roman" w:cs="Times New Roman"/>
          <w:color w:val="000000" w:themeColor="text1"/>
          <w:szCs w:val="24"/>
        </w:rPr>
        <w:t xml:space="preserve"> et al., 2020). The presence of smaller hospitality firms, especially, might not have the resources to invest in both sophisticated technologies and diversified supplier bases, which makes them more susceptible to disruptions.</w:t>
      </w:r>
    </w:p>
    <w:p w14:paraId="4B14F39D" w14:textId="77777777" w:rsidR="00B51813" w:rsidRPr="00EE4816" w:rsidRDefault="00B51813" w:rsidP="00B51813">
      <w:pPr>
        <w:spacing w:line="480" w:lineRule="auto"/>
        <w:rPr>
          <w:rFonts w:ascii="Times New Roman" w:hAnsi="Times New Roman" w:cs="Times New Roman"/>
          <w:color w:val="000000" w:themeColor="text1"/>
          <w:szCs w:val="24"/>
        </w:rPr>
      </w:pPr>
    </w:p>
    <w:p w14:paraId="7DD2B090" w14:textId="77777777" w:rsidR="00B5181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aspect of sustainability also contributes to a discussion of hospitality SCM. The data has shown that there is an increasing focus on ethical sourcing, local sourcing, and minimizing waste. According to the triple bottom line, the practice of sustainable supply chain can impact both environmental performance and economic and social long-term performance (Gustafsson et al., 2021). The discussion indicates that the SCM strategies that are based on sustainability improve brand image and position hospitality organizations in accordance with the changing customer expectations and regulatory demands.</w:t>
      </w:r>
    </w:p>
    <w:p w14:paraId="16CC7F0C" w14:textId="77777777" w:rsidR="00B51813" w:rsidRPr="00EE4816" w:rsidRDefault="00B51813" w:rsidP="00B51813">
      <w:pPr>
        <w:spacing w:line="480" w:lineRule="auto"/>
        <w:rPr>
          <w:rFonts w:ascii="Times New Roman" w:hAnsi="Times New Roman" w:cs="Times New Roman"/>
          <w:color w:val="000000" w:themeColor="text1"/>
          <w:szCs w:val="24"/>
        </w:rPr>
      </w:pPr>
    </w:p>
    <w:p w14:paraId="0D729E54" w14:textId="3E32B737" w:rsidR="00CF42A3" w:rsidRPr="00EE4816" w:rsidRDefault="00B51813" w:rsidP="00B51813">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In general, the discussion proves that supply chain management is a multidimensional tool of strategy in the operations of the hotel industry. Efficient SCM incorporates cost-efficiency, quality of service, technological advancement, risk management, and sustainability. The holistic and strategic approach to SCM in hospitality organizations makes them more dynamic to operational excellence and long-term competitiveness.</w:t>
      </w:r>
    </w:p>
    <w:p w14:paraId="0130C068" w14:textId="77777777" w:rsidR="00CF42A3" w:rsidRPr="00EE4816" w:rsidRDefault="00CF42A3" w:rsidP="00CF42A3">
      <w:pPr>
        <w:spacing w:line="480" w:lineRule="auto"/>
        <w:rPr>
          <w:rFonts w:ascii="Times New Roman" w:hAnsi="Times New Roman" w:cs="Times New Roman"/>
          <w:color w:val="000000" w:themeColor="text1"/>
          <w:szCs w:val="24"/>
        </w:rPr>
      </w:pPr>
    </w:p>
    <w:p w14:paraId="4651F89F" w14:textId="77777777" w:rsidR="00CF42A3" w:rsidRPr="00EE4816" w:rsidRDefault="00CF42A3" w:rsidP="00CF42A3">
      <w:pPr>
        <w:spacing w:line="480" w:lineRule="auto"/>
        <w:rPr>
          <w:rFonts w:ascii="Times New Roman" w:hAnsi="Times New Roman" w:cs="Times New Roman"/>
          <w:color w:val="000000" w:themeColor="text1"/>
          <w:szCs w:val="24"/>
        </w:rPr>
      </w:pPr>
    </w:p>
    <w:p w14:paraId="51BBD75C" w14:textId="77777777" w:rsidR="00CF42A3" w:rsidRPr="00EE4816" w:rsidRDefault="00CF42A3" w:rsidP="00CF42A3">
      <w:pPr>
        <w:spacing w:line="480" w:lineRule="auto"/>
        <w:rPr>
          <w:rFonts w:ascii="Times New Roman" w:hAnsi="Times New Roman" w:cs="Times New Roman"/>
          <w:color w:val="000000" w:themeColor="text1"/>
          <w:szCs w:val="24"/>
        </w:rPr>
      </w:pPr>
    </w:p>
    <w:p w14:paraId="2E41C36F" w14:textId="77777777" w:rsidR="00CF42A3" w:rsidRPr="00EE4816" w:rsidRDefault="00CF42A3" w:rsidP="00CF42A3">
      <w:pPr>
        <w:spacing w:line="480" w:lineRule="auto"/>
        <w:rPr>
          <w:rFonts w:ascii="Times New Roman" w:hAnsi="Times New Roman" w:cs="Times New Roman"/>
          <w:color w:val="000000" w:themeColor="text1"/>
          <w:szCs w:val="24"/>
        </w:rPr>
      </w:pPr>
    </w:p>
    <w:p w14:paraId="2BF33917" w14:textId="3585C726" w:rsidR="00CF42A3" w:rsidRPr="00EE4816" w:rsidRDefault="00CF42A3" w:rsidP="00CF42A3">
      <w:pPr>
        <w:spacing w:line="480" w:lineRule="auto"/>
        <w:rPr>
          <w:rFonts w:ascii="Times New Roman" w:hAnsi="Times New Roman" w:cs="Times New Roman"/>
          <w:color w:val="000000" w:themeColor="text1"/>
          <w:szCs w:val="24"/>
        </w:rPr>
      </w:pPr>
      <w:r w:rsidRPr="00EE4816">
        <w:rPr>
          <w:rStyle w:val="Heading1Char"/>
          <w:rFonts w:ascii="Times New Roman" w:hAnsi="Times New Roman" w:cs="Times New Roman"/>
          <w:color w:val="000000" w:themeColor="text1"/>
          <w:sz w:val="24"/>
          <w:szCs w:val="24"/>
        </w:rPr>
        <w:br/>
      </w:r>
    </w:p>
    <w:p w14:paraId="2CE1F0F0" w14:textId="77777777" w:rsidR="00CF42A3" w:rsidRPr="00EE4816" w:rsidRDefault="00CF42A3" w:rsidP="00CF42A3">
      <w:pPr>
        <w:spacing w:line="480" w:lineRule="auto"/>
        <w:rPr>
          <w:rFonts w:ascii="Times New Roman" w:hAnsi="Times New Roman" w:cs="Times New Roman"/>
          <w:color w:val="000000" w:themeColor="text1"/>
          <w:szCs w:val="24"/>
        </w:rPr>
      </w:pPr>
    </w:p>
    <w:p w14:paraId="72E4E8E6" w14:textId="77777777" w:rsidR="00CF42A3" w:rsidRPr="00EE4816" w:rsidRDefault="00CF42A3" w:rsidP="00CF42A3">
      <w:pPr>
        <w:spacing w:line="480" w:lineRule="auto"/>
        <w:rPr>
          <w:rFonts w:ascii="Times New Roman" w:hAnsi="Times New Roman" w:cs="Times New Roman"/>
          <w:color w:val="000000" w:themeColor="text1"/>
          <w:szCs w:val="24"/>
        </w:rPr>
      </w:pPr>
    </w:p>
    <w:p w14:paraId="344EA247" w14:textId="77777777" w:rsidR="00EE4816" w:rsidRPr="00EE4816" w:rsidRDefault="00EE4816" w:rsidP="00EE4816">
      <w:pPr>
        <w:spacing w:line="480" w:lineRule="auto"/>
        <w:rPr>
          <w:rFonts w:ascii="Times New Roman" w:hAnsi="Times New Roman" w:cs="Times New Roman"/>
          <w:color w:val="000000" w:themeColor="text1"/>
          <w:szCs w:val="24"/>
        </w:rPr>
      </w:pPr>
      <w:bookmarkStart w:id="4" w:name="_Toc215261176"/>
      <w:r w:rsidRPr="00EE4816">
        <w:rPr>
          <w:rStyle w:val="Heading1Char"/>
          <w:rFonts w:ascii="Times New Roman" w:hAnsi="Times New Roman" w:cs="Times New Roman"/>
          <w:b/>
          <w:bCs/>
          <w:color w:val="000000" w:themeColor="text1"/>
          <w:sz w:val="24"/>
          <w:szCs w:val="24"/>
        </w:rPr>
        <w:t>6</w:t>
      </w:r>
      <w:r w:rsidR="00CF42A3" w:rsidRPr="00EE4816">
        <w:rPr>
          <w:rStyle w:val="Heading1Char"/>
          <w:rFonts w:ascii="Times New Roman" w:hAnsi="Times New Roman" w:cs="Times New Roman"/>
          <w:b/>
          <w:bCs/>
          <w:color w:val="000000" w:themeColor="text1"/>
          <w:sz w:val="24"/>
          <w:szCs w:val="24"/>
        </w:rPr>
        <w:t>. Conclusion</w:t>
      </w:r>
      <w:bookmarkEnd w:id="4"/>
      <w:r w:rsidR="00CF42A3" w:rsidRPr="00EE4816">
        <w:rPr>
          <w:rFonts w:ascii="Times New Roman" w:hAnsi="Times New Roman" w:cs="Times New Roman"/>
          <w:b/>
          <w:bCs/>
          <w:color w:val="000000" w:themeColor="text1"/>
          <w:szCs w:val="24"/>
        </w:rPr>
        <w:t xml:space="preserve"> </w:t>
      </w:r>
      <w:r w:rsidR="00CF42A3" w:rsidRPr="00EE4816">
        <w:rPr>
          <w:rFonts w:ascii="Times New Roman" w:hAnsi="Times New Roman" w:cs="Times New Roman"/>
          <w:color w:val="000000" w:themeColor="text1"/>
          <w:szCs w:val="24"/>
        </w:rPr>
        <w:br/>
      </w:r>
      <w:r w:rsidRPr="00EE4816">
        <w:rPr>
          <w:rFonts w:ascii="Times New Roman" w:hAnsi="Times New Roman" w:cs="Times New Roman"/>
          <w:color w:val="000000" w:themeColor="text1"/>
          <w:szCs w:val="24"/>
        </w:rPr>
        <w:t>This study examined the importance of supply chain management in hospitality operations, focusing on key components such as sourcing, procurement, logistics, inventory management, and technology adoption. The analysis demonstrates that effective supply chain management plays a pivotal role in enhancing operational efficiency, reducing costs, and improving customer satisfaction within the hospitality industry. Given the service-intensive and demand-sensitive nature of hospitality operations, well-coordinated supply chains are essential for ensuring service continuity and quality consistency.</w:t>
      </w:r>
    </w:p>
    <w:p w14:paraId="47B45ADB"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The findings highlight that integrated supply chain structures, supported by strong supplier relationships and advanced technological systems, enable hospitality organizations to respond effectively to demand variability and operational challenges. Inventory management</w:t>
      </w:r>
      <w:proofErr w:type="gramStart"/>
      <w:r w:rsidRPr="00EE4816">
        <w:rPr>
          <w:rFonts w:ascii="Times New Roman" w:hAnsi="Times New Roman" w:cs="Times New Roman"/>
          <w:color w:val="000000" w:themeColor="text1"/>
          <w:szCs w:val="24"/>
        </w:rPr>
        <w:t>, in particular, emerges</w:t>
      </w:r>
      <w:proofErr w:type="gramEnd"/>
      <w:r w:rsidRPr="00EE4816">
        <w:rPr>
          <w:rFonts w:ascii="Times New Roman" w:hAnsi="Times New Roman" w:cs="Times New Roman"/>
          <w:color w:val="000000" w:themeColor="text1"/>
          <w:szCs w:val="24"/>
        </w:rPr>
        <w:t xml:space="preserve"> as a critical determinant of performance, as effective forecasting and control mechanisms help minimize waste and optimize resource utilization. Furthermore, the growing emphasis on sustainability underscores the need for ethical and environmentally responsible supply chain practices.</w:t>
      </w:r>
    </w:p>
    <w:p w14:paraId="6D0E4DF6"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Despite the benefits of effective SCM, hospitality organizations continue to face challenges related to demand uncertainty, supplier dependency, and external disruptions. Addressing these challenges requires a strategic approach that integrates technology, risk management, and collaborative supplier partnerships. Overall, the study concludes that supply chain management is not merely an operational necessity but a strategic capability that supports long-term competitiveness and resilience in hospitality operations.</w:t>
      </w:r>
    </w:p>
    <w:p w14:paraId="58D1BE5E"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pict w14:anchorId="51549115">
          <v:rect id="_x0000_i1031" style="width:0;height:1.5pt" o:hralign="center" o:hrstd="t" o:hr="t" fillcolor="#a0a0a0" stroked="f"/>
        </w:pict>
      </w:r>
    </w:p>
    <w:p w14:paraId="0180FA7D" w14:textId="77777777" w:rsidR="00EE4816" w:rsidRPr="00EE4816" w:rsidRDefault="00EE4816" w:rsidP="00EE4816">
      <w:pPr>
        <w:spacing w:line="480" w:lineRule="auto"/>
        <w:rPr>
          <w:rFonts w:ascii="Times New Roman" w:hAnsi="Times New Roman" w:cs="Times New Roman"/>
          <w:b/>
          <w:bCs/>
          <w:color w:val="000000" w:themeColor="text1"/>
          <w:szCs w:val="24"/>
        </w:rPr>
      </w:pPr>
      <w:r w:rsidRPr="00EE4816">
        <w:rPr>
          <w:rFonts w:ascii="Times New Roman" w:hAnsi="Times New Roman" w:cs="Times New Roman"/>
          <w:b/>
          <w:bCs/>
          <w:color w:val="000000" w:themeColor="text1"/>
          <w:szCs w:val="24"/>
        </w:rPr>
        <w:t>References (APA Style – DOI &amp; Google Scholar)</w:t>
      </w:r>
    </w:p>
    <w:p w14:paraId="4C1634D2"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Braun, V., &amp; Clarke, V. (2006). Using thematic analysis in psychology. </w:t>
      </w:r>
      <w:r w:rsidRPr="00EE4816">
        <w:rPr>
          <w:rFonts w:ascii="Times New Roman" w:hAnsi="Times New Roman" w:cs="Times New Roman"/>
          <w:i/>
          <w:iCs/>
          <w:color w:val="000000" w:themeColor="text1"/>
          <w:szCs w:val="24"/>
        </w:rPr>
        <w:t>Qualitative Research in Psychology, 3</w:t>
      </w:r>
      <w:r w:rsidRPr="00EE4816">
        <w:rPr>
          <w:rFonts w:ascii="Times New Roman" w:hAnsi="Times New Roman" w:cs="Times New Roman"/>
          <w:color w:val="000000" w:themeColor="text1"/>
          <w:szCs w:val="24"/>
        </w:rPr>
        <w:t xml:space="preserve">(2), 77–101. </w:t>
      </w:r>
      <w:hyperlink r:id="rId5" w:tgtFrame="_new" w:history="1">
        <w:r w:rsidRPr="00EE4816">
          <w:rPr>
            <w:rStyle w:val="Hyperlink"/>
            <w:rFonts w:ascii="Times New Roman" w:hAnsi="Times New Roman" w:cs="Times New Roman"/>
            <w:szCs w:val="24"/>
          </w:rPr>
          <w:t>https://doi.org/10.1191/1478088706qp063oa</w:t>
        </w:r>
      </w:hyperlink>
    </w:p>
    <w:p w14:paraId="0AF54AF6"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Chen, J., Sohal, A. S., &amp; Prajogo, D. I. (2019). Supply chain operational risk mitigation: A collaborative approach. </w:t>
      </w:r>
      <w:r w:rsidRPr="00EE4816">
        <w:rPr>
          <w:rFonts w:ascii="Times New Roman" w:hAnsi="Times New Roman" w:cs="Times New Roman"/>
          <w:i/>
          <w:iCs/>
          <w:color w:val="000000" w:themeColor="text1"/>
          <w:szCs w:val="24"/>
        </w:rPr>
        <w:t>International Journal of Production Research, 57</w:t>
      </w:r>
      <w:r w:rsidRPr="00EE4816">
        <w:rPr>
          <w:rFonts w:ascii="Times New Roman" w:hAnsi="Times New Roman" w:cs="Times New Roman"/>
          <w:color w:val="000000" w:themeColor="text1"/>
          <w:szCs w:val="24"/>
        </w:rPr>
        <w:t>(7), 2186–2203. https://doi.org/10.1080/00207543.2018.1530478</w:t>
      </w:r>
    </w:p>
    <w:p w14:paraId="7F49892B"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Christopher, M. (2016). </w:t>
      </w:r>
      <w:r w:rsidRPr="00EE4816">
        <w:rPr>
          <w:rFonts w:ascii="Times New Roman" w:hAnsi="Times New Roman" w:cs="Times New Roman"/>
          <w:i/>
          <w:iCs/>
          <w:color w:val="000000" w:themeColor="text1"/>
          <w:szCs w:val="24"/>
        </w:rPr>
        <w:t>Logistics &amp; supply chain management</w:t>
      </w:r>
      <w:r w:rsidRPr="00EE4816">
        <w:rPr>
          <w:rFonts w:ascii="Times New Roman" w:hAnsi="Times New Roman" w:cs="Times New Roman"/>
          <w:color w:val="000000" w:themeColor="text1"/>
          <w:szCs w:val="24"/>
        </w:rPr>
        <w:t xml:space="preserve"> (5th ed.). Pearson Education.</w:t>
      </w:r>
    </w:p>
    <w:p w14:paraId="4320339A"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Creswell, J. W., &amp; </w:t>
      </w:r>
      <w:proofErr w:type="spellStart"/>
      <w:r w:rsidRPr="00EE4816">
        <w:rPr>
          <w:rFonts w:ascii="Times New Roman" w:hAnsi="Times New Roman" w:cs="Times New Roman"/>
          <w:color w:val="000000" w:themeColor="text1"/>
          <w:szCs w:val="24"/>
        </w:rPr>
        <w:t>Poth</w:t>
      </w:r>
      <w:proofErr w:type="spellEnd"/>
      <w:r w:rsidRPr="00EE4816">
        <w:rPr>
          <w:rFonts w:ascii="Times New Roman" w:hAnsi="Times New Roman" w:cs="Times New Roman"/>
          <w:color w:val="000000" w:themeColor="text1"/>
          <w:szCs w:val="24"/>
        </w:rPr>
        <w:t xml:space="preserve">, C. N. (2018). </w:t>
      </w:r>
      <w:r w:rsidRPr="00EE4816">
        <w:rPr>
          <w:rFonts w:ascii="Times New Roman" w:hAnsi="Times New Roman" w:cs="Times New Roman"/>
          <w:i/>
          <w:iCs/>
          <w:color w:val="000000" w:themeColor="text1"/>
          <w:szCs w:val="24"/>
        </w:rPr>
        <w:t>Qualitative inquiry and research design</w:t>
      </w:r>
      <w:r w:rsidRPr="00EE4816">
        <w:rPr>
          <w:rFonts w:ascii="Times New Roman" w:hAnsi="Times New Roman" w:cs="Times New Roman"/>
          <w:color w:val="000000" w:themeColor="text1"/>
          <w:szCs w:val="24"/>
        </w:rPr>
        <w:t>. Sage Publications.</w:t>
      </w:r>
    </w:p>
    <w:p w14:paraId="456873E3" w14:textId="77777777" w:rsidR="00EE4816" w:rsidRPr="00EE4816" w:rsidRDefault="00EE4816" w:rsidP="00EE4816">
      <w:pPr>
        <w:spacing w:line="480" w:lineRule="auto"/>
        <w:rPr>
          <w:rFonts w:ascii="Times New Roman" w:hAnsi="Times New Roman" w:cs="Times New Roman"/>
          <w:color w:val="000000" w:themeColor="text1"/>
          <w:szCs w:val="24"/>
        </w:rPr>
      </w:pPr>
      <w:proofErr w:type="spellStart"/>
      <w:r w:rsidRPr="00EE4816">
        <w:rPr>
          <w:rFonts w:ascii="Times New Roman" w:hAnsi="Times New Roman" w:cs="Times New Roman"/>
          <w:color w:val="000000" w:themeColor="text1"/>
          <w:szCs w:val="24"/>
        </w:rPr>
        <w:t>Dolgui</w:t>
      </w:r>
      <w:proofErr w:type="spellEnd"/>
      <w:r w:rsidRPr="00EE4816">
        <w:rPr>
          <w:rFonts w:ascii="Times New Roman" w:hAnsi="Times New Roman" w:cs="Times New Roman"/>
          <w:color w:val="000000" w:themeColor="text1"/>
          <w:szCs w:val="24"/>
        </w:rPr>
        <w:t xml:space="preserve">, A., Ivanov, D., &amp; Sokolov, B. (2020). Reconfigurable supply chain: The X-network. </w:t>
      </w:r>
      <w:r w:rsidRPr="00EE4816">
        <w:rPr>
          <w:rFonts w:ascii="Times New Roman" w:hAnsi="Times New Roman" w:cs="Times New Roman"/>
          <w:i/>
          <w:iCs/>
          <w:color w:val="000000" w:themeColor="text1"/>
          <w:szCs w:val="24"/>
        </w:rPr>
        <w:t>International Journal of Production Research, 58</w:t>
      </w:r>
      <w:r w:rsidRPr="00EE4816">
        <w:rPr>
          <w:rFonts w:ascii="Times New Roman" w:hAnsi="Times New Roman" w:cs="Times New Roman"/>
          <w:color w:val="000000" w:themeColor="text1"/>
          <w:szCs w:val="24"/>
        </w:rPr>
        <w:t>(13), 4138–4163. https://doi.org/10.1080/00207543.2019.1675915</w:t>
      </w:r>
    </w:p>
    <w:p w14:paraId="5332963E"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Gunasekaran, A., Subramanian, N., &amp; Papadopoulos, T. (2017). Information technology for competitive advantage. </w:t>
      </w:r>
      <w:r w:rsidRPr="00EE4816">
        <w:rPr>
          <w:rFonts w:ascii="Times New Roman" w:hAnsi="Times New Roman" w:cs="Times New Roman"/>
          <w:i/>
          <w:iCs/>
          <w:color w:val="000000" w:themeColor="text1"/>
          <w:szCs w:val="24"/>
        </w:rPr>
        <w:t>International Journal of Production Economics, 186</w:t>
      </w:r>
      <w:r w:rsidRPr="00EE4816">
        <w:rPr>
          <w:rFonts w:ascii="Times New Roman" w:hAnsi="Times New Roman" w:cs="Times New Roman"/>
          <w:color w:val="000000" w:themeColor="text1"/>
          <w:szCs w:val="24"/>
        </w:rPr>
        <w:t>, 1–10. https://doi.org/10.1016/j.ijpe.2017.01.005</w:t>
      </w:r>
    </w:p>
    <w:p w14:paraId="56BAAD00"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Gustafsson, I. B., Öström, Å., Johansson, J., &amp; Mossberg, L. (2021). The role of sustainability in hospitality supply chains. </w:t>
      </w:r>
      <w:r w:rsidRPr="00EE4816">
        <w:rPr>
          <w:rFonts w:ascii="Times New Roman" w:hAnsi="Times New Roman" w:cs="Times New Roman"/>
          <w:i/>
          <w:iCs/>
          <w:color w:val="000000" w:themeColor="text1"/>
          <w:szCs w:val="24"/>
        </w:rPr>
        <w:t>International Journal of Hospitality Management, 92</w:t>
      </w:r>
      <w:r w:rsidRPr="00EE4816">
        <w:rPr>
          <w:rFonts w:ascii="Times New Roman" w:hAnsi="Times New Roman" w:cs="Times New Roman"/>
          <w:color w:val="000000" w:themeColor="text1"/>
          <w:szCs w:val="24"/>
        </w:rPr>
        <w:t>, 102724. https://doi.org/10.1016/j.ijhm.2020.102724</w:t>
      </w:r>
    </w:p>
    <w:p w14:paraId="528BC918"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Heizer, J., Render, B., &amp; Munson, C. (2020). </w:t>
      </w:r>
      <w:r w:rsidRPr="00EE4816">
        <w:rPr>
          <w:rFonts w:ascii="Times New Roman" w:hAnsi="Times New Roman" w:cs="Times New Roman"/>
          <w:i/>
          <w:iCs/>
          <w:color w:val="000000" w:themeColor="text1"/>
          <w:szCs w:val="24"/>
        </w:rPr>
        <w:t>Operations management</w:t>
      </w:r>
      <w:r w:rsidRPr="00EE4816">
        <w:rPr>
          <w:rFonts w:ascii="Times New Roman" w:hAnsi="Times New Roman" w:cs="Times New Roman"/>
          <w:color w:val="000000" w:themeColor="text1"/>
          <w:szCs w:val="24"/>
        </w:rPr>
        <w:t xml:space="preserve"> (13th ed.). Pearson Education.</w:t>
      </w:r>
    </w:p>
    <w:p w14:paraId="57AE6D5E"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lastRenderedPageBreak/>
        <w:t xml:space="preserve">Ivanov, D. (2021). Supply chain viability and resilience. </w:t>
      </w:r>
      <w:r w:rsidRPr="00EE4816">
        <w:rPr>
          <w:rFonts w:ascii="Times New Roman" w:hAnsi="Times New Roman" w:cs="Times New Roman"/>
          <w:i/>
          <w:iCs/>
          <w:color w:val="000000" w:themeColor="text1"/>
          <w:szCs w:val="24"/>
        </w:rPr>
        <w:t>International Journal of Production Research, 59</w:t>
      </w:r>
      <w:r w:rsidRPr="00EE4816">
        <w:rPr>
          <w:rFonts w:ascii="Times New Roman" w:hAnsi="Times New Roman" w:cs="Times New Roman"/>
          <w:color w:val="000000" w:themeColor="text1"/>
          <w:szCs w:val="24"/>
        </w:rPr>
        <w:t>(12), 3535–3552. https://doi.org/10.1080/00207543.2020.1835269</w:t>
      </w:r>
    </w:p>
    <w:p w14:paraId="59A68C35"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Ivanov, D., &amp; </w:t>
      </w:r>
      <w:proofErr w:type="spellStart"/>
      <w:r w:rsidRPr="00EE4816">
        <w:rPr>
          <w:rFonts w:ascii="Times New Roman" w:hAnsi="Times New Roman" w:cs="Times New Roman"/>
          <w:color w:val="000000" w:themeColor="text1"/>
          <w:szCs w:val="24"/>
        </w:rPr>
        <w:t>Dolgui</w:t>
      </w:r>
      <w:proofErr w:type="spellEnd"/>
      <w:r w:rsidRPr="00EE4816">
        <w:rPr>
          <w:rFonts w:ascii="Times New Roman" w:hAnsi="Times New Roman" w:cs="Times New Roman"/>
          <w:color w:val="000000" w:themeColor="text1"/>
          <w:szCs w:val="24"/>
        </w:rPr>
        <w:t xml:space="preserve">, A. (2020). Viability of supply chain systems. </w:t>
      </w:r>
      <w:r w:rsidRPr="00EE4816">
        <w:rPr>
          <w:rFonts w:ascii="Times New Roman" w:hAnsi="Times New Roman" w:cs="Times New Roman"/>
          <w:i/>
          <w:iCs/>
          <w:color w:val="000000" w:themeColor="text1"/>
          <w:szCs w:val="24"/>
        </w:rPr>
        <w:t>International Journal of Production Research, 58</w:t>
      </w:r>
      <w:r w:rsidRPr="00EE4816">
        <w:rPr>
          <w:rFonts w:ascii="Times New Roman" w:hAnsi="Times New Roman" w:cs="Times New Roman"/>
          <w:color w:val="000000" w:themeColor="text1"/>
          <w:szCs w:val="24"/>
        </w:rPr>
        <w:t>(10), 2904–2915. https://doi.org/10.1080/00207543.2019.1660827</w:t>
      </w:r>
    </w:p>
    <w:p w14:paraId="655DBE05"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Krajewski, L. J., Malhotra, M. K., &amp; Ritzman, L. P. (2021). </w:t>
      </w:r>
      <w:r w:rsidRPr="00EE4816">
        <w:rPr>
          <w:rFonts w:ascii="Times New Roman" w:hAnsi="Times New Roman" w:cs="Times New Roman"/>
          <w:i/>
          <w:iCs/>
          <w:color w:val="000000" w:themeColor="text1"/>
          <w:szCs w:val="24"/>
        </w:rPr>
        <w:t>Operations management: Processes and supply chains</w:t>
      </w:r>
      <w:r w:rsidRPr="00EE4816">
        <w:rPr>
          <w:rFonts w:ascii="Times New Roman" w:hAnsi="Times New Roman" w:cs="Times New Roman"/>
          <w:color w:val="000000" w:themeColor="text1"/>
          <w:szCs w:val="24"/>
        </w:rPr>
        <w:t xml:space="preserve"> (13th ed.). Pearson.</w:t>
      </w:r>
    </w:p>
    <w:p w14:paraId="584FADD1" w14:textId="77777777" w:rsidR="00EE4816" w:rsidRPr="00EE4816" w:rsidRDefault="00EE4816" w:rsidP="00EE4816">
      <w:pPr>
        <w:spacing w:line="480" w:lineRule="auto"/>
        <w:rPr>
          <w:rFonts w:ascii="Times New Roman" w:hAnsi="Times New Roman" w:cs="Times New Roman"/>
          <w:color w:val="000000" w:themeColor="text1"/>
          <w:szCs w:val="24"/>
        </w:rPr>
      </w:pPr>
      <w:proofErr w:type="spellStart"/>
      <w:r w:rsidRPr="00EE4816">
        <w:rPr>
          <w:rFonts w:ascii="Times New Roman" w:hAnsi="Times New Roman" w:cs="Times New Roman"/>
          <w:color w:val="000000" w:themeColor="text1"/>
          <w:szCs w:val="24"/>
        </w:rPr>
        <w:t>Monczka</w:t>
      </w:r>
      <w:proofErr w:type="spellEnd"/>
      <w:r w:rsidRPr="00EE4816">
        <w:rPr>
          <w:rFonts w:ascii="Times New Roman" w:hAnsi="Times New Roman" w:cs="Times New Roman"/>
          <w:color w:val="000000" w:themeColor="text1"/>
          <w:szCs w:val="24"/>
        </w:rPr>
        <w:t xml:space="preserve">, R. M., Handfield, R. B., Giunipero, L. C., &amp; Patterson, J. L. (2020). </w:t>
      </w:r>
      <w:r w:rsidRPr="00EE4816">
        <w:rPr>
          <w:rFonts w:ascii="Times New Roman" w:hAnsi="Times New Roman" w:cs="Times New Roman"/>
          <w:i/>
          <w:iCs/>
          <w:color w:val="000000" w:themeColor="text1"/>
          <w:szCs w:val="24"/>
        </w:rPr>
        <w:t>Purchasing and supply chain management</w:t>
      </w:r>
      <w:r w:rsidRPr="00EE4816">
        <w:rPr>
          <w:rFonts w:ascii="Times New Roman" w:hAnsi="Times New Roman" w:cs="Times New Roman"/>
          <w:color w:val="000000" w:themeColor="text1"/>
          <w:szCs w:val="24"/>
        </w:rPr>
        <w:t>. Cengage Learning.</w:t>
      </w:r>
    </w:p>
    <w:p w14:paraId="03CC0944" w14:textId="77777777" w:rsidR="00EE4816" w:rsidRPr="00EE4816" w:rsidRDefault="00EE4816" w:rsidP="00EE4816">
      <w:pPr>
        <w:spacing w:line="480" w:lineRule="auto"/>
        <w:rPr>
          <w:rFonts w:ascii="Times New Roman" w:hAnsi="Times New Roman" w:cs="Times New Roman"/>
          <w:color w:val="000000" w:themeColor="text1"/>
          <w:szCs w:val="24"/>
        </w:rPr>
      </w:pPr>
      <w:r w:rsidRPr="00EE4816">
        <w:rPr>
          <w:rFonts w:ascii="Times New Roman" w:hAnsi="Times New Roman" w:cs="Times New Roman"/>
          <w:color w:val="000000" w:themeColor="text1"/>
          <w:szCs w:val="24"/>
        </w:rPr>
        <w:t xml:space="preserve">Prajogo, D., Oke, A., &amp; </w:t>
      </w:r>
      <w:proofErr w:type="spellStart"/>
      <w:r w:rsidRPr="00EE4816">
        <w:rPr>
          <w:rFonts w:ascii="Times New Roman" w:hAnsi="Times New Roman" w:cs="Times New Roman"/>
          <w:color w:val="000000" w:themeColor="text1"/>
          <w:szCs w:val="24"/>
        </w:rPr>
        <w:t>Olhager</w:t>
      </w:r>
      <w:proofErr w:type="spellEnd"/>
      <w:r w:rsidRPr="00EE4816">
        <w:rPr>
          <w:rFonts w:ascii="Times New Roman" w:hAnsi="Times New Roman" w:cs="Times New Roman"/>
          <w:color w:val="000000" w:themeColor="text1"/>
          <w:szCs w:val="24"/>
        </w:rPr>
        <w:t xml:space="preserve">, J. (2018). Supply chain integration and performance. </w:t>
      </w:r>
      <w:r w:rsidRPr="00EE4816">
        <w:rPr>
          <w:rFonts w:ascii="Times New Roman" w:hAnsi="Times New Roman" w:cs="Times New Roman"/>
          <w:i/>
          <w:iCs/>
          <w:color w:val="000000" w:themeColor="text1"/>
          <w:szCs w:val="24"/>
        </w:rPr>
        <w:t>International Journal of Production Economics, 185</w:t>
      </w:r>
      <w:r w:rsidRPr="00EE4816">
        <w:rPr>
          <w:rFonts w:ascii="Times New Roman" w:hAnsi="Times New Roman" w:cs="Times New Roman"/>
          <w:color w:val="000000" w:themeColor="text1"/>
          <w:szCs w:val="24"/>
        </w:rPr>
        <w:t>, 90–100. https://doi.org/10.1016/j.ijpe.2016.12.004</w:t>
      </w:r>
    </w:p>
    <w:p w14:paraId="52C7A4DB" w14:textId="458C1D1E" w:rsidR="00CF42A3" w:rsidRPr="00EE4816" w:rsidRDefault="00CF42A3" w:rsidP="00CF42A3">
      <w:pPr>
        <w:spacing w:line="480" w:lineRule="auto"/>
        <w:rPr>
          <w:rFonts w:ascii="Times New Roman" w:hAnsi="Times New Roman" w:cs="Times New Roman"/>
          <w:color w:val="000000" w:themeColor="text1"/>
          <w:szCs w:val="24"/>
        </w:rPr>
      </w:pPr>
    </w:p>
    <w:p w14:paraId="500C5593" w14:textId="77777777" w:rsidR="00CF42A3" w:rsidRPr="00EE4816" w:rsidRDefault="00CF42A3" w:rsidP="00CF42A3">
      <w:pPr>
        <w:spacing w:line="480" w:lineRule="auto"/>
        <w:rPr>
          <w:rFonts w:ascii="Times New Roman" w:hAnsi="Times New Roman" w:cs="Times New Roman"/>
          <w:color w:val="000000" w:themeColor="text1"/>
          <w:szCs w:val="24"/>
        </w:rPr>
      </w:pPr>
    </w:p>
    <w:p w14:paraId="043BD773" w14:textId="77777777" w:rsidR="00CF42A3" w:rsidRPr="00EE4816" w:rsidRDefault="00CF42A3" w:rsidP="00CF42A3">
      <w:pPr>
        <w:spacing w:line="480" w:lineRule="auto"/>
        <w:rPr>
          <w:rFonts w:ascii="Times New Roman" w:hAnsi="Times New Roman" w:cs="Times New Roman"/>
          <w:color w:val="000000" w:themeColor="text1"/>
          <w:szCs w:val="24"/>
        </w:rPr>
      </w:pPr>
    </w:p>
    <w:p w14:paraId="06C5119A" w14:textId="77777777" w:rsidR="00CF42A3" w:rsidRPr="00EE4816" w:rsidRDefault="00CF42A3" w:rsidP="00CF42A3">
      <w:pPr>
        <w:spacing w:line="480" w:lineRule="auto"/>
        <w:rPr>
          <w:rFonts w:ascii="Times New Roman" w:hAnsi="Times New Roman" w:cs="Times New Roman"/>
          <w:color w:val="000000" w:themeColor="text1"/>
          <w:szCs w:val="24"/>
        </w:rPr>
      </w:pPr>
    </w:p>
    <w:p w14:paraId="5140E49C" w14:textId="77777777" w:rsidR="00CF42A3" w:rsidRPr="00EE4816" w:rsidRDefault="00CF42A3" w:rsidP="00CF42A3">
      <w:pPr>
        <w:spacing w:line="480" w:lineRule="auto"/>
        <w:rPr>
          <w:rFonts w:ascii="Times New Roman" w:hAnsi="Times New Roman" w:cs="Times New Roman"/>
          <w:color w:val="000000" w:themeColor="text1"/>
          <w:szCs w:val="24"/>
        </w:rPr>
      </w:pPr>
    </w:p>
    <w:p w14:paraId="418F2032" w14:textId="77777777" w:rsidR="00CF42A3" w:rsidRPr="00EE4816" w:rsidRDefault="00CF42A3" w:rsidP="00CF42A3">
      <w:pPr>
        <w:spacing w:line="480" w:lineRule="auto"/>
        <w:rPr>
          <w:rFonts w:ascii="Times New Roman" w:hAnsi="Times New Roman" w:cs="Times New Roman"/>
          <w:color w:val="000000" w:themeColor="text1"/>
          <w:szCs w:val="24"/>
        </w:rPr>
      </w:pPr>
    </w:p>
    <w:p w14:paraId="2AD2EABE" w14:textId="77777777" w:rsidR="00CF42A3" w:rsidRPr="00EE4816" w:rsidRDefault="00CF42A3" w:rsidP="00CF42A3">
      <w:pPr>
        <w:spacing w:line="480" w:lineRule="auto"/>
        <w:rPr>
          <w:rFonts w:ascii="Times New Roman" w:hAnsi="Times New Roman" w:cs="Times New Roman"/>
          <w:color w:val="000000" w:themeColor="text1"/>
          <w:szCs w:val="24"/>
          <w:lang w:val="en-US"/>
        </w:rPr>
      </w:pPr>
    </w:p>
    <w:p w14:paraId="788446EC" w14:textId="77777777" w:rsidR="00CF42A3" w:rsidRPr="00EE4816" w:rsidRDefault="00CF42A3" w:rsidP="00CF42A3">
      <w:pPr>
        <w:spacing w:line="480" w:lineRule="auto"/>
        <w:rPr>
          <w:rFonts w:ascii="Times New Roman" w:hAnsi="Times New Roman" w:cs="Times New Roman"/>
          <w:color w:val="000000" w:themeColor="text1"/>
          <w:szCs w:val="24"/>
          <w:lang w:val="en-US"/>
        </w:rPr>
      </w:pPr>
    </w:p>
    <w:p w14:paraId="0508553B" w14:textId="77777777" w:rsidR="00CF42A3" w:rsidRPr="00EE4816" w:rsidRDefault="00CF42A3">
      <w:pPr>
        <w:rPr>
          <w:rFonts w:ascii="Times New Roman" w:hAnsi="Times New Roman" w:cs="Times New Roman"/>
        </w:rPr>
      </w:pPr>
    </w:p>
    <w:sectPr w:rsidR="00CF42A3" w:rsidRPr="00EE48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2A3"/>
    <w:rsid w:val="00026411"/>
    <w:rsid w:val="001E2879"/>
    <w:rsid w:val="00A16E44"/>
    <w:rsid w:val="00A21B4C"/>
    <w:rsid w:val="00B51813"/>
    <w:rsid w:val="00CF42A3"/>
    <w:rsid w:val="00D034FC"/>
    <w:rsid w:val="00EE481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2F0EC"/>
  <w15:chartTrackingRefBased/>
  <w15:docId w15:val="{960BB395-6C80-4F99-B7F8-1B27F33B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2A3"/>
  </w:style>
  <w:style w:type="paragraph" w:styleId="Heading1">
    <w:name w:val="heading 1"/>
    <w:basedOn w:val="Normal"/>
    <w:next w:val="Normal"/>
    <w:link w:val="Heading1Char"/>
    <w:uiPriority w:val="9"/>
    <w:qFormat/>
    <w:rsid w:val="00CF42A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CF42A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CF42A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CF4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2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2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2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2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2A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CF42A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CF42A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CF4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2A3"/>
    <w:rPr>
      <w:rFonts w:eastAsiaTheme="majorEastAsia" w:cstheme="majorBidi"/>
      <w:color w:val="272727" w:themeColor="text1" w:themeTint="D8"/>
    </w:rPr>
  </w:style>
  <w:style w:type="paragraph" w:styleId="Title">
    <w:name w:val="Title"/>
    <w:basedOn w:val="Normal"/>
    <w:next w:val="Normal"/>
    <w:link w:val="TitleChar"/>
    <w:uiPriority w:val="10"/>
    <w:qFormat/>
    <w:rsid w:val="00CF42A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F42A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F42A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F42A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F42A3"/>
    <w:pPr>
      <w:spacing w:before="160"/>
      <w:jc w:val="center"/>
    </w:pPr>
    <w:rPr>
      <w:i/>
      <w:iCs/>
      <w:color w:val="404040" w:themeColor="text1" w:themeTint="BF"/>
    </w:rPr>
  </w:style>
  <w:style w:type="character" w:customStyle="1" w:styleId="QuoteChar">
    <w:name w:val="Quote Char"/>
    <w:basedOn w:val="DefaultParagraphFont"/>
    <w:link w:val="Quote"/>
    <w:uiPriority w:val="29"/>
    <w:rsid w:val="00CF42A3"/>
    <w:rPr>
      <w:i/>
      <w:iCs/>
      <w:color w:val="404040" w:themeColor="text1" w:themeTint="BF"/>
    </w:rPr>
  </w:style>
  <w:style w:type="paragraph" w:styleId="ListParagraph">
    <w:name w:val="List Paragraph"/>
    <w:basedOn w:val="Normal"/>
    <w:uiPriority w:val="34"/>
    <w:qFormat/>
    <w:rsid w:val="00CF42A3"/>
    <w:pPr>
      <w:ind w:left="720"/>
      <w:contextualSpacing/>
    </w:pPr>
  </w:style>
  <w:style w:type="character" w:styleId="IntenseEmphasis">
    <w:name w:val="Intense Emphasis"/>
    <w:basedOn w:val="DefaultParagraphFont"/>
    <w:uiPriority w:val="21"/>
    <w:qFormat/>
    <w:rsid w:val="00CF42A3"/>
    <w:rPr>
      <w:i/>
      <w:iCs/>
      <w:color w:val="0F4761" w:themeColor="accent1" w:themeShade="BF"/>
    </w:rPr>
  </w:style>
  <w:style w:type="paragraph" w:styleId="IntenseQuote">
    <w:name w:val="Intense Quote"/>
    <w:basedOn w:val="Normal"/>
    <w:next w:val="Normal"/>
    <w:link w:val="IntenseQuoteChar"/>
    <w:uiPriority w:val="30"/>
    <w:qFormat/>
    <w:rsid w:val="00CF4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2A3"/>
    <w:rPr>
      <w:i/>
      <w:iCs/>
      <w:color w:val="0F4761" w:themeColor="accent1" w:themeShade="BF"/>
    </w:rPr>
  </w:style>
  <w:style w:type="character" w:styleId="IntenseReference">
    <w:name w:val="Intense Reference"/>
    <w:basedOn w:val="DefaultParagraphFont"/>
    <w:uiPriority w:val="32"/>
    <w:qFormat/>
    <w:rsid w:val="00CF42A3"/>
    <w:rPr>
      <w:b/>
      <w:bCs/>
      <w:smallCaps/>
      <w:color w:val="0F4761" w:themeColor="accent1" w:themeShade="BF"/>
      <w:spacing w:val="5"/>
    </w:rPr>
  </w:style>
  <w:style w:type="character" w:styleId="Hyperlink">
    <w:name w:val="Hyperlink"/>
    <w:basedOn w:val="DefaultParagraphFont"/>
    <w:uiPriority w:val="99"/>
    <w:unhideWhenUsed/>
    <w:rsid w:val="00CF42A3"/>
    <w:rPr>
      <w:color w:val="467886" w:themeColor="hyperlink"/>
      <w:u w:val="single"/>
    </w:rPr>
  </w:style>
  <w:style w:type="paragraph" w:styleId="TOC1">
    <w:name w:val="toc 1"/>
    <w:basedOn w:val="Normal"/>
    <w:next w:val="Normal"/>
    <w:autoRedefine/>
    <w:uiPriority w:val="39"/>
    <w:unhideWhenUsed/>
    <w:rsid w:val="00CF42A3"/>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EE4816"/>
    <w:rPr>
      <w:rFonts w:ascii="Times New Roman" w:hAnsi="Times New Roman" w:cs="Mangal"/>
    </w:rPr>
  </w:style>
  <w:style w:type="character" w:styleId="UnresolvedMention">
    <w:name w:val="Unresolved Mention"/>
    <w:basedOn w:val="DefaultParagraphFont"/>
    <w:uiPriority w:val="99"/>
    <w:semiHidden/>
    <w:unhideWhenUsed/>
    <w:rsid w:val="00EE4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91/1478088706qp063oa"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5413</Words>
  <Characters>30858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2026-02-08T10:36:00Z</dcterms:created>
  <dcterms:modified xsi:type="dcterms:W3CDTF">2026-02-08T10:54:00Z</dcterms:modified>
</cp:coreProperties>
</file>