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59B31"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6B557E3D" wp14:editId="49D8E9EA">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E4F92C5" w14:textId="77777777" w:rsidR="00661030" w:rsidRPr="0019504D" w:rsidRDefault="00494D6C" w:rsidP="00494D6C">
      <w:pPr>
        <w:rPr>
          <w:b/>
          <w:bCs/>
          <w:lang w:val="en-US"/>
        </w:rPr>
      </w:pPr>
      <w:r w:rsidRPr="00494D6C">
        <w:rPr>
          <w:b/>
          <w:bCs/>
          <w:lang w:val="nl-NL"/>
        </w:rPr>
        <w:t>Operations Management in Hospitality</w:t>
      </w:r>
    </w:p>
    <w:p w14:paraId="2DBE8608" w14:textId="77777777" w:rsidR="0019504D" w:rsidRDefault="0019504D" w:rsidP="0019504D">
      <w:pPr>
        <w:rPr>
          <w:lang w:val="en-US"/>
        </w:rPr>
      </w:pPr>
      <w:r w:rsidRPr="0019504D">
        <w:rPr>
          <w:lang w:val="en-US"/>
        </w:rPr>
        <w:t>Ass</w:t>
      </w:r>
      <w:r>
        <w:rPr>
          <w:lang w:val="en-US"/>
        </w:rPr>
        <w:t xml:space="preserve">ignment </w:t>
      </w:r>
      <w:r w:rsidR="00FC3CE9">
        <w:rPr>
          <w:lang w:val="en-US"/>
        </w:rPr>
        <w:t>1</w:t>
      </w:r>
      <w:r w:rsidR="00707466">
        <w:rPr>
          <w:lang w:val="en-US"/>
        </w:rPr>
        <w:t>4</w:t>
      </w:r>
    </w:p>
    <w:p w14:paraId="01289B0E" w14:textId="77777777" w:rsidR="0019504D" w:rsidRPr="0019504D" w:rsidRDefault="00707466" w:rsidP="0019504D">
      <w:pPr>
        <w:rPr>
          <w:lang w:val="en-US"/>
        </w:rPr>
      </w:pPr>
      <w:r>
        <w:rPr>
          <w:lang w:val="en-US"/>
        </w:rPr>
        <w:t>11</w:t>
      </w:r>
      <w:r w:rsidR="0019504D">
        <w:rPr>
          <w:lang w:val="en-US"/>
        </w:rPr>
        <w:t>.</w:t>
      </w:r>
      <w:r w:rsidR="00E53D54">
        <w:rPr>
          <w:lang w:val="en-US"/>
        </w:rPr>
        <w:t>0</w:t>
      </w:r>
      <w:r>
        <w:rPr>
          <w:lang w:val="en-US"/>
        </w:rPr>
        <w:t>2</w:t>
      </w:r>
      <w:r w:rsidR="0019504D">
        <w:rPr>
          <w:lang w:val="en-US"/>
        </w:rPr>
        <w:t>.202</w:t>
      </w:r>
      <w:r w:rsidR="006C53D0">
        <w:rPr>
          <w:lang w:val="en-US"/>
        </w:rPr>
        <w:t>6</w:t>
      </w:r>
    </w:p>
    <w:p w14:paraId="0DD119C4" w14:textId="77777777" w:rsidR="0019504D" w:rsidRPr="00FC3CE9" w:rsidRDefault="00E53D54">
      <w:pPr>
        <w:rPr>
          <w:lang w:val="en-US"/>
        </w:rPr>
      </w:pPr>
      <w:r w:rsidRPr="00FC3CE9">
        <w:rPr>
          <w:lang w:val="en-US"/>
        </w:rPr>
        <w:t xml:space="preserve">Student </w:t>
      </w:r>
      <w:proofErr w:type="gramStart"/>
      <w:r w:rsidRPr="00FC3CE9">
        <w:rPr>
          <w:lang w:val="en-US"/>
        </w:rPr>
        <w:t>name:…</w:t>
      </w:r>
      <w:proofErr w:type="gramEnd"/>
    </w:p>
    <w:p w14:paraId="29D63817" w14:textId="77777777" w:rsidR="00E53D54" w:rsidRPr="00FC3CE9" w:rsidRDefault="00E53D54">
      <w:pPr>
        <w:rPr>
          <w:lang w:val="en-US"/>
        </w:rPr>
      </w:pPr>
      <w:r w:rsidRPr="00FC3CE9">
        <w:rPr>
          <w:lang w:val="en-US"/>
        </w:rPr>
        <w:t xml:space="preserve">Student ID </w:t>
      </w:r>
      <w:proofErr w:type="gramStart"/>
      <w:r w:rsidRPr="00FC3CE9">
        <w:rPr>
          <w:lang w:val="en-US"/>
        </w:rPr>
        <w:t>number:…</w:t>
      </w:r>
      <w:proofErr w:type="gramEnd"/>
    </w:p>
    <w:p w14:paraId="1A329F11" w14:textId="77777777" w:rsidR="0019504D" w:rsidRDefault="0019504D"/>
    <w:p w14:paraId="230CFCB2" w14:textId="77777777" w:rsidR="0019504D" w:rsidRDefault="0019504D"/>
    <w:p w14:paraId="44470C9F" w14:textId="77777777" w:rsidR="0019504D" w:rsidRDefault="0019504D"/>
    <w:p w14:paraId="74BC0AAF" w14:textId="77777777" w:rsidR="0019504D" w:rsidRDefault="0019504D"/>
    <w:p w14:paraId="6CF2D8B4" w14:textId="77777777" w:rsidR="00CD620A" w:rsidRDefault="00CD620A"/>
    <w:p w14:paraId="3B70586B" w14:textId="77777777" w:rsidR="00CD620A" w:rsidRDefault="00CD620A"/>
    <w:p w14:paraId="5FFCD16B" w14:textId="77777777" w:rsidR="00CD620A" w:rsidRDefault="00CD620A"/>
    <w:p w14:paraId="00FAD9D4" w14:textId="77777777" w:rsidR="00CD620A" w:rsidRDefault="00CD620A"/>
    <w:p w14:paraId="32835955" w14:textId="77777777" w:rsidR="00CD620A" w:rsidRDefault="00CD620A"/>
    <w:p w14:paraId="7406D803" w14:textId="77777777" w:rsidR="00EA737F" w:rsidRDefault="00EA737F"/>
    <w:p w14:paraId="4599D108" w14:textId="77777777" w:rsidR="009942AA" w:rsidRDefault="009942AA"/>
    <w:p w14:paraId="38F4EB5C" w14:textId="77777777" w:rsidR="009942AA" w:rsidRDefault="009942AA"/>
    <w:p w14:paraId="26F5FEE4" w14:textId="77777777" w:rsidR="0019504D" w:rsidRDefault="0019504D"/>
    <w:p w14:paraId="46403BD5" w14:textId="77777777" w:rsidR="0019504D" w:rsidRDefault="0019504D"/>
    <w:p w14:paraId="29442D67" w14:textId="77777777" w:rsidR="00EA737F" w:rsidRPr="00EA737F" w:rsidRDefault="00CD620A" w:rsidP="00EA737F">
      <w:pPr>
        <w:spacing w:line="276" w:lineRule="auto"/>
        <w:rPr>
          <w:b/>
          <w:bCs/>
          <w:lang w:val="en-US"/>
        </w:rPr>
      </w:pPr>
      <w:r w:rsidRPr="00EA737F">
        <w:rPr>
          <w:b/>
          <w:bCs/>
          <w:lang w:val="en-US"/>
        </w:rPr>
        <w:t xml:space="preserve">In no more than </w:t>
      </w:r>
      <w:r w:rsidR="00707466">
        <w:rPr>
          <w:b/>
          <w:bCs/>
          <w:lang w:val="en-US"/>
        </w:rPr>
        <w:t>1000</w:t>
      </w:r>
      <w:r w:rsidRPr="00EA737F">
        <w:rPr>
          <w:b/>
          <w:bCs/>
          <w:lang w:val="en-US"/>
        </w:rPr>
        <w:t xml:space="preserve"> words</w:t>
      </w:r>
      <w:r w:rsidR="00494D6C">
        <w:rPr>
          <w:b/>
          <w:bCs/>
          <w:lang w:val="en-US"/>
        </w:rPr>
        <w:t>, and using 3-5 references</w:t>
      </w:r>
      <w:r w:rsidR="009942AA">
        <w:rPr>
          <w:b/>
          <w:bCs/>
          <w:lang w:val="en-US"/>
        </w:rPr>
        <w:t>, explain</w:t>
      </w:r>
      <w:r w:rsidR="00494D6C">
        <w:rPr>
          <w:b/>
          <w:bCs/>
          <w:lang w:val="en-US"/>
        </w:rPr>
        <w:t>:</w:t>
      </w:r>
      <w:r w:rsidRPr="00EA737F">
        <w:rPr>
          <w:b/>
          <w:bCs/>
          <w:lang w:val="en-US"/>
        </w:rPr>
        <w:t xml:space="preserve"> </w:t>
      </w:r>
    </w:p>
    <w:p w14:paraId="378E85C9" w14:textId="77777777" w:rsidR="00EA737F" w:rsidRDefault="00EA737F" w:rsidP="00EA737F">
      <w:pPr>
        <w:spacing w:line="276" w:lineRule="auto"/>
        <w:rPr>
          <w:lang w:val="en-US"/>
        </w:rPr>
      </w:pPr>
    </w:p>
    <w:p w14:paraId="71AF40CA" w14:textId="77777777" w:rsidR="009F1099" w:rsidRDefault="00FC3CE9" w:rsidP="00707466">
      <w:pPr>
        <w:spacing w:line="276" w:lineRule="auto"/>
        <w:ind w:left="360"/>
        <w:jc w:val="both"/>
        <w:rPr>
          <w:lang w:val="en-US"/>
        </w:rPr>
      </w:pPr>
      <w:r w:rsidRPr="00FC3CE9">
        <w:rPr>
          <w:lang w:val="en-US"/>
        </w:rPr>
        <w:t xml:space="preserve">1- </w:t>
      </w:r>
      <w:r w:rsidR="00707466" w:rsidRPr="00707466">
        <w:rPr>
          <w:lang w:val="en-US"/>
        </w:rPr>
        <w:t>Explain the concept of combined hotel revenue management tools. Discuss how channel management and optimal room-rate allocation simultaneously influence price and quantity decisions. Provide practical examples to illustrate how these tools contribute to revenue maximization</w:t>
      </w:r>
      <w:r w:rsidR="006C53D0" w:rsidRPr="006C53D0">
        <w:rPr>
          <w:lang w:val="en-US"/>
        </w:rPr>
        <w:t>.</w:t>
      </w:r>
    </w:p>
    <w:p w14:paraId="2BF58333" w14:textId="77777777" w:rsidR="005A50C1" w:rsidRDefault="005A50C1" w:rsidP="00707466">
      <w:pPr>
        <w:spacing w:line="276" w:lineRule="auto"/>
        <w:ind w:left="360"/>
        <w:jc w:val="both"/>
        <w:rPr>
          <w:lang w:val="en-US"/>
        </w:rPr>
      </w:pPr>
    </w:p>
    <w:p w14:paraId="7D4019E3" w14:textId="77777777" w:rsidR="005A50C1" w:rsidRDefault="005A50C1" w:rsidP="005A50C1">
      <w:pPr>
        <w:spacing w:line="276" w:lineRule="auto"/>
        <w:rPr>
          <w:lang w:val="en-US"/>
        </w:rPr>
      </w:pPr>
    </w:p>
    <w:p w14:paraId="3DD209AD" w14:textId="77777777" w:rsidR="005A50C1" w:rsidRDefault="005A50C1" w:rsidP="005A50C1">
      <w:pPr>
        <w:spacing w:line="276" w:lineRule="auto"/>
        <w:rPr>
          <w:lang w:val="en-US"/>
        </w:rPr>
      </w:pPr>
    </w:p>
    <w:p w14:paraId="0BD3093E" w14:textId="77777777" w:rsidR="005A50C1" w:rsidRDefault="005A50C1" w:rsidP="005A50C1">
      <w:pPr>
        <w:spacing w:line="276" w:lineRule="auto"/>
        <w:rPr>
          <w:lang w:val="en-US"/>
        </w:rPr>
      </w:pPr>
    </w:p>
    <w:p w14:paraId="024ED199" w14:textId="77777777" w:rsidR="005A50C1" w:rsidRDefault="005A50C1" w:rsidP="005A50C1">
      <w:pPr>
        <w:spacing w:line="276" w:lineRule="auto"/>
        <w:rPr>
          <w:lang w:val="en-US"/>
        </w:rPr>
      </w:pPr>
    </w:p>
    <w:p w14:paraId="3262EC9D" w14:textId="77777777" w:rsidR="005A50C1" w:rsidRDefault="005A50C1" w:rsidP="005A50C1">
      <w:pPr>
        <w:spacing w:line="276" w:lineRule="auto"/>
        <w:rPr>
          <w:lang w:val="en-US"/>
        </w:rPr>
      </w:pPr>
    </w:p>
    <w:p w14:paraId="070E6BC3" w14:textId="77777777" w:rsidR="005A50C1" w:rsidRDefault="005A50C1" w:rsidP="005A50C1">
      <w:pPr>
        <w:spacing w:line="276" w:lineRule="auto"/>
        <w:rPr>
          <w:lang w:val="en-US"/>
        </w:rPr>
      </w:pPr>
    </w:p>
    <w:p w14:paraId="35BB3EF6" w14:textId="77777777" w:rsidR="005A50C1" w:rsidRDefault="005A50C1" w:rsidP="005A50C1">
      <w:pPr>
        <w:spacing w:line="276" w:lineRule="auto"/>
        <w:rPr>
          <w:lang w:val="en-US"/>
        </w:rPr>
      </w:pPr>
    </w:p>
    <w:p w14:paraId="0C292B27" w14:textId="77777777" w:rsidR="005A50C1" w:rsidRDefault="005A50C1" w:rsidP="005A50C1">
      <w:pPr>
        <w:spacing w:line="276" w:lineRule="auto"/>
        <w:rPr>
          <w:lang w:val="en-US"/>
        </w:rPr>
      </w:pPr>
    </w:p>
    <w:p w14:paraId="398FB6DA" w14:textId="77777777" w:rsidR="005A50C1" w:rsidRDefault="005A50C1" w:rsidP="005A50C1">
      <w:pPr>
        <w:spacing w:line="276" w:lineRule="auto"/>
        <w:rPr>
          <w:lang w:val="en-US"/>
        </w:rPr>
      </w:pPr>
    </w:p>
    <w:p w14:paraId="52021C82" w14:textId="77777777" w:rsidR="005A50C1" w:rsidRDefault="005A50C1" w:rsidP="005A50C1">
      <w:pPr>
        <w:spacing w:line="276" w:lineRule="auto"/>
        <w:rPr>
          <w:lang w:val="en-US"/>
        </w:rPr>
      </w:pPr>
    </w:p>
    <w:p w14:paraId="1B7D9B4B" w14:textId="77777777" w:rsidR="005A50C1" w:rsidRDefault="005A50C1" w:rsidP="005A50C1">
      <w:pPr>
        <w:spacing w:line="276" w:lineRule="auto"/>
        <w:rPr>
          <w:lang w:val="en-US"/>
        </w:rPr>
      </w:pPr>
    </w:p>
    <w:p w14:paraId="7B007A67" w14:textId="77777777" w:rsidR="005A50C1" w:rsidRDefault="005A50C1" w:rsidP="005A50C1">
      <w:pPr>
        <w:spacing w:line="276" w:lineRule="auto"/>
        <w:rPr>
          <w:lang w:val="en-US"/>
        </w:rPr>
      </w:pPr>
    </w:p>
    <w:p w14:paraId="21BDB2FE" w14:textId="77777777" w:rsidR="005A50C1" w:rsidRDefault="005A50C1" w:rsidP="005A50C1">
      <w:pPr>
        <w:spacing w:line="276" w:lineRule="auto"/>
        <w:rPr>
          <w:lang w:val="en-US"/>
        </w:rPr>
      </w:pPr>
    </w:p>
    <w:p w14:paraId="5F823DED" w14:textId="77777777" w:rsidR="005A50C1" w:rsidRDefault="005A50C1" w:rsidP="005A50C1">
      <w:pPr>
        <w:spacing w:line="276" w:lineRule="auto"/>
        <w:rPr>
          <w:lang w:val="en-US"/>
        </w:rPr>
      </w:pPr>
    </w:p>
    <w:p w14:paraId="54762D58" w14:textId="77777777" w:rsidR="005A50C1" w:rsidRDefault="005A50C1" w:rsidP="005A50C1">
      <w:pPr>
        <w:spacing w:line="276" w:lineRule="auto"/>
        <w:rPr>
          <w:lang w:val="en-US"/>
        </w:rPr>
      </w:pPr>
    </w:p>
    <w:p w14:paraId="76E1EF5F" w14:textId="77777777" w:rsidR="005A50C1" w:rsidRDefault="005A50C1" w:rsidP="005A50C1">
      <w:pPr>
        <w:spacing w:line="276" w:lineRule="auto"/>
        <w:rPr>
          <w:lang w:val="en-US"/>
        </w:rPr>
      </w:pPr>
    </w:p>
    <w:p w14:paraId="714CF040" w14:textId="77777777" w:rsidR="005A50C1" w:rsidRDefault="005A50C1" w:rsidP="005A50C1">
      <w:pPr>
        <w:spacing w:line="276" w:lineRule="auto"/>
        <w:rPr>
          <w:lang w:val="en-US"/>
        </w:rPr>
      </w:pPr>
    </w:p>
    <w:p w14:paraId="05A50307" w14:textId="77777777" w:rsidR="005A50C1" w:rsidRPr="005A50C1" w:rsidRDefault="005A50C1" w:rsidP="005A50C1">
      <w:pPr>
        <w:spacing w:line="276" w:lineRule="auto"/>
        <w:rPr>
          <w:b/>
          <w:bCs/>
          <w:lang w:val="en-GB"/>
        </w:rPr>
      </w:pPr>
      <w:r w:rsidRPr="005A50C1">
        <w:rPr>
          <w:b/>
          <w:bCs/>
          <w:lang w:val="en-GB"/>
        </w:rPr>
        <w:lastRenderedPageBreak/>
        <w:t>Combined Hotel Revenue Management Tools and Their Impact on Pricing and Inventory Decisions</w:t>
      </w:r>
    </w:p>
    <w:p w14:paraId="2671D7EB" w14:textId="77777777" w:rsidR="005A50C1" w:rsidRPr="005A50C1" w:rsidRDefault="005A50C1" w:rsidP="005A50C1">
      <w:pPr>
        <w:spacing w:line="276" w:lineRule="auto"/>
        <w:rPr>
          <w:lang w:val="en-GB"/>
        </w:rPr>
      </w:pPr>
      <w:r w:rsidRPr="005A50C1">
        <w:rPr>
          <w:lang w:val="en-GB"/>
        </w:rPr>
        <w:t>Hotel revenue management (RM) is a strategic approach used to maximize revenue by selling the right room to the right customer at the right time and price. In modern hospitality operations, combined revenue management tools—such as channel management systems, property management systems (PMS), and revenue management systems (RMS)—work together to optimize pricing and inventory decisions. These tools integrate data, automate processes, and support decision-making, enabling hotels to increase profitability in a highly competitive market.</w:t>
      </w:r>
    </w:p>
    <w:p w14:paraId="78752AEF" w14:textId="77777777" w:rsidR="005A50C1" w:rsidRPr="005A50C1" w:rsidRDefault="005A50C1" w:rsidP="005A50C1">
      <w:pPr>
        <w:spacing w:line="276" w:lineRule="auto"/>
        <w:rPr>
          <w:lang w:val="en-GB"/>
        </w:rPr>
      </w:pPr>
      <w:r w:rsidRPr="005A50C1">
        <w:rPr>
          <w:lang w:val="en-GB"/>
        </w:rPr>
        <w:t xml:space="preserve">One key component of combined revenue management tools is the </w:t>
      </w:r>
      <w:r w:rsidRPr="005A50C1">
        <w:rPr>
          <w:b/>
          <w:bCs/>
          <w:lang w:val="en-GB"/>
        </w:rPr>
        <w:t>Revenue Management System (RMS)</w:t>
      </w:r>
      <w:r w:rsidRPr="005A50C1">
        <w:rPr>
          <w:lang w:val="en-GB"/>
        </w:rPr>
        <w:t xml:space="preserve">. RMS uses historical data, demand forecasting, and market trends to recommend optimal pricing strategies. By </w:t>
      </w:r>
      <w:proofErr w:type="spellStart"/>
      <w:r w:rsidRPr="005A50C1">
        <w:rPr>
          <w:lang w:val="en-GB"/>
        </w:rPr>
        <w:t>analyzing</w:t>
      </w:r>
      <w:proofErr w:type="spellEnd"/>
      <w:r w:rsidRPr="005A50C1">
        <w:rPr>
          <w:lang w:val="en-GB"/>
        </w:rPr>
        <w:t xml:space="preserve"> booking patterns, seasonality, and competitor pricing, RMS helps hotels adjust room rates dynamically. For example, during peak seasons or high-demand events, the system increases prices to maximize revenue, while during low-demand periods, it suggests discounts or promotions to attract more guests. According to Ivanov and Zhechev (2012), automated RM systems significantly improve revenue performance by enhancing pricing accuracy and forecasting capabilities.</w:t>
      </w:r>
    </w:p>
    <w:p w14:paraId="41FD077D" w14:textId="77777777" w:rsidR="005A50C1" w:rsidRPr="005A50C1" w:rsidRDefault="005A50C1" w:rsidP="005A50C1">
      <w:pPr>
        <w:spacing w:line="276" w:lineRule="auto"/>
        <w:rPr>
          <w:lang w:val="en-GB"/>
        </w:rPr>
      </w:pPr>
      <w:r w:rsidRPr="005A50C1">
        <w:rPr>
          <w:lang w:val="en-GB"/>
        </w:rPr>
        <w:t xml:space="preserve">Another essential tool is the </w:t>
      </w:r>
      <w:r w:rsidRPr="005A50C1">
        <w:rPr>
          <w:b/>
          <w:bCs/>
          <w:lang w:val="en-GB"/>
        </w:rPr>
        <w:t>Channel Management System</w:t>
      </w:r>
      <w:r w:rsidRPr="005A50C1">
        <w:rPr>
          <w:lang w:val="en-GB"/>
        </w:rPr>
        <w:t xml:space="preserve">, which allows hotels to distribute their room inventory across multiple online platforms such as Booking.com, Expedia, and direct booking websites. Channel managers ensure that availability and pricing are updated in real time across all distribution channels. This reduces the risk of overbooking or </w:t>
      </w:r>
      <w:proofErr w:type="spellStart"/>
      <w:r w:rsidRPr="005A50C1">
        <w:rPr>
          <w:lang w:val="en-GB"/>
        </w:rPr>
        <w:t>underbooking</w:t>
      </w:r>
      <w:proofErr w:type="spellEnd"/>
      <w:r w:rsidRPr="005A50C1">
        <w:rPr>
          <w:lang w:val="en-GB"/>
        </w:rPr>
        <w:t>. More importantly, it helps hotels optimize channel mix by prioritizing more profitable channels, such as direct bookings, which avoid third-party commission fees. As noted by Kimes (2011), effective channel management plays a critical role in maximizing revenue by controlling distribution costs and improving occupancy rates.</w:t>
      </w:r>
    </w:p>
    <w:p w14:paraId="23151935" w14:textId="77777777" w:rsidR="005A50C1" w:rsidRPr="005A50C1" w:rsidRDefault="005A50C1" w:rsidP="005A50C1">
      <w:pPr>
        <w:spacing w:line="276" w:lineRule="auto"/>
        <w:rPr>
          <w:lang w:val="en-GB"/>
        </w:rPr>
      </w:pPr>
      <w:r w:rsidRPr="005A50C1">
        <w:rPr>
          <w:lang w:val="en-GB"/>
        </w:rPr>
        <w:t xml:space="preserve">The integration of RMS and channel management systems directly influences </w:t>
      </w:r>
      <w:r w:rsidRPr="005A50C1">
        <w:rPr>
          <w:b/>
          <w:bCs/>
          <w:lang w:val="en-GB"/>
        </w:rPr>
        <w:t>room-rate allocation and pricing decisions</w:t>
      </w:r>
      <w:r w:rsidRPr="005A50C1">
        <w:rPr>
          <w:lang w:val="en-GB"/>
        </w:rPr>
        <w:t>. Hotels must decide not only how many rooms to sell but also through which channels and at what price. For instance, a hotel may allocate more rooms to high-demand channels during peak periods while limiting availability on lower-margin platforms. Similarly, dynamic pricing strategies allow hotels to adjust rates based on real-time demand. This combination ensures that hotels sell rooms at the highest possible rate without sacrificing occupancy.</w:t>
      </w:r>
    </w:p>
    <w:p w14:paraId="7B74D513" w14:textId="77777777" w:rsidR="005A50C1" w:rsidRPr="005A50C1" w:rsidRDefault="005A50C1" w:rsidP="005A50C1">
      <w:pPr>
        <w:spacing w:line="276" w:lineRule="auto"/>
        <w:rPr>
          <w:lang w:val="en-GB"/>
        </w:rPr>
      </w:pPr>
      <w:r w:rsidRPr="005A50C1">
        <w:rPr>
          <w:lang w:val="en-GB"/>
        </w:rPr>
        <w:t xml:space="preserve">In addition, </w:t>
      </w:r>
      <w:r w:rsidRPr="005A50C1">
        <w:rPr>
          <w:b/>
          <w:bCs/>
          <w:lang w:val="en-GB"/>
        </w:rPr>
        <w:t>Property Management Systems (PMS)</w:t>
      </w:r>
      <w:r w:rsidRPr="005A50C1">
        <w:rPr>
          <w:lang w:val="en-GB"/>
        </w:rPr>
        <w:t xml:space="preserve"> serve as the central hub for hotel operations by storing guest data, reservations, and occupancy information. When integrated with RMS and channel managers, PMS enables seamless data sharing and real-time decision-making. For example, if occupancy levels rise quickly, the PMS can trigger the RMS to increase room rates automatically. This level of automation improves efficiency and reduces human error.</w:t>
      </w:r>
    </w:p>
    <w:p w14:paraId="4C1F3D67" w14:textId="77777777" w:rsidR="005A50C1" w:rsidRPr="005A50C1" w:rsidRDefault="005A50C1" w:rsidP="005A50C1">
      <w:pPr>
        <w:spacing w:line="276" w:lineRule="auto"/>
        <w:rPr>
          <w:lang w:val="en-GB"/>
        </w:rPr>
      </w:pPr>
      <w:r w:rsidRPr="005A50C1">
        <w:rPr>
          <w:lang w:val="en-GB"/>
        </w:rPr>
        <w:t xml:space="preserve">These combined tools influence both </w:t>
      </w:r>
      <w:r w:rsidRPr="005A50C1">
        <w:rPr>
          <w:b/>
          <w:bCs/>
          <w:lang w:val="en-GB"/>
        </w:rPr>
        <w:t>price and quantity decisions simultaneously</w:t>
      </w:r>
      <w:r w:rsidRPr="005A50C1">
        <w:rPr>
          <w:lang w:val="en-GB"/>
        </w:rPr>
        <w:t xml:space="preserve">, which is the core principle of revenue management. Price decisions involve setting the optimal room rate, while quantity decisions involve controlling room availability across channels and time </w:t>
      </w:r>
      <w:r w:rsidRPr="005A50C1">
        <w:rPr>
          <w:lang w:val="en-GB"/>
        </w:rPr>
        <w:lastRenderedPageBreak/>
        <w:t>periods. For example, a hotel expecting high demand during a festival may increase prices and restrict discounted rates, ensuring that rooms are sold at premium prices. Conversely, during off-peak periods, the hotel may lower prices and increase availability across multiple channels to boost occupancy.</w:t>
      </w:r>
    </w:p>
    <w:p w14:paraId="658369DD" w14:textId="77777777" w:rsidR="005A50C1" w:rsidRPr="005A50C1" w:rsidRDefault="005A50C1" w:rsidP="005A50C1">
      <w:pPr>
        <w:spacing w:line="276" w:lineRule="auto"/>
        <w:rPr>
          <w:lang w:val="en-GB"/>
        </w:rPr>
      </w:pPr>
      <w:r w:rsidRPr="005A50C1">
        <w:rPr>
          <w:lang w:val="en-GB"/>
        </w:rPr>
        <w:t>A practical example can be seen in large hotel chains such as Marriott or Hilton, which use advanced RM systems to adjust pricing in real time. If a sudden increase in demand is detected—such as a conference booking—these systems automatically raise room rates and limit availability on discount platforms. This ensures maximum revenue from high-paying customers. Similarly, smaller hotels use channel managers to balance inventory across platforms and avoid over-reliance on online travel agencies (OTAs).</w:t>
      </w:r>
    </w:p>
    <w:p w14:paraId="7D812E21" w14:textId="77777777" w:rsidR="005A50C1" w:rsidRPr="005A50C1" w:rsidRDefault="005A50C1" w:rsidP="005A50C1">
      <w:pPr>
        <w:spacing w:line="276" w:lineRule="auto"/>
        <w:rPr>
          <w:lang w:val="en-GB"/>
        </w:rPr>
      </w:pPr>
      <w:r w:rsidRPr="005A50C1">
        <w:rPr>
          <w:lang w:val="en-GB"/>
        </w:rPr>
        <w:t xml:space="preserve">Furthermore, combined revenue management tools contribute to </w:t>
      </w:r>
      <w:r w:rsidRPr="005A50C1">
        <w:rPr>
          <w:b/>
          <w:bCs/>
          <w:lang w:val="en-GB"/>
        </w:rPr>
        <w:t>revenue maximization</w:t>
      </w:r>
      <w:r w:rsidRPr="005A50C1">
        <w:rPr>
          <w:lang w:val="en-GB"/>
        </w:rPr>
        <w:t xml:space="preserve"> by improving forecasting accuracy, reducing distribution costs, and enhancing customer segmentation. Hotels can identify different customer segments, such as business </w:t>
      </w:r>
      <w:proofErr w:type="spellStart"/>
      <w:r w:rsidRPr="005A50C1">
        <w:rPr>
          <w:lang w:val="en-GB"/>
        </w:rPr>
        <w:t>travelers</w:t>
      </w:r>
      <w:proofErr w:type="spellEnd"/>
      <w:r w:rsidRPr="005A50C1">
        <w:rPr>
          <w:lang w:val="en-GB"/>
        </w:rPr>
        <w:t xml:space="preserve"> or leisure guests, and tailor pricing strategies accordingly. For example, business </w:t>
      </w:r>
      <w:proofErr w:type="spellStart"/>
      <w:r w:rsidRPr="005A50C1">
        <w:rPr>
          <w:lang w:val="en-GB"/>
        </w:rPr>
        <w:t>travelers</w:t>
      </w:r>
      <w:proofErr w:type="spellEnd"/>
      <w:r w:rsidRPr="005A50C1">
        <w:rPr>
          <w:lang w:val="en-GB"/>
        </w:rPr>
        <w:t xml:space="preserve"> may be less price-sensitive and willing to pay higher rates, while leisure </w:t>
      </w:r>
      <w:proofErr w:type="spellStart"/>
      <w:r w:rsidRPr="005A50C1">
        <w:rPr>
          <w:lang w:val="en-GB"/>
        </w:rPr>
        <w:t>travelers</w:t>
      </w:r>
      <w:proofErr w:type="spellEnd"/>
      <w:r w:rsidRPr="005A50C1">
        <w:rPr>
          <w:lang w:val="en-GB"/>
        </w:rPr>
        <w:t xml:space="preserve"> may respond better to discounts and packages.</w:t>
      </w:r>
    </w:p>
    <w:p w14:paraId="5FD3A8F0" w14:textId="77777777" w:rsidR="005A50C1" w:rsidRPr="005A50C1" w:rsidRDefault="005A50C1" w:rsidP="005A50C1">
      <w:pPr>
        <w:spacing w:line="276" w:lineRule="auto"/>
        <w:rPr>
          <w:lang w:val="en-GB"/>
        </w:rPr>
      </w:pPr>
      <w:r w:rsidRPr="005A50C1">
        <w:rPr>
          <w:lang w:val="en-GB"/>
        </w:rPr>
        <w:t>In conclusion, combined hotel revenue management tools play a vital role in optimizing pricing and inventory decisions. The integration of RMS, channel management systems, and PMS allows hotels to respond dynamically to market conditions, allocate rooms efficiently, and maximize revenue. By simultaneously managing price and quantity decisions, these tools enable hotels to remain competitive and profitable in a rapidly evolving hospitality industry.</w:t>
      </w:r>
    </w:p>
    <w:p w14:paraId="5604F041" w14:textId="206F1054" w:rsidR="005A50C1" w:rsidRPr="005A50C1" w:rsidRDefault="005A50C1" w:rsidP="005A50C1">
      <w:pPr>
        <w:spacing w:line="276" w:lineRule="auto"/>
        <w:rPr>
          <w:lang w:val="en-GB"/>
        </w:rPr>
      </w:pPr>
    </w:p>
    <w:p w14:paraId="1681CB20" w14:textId="77777777" w:rsidR="005A50C1" w:rsidRPr="005A50C1" w:rsidRDefault="005A50C1" w:rsidP="005A50C1">
      <w:pPr>
        <w:spacing w:line="276" w:lineRule="auto"/>
        <w:rPr>
          <w:b/>
          <w:bCs/>
          <w:lang w:val="en-GB"/>
        </w:rPr>
      </w:pPr>
      <w:r w:rsidRPr="005A50C1">
        <w:rPr>
          <w:b/>
          <w:bCs/>
          <w:lang w:val="en-GB"/>
        </w:rPr>
        <w:t>References (Google Scholar + DOI)</w:t>
      </w:r>
    </w:p>
    <w:p w14:paraId="0C5A587B" w14:textId="77777777" w:rsidR="005A50C1" w:rsidRPr="005A50C1" w:rsidRDefault="005A50C1" w:rsidP="005A50C1">
      <w:pPr>
        <w:numPr>
          <w:ilvl w:val="0"/>
          <w:numId w:val="6"/>
        </w:numPr>
        <w:spacing w:line="276" w:lineRule="auto"/>
        <w:rPr>
          <w:lang w:val="en-GB"/>
        </w:rPr>
      </w:pPr>
      <w:r w:rsidRPr="005A50C1">
        <w:rPr>
          <w:lang w:val="en-GB"/>
        </w:rPr>
        <w:t xml:space="preserve">Ivanov, S., &amp; Zhechev, V. (2012). </w:t>
      </w:r>
      <w:r w:rsidRPr="005A50C1">
        <w:rPr>
          <w:i/>
          <w:iCs/>
          <w:lang w:val="en-GB"/>
        </w:rPr>
        <w:t>Hotel revenue management – a critical literature review</w:t>
      </w:r>
      <w:r w:rsidRPr="005A50C1">
        <w:rPr>
          <w:lang w:val="en-GB"/>
        </w:rPr>
        <w:t>.</w:t>
      </w:r>
      <w:r w:rsidRPr="005A50C1">
        <w:rPr>
          <w:lang w:val="en-GB"/>
        </w:rPr>
        <w:br/>
        <w:t xml:space="preserve">DOI: https://doi.org/10.1108/16605371211281481 </w:t>
      </w:r>
    </w:p>
    <w:p w14:paraId="01010F99" w14:textId="77777777" w:rsidR="005A50C1" w:rsidRPr="005A50C1" w:rsidRDefault="005A50C1" w:rsidP="005A50C1">
      <w:pPr>
        <w:numPr>
          <w:ilvl w:val="0"/>
          <w:numId w:val="6"/>
        </w:numPr>
        <w:spacing w:line="276" w:lineRule="auto"/>
        <w:rPr>
          <w:lang w:val="en-GB"/>
        </w:rPr>
      </w:pPr>
      <w:r w:rsidRPr="005A50C1">
        <w:rPr>
          <w:lang w:val="en-GB"/>
        </w:rPr>
        <w:t xml:space="preserve">Kimes, S. E. (2011). </w:t>
      </w:r>
      <w:r w:rsidRPr="005A50C1">
        <w:rPr>
          <w:i/>
          <w:iCs/>
          <w:lang w:val="en-GB"/>
        </w:rPr>
        <w:t>The basics of yield management</w:t>
      </w:r>
      <w:r w:rsidRPr="005A50C1">
        <w:rPr>
          <w:lang w:val="en-GB"/>
        </w:rPr>
        <w:t>.</w:t>
      </w:r>
      <w:r w:rsidRPr="005A50C1">
        <w:rPr>
          <w:lang w:val="en-GB"/>
        </w:rPr>
        <w:br/>
        <w:t xml:space="preserve">DOI: https://doi.org/10.1177/1096348010380601 </w:t>
      </w:r>
    </w:p>
    <w:p w14:paraId="20C01ACE" w14:textId="77777777" w:rsidR="005A50C1" w:rsidRPr="005A50C1" w:rsidRDefault="005A50C1" w:rsidP="005A50C1">
      <w:pPr>
        <w:numPr>
          <w:ilvl w:val="0"/>
          <w:numId w:val="6"/>
        </w:numPr>
        <w:spacing w:line="276" w:lineRule="auto"/>
        <w:rPr>
          <w:lang w:val="en-GB"/>
        </w:rPr>
      </w:pPr>
      <w:r w:rsidRPr="005A50C1">
        <w:rPr>
          <w:lang w:val="en-GB"/>
        </w:rPr>
        <w:t xml:space="preserve">Cross, R. G., Higbie, J. A., &amp; Cross, D. Q. (2009). </w:t>
      </w:r>
      <w:r w:rsidRPr="005A50C1">
        <w:rPr>
          <w:i/>
          <w:iCs/>
          <w:lang w:val="en-GB"/>
        </w:rPr>
        <w:t>Revenue management’s renaissance: A rebirth of the art and science of profitable revenue generation</w:t>
      </w:r>
      <w:r w:rsidRPr="005A50C1">
        <w:rPr>
          <w:lang w:val="en-GB"/>
        </w:rPr>
        <w:t>.</w:t>
      </w:r>
      <w:r w:rsidRPr="005A50C1">
        <w:rPr>
          <w:lang w:val="en-GB"/>
        </w:rPr>
        <w:br/>
        <w:t xml:space="preserve">DOI: https://doi.org/10.1057/rpm.2008.46 </w:t>
      </w:r>
    </w:p>
    <w:p w14:paraId="04D1097D" w14:textId="77777777" w:rsidR="005A50C1" w:rsidRPr="005A50C1" w:rsidRDefault="005A50C1" w:rsidP="005A50C1">
      <w:pPr>
        <w:numPr>
          <w:ilvl w:val="0"/>
          <w:numId w:val="6"/>
        </w:numPr>
        <w:spacing w:line="276" w:lineRule="auto"/>
        <w:rPr>
          <w:lang w:val="en-GB"/>
        </w:rPr>
      </w:pPr>
      <w:r w:rsidRPr="005A50C1">
        <w:rPr>
          <w:lang w:val="en-GB"/>
        </w:rPr>
        <w:t xml:space="preserve">Talluri, K. T., &amp; Van Ryzin, G. J. (2004). </w:t>
      </w:r>
      <w:r w:rsidRPr="005A50C1">
        <w:rPr>
          <w:i/>
          <w:iCs/>
          <w:lang w:val="en-GB"/>
        </w:rPr>
        <w:t>The theory and practice of revenue management</w:t>
      </w:r>
      <w:r w:rsidRPr="005A50C1">
        <w:rPr>
          <w:lang w:val="en-GB"/>
        </w:rPr>
        <w:t>.</w:t>
      </w:r>
      <w:r w:rsidRPr="005A50C1">
        <w:rPr>
          <w:lang w:val="en-GB"/>
        </w:rPr>
        <w:br/>
        <w:t xml:space="preserve">DOI: https://doi.org/10.1007/b139000 </w:t>
      </w:r>
    </w:p>
    <w:p w14:paraId="63A963C9" w14:textId="77777777" w:rsidR="005A50C1" w:rsidRPr="00FC3CE9" w:rsidRDefault="005A50C1" w:rsidP="005A50C1">
      <w:pPr>
        <w:spacing w:line="276" w:lineRule="auto"/>
        <w:rPr>
          <w:lang w:val="en-US"/>
        </w:rPr>
      </w:pPr>
    </w:p>
    <w:sectPr w:rsidR="005A50C1" w:rsidRPr="00FC3C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F4010E8E-933B-4904-8957-71F233E47AF9}"/>
    <w:embedBold r:id="rId2" w:fontKey="{4F3B64E5-1C05-400B-9638-0EF92268A31E}"/>
    <w:embedItalic r:id="rId3" w:fontKey="{BBA9E372-1C89-4BC2-8A5B-9992E04057DA}"/>
  </w:font>
  <w:font w:name="Cambria">
    <w:panose1 w:val="02040503050406030204"/>
    <w:charset w:val="00"/>
    <w:family w:val="roman"/>
    <w:pitch w:val="variable"/>
    <w:sig w:usb0="E00006FF" w:usb1="420024FF" w:usb2="02000000" w:usb3="00000000" w:csb0="0000019F" w:csb1="00000000"/>
    <w:embedRegular r:id="rId4" w:fontKey="{F86DED58-3F76-4187-83D6-E1CCB6041B6D}"/>
  </w:font>
  <w:font w:name="Calibri Light">
    <w:panose1 w:val="020F0302020204030204"/>
    <w:charset w:val="00"/>
    <w:family w:val="swiss"/>
    <w:pitch w:val="variable"/>
    <w:sig w:usb0="E4002EFF" w:usb1="C000247B" w:usb2="00000009" w:usb3="00000000" w:csb0="000001FF" w:csb1="00000000"/>
    <w:embedRegular r:id="rId5" w:fontKey="{D4AB2809-AD95-429D-8EAB-4F83FB6B581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A0BD1"/>
    <w:multiLevelType w:val="hybridMultilevel"/>
    <w:tmpl w:val="15F6EBE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335D1A"/>
    <w:multiLevelType w:val="multilevel"/>
    <w:tmpl w:val="F44A7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3"/>
  </w:num>
  <w:num w:numId="2" w16cid:durableId="561453694">
    <w:abstractNumId w:val="5"/>
  </w:num>
  <w:num w:numId="3" w16cid:durableId="770932124">
    <w:abstractNumId w:val="1"/>
  </w:num>
  <w:num w:numId="4" w16cid:durableId="1109160729">
    <w:abstractNumId w:val="4"/>
  </w:num>
  <w:num w:numId="5" w16cid:durableId="1079014838">
    <w:abstractNumId w:val="0"/>
  </w:num>
  <w:num w:numId="6" w16cid:durableId="18046120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3F6B06"/>
    <w:rsid w:val="00426865"/>
    <w:rsid w:val="00477CAA"/>
    <w:rsid w:val="00494D6C"/>
    <w:rsid w:val="00502E29"/>
    <w:rsid w:val="005A50C1"/>
    <w:rsid w:val="005E458B"/>
    <w:rsid w:val="00661030"/>
    <w:rsid w:val="006C53D0"/>
    <w:rsid w:val="00707466"/>
    <w:rsid w:val="00844EC2"/>
    <w:rsid w:val="008516FE"/>
    <w:rsid w:val="008E3539"/>
    <w:rsid w:val="00903466"/>
    <w:rsid w:val="009122A2"/>
    <w:rsid w:val="009942AA"/>
    <w:rsid w:val="009C1D0A"/>
    <w:rsid w:val="009F1099"/>
    <w:rsid w:val="009F1193"/>
    <w:rsid w:val="00A044F7"/>
    <w:rsid w:val="00A8150E"/>
    <w:rsid w:val="00B20343"/>
    <w:rsid w:val="00B85EA7"/>
    <w:rsid w:val="00BE65DD"/>
    <w:rsid w:val="00C21EBA"/>
    <w:rsid w:val="00C612A4"/>
    <w:rsid w:val="00CC6AD1"/>
    <w:rsid w:val="00CD620A"/>
    <w:rsid w:val="00CF7DEA"/>
    <w:rsid w:val="00E53D54"/>
    <w:rsid w:val="00E6778A"/>
    <w:rsid w:val="00EA737F"/>
    <w:rsid w:val="00F25F5B"/>
    <w:rsid w:val="00F837B1"/>
    <w:rsid w:val="00FC3CE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E539D"/>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914</Words>
  <Characters>5210</Characters>
  <Application>Microsoft Office Word</Application>
  <DocSecurity>0</DocSecurity>
  <Lines>43</Lines>
  <Paragraphs>12</Paragraphs>
  <ScaleCrop>false</ScaleCrop>
  <Company/>
  <LinksUpToDate>false</LinksUpToDate>
  <CharactersWithSpaces>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2026-04-09T11:48:00Z</dcterms:created>
  <dcterms:modified xsi:type="dcterms:W3CDTF">2026-04-09T11:48:00Z</dcterms:modified>
</cp:coreProperties>
</file>