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A01D1B" w:rsidRPr="00A01D1B">
        <w:rPr>
          <w:b/>
          <w:bCs/>
          <w:i/>
          <w:iCs/>
          <w:sz w:val="48"/>
          <w:szCs w:val="48"/>
        </w:rPr>
        <w:t>Integration of Sales and Marketing Strategies</w:t>
      </w:r>
    </w:p>
    <w:p w:rsidR="00D74867" w:rsidRDefault="00D74867" w:rsidP="00523633">
      <w:pPr>
        <w:jc w:val="center"/>
        <w:rPr>
          <w:sz w:val="44"/>
          <w:szCs w:val="44"/>
        </w:rPr>
      </w:pPr>
      <w:r>
        <w:rPr>
          <w:b/>
          <w:sz w:val="40"/>
          <w:szCs w:val="40"/>
        </w:rPr>
        <w:br/>
      </w:r>
      <w:r>
        <w:rPr>
          <w:sz w:val="40"/>
          <w:szCs w:val="40"/>
        </w:rPr>
        <w:br/>
      </w:r>
      <w:r w:rsidR="00523633">
        <w:rPr>
          <w:sz w:val="44"/>
          <w:szCs w:val="44"/>
          <w:lang w:val="nl-NL"/>
        </w:rPr>
        <w:t>Student Name: Mamta Devi</w:t>
      </w:r>
      <w:r w:rsidR="00523633">
        <w:rPr>
          <w:sz w:val="44"/>
          <w:szCs w:val="44"/>
          <w:lang w:val="nl-NL"/>
        </w:rPr>
        <w:br/>
        <w:t>Student ID: DE240279</w:t>
      </w: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Default="004F22A8" w:rsidP="004F22A8"/>
    <w:p w:rsidR="00DD3B4C" w:rsidRPr="004F22A8" w:rsidRDefault="00DD3B4C" w:rsidP="004F22A8"/>
    <w:sdt>
      <w:sdtPr>
        <w:rPr>
          <w:rFonts w:asciiTheme="minorHAnsi" w:eastAsiaTheme="minorHAnsi" w:hAnsiTheme="minorHAnsi" w:cstheme="minorBidi"/>
          <w:b w:val="0"/>
          <w:bCs w:val="0"/>
          <w:color w:val="auto"/>
          <w:sz w:val="22"/>
          <w:szCs w:val="22"/>
        </w:rPr>
        <w:id w:val="2066515471"/>
        <w:docPartObj>
          <w:docPartGallery w:val="Table of Contents"/>
          <w:docPartUnique/>
        </w:docPartObj>
      </w:sdtPr>
      <w:sdtContent>
        <w:p w:rsidR="00680FED" w:rsidRDefault="00680FED">
          <w:pPr>
            <w:pStyle w:val="TOCHeading"/>
          </w:pPr>
          <w:r>
            <w:t>Contents</w:t>
          </w:r>
        </w:p>
        <w:p w:rsidR="00A31615" w:rsidRDefault="00C36DCB">
          <w:pPr>
            <w:pStyle w:val="TOC2"/>
            <w:tabs>
              <w:tab w:val="right" w:leader="dot" w:pos="9350"/>
            </w:tabs>
            <w:rPr>
              <w:rFonts w:eastAsiaTheme="minorEastAsia"/>
              <w:noProof/>
              <w:szCs w:val="20"/>
              <w:lang w:bidi="hi-IN"/>
            </w:rPr>
          </w:pPr>
          <w:r>
            <w:fldChar w:fldCharType="begin"/>
          </w:r>
          <w:r w:rsidR="00680FED">
            <w:instrText xml:space="preserve"> TOC \o "1-3" \h \z \u </w:instrText>
          </w:r>
          <w:r>
            <w:fldChar w:fldCharType="separate"/>
          </w:r>
          <w:hyperlink w:anchor="_Toc225138681" w:history="1">
            <w:r w:rsidR="00A31615" w:rsidRPr="00707D39">
              <w:rPr>
                <w:rStyle w:val="Hyperlink"/>
                <w:rFonts w:ascii="Times New Roman" w:eastAsia="Times New Roman" w:hAnsi="Times New Roman" w:cs="Times New Roman"/>
                <w:b/>
                <w:bCs/>
                <w:noProof/>
              </w:rPr>
              <w:t>Abstract</w:t>
            </w:r>
            <w:r w:rsidR="00A31615">
              <w:rPr>
                <w:noProof/>
                <w:webHidden/>
              </w:rPr>
              <w:tab/>
            </w:r>
            <w:r>
              <w:rPr>
                <w:noProof/>
                <w:webHidden/>
              </w:rPr>
              <w:fldChar w:fldCharType="begin"/>
            </w:r>
            <w:r w:rsidR="00A31615">
              <w:rPr>
                <w:noProof/>
                <w:webHidden/>
              </w:rPr>
              <w:instrText xml:space="preserve"> PAGEREF _Toc225138681 \h </w:instrText>
            </w:r>
            <w:r>
              <w:rPr>
                <w:noProof/>
                <w:webHidden/>
              </w:rPr>
            </w:r>
            <w:r>
              <w:rPr>
                <w:noProof/>
                <w:webHidden/>
              </w:rPr>
              <w:fldChar w:fldCharType="separate"/>
            </w:r>
            <w:r w:rsidR="00A31615">
              <w:rPr>
                <w:noProof/>
                <w:webHidden/>
              </w:rPr>
              <w:t>3</w:t>
            </w:r>
            <w:r>
              <w:rPr>
                <w:noProof/>
                <w:webHidden/>
              </w:rPr>
              <w:fldChar w:fldCharType="end"/>
            </w:r>
          </w:hyperlink>
        </w:p>
        <w:p w:rsidR="00A31615" w:rsidRDefault="00C36DCB">
          <w:pPr>
            <w:pStyle w:val="TOC2"/>
            <w:tabs>
              <w:tab w:val="right" w:leader="dot" w:pos="9350"/>
            </w:tabs>
            <w:rPr>
              <w:rFonts w:eastAsiaTheme="minorEastAsia"/>
              <w:noProof/>
              <w:szCs w:val="20"/>
              <w:lang w:bidi="hi-IN"/>
            </w:rPr>
          </w:pPr>
          <w:hyperlink w:anchor="_Toc225138682" w:history="1">
            <w:r w:rsidR="00A31615" w:rsidRPr="00707D39">
              <w:rPr>
                <w:rStyle w:val="Hyperlink"/>
                <w:rFonts w:ascii="Times New Roman" w:eastAsia="Times New Roman" w:hAnsi="Times New Roman" w:cs="Times New Roman"/>
                <w:b/>
                <w:bCs/>
                <w:noProof/>
              </w:rPr>
              <w:t>Introduction</w:t>
            </w:r>
            <w:r w:rsidR="00A31615">
              <w:rPr>
                <w:noProof/>
                <w:webHidden/>
              </w:rPr>
              <w:tab/>
            </w:r>
            <w:r>
              <w:rPr>
                <w:noProof/>
                <w:webHidden/>
              </w:rPr>
              <w:fldChar w:fldCharType="begin"/>
            </w:r>
            <w:r w:rsidR="00A31615">
              <w:rPr>
                <w:noProof/>
                <w:webHidden/>
              </w:rPr>
              <w:instrText xml:space="preserve"> PAGEREF _Toc225138682 \h </w:instrText>
            </w:r>
            <w:r>
              <w:rPr>
                <w:noProof/>
                <w:webHidden/>
              </w:rPr>
            </w:r>
            <w:r>
              <w:rPr>
                <w:noProof/>
                <w:webHidden/>
              </w:rPr>
              <w:fldChar w:fldCharType="separate"/>
            </w:r>
            <w:r w:rsidR="00A31615">
              <w:rPr>
                <w:noProof/>
                <w:webHidden/>
              </w:rPr>
              <w:t>3</w:t>
            </w:r>
            <w:r>
              <w:rPr>
                <w:noProof/>
                <w:webHidden/>
              </w:rPr>
              <w:fldChar w:fldCharType="end"/>
            </w:r>
          </w:hyperlink>
        </w:p>
        <w:p w:rsidR="00A31615" w:rsidRDefault="00C36DCB">
          <w:pPr>
            <w:pStyle w:val="TOC2"/>
            <w:tabs>
              <w:tab w:val="right" w:leader="dot" w:pos="9350"/>
            </w:tabs>
            <w:rPr>
              <w:rFonts w:eastAsiaTheme="minorEastAsia"/>
              <w:noProof/>
              <w:szCs w:val="20"/>
              <w:lang w:bidi="hi-IN"/>
            </w:rPr>
          </w:pPr>
          <w:hyperlink w:anchor="_Toc225138683" w:history="1">
            <w:r w:rsidR="00A31615" w:rsidRPr="00707D39">
              <w:rPr>
                <w:rStyle w:val="Hyperlink"/>
                <w:rFonts w:ascii="Times New Roman" w:eastAsia="Times New Roman" w:hAnsi="Times New Roman" w:cs="Times New Roman"/>
                <w:b/>
                <w:bCs/>
                <w:noProof/>
              </w:rPr>
              <w:t>Literature Review</w:t>
            </w:r>
            <w:r w:rsidR="00A31615">
              <w:rPr>
                <w:noProof/>
                <w:webHidden/>
              </w:rPr>
              <w:tab/>
            </w:r>
            <w:r>
              <w:rPr>
                <w:noProof/>
                <w:webHidden/>
              </w:rPr>
              <w:fldChar w:fldCharType="begin"/>
            </w:r>
            <w:r w:rsidR="00A31615">
              <w:rPr>
                <w:noProof/>
                <w:webHidden/>
              </w:rPr>
              <w:instrText xml:space="preserve"> PAGEREF _Toc225138683 \h </w:instrText>
            </w:r>
            <w:r>
              <w:rPr>
                <w:noProof/>
                <w:webHidden/>
              </w:rPr>
            </w:r>
            <w:r>
              <w:rPr>
                <w:noProof/>
                <w:webHidden/>
              </w:rPr>
              <w:fldChar w:fldCharType="separate"/>
            </w:r>
            <w:r w:rsidR="00A31615">
              <w:rPr>
                <w:noProof/>
                <w:webHidden/>
              </w:rPr>
              <w:t>4</w:t>
            </w:r>
            <w:r>
              <w:rPr>
                <w:noProof/>
                <w:webHidden/>
              </w:rPr>
              <w:fldChar w:fldCharType="end"/>
            </w:r>
          </w:hyperlink>
        </w:p>
        <w:p w:rsidR="00A31615" w:rsidRDefault="00C36DCB">
          <w:pPr>
            <w:pStyle w:val="TOC2"/>
            <w:tabs>
              <w:tab w:val="right" w:leader="dot" w:pos="9350"/>
            </w:tabs>
            <w:rPr>
              <w:rFonts w:eastAsiaTheme="minorEastAsia"/>
              <w:noProof/>
              <w:szCs w:val="20"/>
              <w:lang w:bidi="hi-IN"/>
            </w:rPr>
          </w:pPr>
          <w:hyperlink w:anchor="_Toc225138684" w:history="1">
            <w:r w:rsidR="00A31615" w:rsidRPr="00707D39">
              <w:rPr>
                <w:rStyle w:val="Hyperlink"/>
                <w:rFonts w:ascii="Times New Roman" w:eastAsia="Times New Roman" w:hAnsi="Times New Roman" w:cs="Times New Roman"/>
                <w:b/>
                <w:bCs/>
                <w:noProof/>
              </w:rPr>
              <w:t>Methodology</w:t>
            </w:r>
            <w:r w:rsidR="00A31615">
              <w:rPr>
                <w:noProof/>
                <w:webHidden/>
              </w:rPr>
              <w:tab/>
            </w:r>
            <w:r>
              <w:rPr>
                <w:noProof/>
                <w:webHidden/>
              </w:rPr>
              <w:fldChar w:fldCharType="begin"/>
            </w:r>
            <w:r w:rsidR="00A31615">
              <w:rPr>
                <w:noProof/>
                <w:webHidden/>
              </w:rPr>
              <w:instrText xml:space="preserve"> PAGEREF _Toc225138684 \h </w:instrText>
            </w:r>
            <w:r>
              <w:rPr>
                <w:noProof/>
                <w:webHidden/>
              </w:rPr>
            </w:r>
            <w:r>
              <w:rPr>
                <w:noProof/>
                <w:webHidden/>
              </w:rPr>
              <w:fldChar w:fldCharType="separate"/>
            </w:r>
            <w:r w:rsidR="00A31615">
              <w:rPr>
                <w:noProof/>
                <w:webHidden/>
              </w:rPr>
              <w:t>6</w:t>
            </w:r>
            <w:r>
              <w:rPr>
                <w:noProof/>
                <w:webHidden/>
              </w:rPr>
              <w:fldChar w:fldCharType="end"/>
            </w:r>
          </w:hyperlink>
        </w:p>
        <w:p w:rsidR="00A31615" w:rsidRDefault="00C36DCB">
          <w:pPr>
            <w:pStyle w:val="TOC2"/>
            <w:tabs>
              <w:tab w:val="right" w:leader="dot" w:pos="9350"/>
            </w:tabs>
            <w:rPr>
              <w:rFonts w:eastAsiaTheme="minorEastAsia"/>
              <w:noProof/>
              <w:szCs w:val="20"/>
              <w:lang w:bidi="hi-IN"/>
            </w:rPr>
          </w:pPr>
          <w:hyperlink w:anchor="_Toc225138685" w:history="1">
            <w:r w:rsidR="00A31615" w:rsidRPr="00707D39">
              <w:rPr>
                <w:rStyle w:val="Hyperlink"/>
                <w:rFonts w:ascii="Times New Roman" w:eastAsia="Times New Roman" w:hAnsi="Times New Roman" w:cs="Times New Roman"/>
                <w:b/>
                <w:bCs/>
                <w:noProof/>
              </w:rPr>
              <w:t>Findings</w:t>
            </w:r>
            <w:r w:rsidR="00A31615">
              <w:rPr>
                <w:noProof/>
                <w:webHidden/>
              </w:rPr>
              <w:tab/>
            </w:r>
            <w:r>
              <w:rPr>
                <w:noProof/>
                <w:webHidden/>
              </w:rPr>
              <w:fldChar w:fldCharType="begin"/>
            </w:r>
            <w:r w:rsidR="00A31615">
              <w:rPr>
                <w:noProof/>
                <w:webHidden/>
              </w:rPr>
              <w:instrText xml:space="preserve"> PAGEREF _Toc225138685 \h </w:instrText>
            </w:r>
            <w:r>
              <w:rPr>
                <w:noProof/>
                <w:webHidden/>
              </w:rPr>
            </w:r>
            <w:r>
              <w:rPr>
                <w:noProof/>
                <w:webHidden/>
              </w:rPr>
              <w:fldChar w:fldCharType="separate"/>
            </w:r>
            <w:r w:rsidR="00A31615">
              <w:rPr>
                <w:noProof/>
                <w:webHidden/>
              </w:rPr>
              <w:t>6</w:t>
            </w:r>
            <w:r>
              <w:rPr>
                <w:noProof/>
                <w:webHidden/>
              </w:rPr>
              <w:fldChar w:fldCharType="end"/>
            </w:r>
          </w:hyperlink>
        </w:p>
        <w:p w:rsidR="00A31615" w:rsidRDefault="00C36DCB">
          <w:pPr>
            <w:pStyle w:val="TOC3"/>
            <w:tabs>
              <w:tab w:val="right" w:leader="dot" w:pos="9350"/>
            </w:tabs>
            <w:rPr>
              <w:rFonts w:eastAsiaTheme="minorEastAsia"/>
              <w:noProof/>
              <w:szCs w:val="20"/>
              <w:lang w:bidi="hi-IN"/>
            </w:rPr>
          </w:pPr>
          <w:hyperlink w:anchor="_Toc225138686" w:history="1">
            <w:r w:rsidR="00A31615" w:rsidRPr="00707D39">
              <w:rPr>
                <w:rStyle w:val="Hyperlink"/>
                <w:rFonts w:ascii="Times New Roman" w:eastAsia="Times New Roman" w:hAnsi="Times New Roman" w:cs="Times New Roman"/>
                <w:b/>
                <w:bCs/>
                <w:noProof/>
              </w:rPr>
              <w:t>1. Strategic Alignment as a Competitive Advantage</w:t>
            </w:r>
            <w:r w:rsidR="00A31615">
              <w:rPr>
                <w:noProof/>
                <w:webHidden/>
              </w:rPr>
              <w:tab/>
            </w:r>
            <w:r>
              <w:rPr>
                <w:noProof/>
                <w:webHidden/>
              </w:rPr>
              <w:fldChar w:fldCharType="begin"/>
            </w:r>
            <w:r w:rsidR="00A31615">
              <w:rPr>
                <w:noProof/>
                <w:webHidden/>
              </w:rPr>
              <w:instrText xml:space="preserve"> PAGEREF _Toc225138686 \h </w:instrText>
            </w:r>
            <w:r>
              <w:rPr>
                <w:noProof/>
                <w:webHidden/>
              </w:rPr>
            </w:r>
            <w:r>
              <w:rPr>
                <w:noProof/>
                <w:webHidden/>
              </w:rPr>
              <w:fldChar w:fldCharType="separate"/>
            </w:r>
            <w:r w:rsidR="00A31615">
              <w:rPr>
                <w:noProof/>
                <w:webHidden/>
              </w:rPr>
              <w:t>6</w:t>
            </w:r>
            <w:r>
              <w:rPr>
                <w:noProof/>
                <w:webHidden/>
              </w:rPr>
              <w:fldChar w:fldCharType="end"/>
            </w:r>
          </w:hyperlink>
        </w:p>
        <w:p w:rsidR="00A31615" w:rsidRDefault="00C36DCB">
          <w:pPr>
            <w:pStyle w:val="TOC3"/>
            <w:tabs>
              <w:tab w:val="right" w:leader="dot" w:pos="9350"/>
            </w:tabs>
            <w:rPr>
              <w:rFonts w:eastAsiaTheme="minorEastAsia"/>
              <w:noProof/>
              <w:szCs w:val="20"/>
              <w:lang w:bidi="hi-IN"/>
            </w:rPr>
          </w:pPr>
          <w:hyperlink w:anchor="_Toc225138687" w:history="1">
            <w:r w:rsidR="00A31615" w:rsidRPr="00707D39">
              <w:rPr>
                <w:rStyle w:val="Hyperlink"/>
                <w:rFonts w:ascii="Times New Roman" w:eastAsia="Times New Roman" w:hAnsi="Times New Roman" w:cs="Times New Roman"/>
                <w:b/>
                <w:bCs/>
                <w:noProof/>
              </w:rPr>
              <w:t>2. Importance of Brand Consistency and Customer Experience</w:t>
            </w:r>
            <w:r w:rsidR="00A31615">
              <w:rPr>
                <w:noProof/>
                <w:webHidden/>
              </w:rPr>
              <w:tab/>
            </w:r>
            <w:r>
              <w:rPr>
                <w:noProof/>
                <w:webHidden/>
              </w:rPr>
              <w:fldChar w:fldCharType="begin"/>
            </w:r>
            <w:r w:rsidR="00A31615">
              <w:rPr>
                <w:noProof/>
                <w:webHidden/>
              </w:rPr>
              <w:instrText xml:space="preserve"> PAGEREF _Toc225138687 \h </w:instrText>
            </w:r>
            <w:r>
              <w:rPr>
                <w:noProof/>
                <w:webHidden/>
              </w:rPr>
            </w:r>
            <w:r>
              <w:rPr>
                <w:noProof/>
                <w:webHidden/>
              </w:rPr>
              <w:fldChar w:fldCharType="separate"/>
            </w:r>
            <w:r w:rsidR="00A31615">
              <w:rPr>
                <w:noProof/>
                <w:webHidden/>
              </w:rPr>
              <w:t>7</w:t>
            </w:r>
            <w:r>
              <w:rPr>
                <w:noProof/>
                <w:webHidden/>
              </w:rPr>
              <w:fldChar w:fldCharType="end"/>
            </w:r>
          </w:hyperlink>
        </w:p>
        <w:p w:rsidR="00A31615" w:rsidRDefault="00C36DCB">
          <w:pPr>
            <w:pStyle w:val="TOC3"/>
            <w:tabs>
              <w:tab w:val="right" w:leader="dot" w:pos="9350"/>
            </w:tabs>
            <w:rPr>
              <w:rFonts w:eastAsiaTheme="minorEastAsia"/>
              <w:noProof/>
              <w:szCs w:val="20"/>
              <w:lang w:bidi="hi-IN"/>
            </w:rPr>
          </w:pPr>
          <w:hyperlink w:anchor="_Toc225138688" w:history="1">
            <w:r w:rsidR="00A31615" w:rsidRPr="00707D39">
              <w:rPr>
                <w:rStyle w:val="Hyperlink"/>
                <w:rFonts w:ascii="Times New Roman" w:eastAsia="Times New Roman" w:hAnsi="Times New Roman" w:cs="Times New Roman"/>
                <w:b/>
                <w:bCs/>
                <w:noProof/>
              </w:rPr>
              <w:t>3. Role of Innovation and Digital Transformation</w:t>
            </w:r>
            <w:r w:rsidR="00A31615">
              <w:rPr>
                <w:noProof/>
                <w:webHidden/>
              </w:rPr>
              <w:tab/>
            </w:r>
            <w:r>
              <w:rPr>
                <w:noProof/>
                <w:webHidden/>
              </w:rPr>
              <w:fldChar w:fldCharType="begin"/>
            </w:r>
            <w:r w:rsidR="00A31615">
              <w:rPr>
                <w:noProof/>
                <w:webHidden/>
              </w:rPr>
              <w:instrText xml:space="preserve"> PAGEREF _Toc225138688 \h </w:instrText>
            </w:r>
            <w:r>
              <w:rPr>
                <w:noProof/>
                <w:webHidden/>
              </w:rPr>
            </w:r>
            <w:r>
              <w:rPr>
                <w:noProof/>
                <w:webHidden/>
              </w:rPr>
              <w:fldChar w:fldCharType="separate"/>
            </w:r>
            <w:r w:rsidR="00A31615">
              <w:rPr>
                <w:noProof/>
                <w:webHidden/>
              </w:rPr>
              <w:t>7</w:t>
            </w:r>
            <w:r>
              <w:rPr>
                <w:noProof/>
                <w:webHidden/>
              </w:rPr>
              <w:fldChar w:fldCharType="end"/>
            </w:r>
          </w:hyperlink>
        </w:p>
        <w:p w:rsidR="00A31615" w:rsidRDefault="00C36DCB">
          <w:pPr>
            <w:pStyle w:val="TOC3"/>
            <w:tabs>
              <w:tab w:val="right" w:leader="dot" w:pos="9350"/>
            </w:tabs>
            <w:rPr>
              <w:rFonts w:eastAsiaTheme="minorEastAsia"/>
              <w:noProof/>
              <w:szCs w:val="20"/>
              <w:lang w:bidi="hi-IN"/>
            </w:rPr>
          </w:pPr>
          <w:hyperlink w:anchor="_Toc225138689" w:history="1">
            <w:r w:rsidR="00A31615" w:rsidRPr="00707D39">
              <w:rPr>
                <w:rStyle w:val="Hyperlink"/>
                <w:rFonts w:ascii="Times New Roman" w:eastAsia="Times New Roman" w:hAnsi="Times New Roman" w:cs="Times New Roman"/>
                <w:b/>
                <w:bCs/>
                <w:noProof/>
              </w:rPr>
              <w:t>4. Improved Lead Management and Conversion Rates</w:t>
            </w:r>
            <w:r w:rsidR="00A31615">
              <w:rPr>
                <w:noProof/>
                <w:webHidden/>
              </w:rPr>
              <w:tab/>
            </w:r>
            <w:r>
              <w:rPr>
                <w:noProof/>
                <w:webHidden/>
              </w:rPr>
              <w:fldChar w:fldCharType="begin"/>
            </w:r>
            <w:r w:rsidR="00A31615">
              <w:rPr>
                <w:noProof/>
                <w:webHidden/>
              </w:rPr>
              <w:instrText xml:space="preserve"> PAGEREF _Toc225138689 \h </w:instrText>
            </w:r>
            <w:r>
              <w:rPr>
                <w:noProof/>
                <w:webHidden/>
              </w:rPr>
            </w:r>
            <w:r>
              <w:rPr>
                <w:noProof/>
                <w:webHidden/>
              </w:rPr>
              <w:fldChar w:fldCharType="separate"/>
            </w:r>
            <w:r w:rsidR="00A31615">
              <w:rPr>
                <w:noProof/>
                <w:webHidden/>
              </w:rPr>
              <w:t>8</w:t>
            </w:r>
            <w:r>
              <w:rPr>
                <w:noProof/>
                <w:webHidden/>
              </w:rPr>
              <w:fldChar w:fldCharType="end"/>
            </w:r>
          </w:hyperlink>
        </w:p>
        <w:p w:rsidR="00A31615" w:rsidRDefault="00C36DCB">
          <w:pPr>
            <w:pStyle w:val="TOC3"/>
            <w:tabs>
              <w:tab w:val="right" w:leader="dot" w:pos="9350"/>
            </w:tabs>
            <w:rPr>
              <w:rFonts w:eastAsiaTheme="minorEastAsia"/>
              <w:noProof/>
              <w:szCs w:val="20"/>
              <w:lang w:bidi="hi-IN"/>
            </w:rPr>
          </w:pPr>
          <w:hyperlink w:anchor="_Toc225138690" w:history="1">
            <w:r w:rsidR="00A31615" w:rsidRPr="00707D39">
              <w:rPr>
                <w:rStyle w:val="Hyperlink"/>
                <w:rFonts w:ascii="Times New Roman" w:eastAsia="Times New Roman" w:hAnsi="Times New Roman" w:cs="Times New Roman"/>
                <w:b/>
                <w:bCs/>
                <w:noProof/>
              </w:rPr>
              <w:t>5. Organizational Challenges and Resistance</w:t>
            </w:r>
            <w:r w:rsidR="00A31615">
              <w:rPr>
                <w:noProof/>
                <w:webHidden/>
              </w:rPr>
              <w:tab/>
            </w:r>
            <w:r>
              <w:rPr>
                <w:noProof/>
                <w:webHidden/>
              </w:rPr>
              <w:fldChar w:fldCharType="begin"/>
            </w:r>
            <w:r w:rsidR="00A31615">
              <w:rPr>
                <w:noProof/>
                <w:webHidden/>
              </w:rPr>
              <w:instrText xml:space="preserve"> PAGEREF _Toc225138690 \h </w:instrText>
            </w:r>
            <w:r>
              <w:rPr>
                <w:noProof/>
                <w:webHidden/>
              </w:rPr>
            </w:r>
            <w:r>
              <w:rPr>
                <w:noProof/>
                <w:webHidden/>
              </w:rPr>
              <w:fldChar w:fldCharType="separate"/>
            </w:r>
            <w:r w:rsidR="00A31615">
              <w:rPr>
                <w:noProof/>
                <w:webHidden/>
              </w:rPr>
              <w:t>8</w:t>
            </w:r>
            <w:r>
              <w:rPr>
                <w:noProof/>
                <w:webHidden/>
              </w:rPr>
              <w:fldChar w:fldCharType="end"/>
            </w:r>
          </w:hyperlink>
        </w:p>
        <w:p w:rsidR="00A31615" w:rsidRDefault="00C36DCB">
          <w:pPr>
            <w:pStyle w:val="TOC3"/>
            <w:tabs>
              <w:tab w:val="right" w:leader="dot" w:pos="9350"/>
            </w:tabs>
            <w:rPr>
              <w:rFonts w:eastAsiaTheme="minorEastAsia"/>
              <w:noProof/>
              <w:szCs w:val="20"/>
              <w:lang w:bidi="hi-IN"/>
            </w:rPr>
          </w:pPr>
          <w:hyperlink w:anchor="_Toc225138691" w:history="1">
            <w:r w:rsidR="00A31615" w:rsidRPr="00707D39">
              <w:rPr>
                <w:rStyle w:val="Hyperlink"/>
                <w:rFonts w:ascii="Times New Roman" w:eastAsia="Times New Roman" w:hAnsi="Times New Roman" w:cs="Times New Roman"/>
                <w:b/>
                <w:bCs/>
                <w:noProof/>
              </w:rPr>
              <w:t>6. Integration Through Customer-Centric Strategy</w:t>
            </w:r>
            <w:r w:rsidR="00A31615">
              <w:rPr>
                <w:noProof/>
                <w:webHidden/>
              </w:rPr>
              <w:tab/>
            </w:r>
            <w:r>
              <w:rPr>
                <w:noProof/>
                <w:webHidden/>
              </w:rPr>
              <w:fldChar w:fldCharType="begin"/>
            </w:r>
            <w:r w:rsidR="00A31615">
              <w:rPr>
                <w:noProof/>
                <w:webHidden/>
              </w:rPr>
              <w:instrText xml:space="preserve"> PAGEREF _Toc225138691 \h </w:instrText>
            </w:r>
            <w:r>
              <w:rPr>
                <w:noProof/>
                <w:webHidden/>
              </w:rPr>
            </w:r>
            <w:r>
              <w:rPr>
                <w:noProof/>
                <w:webHidden/>
              </w:rPr>
              <w:fldChar w:fldCharType="separate"/>
            </w:r>
            <w:r w:rsidR="00A31615">
              <w:rPr>
                <w:noProof/>
                <w:webHidden/>
              </w:rPr>
              <w:t>8</w:t>
            </w:r>
            <w:r>
              <w:rPr>
                <w:noProof/>
                <w:webHidden/>
              </w:rPr>
              <w:fldChar w:fldCharType="end"/>
            </w:r>
          </w:hyperlink>
        </w:p>
        <w:p w:rsidR="00A31615" w:rsidRDefault="00C36DCB">
          <w:pPr>
            <w:pStyle w:val="TOC3"/>
            <w:tabs>
              <w:tab w:val="right" w:leader="dot" w:pos="9350"/>
            </w:tabs>
            <w:rPr>
              <w:rFonts w:eastAsiaTheme="minorEastAsia"/>
              <w:noProof/>
              <w:szCs w:val="20"/>
              <w:lang w:bidi="hi-IN"/>
            </w:rPr>
          </w:pPr>
          <w:hyperlink w:anchor="_Toc225138692" w:history="1">
            <w:r w:rsidR="00A31615" w:rsidRPr="00707D39">
              <w:rPr>
                <w:rStyle w:val="Hyperlink"/>
                <w:rFonts w:ascii="Times New Roman" w:eastAsia="Times New Roman" w:hAnsi="Times New Roman" w:cs="Times New Roman"/>
                <w:b/>
                <w:bCs/>
                <w:noProof/>
              </w:rPr>
              <w:t>7. Influence on Organizational Efficiency and Decision-Making</w:t>
            </w:r>
            <w:r w:rsidR="00A31615">
              <w:rPr>
                <w:noProof/>
                <w:webHidden/>
              </w:rPr>
              <w:tab/>
            </w:r>
            <w:r>
              <w:rPr>
                <w:noProof/>
                <w:webHidden/>
              </w:rPr>
              <w:fldChar w:fldCharType="begin"/>
            </w:r>
            <w:r w:rsidR="00A31615">
              <w:rPr>
                <w:noProof/>
                <w:webHidden/>
              </w:rPr>
              <w:instrText xml:space="preserve"> PAGEREF _Toc225138692 \h </w:instrText>
            </w:r>
            <w:r>
              <w:rPr>
                <w:noProof/>
                <w:webHidden/>
              </w:rPr>
            </w:r>
            <w:r>
              <w:rPr>
                <w:noProof/>
                <w:webHidden/>
              </w:rPr>
              <w:fldChar w:fldCharType="separate"/>
            </w:r>
            <w:r w:rsidR="00A31615">
              <w:rPr>
                <w:noProof/>
                <w:webHidden/>
              </w:rPr>
              <w:t>9</w:t>
            </w:r>
            <w:r>
              <w:rPr>
                <w:noProof/>
                <w:webHidden/>
              </w:rPr>
              <w:fldChar w:fldCharType="end"/>
            </w:r>
          </w:hyperlink>
        </w:p>
        <w:p w:rsidR="00A31615" w:rsidRDefault="00C36DCB">
          <w:pPr>
            <w:pStyle w:val="TOC2"/>
            <w:tabs>
              <w:tab w:val="right" w:leader="dot" w:pos="9350"/>
            </w:tabs>
            <w:rPr>
              <w:rFonts w:eastAsiaTheme="minorEastAsia"/>
              <w:noProof/>
              <w:szCs w:val="20"/>
              <w:lang w:bidi="hi-IN"/>
            </w:rPr>
          </w:pPr>
          <w:hyperlink w:anchor="_Toc225138693" w:history="1">
            <w:r w:rsidR="00A31615" w:rsidRPr="00707D39">
              <w:rPr>
                <w:rStyle w:val="Hyperlink"/>
                <w:rFonts w:ascii="Times New Roman" w:eastAsia="Times New Roman" w:hAnsi="Times New Roman" w:cs="Times New Roman"/>
                <w:b/>
                <w:bCs/>
                <w:noProof/>
              </w:rPr>
              <w:t>Discussion</w:t>
            </w:r>
            <w:r w:rsidR="00A31615">
              <w:rPr>
                <w:noProof/>
                <w:webHidden/>
              </w:rPr>
              <w:tab/>
            </w:r>
            <w:r>
              <w:rPr>
                <w:noProof/>
                <w:webHidden/>
              </w:rPr>
              <w:fldChar w:fldCharType="begin"/>
            </w:r>
            <w:r w:rsidR="00A31615">
              <w:rPr>
                <w:noProof/>
                <w:webHidden/>
              </w:rPr>
              <w:instrText xml:space="preserve"> PAGEREF _Toc225138693 \h </w:instrText>
            </w:r>
            <w:r>
              <w:rPr>
                <w:noProof/>
                <w:webHidden/>
              </w:rPr>
            </w:r>
            <w:r>
              <w:rPr>
                <w:noProof/>
                <w:webHidden/>
              </w:rPr>
              <w:fldChar w:fldCharType="separate"/>
            </w:r>
            <w:r w:rsidR="00A31615">
              <w:rPr>
                <w:noProof/>
                <w:webHidden/>
              </w:rPr>
              <w:t>9</w:t>
            </w:r>
            <w:r>
              <w:rPr>
                <w:noProof/>
                <w:webHidden/>
              </w:rPr>
              <w:fldChar w:fldCharType="end"/>
            </w:r>
          </w:hyperlink>
        </w:p>
        <w:p w:rsidR="00A31615" w:rsidRDefault="00C36DCB">
          <w:pPr>
            <w:pStyle w:val="TOC2"/>
            <w:tabs>
              <w:tab w:val="right" w:leader="dot" w:pos="9350"/>
            </w:tabs>
            <w:rPr>
              <w:rFonts w:eastAsiaTheme="minorEastAsia"/>
              <w:noProof/>
              <w:szCs w:val="20"/>
              <w:lang w:bidi="hi-IN"/>
            </w:rPr>
          </w:pPr>
          <w:hyperlink w:anchor="_Toc225138694" w:history="1">
            <w:r w:rsidR="00A31615" w:rsidRPr="00707D39">
              <w:rPr>
                <w:rStyle w:val="Hyperlink"/>
                <w:rFonts w:ascii="Times New Roman" w:eastAsia="Times New Roman" w:hAnsi="Times New Roman" w:cs="Times New Roman"/>
                <w:b/>
                <w:bCs/>
                <w:noProof/>
              </w:rPr>
              <w:t>Conclusion</w:t>
            </w:r>
            <w:r w:rsidR="00A31615">
              <w:rPr>
                <w:noProof/>
                <w:webHidden/>
              </w:rPr>
              <w:tab/>
            </w:r>
            <w:r>
              <w:rPr>
                <w:noProof/>
                <w:webHidden/>
              </w:rPr>
              <w:fldChar w:fldCharType="begin"/>
            </w:r>
            <w:r w:rsidR="00A31615">
              <w:rPr>
                <w:noProof/>
                <w:webHidden/>
              </w:rPr>
              <w:instrText xml:space="preserve"> PAGEREF _Toc225138694 \h </w:instrText>
            </w:r>
            <w:r>
              <w:rPr>
                <w:noProof/>
                <w:webHidden/>
              </w:rPr>
            </w:r>
            <w:r>
              <w:rPr>
                <w:noProof/>
                <w:webHidden/>
              </w:rPr>
              <w:fldChar w:fldCharType="separate"/>
            </w:r>
            <w:r w:rsidR="00A31615">
              <w:rPr>
                <w:noProof/>
                <w:webHidden/>
              </w:rPr>
              <w:t>10</w:t>
            </w:r>
            <w:r>
              <w:rPr>
                <w:noProof/>
                <w:webHidden/>
              </w:rPr>
              <w:fldChar w:fldCharType="end"/>
            </w:r>
          </w:hyperlink>
        </w:p>
        <w:p w:rsidR="00A31615" w:rsidRDefault="00C36DCB">
          <w:pPr>
            <w:pStyle w:val="TOC2"/>
            <w:tabs>
              <w:tab w:val="right" w:leader="dot" w:pos="9350"/>
            </w:tabs>
            <w:rPr>
              <w:rFonts w:eastAsiaTheme="minorEastAsia"/>
              <w:noProof/>
              <w:szCs w:val="20"/>
              <w:lang w:bidi="hi-IN"/>
            </w:rPr>
          </w:pPr>
          <w:hyperlink w:anchor="_Toc225138695" w:history="1">
            <w:r w:rsidR="00A31615" w:rsidRPr="00707D39">
              <w:rPr>
                <w:rStyle w:val="Hyperlink"/>
                <w:rFonts w:ascii="Times New Roman" w:eastAsia="Times New Roman" w:hAnsi="Times New Roman" w:cs="Times New Roman"/>
                <w:b/>
                <w:bCs/>
                <w:noProof/>
              </w:rPr>
              <w:t>References</w:t>
            </w:r>
            <w:r w:rsidR="00A31615">
              <w:rPr>
                <w:noProof/>
                <w:webHidden/>
              </w:rPr>
              <w:tab/>
            </w:r>
            <w:r>
              <w:rPr>
                <w:noProof/>
                <w:webHidden/>
              </w:rPr>
              <w:fldChar w:fldCharType="begin"/>
            </w:r>
            <w:r w:rsidR="00A31615">
              <w:rPr>
                <w:noProof/>
                <w:webHidden/>
              </w:rPr>
              <w:instrText xml:space="preserve"> PAGEREF _Toc225138695 \h </w:instrText>
            </w:r>
            <w:r>
              <w:rPr>
                <w:noProof/>
                <w:webHidden/>
              </w:rPr>
            </w:r>
            <w:r>
              <w:rPr>
                <w:noProof/>
                <w:webHidden/>
              </w:rPr>
              <w:fldChar w:fldCharType="separate"/>
            </w:r>
            <w:r w:rsidR="00A31615">
              <w:rPr>
                <w:noProof/>
                <w:webHidden/>
              </w:rPr>
              <w:t>12</w:t>
            </w:r>
            <w:r>
              <w:rPr>
                <w:noProof/>
                <w:webHidden/>
              </w:rPr>
              <w:fldChar w:fldCharType="end"/>
            </w:r>
          </w:hyperlink>
        </w:p>
        <w:p w:rsidR="00680FED" w:rsidRDefault="00C36DCB">
          <w:r>
            <w:fldChar w:fldCharType="end"/>
          </w:r>
        </w:p>
      </w:sdtContent>
    </w:sdt>
    <w:p w:rsidR="00B40157" w:rsidRDefault="00B40157"/>
    <w:p w:rsidR="00680FED" w:rsidRDefault="00680FED" w:rsidP="00983C2F">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680FED"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983C2F" w:rsidRPr="00983C2F" w:rsidRDefault="00983C2F" w:rsidP="00983C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5138681"/>
      <w:r w:rsidRPr="00983C2F">
        <w:rPr>
          <w:rFonts w:ascii="Times New Roman" w:eastAsia="Times New Roman" w:hAnsi="Times New Roman" w:cs="Times New Roman"/>
          <w:b/>
          <w:bCs/>
          <w:sz w:val="36"/>
          <w:szCs w:val="36"/>
          <w:lang w:bidi="hi-IN"/>
        </w:rPr>
        <w:lastRenderedPageBreak/>
        <w:t>Abstract</w:t>
      </w:r>
      <w:bookmarkEnd w:id="0"/>
    </w:p>
    <w:p w:rsidR="009E505D" w:rsidRPr="009E505D" w:rsidRDefault="009E505D" w:rsidP="009E505D">
      <w:pPr>
        <w:spacing w:before="100" w:beforeAutospacing="1" w:after="100" w:afterAutospacing="1" w:line="240" w:lineRule="auto"/>
        <w:rPr>
          <w:rFonts w:ascii="Times New Roman" w:eastAsia="Times New Roman" w:hAnsi="Times New Roman" w:cs="Times New Roman"/>
          <w:sz w:val="24"/>
          <w:szCs w:val="24"/>
          <w:lang w:bidi="hi-IN"/>
        </w:rPr>
      </w:pPr>
      <w:r w:rsidRPr="009E505D">
        <w:rPr>
          <w:rFonts w:ascii="Times New Roman" w:eastAsia="Times New Roman" w:hAnsi="Times New Roman" w:cs="Times New Roman"/>
          <w:sz w:val="24"/>
          <w:szCs w:val="24"/>
          <w:lang w:bidi="hi-IN"/>
        </w:rPr>
        <w:t>In the modern business landscape, the boundaries between sales and marketing have become increasingly blurred due to the rapid rise of digital technologies and evolving customer expectations. Earlier, organizations treated these functions as separate units with clearly defined roles, but this traditional approach is no longer effective in a highly competitive and fast-changing market. Today, customers expect seamless interactions, personalized communication, and consistent experiences across all channels, which makes integration between sales and marketing a necessity rather than an option (Kotler et al., 2020).</w:t>
      </w:r>
    </w:p>
    <w:p w:rsidR="009E505D" w:rsidRPr="009E505D" w:rsidRDefault="009E505D" w:rsidP="009E505D">
      <w:pPr>
        <w:spacing w:before="100" w:beforeAutospacing="1" w:after="100" w:afterAutospacing="1" w:line="240" w:lineRule="auto"/>
        <w:rPr>
          <w:rFonts w:ascii="Times New Roman" w:eastAsia="Times New Roman" w:hAnsi="Times New Roman" w:cs="Times New Roman"/>
          <w:sz w:val="24"/>
          <w:szCs w:val="24"/>
          <w:lang w:bidi="hi-IN"/>
        </w:rPr>
      </w:pPr>
      <w:r w:rsidRPr="009E505D">
        <w:rPr>
          <w:rFonts w:ascii="Times New Roman" w:eastAsia="Times New Roman" w:hAnsi="Times New Roman" w:cs="Times New Roman"/>
          <w:sz w:val="24"/>
          <w:szCs w:val="24"/>
          <w:lang w:bidi="hi-IN"/>
        </w:rPr>
        <w:t>Organizations are now required to adopt integrated strategies that combine the strengths of both sales and marketing functions to remain competitive. By aligning their objectives and processes, businesses can ensure better coordination and more efficient use of resources. Integration helps in creating a unified approach where marketing generates high-quality leads and sales effectively converts them into loyal customers. This collaboration not only improves operational efficiency but also enhances the overall customer experience, which is critical for success in the digital age (Chaffey, 2022).</w:t>
      </w:r>
      <w:r w:rsidR="00C21466">
        <w:rPr>
          <w:rFonts w:ascii="Times New Roman" w:eastAsia="Times New Roman" w:hAnsi="Times New Roman" w:cs="Times New Roman"/>
          <w:sz w:val="24"/>
          <w:szCs w:val="24"/>
          <w:lang w:bidi="hi-IN"/>
        </w:rPr>
        <w:t xml:space="preserve"> </w:t>
      </w:r>
      <w:r w:rsidRPr="009E505D">
        <w:rPr>
          <w:rFonts w:ascii="Times New Roman" w:eastAsia="Times New Roman" w:hAnsi="Times New Roman" w:cs="Times New Roman"/>
          <w:sz w:val="24"/>
          <w:szCs w:val="24"/>
          <w:lang w:bidi="hi-IN"/>
        </w:rPr>
        <w:t>This assignment critically evaluates how businesses can effectively integrate sales and marketing strategies to drive growth and strengthen customer relationships. It explores the advantages of integration, including improved communication, better lead management, and increased customer satisfaction. When both teams work together, they are able to share valuable insights and align their efforts, leading to more effective decision-making and higher conversion rates. At the same time, the study also highlights challenges such as organizational resistance, lack of coordination, and misaligned objectives that can hinder the integration process (Kotler et al., 2020).</w:t>
      </w:r>
    </w:p>
    <w:p w:rsidR="009E505D" w:rsidRPr="009E505D" w:rsidRDefault="009E505D" w:rsidP="009E505D">
      <w:pPr>
        <w:spacing w:before="100" w:beforeAutospacing="1" w:after="100" w:afterAutospacing="1" w:line="240" w:lineRule="auto"/>
        <w:rPr>
          <w:rFonts w:ascii="Times New Roman" w:eastAsia="Times New Roman" w:hAnsi="Times New Roman" w:cs="Times New Roman"/>
          <w:sz w:val="24"/>
          <w:szCs w:val="24"/>
          <w:lang w:bidi="hi-IN"/>
        </w:rPr>
      </w:pPr>
      <w:r w:rsidRPr="009E505D">
        <w:rPr>
          <w:rFonts w:ascii="Times New Roman" w:eastAsia="Times New Roman" w:hAnsi="Times New Roman" w:cs="Times New Roman"/>
          <w:sz w:val="24"/>
          <w:szCs w:val="24"/>
          <w:lang w:bidi="hi-IN"/>
        </w:rPr>
        <w:t>The study further draws upon existing literature and real-world examples to emphasize the role of collaboration, technology, and leadership in achieving successful integration. Tools such as Customer Relationship Management (CRM) systems and data analytics platforms play a significant role in facilitating communication and enabling data-driven strategies. Additionally, strong leadership is essential to promote a culture of collaboration and ensure that both sales and marketing teams are working towards common goals (Chaffey, 2022).</w:t>
      </w:r>
      <w:r w:rsidR="00C21466">
        <w:rPr>
          <w:rFonts w:ascii="Times New Roman" w:eastAsia="Times New Roman" w:hAnsi="Times New Roman" w:cs="Times New Roman"/>
          <w:sz w:val="24"/>
          <w:szCs w:val="24"/>
          <w:lang w:bidi="hi-IN"/>
        </w:rPr>
        <w:t xml:space="preserve"> </w:t>
      </w:r>
      <w:r>
        <w:rPr>
          <w:rFonts w:ascii="Times New Roman" w:eastAsia="Times New Roman" w:hAnsi="Times New Roman" w:cs="Times New Roman"/>
          <w:sz w:val="24"/>
          <w:szCs w:val="24"/>
          <w:lang w:bidi="hi-IN"/>
        </w:rPr>
        <w:t>T</w:t>
      </w:r>
      <w:r w:rsidRPr="009E505D">
        <w:rPr>
          <w:rFonts w:ascii="Times New Roman" w:eastAsia="Times New Roman" w:hAnsi="Times New Roman" w:cs="Times New Roman"/>
          <w:sz w:val="24"/>
          <w:szCs w:val="24"/>
          <w:lang w:bidi="hi-IN"/>
        </w:rPr>
        <w:t>he findings suggest that organizations that successfully integrate their sales and marketing efforts are more agile, customer-focused, and capable of sustaining long-term growth. Integration enables businesses to respond quickly to market changes, improve customer acquisition and retention, and build stronger relationships with their customers. This assignment provides valuable insights into the strategic importance of integration and highlights its implications for modern business practices, making it a critical factor for achieving competitive advantage in today’s dynamic environment (Kotler et al., 2020).</w:t>
      </w:r>
    </w:p>
    <w:p w:rsidR="00983C2F" w:rsidRPr="00983C2F" w:rsidRDefault="00983C2F" w:rsidP="00983C2F">
      <w:pPr>
        <w:spacing w:after="0" w:line="240" w:lineRule="auto"/>
        <w:rPr>
          <w:rFonts w:ascii="Times New Roman" w:eastAsia="Times New Roman" w:hAnsi="Times New Roman" w:cs="Times New Roman"/>
          <w:sz w:val="24"/>
          <w:szCs w:val="24"/>
          <w:lang w:bidi="hi-IN"/>
        </w:rPr>
      </w:pPr>
    </w:p>
    <w:p w:rsidR="00983C2F" w:rsidRPr="00983C2F" w:rsidRDefault="00983C2F" w:rsidP="00983C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8682"/>
      <w:r w:rsidRPr="00983C2F">
        <w:rPr>
          <w:rFonts w:ascii="Times New Roman" w:eastAsia="Times New Roman" w:hAnsi="Times New Roman" w:cs="Times New Roman"/>
          <w:b/>
          <w:bCs/>
          <w:sz w:val="36"/>
          <w:szCs w:val="36"/>
          <w:lang w:bidi="hi-IN"/>
        </w:rPr>
        <w:t>Introduction</w:t>
      </w:r>
      <w:bookmarkEnd w:id="1"/>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 xml:space="preserve">Over the past decade, the business environment has undergone significant transformation, driven by globalization, technological advancements, and changing consumer behavior. In this context, </w:t>
      </w:r>
      <w:r w:rsidRPr="00983C2F">
        <w:rPr>
          <w:rFonts w:ascii="Times New Roman" w:eastAsia="Times New Roman" w:hAnsi="Times New Roman" w:cs="Times New Roman"/>
          <w:sz w:val="24"/>
          <w:szCs w:val="24"/>
          <w:lang w:bidi="hi-IN"/>
        </w:rPr>
        <w:lastRenderedPageBreak/>
        <w:t>organizations are increasingly recognizing the need to break down traditional silos between sales and marketing functions. Historically, these two departments operated independently, often resulting in conflicting objectives and inefficiencies. Marketing teams focused on creating awareness and generating leads, while sales teams were responsible for converting those leads into customers. This lack of coordination often led to missed opportunities and reduced organizational effectiveness (Kotler et al., 2020).</w:t>
      </w:r>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In today’s competitive landscape, customers are more informed and have access to a wide range of options. They expect personalized experiences, quick responses, and consistent communication across all channels. To meet these expectations, organizations must ensure that their sales and marketing strategies are aligned and integrated. This integration enables businesses to deliver a seamless customer journey, from initial awareness to post-purchase engagement (Chaffey, 2022).</w:t>
      </w:r>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One of the key drivers of integration is the increasing importance of data in decision-making. Organizations now have access to vast amounts of customer data, which can be used to gain insights into customer preferences, behavior, and purchasing patterns. By sharing this data between sales and marketing teams, companies can develop more targeted and effective strategies. This not only improves the efficiency of marketing campaigns but also enhances the ability of sales teams to close deals (Lilien et al., 2017).</w:t>
      </w:r>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Another important factor is the need for organizations to achieve sustainable growth. In a highly competitive market, businesses must continuously innovate and adapt to changing conditions. Integration of sales and marketing allows organizations to respond more quickly to market trends, identify new opportunities, and develop strategies that drive long-term growth (Jobber &amp; Lancaster, 2018).</w:t>
      </w:r>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However, achieving integration is not a simple task. It requires a fundamental shift in organizational culture, processes, and mindset. Differences in goals, communication styles, and performance metrics can create barriers to collaboration. Therefore, organizations must adopt a strategic approach that includes strong leadership, clear objectives, and effective communication (Homburg et al., 2014).</w:t>
      </w:r>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This assignment aims to explore how organizations can integrate sales and marketing strategies to achieve business growth. It examines the benefits and challenges of alignment, the role of technology and collaboration, and the impact of integration on customer acquisition and retention. By analyzing real-world examples, the study provides practical insights into how businesses can successfully implement integrated strategies in a dynamic environment (Kotler et al., 2020).</w:t>
      </w:r>
    </w:p>
    <w:p w:rsidR="00983C2F" w:rsidRPr="00983C2F" w:rsidRDefault="00983C2F" w:rsidP="00983C2F">
      <w:pPr>
        <w:spacing w:after="0" w:line="240" w:lineRule="auto"/>
        <w:rPr>
          <w:rFonts w:ascii="Times New Roman" w:eastAsia="Times New Roman" w:hAnsi="Times New Roman" w:cs="Times New Roman"/>
          <w:sz w:val="24"/>
          <w:szCs w:val="24"/>
          <w:lang w:bidi="hi-IN"/>
        </w:rPr>
      </w:pPr>
    </w:p>
    <w:p w:rsidR="00983C2F" w:rsidRPr="00983C2F" w:rsidRDefault="00983C2F" w:rsidP="00983C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8683"/>
      <w:r w:rsidRPr="00983C2F">
        <w:rPr>
          <w:rFonts w:ascii="Times New Roman" w:eastAsia="Times New Roman" w:hAnsi="Times New Roman" w:cs="Times New Roman"/>
          <w:b/>
          <w:bCs/>
          <w:sz w:val="36"/>
          <w:szCs w:val="36"/>
          <w:lang w:bidi="hi-IN"/>
        </w:rPr>
        <w:t>Literature Review</w:t>
      </w:r>
      <w:bookmarkEnd w:id="2"/>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 xml:space="preserve">The integration of sales and marketing has been widely discussed in academic literature, with researchers emphasizing its importance in improving organizational performance. According to </w:t>
      </w:r>
      <w:r w:rsidRPr="00983C2F">
        <w:rPr>
          <w:rFonts w:ascii="Times New Roman" w:eastAsia="Times New Roman" w:hAnsi="Times New Roman" w:cs="Times New Roman"/>
          <w:sz w:val="24"/>
          <w:szCs w:val="24"/>
          <w:lang w:bidi="hi-IN"/>
        </w:rPr>
        <w:lastRenderedPageBreak/>
        <w:t>Kotler et al. (2020), integration involves aligning the objectives, processes, and activities of sales and marketing teams to create a unified approach to customer engagement. This alignment is essential for delivering consistent messaging and enhancing the overall customer experience.</w:t>
      </w:r>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A key concept in the literature is the idea of “smarketing,” which refers to the alignment of sales and marketing functions. This concept highlights the need for both teams to work collaboratively and share information to achieve common goals. Studies have shown that organizations that adopt smarketing practices experience higher revenue growth and improved customer satisfaction (Chaffey, 2022).</w:t>
      </w:r>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Communication is another critical factor highlighted in the literature. Effective communication between sales and marketing teams helps in reducing conflicts and improving coordination. Homburg et al. (2014) argue that regular interaction and information sharing are essential for building trust and ensuring alignment. Organizations that prioritize communication are better able to respond to customer needs and market changes.</w:t>
      </w:r>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The role of technology in facilitating integration is also widely discussed. CRM systems, marketing automation tools, and data analytics platforms enable organizations to collect and analyze customer data, which can be used to develop targeted strategies. Lilien et al. (2017) emphasize that these technologies provide valuable insights into customer behavior, allowing businesses to personalize their offerings and improve customer engagement.</w:t>
      </w:r>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Despite its benefits, the literature also highlights several challenges associated with integration. One of the main challenges is the misalignment of goals and performance metrics. Sales teams are often focused on short-term revenue targets, while marketing teams prioritize long-term brand building. This difference can create conflicts and hinder collaboration (Jobber &amp; Lancaster, 2018).</w:t>
      </w:r>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Another challenge is organizational resistance to change. Employees may be reluctant to adopt new processes or technologies, especially if they are comfortable with existing practices. Overcoming this resistance requires strong leadership and effective change management strategies (Homburg et al., 2014).</w:t>
      </w:r>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The literature also emphasizes the importance of customer-centricity in integration. Organizations must focus on understanding customer needs and delivering value at every stage of the customer journey. By aligning sales and marketing strategies around the customer, businesses can create personalized experiences that enhance satisfaction and loyalty (Kotler et al., 2020).</w:t>
      </w:r>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Real-world examples further illustrate the importance of integration. Companies like Apple and Nike have successfully aligned their sales and marketing strategies to create strong brand identities and deliver exceptional customer experiences. These organizations have leveraged technology, data, and collaboration to achieve their goals, demonstrating the effectiveness of integrated strategies (Chaffey, 2022).</w:t>
      </w:r>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lastRenderedPageBreak/>
        <w:t>Overall, the literature suggests that integration of sales and marketing is essential for modern organizations. While challenges exist, they can be addressed through effective communication, the use of technology, and a focus on customer-centric strategies. The next section will outline the methodology used in this assignment to analyze the integration of sales and marketing strategies.</w:t>
      </w:r>
    </w:p>
    <w:p w:rsidR="00983C2F" w:rsidRPr="00983C2F" w:rsidRDefault="00983C2F" w:rsidP="00983C2F">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983C2F" w:rsidRPr="00983C2F" w:rsidRDefault="00983C2F" w:rsidP="00983C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8684"/>
      <w:r w:rsidRPr="00983C2F">
        <w:rPr>
          <w:rFonts w:ascii="Times New Roman" w:eastAsia="Times New Roman" w:hAnsi="Times New Roman" w:cs="Times New Roman"/>
          <w:b/>
          <w:bCs/>
          <w:sz w:val="36"/>
          <w:szCs w:val="36"/>
          <w:lang w:bidi="hi-IN"/>
        </w:rPr>
        <w:t>Methodology</w:t>
      </w:r>
      <w:bookmarkEnd w:id="3"/>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This assignment uses a qualitative and analytical research approach to examine how organizations integrate sales and marketing strategies in modern business environments. A qualitative method is suitable for this topic because it focuses on understanding organizational practices, strategic alignment, and real-world business behavior rather than purely numerical analysis (Creswell, 2014).</w:t>
      </w:r>
      <w:r w:rsidR="00C21466">
        <w:rPr>
          <w:rFonts w:ascii="Times New Roman" w:eastAsia="Times New Roman" w:hAnsi="Times New Roman" w:cs="Times New Roman"/>
          <w:sz w:val="24"/>
          <w:szCs w:val="24"/>
          <w:lang w:bidi="hi-IN"/>
        </w:rPr>
        <w:t xml:space="preserve"> </w:t>
      </w:r>
      <w:r w:rsidRPr="00983C2F">
        <w:rPr>
          <w:rFonts w:ascii="Times New Roman" w:eastAsia="Times New Roman" w:hAnsi="Times New Roman" w:cs="Times New Roman"/>
          <w:sz w:val="24"/>
          <w:szCs w:val="24"/>
          <w:lang w:bidi="hi-IN"/>
        </w:rPr>
        <w:t>The study relies mainly on secondary data sources, including academic journals, textbooks, industry reports, and case studies of well-known companies. These sources provide both theoretical and practical insights into the integration of sales and marketing. By analyzing existing research, the assignment builds a strong conceptual framework and applies it to real-world business scenarios (Saunders et al., 2019).</w:t>
      </w:r>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A case study approach has been adopted to explore how different organizations implement integration strategies. Companies such as Apple, Nike, and Tesla have been selected because they represent different industries and business models, allowing for a broader understanding of integration practices. These organizations are known for their strong branding, customer engagement, and innovative strategies, making them ideal examples for this study (Kotler et al., 2020).</w:t>
      </w:r>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In addition, a comparative analysis is used to identify similarities and differences in how these companies approach integration. This method helps in understanding the effectiveness of different strategies and the factors that contribute to their success. It also allows for the identification of best practices that can be applied across industries (Yin, 2018).</w:t>
      </w:r>
      <w:r w:rsidR="00C21466">
        <w:rPr>
          <w:rFonts w:ascii="Times New Roman" w:eastAsia="Times New Roman" w:hAnsi="Times New Roman" w:cs="Times New Roman"/>
          <w:sz w:val="24"/>
          <w:szCs w:val="24"/>
          <w:lang w:bidi="hi-IN"/>
        </w:rPr>
        <w:t xml:space="preserve"> </w:t>
      </w:r>
      <w:r w:rsidRPr="00983C2F">
        <w:rPr>
          <w:rFonts w:ascii="Times New Roman" w:eastAsia="Times New Roman" w:hAnsi="Times New Roman" w:cs="Times New Roman"/>
          <w:sz w:val="24"/>
          <w:szCs w:val="24"/>
          <w:lang w:bidi="hi-IN"/>
        </w:rPr>
        <w:t>To ensure reliability and validity, the study uses credible and well-established sources. Proper APA referencing has been followed to maintain academic integrity. However, the research is limited by its reliance on secondary data, which may not fully capture recent developments or internal organizational challenges. Despite these limitations, the methodology provides a comprehensive and balanced analysis of the topic (Creswell, 2014).</w:t>
      </w:r>
    </w:p>
    <w:p w:rsidR="00983C2F" w:rsidRPr="00983C2F" w:rsidRDefault="00983C2F" w:rsidP="00983C2F">
      <w:pPr>
        <w:spacing w:after="0" w:line="240" w:lineRule="auto"/>
        <w:rPr>
          <w:rFonts w:ascii="Times New Roman" w:eastAsia="Times New Roman" w:hAnsi="Times New Roman" w:cs="Times New Roman"/>
          <w:sz w:val="24"/>
          <w:szCs w:val="24"/>
          <w:lang w:bidi="hi-IN"/>
        </w:rPr>
      </w:pPr>
    </w:p>
    <w:p w:rsidR="00983C2F" w:rsidRPr="00983C2F" w:rsidRDefault="00983C2F" w:rsidP="00983C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8685"/>
      <w:r w:rsidRPr="00983C2F">
        <w:rPr>
          <w:rFonts w:ascii="Times New Roman" w:eastAsia="Times New Roman" w:hAnsi="Times New Roman" w:cs="Times New Roman"/>
          <w:b/>
          <w:bCs/>
          <w:sz w:val="36"/>
          <w:szCs w:val="36"/>
          <w:lang w:bidi="hi-IN"/>
        </w:rPr>
        <w:t>Findings</w:t>
      </w:r>
      <w:bookmarkEnd w:id="4"/>
    </w:p>
    <w:p w:rsidR="00983C2F" w:rsidRPr="00983C2F" w:rsidRDefault="00983C2F" w:rsidP="00983C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38686"/>
      <w:r w:rsidRPr="00983C2F">
        <w:rPr>
          <w:rFonts w:ascii="Times New Roman" w:eastAsia="Times New Roman" w:hAnsi="Times New Roman" w:cs="Times New Roman"/>
          <w:b/>
          <w:bCs/>
          <w:sz w:val="27"/>
          <w:szCs w:val="27"/>
          <w:lang w:bidi="hi-IN"/>
        </w:rPr>
        <w:t>1. Strategic Alignment as a Competitive Advantage</w:t>
      </w:r>
      <w:bookmarkEnd w:id="5"/>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 xml:space="preserve">One of the major findings of this study is that organizations that strategically align their sales and marketing functions gain a significant competitive advantage. Alignment allows companies to </w:t>
      </w:r>
      <w:r w:rsidRPr="00983C2F">
        <w:rPr>
          <w:rFonts w:ascii="Times New Roman" w:eastAsia="Times New Roman" w:hAnsi="Times New Roman" w:cs="Times New Roman"/>
          <w:sz w:val="24"/>
          <w:szCs w:val="24"/>
          <w:lang w:bidi="hi-IN"/>
        </w:rPr>
        <w:lastRenderedPageBreak/>
        <w:t>present a consistent message to customers and ensures that all efforts are directed towards achieving common business goals (Kotler et al., 2020).</w:t>
      </w:r>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For example, Apple demonstrates a high level of integration between its sales and marketing strategies. The company focuses on creating a strong brand image through innovative marketing campaigns while ensuring that its sales channels provide a consistent customer experience. Apple’s retail stores, online platforms, and customer service teams all work together to deliver a seamless experience, which strengthens customer loyalty and drives sales (Chaffey, 2022).</w:t>
      </w:r>
    </w:p>
    <w:p w:rsidR="00983C2F" w:rsidRPr="00983C2F" w:rsidRDefault="00983C2F" w:rsidP="00680FED">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This alignment also helps organizations respond quickly to market changes. When sales and marketing teams collaborate, they can share insights and adjust strategies in real time. This flexibility is essential in today’s fast-changing business environment, where customer preferences and market conditions can shift rapidly (Jobber &amp; Lancaster, 2018).</w:t>
      </w:r>
    </w:p>
    <w:p w:rsidR="00983C2F" w:rsidRPr="00983C2F" w:rsidRDefault="00983C2F" w:rsidP="00983C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38687"/>
      <w:r w:rsidRPr="00983C2F">
        <w:rPr>
          <w:rFonts w:ascii="Times New Roman" w:eastAsia="Times New Roman" w:hAnsi="Times New Roman" w:cs="Times New Roman"/>
          <w:b/>
          <w:bCs/>
          <w:sz w:val="27"/>
          <w:szCs w:val="27"/>
          <w:lang w:bidi="hi-IN"/>
        </w:rPr>
        <w:t>2. Importance of Brand Consistency and Customer Experience</w:t>
      </w:r>
      <w:bookmarkEnd w:id="6"/>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Another key finding is that integration enhances brand consistency and improves the overall customer experience. Customers interact with organizations through multiple channels, and it is important for businesses to maintain a consistent message across all these touchpoints (Kotler et al., 2020).</w:t>
      </w:r>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Nike is a strong example of this approach. The company integrates its marketing campaigns with its sales strategies to create a unified brand experience. Whether customers engage with Nike through social media, retail stores, or its website, they receive a consistent message focused on innovation, performance, and inspiration. This consistency strengthens the brand and builds trust among customers (Chaffey, 2022).</w:t>
      </w:r>
    </w:p>
    <w:p w:rsidR="00983C2F" w:rsidRPr="00983C2F" w:rsidRDefault="00983C2F" w:rsidP="00680FED">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Furthermore, integrated strategies enable organizations to deliver personalized experiences. By sharing customer data between sales and marketing teams, companies can tailor their offerings to meet individual customer needs. This personalization enhances customer satisfaction and increases the likelihood of repeat purchases (Lilien et al., 2017).</w:t>
      </w:r>
    </w:p>
    <w:p w:rsidR="00983C2F" w:rsidRPr="00983C2F" w:rsidRDefault="00983C2F" w:rsidP="00983C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5138688"/>
      <w:r w:rsidRPr="00983C2F">
        <w:rPr>
          <w:rFonts w:ascii="Times New Roman" w:eastAsia="Times New Roman" w:hAnsi="Times New Roman" w:cs="Times New Roman"/>
          <w:b/>
          <w:bCs/>
          <w:sz w:val="27"/>
          <w:szCs w:val="27"/>
          <w:lang w:bidi="hi-IN"/>
        </w:rPr>
        <w:t>3. Role of Innovation and Digital Transformation</w:t>
      </w:r>
      <w:bookmarkEnd w:id="7"/>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The findings also highlight the role of innovation and digital transformation in integrating sales and marketing strategies. Modern organizations are leveraging advanced technologies such as artificial intelligence, data analytics, and automation to improve their operations and customer engagement (Kotler et al., 2020).</w:t>
      </w:r>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Tesla provides a unique example of how digital transformation can support integration. Unlike traditional automobile companies, Tesla uses a direct-to-consumer sales model, eliminating the need for intermediaries. Its marketing strategy relies heavily on digital platforms, social media, and word-of-mouth promotion. This approach allows Tesla to maintain full control over the customer experience and ensure alignment between sales and marketing (Chaffey, 2022).</w:t>
      </w:r>
    </w:p>
    <w:p w:rsidR="00983C2F" w:rsidRPr="00983C2F" w:rsidRDefault="00983C2F" w:rsidP="00680FED">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lastRenderedPageBreak/>
        <w:t>In addition, Tesla uses data analytics to understand customer preferences and improve its products and services. This data-driven approach enables the company to make informed decisions and continuously enhance its strategies. As a result, Tesla has been able to build a strong brand and achieve significant growth in a competitive market (Lilien et al., 2017).</w:t>
      </w:r>
    </w:p>
    <w:p w:rsidR="00983C2F" w:rsidRPr="00983C2F" w:rsidRDefault="00983C2F" w:rsidP="00983C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5138689"/>
      <w:r w:rsidRPr="00983C2F">
        <w:rPr>
          <w:rFonts w:ascii="Times New Roman" w:eastAsia="Times New Roman" w:hAnsi="Times New Roman" w:cs="Times New Roman"/>
          <w:b/>
          <w:bCs/>
          <w:sz w:val="27"/>
          <w:szCs w:val="27"/>
          <w:lang w:bidi="hi-IN"/>
        </w:rPr>
        <w:t>4. Improved Lead Management and Conversion Rates</w:t>
      </w:r>
      <w:bookmarkEnd w:id="8"/>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Integration also leads to better lead management and higher conversion rates. When sales and marketing teams work together, they can develop a more efficient process for generating, nurturing, and converting leads (Jobber &amp; Lancaster, 2018).</w:t>
      </w:r>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Marketing teams can use targeted campaigns to attract potential customers, while sales teams can focus on converting these leads into actual sales. This collaboration ensures that leads are properly qualified and reduces the chances of wasted effort. It also shortens the sales cycle and improves overall efficiency (Kotler et al., 2020).</w:t>
      </w:r>
    </w:p>
    <w:p w:rsidR="00983C2F" w:rsidRPr="00983C2F" w:rsidRDefault="00983C2F" w:rsidP="00680FED">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For instance, many companies now use integrated CRM systems to track customer interactions and monitor the progress of leads. These systems provide valuable insights that help both sales and marketing teams make better decisions and improve their strategies (Payne &amp; Frow, 2017).</w:t>
      </w:r>
    </w:p>
    <w:p w:rsidR="00983C2F" w:rsidRPr="00983C2F" w:rsidRDefault="00983C2F" w:rsidP="00983C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38690"/>
      <w:r w:rsidRPr="00983C2F">
        <w:rPr>
          <w:rFonts w:ascii="Times New Roman" w:eastAsia="Times New Roman" w:hAnsi="Times New Roman" w:cs="Times New Roman"/>
          <w:b/>
          <w:bCs/>
          <w:sz w:val="27"/>
          <w:szCs w:val="27"/>
          <w:lang w:bidi="hi-IN"/>
        </w:rPr>
        <w:t>5. Organizational Challenges and Resistance</w:t>
      </w:r>
      <w:bookmarkEnd w:id="9"/>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Despite the benefits, the study also identifies several challenges in integrating sales and marketing strategies. One of the most common issues is organizational resistance to change. Employees may be hesitant to adopt new processes or collaborate with other departments, especially if they are used to working independently (Homburg et al., 2014).</w:t>
      </w:r>
      <w:r w:rsidR="00C21466">
        <w:rPr>
          <w:rFonts w:ascii="Times New Roman" w:eastAsia="Times New Roman" w:hAnsi="Times New Roman" w:cs="Times New Roman"/>
          <w:sz w:val="24"/>
          <w:szCs w:val="24"/>
          <w:lang w:bidi="hi-IN"/>
        </w:rPr>
        <w:t xml:space="preserve"> </w:t>
      </w:r>
      <w:r w:rsidRPr="00983C2F">
        <w:rPr>
          <w:rFonts w:ascii="Times New Roman" w:eastAsia="Times New Roman" w:hAnsi="Times New Roman" w:cs="Times New Roman"/>
          <w:sz w:val="24"/>
          <w:szCs w:val="24"/>
          <w:lang w:bidi="hi-IN"/>
        </w:rPr>
        <w:t>Another challenge is the misalignment of incentives and performance metrics. If sales and marketing teams are evaluated based on different criteria, it can create conflicts and reduce collaboration. Organizations need to establish shared goals and performance indicators to address this issue (Jobber &amp; Lancaster, 2018).</w:t>
      </w:r>
    </w:p>
    <w:p w:rsidR="00680FED" w:rsidRPr="00680FED" w:rsidRDefault="00983C2F" w:rsidP="00680FED">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Additionally, communication barriers can hinder integration. Lack of clear communication can lead to misunderstandings and inefficiencies. Therefore, organizations must invest in communication tools and practices that facilitate collaboration between teams (Kotler et al., 2020).</w:t>
      </w:r>
    </w:p>
    <w:p w:rsidR="00680FED" w:rsidRPr="00680FED" w:rsidRDefault="00680FED" w:rsidP="00680FE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5138691"/>
      <w:r w:rsidRPr="00680FED">
        <w:rPr>
          <w:rFonts w:ascii="Times New Roman" w:eastAsia="Times New Roman" w:hAnsi="Times New Roman" w:cs="Times New Roman"/>
          <w:b/>
          <w:bCs/>
          <w:sz w:val="27"/>
          <w:szCs w:val="27"/>
          <w:lang w:bidi="hi-IN"/>
        </w:rPr>
        <w:t>6. Integration Through Customer-Centric Strategy</w:t>
      </w:r>
      <w:bookmarkEnd w:id="10"/>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A significant finding of this study is that successful integration of sales and marketing is strongly linked to a customer-centric approach. Organizations that place the customer at the center of their strategies are more likely to align their internal functions effectively. This is because both sales and marketing ultimately aim to create value for the customer, and focusing on customer needs naturally brings these teams together (Kotler et al., 2020).</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 xml:space="preserve">Companies that adopt a customer-centric model use customer insights to guide both marketing campaigns and sales interactions. For example, businesses collect data from various touchpoints </w:t>
      </w:r>
      <w:r w:rsidRPr="00680FED">
        <w:rPr>
          <w:rFonts w:ascii="Times New Roman" w:eastAsia="Times New Roman" w:hAnsi="Times New Roman" w:cs="Times New Roman"/>
          <w:sz w:val="24"/>
          <w:szCs w:val="24"/>
          <w:lang w:bidi="hi-IN"/>
        </w:rPr>
        <w:lastRenderedPageBreak/>
        <w:t>such as websites, social media, and customer service interactions. This data is then shared across departments to ensure that all teams have a unified understanding of the customer. As a result, organizations can deliver more relevant and personalized experiences (Lilien et al., 2017).</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Moreover, customer-centric integration helps in building long-term relationships rather than focusing only on short-term sales. By understanding customer preferences and behavior, organizations can design loyalty programs, personalized offers, and after-sales services that enhance customer satisfaction and retention (Payne &amp; Frow, 2017).</w:t>
      </w:r>
    </w:p>
    <w:p w:rsidR="00680FED" w:rsidRPr="00680FED" w:rsidRDefault="00680FED" w:rsidP="00680FE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5138692"/>
      <w:r w:rsidRPr="00680FED">
        <w:rPr>
          <w:rFonts w:ascii="Times New Roman" w:eastAsia="Times New Roman" w:hAnsi="Times New Roman" w:cs="Times New Roman"/>
          <w:b/>
          <w:bCs/>
          <w:sz w:val="27"/>
          <w:szCs w:val="27"/>
          <w:lang w:bidi="hi-IN"/>
        </w:rPr>
        <w:t>7. Influence on Organizational Efficiency and Decision-Making</w:t>
      </w:r>
      <w:bookmarkEnd w:id="11"/>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Another important finding is that integration improves organizational efficiency and decision-making processes. When sales and marketing teams share information and collaborate, they can make more informed decisions and respond more effectively to challenges (Jobber &amp; Lancaster, 2018).</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For instance, integrated teams can quickly identify which marketing campaigns are generating high-quality leads and adjust their strategies accordingly. This reduces wasted resources and ensures that efforts are focused on activities that deliver the best results. It also enables organizations to allocate resources more efficiently and improve overall productivity (Kotler et al., 2020).</w:t>
      </w:r>
      <w:r w:rsidR="00C21466">
        <w:rPr>
          <w:rFonts w:ascii="Times New Roman" w:eastAsia="Times New Roman" w:hAnsi="Times New Roman" w:cs="Times New Roman"/>
          <w:sz w:val="24"/>
          <w:szCs w:val="24"/>
          <w:lang w:bidi="hi-IN"/>
        </w:rPr>
        <w:t xml:space="preserve"> </w:t>
      </w:r>
      <w:r w:rsidRPr="00680FED">
        <w:rPr>
          <w:rFonts w:ascii="Times New Roman" w:eastAsia="Times New Roman" w:hAnsi="Times New Roman" w:cs="Times New Roman"/>
          <w:sz w:val="24"/>
          <w:szCs w:val="24"/>
          <w:lang w:bidi="hi-IN"/>
        </w:rPr>
        <w:t>In addition, integration supports better forecasting and planning. By combining data from both sales and marketing, organizations can gain a more accurate understanding of market trends and customer demand. This helps in making strategic decisions and planning future activities more effectively (Chaffey, 2022).</w:t>
      </w:r>
    </w:p>
    <w:p w:rsidR="00680FED" w:rsidRPr="00680FED" w:rsidRDefault="00680FED" w:rsidP="00680FED">
      <w:pPr>
        <w:spacing w:after="0" w:line="240" w:lineRule="auto"/>
        <w:rPr>
          <w:rFonts w:ascii="Times New Roman" w:eastAsia="Times New Roman" w:hAnsi="Times New Roman" w:cs="Times New Roman"/>
          <w:sz w:val="24"/>
          <w:szCs w:val="24"/>
          <w:lang w:bidi="hi-IN"/>
        </w:rPr>
      </w:pPr>
    </w:p>
    <w:p w:rsidR="00680FED" w:rsidRPr="00680FED" w:rsidRDefault="00680FED" w:rsidP="00680F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5138693"/>
      <w:r w:rsidRPr="00680FED">
        <w:rPr>
          <w:rFonts w:ascii="Times New Roman" w:eastAsia="Times New Roman" w:hAnsi="Times New Roman" w:cs="Times New Roman"/>
          <w:b/>
          <w:bCs/>
          <w:sz w:val="36"/>
          <w:szCs w:val="36"/>
          <w:lang w:bidi="hi-IN"/>
        </w:rPr>
        <w:t>Discussion</w:t>
      </w:r>
      <w:bookmarkEnd w:id="12"/>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The findings of this assignment clearly demonstrate that integrating sales and marketing strategies is not just a functional adjustment but a strategic necessity in modern business. Unlike traditional approaches where departments operated independently, integration requires organizations to rethink how they structure their processes, manage their teams, and interact with customers. This shift is particularly important in a digital-first environment, where customer expectations are constantly evolving (Kotler et al., 2020).</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One of the most important points emerging from the analysis is that integration enhances the overall value delivered to customers. When sales and marketing teams work together, they can ensure that customers receive consistent and relevant communication throughout their journey. This consistency builds trust and strengthens the relationship between the customer and the organization. In contrast, a lack of integration can lead to fragmented experiences, which may negatively impact customer satisfaction (Chaffey, 2022).</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 xml:space="preserve">Another critical aspect is the role of organizational culture in supporting integration. While technology and processes are important, they cannot replace the need for a collaborative and open work environment. Organizations must encourage teamwork, transparency, and knowledge </w:t>
      </w:r>
      <w:r w:rsidRPr="00680FED">
        <w:rPr>
          <w:rFonts w:ascii="Times New Roman" w:eastAsia="Times New Roman" w:hAnsi="Times New Roman" w:cs="Times New Roman"/>
          <w:sz w:val="24"/>
          <w:szCs w:val="24"/>
          <w:lang w:bidi="hi-IN"/>
        </w:rPr>
        <w:lastRenderedPageBreak/>
        <w:t>sharing among employees. This cultural shift is often challenging, as it requires employees to move beyond their traditional roles and adopt a more holistic perspective (Homburg et al., 2014).</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Leadership also plays a crucial role in this transformation. Leaders must set clear expectations, align goals, and provide the necessary resources to support integration. They must also address any resistance to change by communicating the benefits of integration and involving employees in the process. Without strong leadership, integration efforts are likely to face obstacles and may not achieve the desired results (Jobber &amp; Lancaster, 2018).</w:t>
      </w:r>
      <w:r w:rsidR="00C21466">
        <w:rPr>
          <w:rFonts w:ascii="Times New Roman" w:eastAsia="Times New Roman" w:hAnsi="Times New Roman" w:cs="Times New Roman"/>
          <w:sz w:val="24"/>
          <w:szCs w:val="24"/>
          <w:lang w:bidi="hi-IN"/>
        </w:rPr>
        <w:t xml:space="preserve"> </w:t>
      </w:r>
      <w:r w:rsidRPr="00680FED">
        <w:rPr>
          <w:rFonts w:ascii="Times New Roman" w:eastAsia="Times New Roman" w:hAnsi="Times New Roman" w:cs="Times New Roman"/>
          <w:sz w:val="24"/>
          <w:szCs w:val="24"/>
          <w:lang w:bidi="hi-IN"/>
        </w:rPr>
        <w:t>The discussion also highlights the importance of aligning performance metrics. In many organizations, sales and marketing teams are evaluated based on different criteria, which can create conflicts and reduce collaboration. To address this issue, organizations should adopt shared metrics that reflect overall business performance, such as customer lifetime value, conversion rates, and customer satisfaction. This alignment encourages both teams to work together towards common goals (Kotler et al., 2020).</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Another important consideration is the role of digital transformation in enabling integration. As seen in the examples of Apple, Nike, and Tesla, technology plays a key role in connecting sales and marketing functions. Digital tools such as CRM systems, analytics platforms, and automation software provide valuable insights and facilitate communication between teams. However, organizations must ensure that these tools are used effectively and that employees are trained to utilize them properly (Lilien et al., 2017).</w:t>
      </w:r>
      <w:r w:rsidR="00C21466">
        <w:rPr>
          <w:rFonts w:ascii="Times New Roman" w:eastAsia="Times New Roman" w:hAnsi="Times New Roman" w:cs="Times New Roman"/>
          <w:sz w:val="24"/>
          <w:szCs w:val="24"/>
          <w:lang w:bidi="hi-IN"/>
        </w:rPr>
        <w:t xml:space="preserve"> </w:t>
      </w:r>
      <w:r w:rsidRPr="00680FED">
        <w:rPr>
          <w:rFonts w:ascii="Times New Roman" w:eastAsia="Times New Roman" w:hAnsi="Times New Roman" w:cs="Times New Roman"/>
          <w:sz w:val="24"/>
          <w:szCs w:val="24"/>
          <w:lang w:bidi="hi-IN"/>
        </w:rPr>
        <w:t>At the same time, it is important to recognize that integration is an ongoing process rather than a one-time initiative. Organizations must continuously evaluate their strategies, identify areas for improvement, and adapt to changing market conditions. This requires a proactive approach and a willingness to experiment with new ideas and technologies (Chaffey, 2022).</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The challenges identified in the findings, such as resistance to change and communication barriers, should not be underestimated. These challenges can significantly impact the success of integration efforts. Therefore, organizations must adopt a structured approach to change management, including training programs, clear communication, and incentives to encourage collaboration (Homburg et al., 2014).</w:t>
      </w:r>
      <w:r w:rsidR="00C21466">
        <w:rPr>
          <w:rFonts w:ascii="Times New Roman" w:eastAsia="Times New Roman" w:hAnsi="Times New Roman" w:cs="Times New Roman"/>
          <w:sz w:val="24"/>
          <w:szCs w:val="24"/>
          <w:lang w:bidi="hi-IN"/>
        </w:rPr>
        <w:t xml:space="preserve"> </w:t>
      </w:r>
      <w:r w:rsidRPr="00680FED">
        <w:rPr>
          <w:rFonts w:ascii="Times New Roman" w:eastAsia="Times New Roman" w:hAnsi="Times New Roman" w:cs="Times New Roman"/>
          <w:sz w:val="24"/>
          <w:szCs w:val="24"/>
          <w:lang w:bidi="hi-IN"/>
        </w:rPr>
        <w:t>Overall, the discussion suggests that while integration of sales and marketing strategies can be complex and challenging, it offers significant benefits in terms of improved efficiency, better customer experiences, and enhanced business performance. Organizations that successfully implement integration are more likely to achieve sustainable growth and maintain a competitive advantage in the market (Kotler et al., 2020).</w:t>
      </w:r>
    </w:p>
    <w:p w:rsidR="00680FED" w:rsidRPr="00680FED" w:rsidRDefault="00680FED" w:rsidP="00680FED">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680FED" w:rsidRPr="00680FED" w:rsidRDefault="00680FED" w:rsidP="00680F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5138694"/>
      <w:r w:rsidRPr="00680FED">
        <w:rPr>
          <w:rFonts w:ascii="Times New Roman" w:eastAsia="Times New Roman" w:hAnsi="Times New Roman" w:cs="Times New Roman"/>
          <w:b/>
          <w:bCs/>
          <w:sz w:val="36"/>
          <w:szCs w:val="36"/>
          <w:lang w:bidi="hi-IN"/>
        </w:rPr>
        <w:t>Conclusion</w:t>
      </w:r>
      <w:bookmarkEnd w:id="13"/>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 xml:space="preserve">The integration of sales and marketing strategies has become increasingly important in the modern business environment, where organizations must continuously adapt to changing customer expectations and competitive pressures. This assignment has examined how alignment between these two functions can significantly enhance organizational effectiveness, improve customer engagement, and contribute to long-term business growth. The analysis clearly shows that traditional separation between sales and marketing is no longer suitable in a digital and </w:t>
      </w:r>
      <w:r w:rsidRPr="00680FED">
        <w:rPr>
          <w:rFonts w:ascii="Times New Roman" w:eastAsia="Times New Roman" w:hAnsi="Times New Roman" w:cs="Times New Roman"/>
          <w:sz w:val="24"/>
          <w:szCs w:val="24"/>
          <w:lang w:bidi="hi-IN"/>
        </w:rPr>
        <w:lastRenderedPageBreak/>
        <w:t>customer-driven marketplace, where consistency and coordination are essential for success (Kotler et al., 2020).</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One of the key conclusions drawn from this study is that integration enables organizations to create a unified approach to customer interaction. By aligning their strategies, sales and marketing teams can ensure that customers receive consistent messaging and a seamless experience across all touchpoints. This consistency not only improves customer satisfaction but also builds trust and strengthens brand loyalty. In addition, the use of shared data and insights allows organizations to personalize their offerings, making them more relevant to individual customer needs (Chaffey, 2022).</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The study also highlights the importance of technology in supporting integration. Digital tools such as CRM systems, marketing automation platforms, and data analytics software play a crucial role in facilitating communication and collaboration between sales and marketing teams. These technologies provide valuable insights into customer behavior, enabling organizations to make informed decisions and develop effective strategies. However, it is important to note that technology alone is not sufficient; organizations must also focus on proper implementation, employee training, and continuous improvement to achieve the desired outcomes (Lilien et al., 2017).</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Another important conclusion is the role of organizational culture and leadership in driving integration. Successful alignment requires a shift in mindset, where employees are encouraged to collaborate, share information, and work towards common goals. Leaders must play an active role in promoting this culture by setting clear objectives, aligning performance metrics, and addressing any resistance to change. Without strong leadership and a supportive work environment, integration efforts may face significant challenges (Homburg et al., 2014).</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The assignment also emphasizes that integration contributes to improved efficiency and better decision-making. By working together, sales and marketing teams can reduce duplication of efforts, optimize resource allocation, and respond more effectively to market changes. This not only enhances productivity but also enables organizations to achieve better results in terms of customer acquisition and retention. Furthermore, integration supports long-term strategic planning by providing a comprehensive understanding of market trends and customer behavior (Jobber &amp; Lancaster, 2018).</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Despite its benefits, the study acknowledges that integration is not without challenges. Issues such as misaligned goals, communication barriers, and resistance to change can hinder the alignment process. To overcome these challenges, organizations must adopt a structured approach that includes clear communication, shared performance metrics, and effective change management strategies. Continuous evaluation and adaptation are also essential to ensure that integration efforts remain relevant and effective in a dynamic business environment (Kotler et al., 2020).</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 xml:space="preserve">In conclusion, the integration of sales and marketing strategies is a critical factor in achieving success in today’s competitive and rapidly evolving market. Organizations that successfully align these functions are better positioned to understand customer needs, deliver value, and sustain </w:t>
      </w:r>
      <w:r w:rsidRPr="00680FED">
        <w:rPr>
          <w:rFonts w:ascii="Times New Roman" w:eastAsia="Times New Roman" w:hAnsi="Times New Roman" w:cs="Times New Roman"/>
          <w:sz w:val="24"/>
          <w:szCs w:val="24"/>
          <w:lang w:bidi="hi-IN"/>
        </w:rPr>
        <w:lastRenderedPageBreak/>
        <w:t>long-term growth. While the process of integration may require significant effort and commitment, the benefits it offers in terms of improved performance, customer satisfaction, and competitive advantage make it a worthwhile investment for modern businesses.</w:t>
      </w:r>
    </w:p>
    <w:p w:rsidR="00680FED" w:rsidRPr="00680FED" w:rsidRDefault="00680FED" w:rsidP="00680FED">
      <w:pPr>
        <w:spacing w:after="0" w:line="240" w:lineRule="auto"/>
        <w:rPr>
          <w:rFonts w:ascii="Times New Roman" w:eastAsia="Times New Roman" w:hAnsi="Times New Roman" w:cs="Times New Roman"/>
          <w:sz w:val="24"/>
          <w:szCs w:val="24"/>
          <w:lang w:bidi="hi-IN"/>
        </w:rPr>
      </w:pPr>
    </w:p>
    <w:p w:rsidR="00680FED" w:rsidRPr="00680FED" w:rsidRDefault="00680FED" w:rsidP="00680F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5138695"/>
      <w:r>
        <w:rPr>
          <w:rFonts w:ascii="Times New Roman" w:eastAsia="Times New Roman" w:hAnsi="Times New Roman" w:cs="Times New Roman"/>
          <w:b/>
          <w:bCs/>
          <w:sz w:val="36"/>
          <w:szCs w:val="36"/>
          <w:lang w:bidi="hi-IN"/>
        </w:rPr>
        <w:t>References</w:t>
      </w:r>
      <w:bookmarkEnd w:id="14"/>
      <w:r>
        <w:rPr>
          <w:rFonts w:ascii="Times New Roman" w:eastAsia="Times New Roman" w:hAnsi="Times New Roman" w:cs="Times New Roman"/>
          <w:b/>
          <w:bCs/>
          <w:sz w:val="36"/>
          <w:szCs w:val="36"/>
          <w:lang w:bidi="hi-IN"/>
        </w:rPr>
        <w:t xml:space="preserve"> </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 xml:space="preserve">Chaffey, D. (2022). </w:t>
      </w:r>
      <w:r w:rsidRPr="00680FED">
        <w:rPr>
          <w:rFonts w:ascii="Times New Roman" w:eastAsia="Times New Roman" w:hAnsi="Times New Roman" w:cs="Times New Roman"/>
          <w:i/>
          <w:iCs/>
          <w:sz w:val="24"/>
          <w:szCs w:val="24"/>
          <w:lang w:bidi="hi-IN"/>
        </w:rPr>
        <w:t>Digital marketing: Strategy, implementation and practice</w:t>
      </w:r>
      <w:r w:rsidRPr="00680FED">
        <w:rPr>
          <w:rFonts w:ascii="Times New Roman" w:eastAsia="Times New Roman" w:hAnsi="Times New Roman" w:cs="Times New Roman"/>
          <w:sz w:val="24"/>
          <w:szCs w:val="24"/>
          <w:lang w:bidi="hi-IN"/>
        </w:rPr>
        <w:t xml:space="preserve"> (8th ed.). Pearson Education.</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 xml:space="preserve">Creswell, J. W. (2014). </w:t>
      </w:r>
      <w:r w:rsidRPr="00680FED">
        <w:rPr>
          <w:rFonts w:ascii="Times New Roman" w:eastAsia="Times New Roman" w:hAnsi="Times New Roman" w:cs="Times New Roman"/>
          <w:i/>
          <w:iCs/>
          <w:sz w:val="24"/>
          <w:szCs w:val="24"/>
          <w:lang w:bidi="hi-IN"/>
        </w:rPr>
        <w:t>Research design: Qualitative, quantitative, and mixed methods approaches</w:t>
      </w:r>
      <w:r w:rsidRPr="00680FED">
        <w:rPr>
          <w:rFonts w:ascii="Times New Roman" w:eastAsia="Times New Roman" w:hAnsi="Times New Roman" w:cs="Times New Roman"/>
          <w:sz w:val="24"/>
          <w:szCs w:val="24"/>
          <w:lang w:bidi="hi-IN"/>
        </w:rPr>
        <w:t xml:space="preserve"> (4th ed.). SAGE Publications.</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 xml:space="preserve">Homburg, C., Jensen, O. M., &amp; Krohmer, H. (2014). Configurations of marketing and sales: A taxonomy. </w:t>
      </w:r>
      <w:r w:rsidRPr="00680FED">
        <w:rPr>
          <w:rFonts w:ascii="Times New Roman" w:eastAsia="Times New Roman" w:hAnsi="Times New Roman" w:cs="Times New Roman"/>
          <w:i/>
          <w:iCs/>
          <w:sz w:val="24"/>
          <w:szCs w:val="24"/>
          <w:lang w:bidi="hi-IN"/>
        </w:rPr>
        <w:t>Journal of Marketing, 78</w:t>
      </w:r>
      <w:r w:rsidRPr="00680FED">
        <w:rPr>
          <w:rFonts w:ascii="Times New Roman" w:eastAsia="Times New Roman" w:hAnsi="Times New Roman" w:cs="Times New Roman"/>
          <w:sz w:val="24"/>
          <w:szCs w:val="24"/>
          <w:lang w:bidi="hi-IN"/>
        </w:rPr>
        <w:t>(2), 1–20.</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 xml:space="preserve">Jobber, D., &amp; Lancaster, G. (2018). </w:t>
      </w:r>
      <w:r w:rsidRPr="00680FED">
        <w:rPr>
          <w:rFonts w:ascii="Times New Roman" w:eastAsia="Times New Roman" w:hAnsi="Times New Roman" w:cs="Times New Roman"/>
          <w:i/>
          <w:iCs/>
          <w:sz w:val="24"/>
          <w:szCs w:val="24"/>
          <w:lang w:bidi="hi-IN"/>
        </w:rPr>
        <w:t>Selling and sales management</w:t>
      </w:r>
      <w:r w:rsidRPr="00680FED">
        <w:rPr>
          <w:rFonts w:ascii="Times New Roman" w:eastAsia="Times New Roman" w:hAnsi="Times New Roman" w:cs="Times New Roman"/>
          <w:sz w:val="24"/>
          <w:szCs w:val="24"/>
          <w:lang w:bidi="hi-IN"/>
        </w:rPr>
        <w:t xml:space="preserve"> (11th ed.). Pearson Education.</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 xml:space="preserve">Kotler, P., Keller, K. L., Brady, M., Goodman, M., &amp; Hansen, T. (2020). </w:t>
      </w:r>
      <w:r w:rsidRPr="00680FED">
        <w:rPr>
          <w:rFonts w:ascii="Times New Roman" w:eastAsia="Times New Roman" w:hAnsi="Times New Roman" w:cs="Times New Roman"/>
          <w:i/>
          <w:iCs/>
          <w:sz w:val="24"/>
          <w:szCs w:val="24"/>
          <w:lang w:bidi="hi-IN"/>
        </w:rPr>
        <w:t>Marketing management</w:t>
      </w:r>
      <w:r w:rsidRPr="00680FED">
        <w:rPr>
          <w:rFonts w:ascii="Times New Roman" w:eastAsia="Times New Roman" w:hAnsi="Times New Roman" w:cs="Times New Roman"/>
          <w:sz w:val="24"/>
          <w:szCs w:val="24"/>
          <w:lang w:bidi="hi-IN"/>
        </w:rPr>
        <w:t xml:space="preserve"> (16th ed.). Pearson Education.</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 xml:space="preserve">Lilien, G. L., Rangaswamy, A., &amp; De Bruyn, A. (2017). </w:t>
      </w:r>
      <w:r w:rsidRPr="00680FED">
        <w:rPr>
          <w:rFonts w:ascii="Times New Roman" w:eastAsia="Times New Roman" w:hAnsi="Times New Roman" w:cs="Times New Roman"/>
          <w:i/>
          <w:iCs/>
          <w:sz w:val="24"/>
          <w:szCs w:val="24"/>
          <w:lang w:bidi="hi-IN"/>
        </w:rPr>
        <w:t>Principles of marketing engineering and analytics</w:t>
      </w:r>
      <w:r w:rsidRPr="00680FED">
        <w:rPr>
          <w:rFonts w:ascii="Times New Roman" w:eastAsia="Times New Roman" w:hAnsi="Times New Roman" w:cs="Times New Roman"/>
          <w:sz w:val="24"/>
          <w:szCs w:val="24"/>
          <w:lang w:bidi="hi-IN"/>
        </w:rPr>
        <w:t xml:space="preserve"> (3rd ed.). DecisionPro.</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 xml:space="preserve">Payne, A., &amp; Frow, P. (2017). Relationship marketing: Looking backwards towards the future. </w:t>
      </w:r>
      <w:r w:rsidRPr="00680FED">
        <w:rPr>
          <w:rFonts w:ascii="Times New Roman" w:eastAsia="Times New Roman" w:hAnsi="Times New Roman" w:cs="Times New Roman"/>
          <w:i/>
          <w:iCs/>
          <w:sz w:val="24"/>
          <w:szCs w:val="24"/>
          <w:lang w:bidi="hi-IN"/>
        </w:rPr>
        <w:t>Journal of Services Marketing, 31</w:t>
      </w:r>
      <w:r w:rsidRPr="00680FED">
        <w:rPr>
          <w:rFonts w:ascii="Times New Roman" w:eastAsia="Times New Roman" w:hAnsi="Times New Roman" w:cs="Times New Roman"/>
          <w:sz w:val="24"/>
          <w:szCs w:val="24"/>
          <w:lang w:bidi="hi-IN"/>
        </w:rPr>
        <w:t>(1), 11–15.</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 xml:space="preserve">Saunders, M., Lewis, P., &amp; Thornhill, A. (2019). </w:t>
      </w:r>
      <w:r w:rsidRPr="00680FED">
        <w:rPr>
          <w:rFonts w:ascii="Times New Roman" w:eastAsia="Times New Roman" w:hAnsi="Times New Roman" w:cs="Times New Roman"/>
          <w:i/>
          <w:iCs/>
          <w:sz w:val="24"/>
          <w:szCs w:val="24"/>
          <w:lang w:bidi="hi-IN"/>
        </w:rPr>
        <w:t>Research methods for business students</w:t>
      </w:r>
      <w:r w:rsidRPr="00680FED">
        <w:rPr>
          <w:rFonts w:ascii="Times New Roman" w:eastAsia="Times New Roman" w:hAnsi="Times New Roman" w:cs="Times New Roman"/>
          <w:sz w:val="24"/>
          <w:szCs w:val="24"/>
          <w:lang w:bidi="hi-IN"/>
        </w:rPr>
        <w:t xml:space="preserve"> (8th ed.). Pearson Education.</w:t>
      </w:r>
    </w:p>
    <w:p w:rsidR="00983C2F" w:rsidRPr="0073559F" w:rsidRDefault="00680FED" w:rsidP="0073559F">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 xml:space="preserve">Yin, R. K. (2018). </w:t>
      </w:r>
      <w:r w:rsidRPr="00680FED">
        <w:rPr>
          <w:rFonts w:ascii="Times New Roman" w:eastAsia="Times New Roman" w:hAnsi="Times New Roman" w:cs="Times New Roman"/>
          <w:i/>
          <w:iCs/>
          <w:sz w:val="24"/>
          <w:szCs w:val="24"/>
          <w:lang w:bidi="hi-IN"/>
        </w:rPr>
        <w:t>Case study research and applications: Design and methods</w:t>
      </w:r>
      <w:r w:rsidRPr="00680FED">
        <w:rPr>
          <w:rFonts w:ascii="Times New Roman" w:eastAsia="Times New Roman" w:hAnsi="Times New Roman" w:cs="Times New Roman"/>
          <w:sz w:val="24"/>
          <w:szCs w:val="24"/>
          <w:lang w:bidi="hi-IN"/>
        </w:rPr>
        <w:t xml:space="preserve"> (6th ed.). SAGE Publications.</w:t>
      </w:r>
    </w:p>
    <w:sectPr w:rsidR="00983C2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4040F" w:rsidRDefault="0034040F" w:rsidP="00AA6995">
      <w:pPr>
        <w:spacing w:after="0" w:line="240" w:lineRule="auto"/>
      </w:pPr>
      <w:r>
        <w:separator/>
      </w:r>
    </w:p>
  </w:endnote>
  <w:endnote w:type="continuationSeparator" w:id="1">
    <w:p w:rsidR="0034040F" w:rsidRDefault="0034040F"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4040F" w:rsidRDefault="0034040F" w:rsidP="00AA6995">
      <w:pPr>
        <w:spacing w:after="0" w:line="240" w:lineRule="auto"/>
      </w:pPr>
      <w:r>
        <w:separator/>
      </w:r>
    </w:p>
  </w:footnote>
  <w:footnote w:type="continuationSeparator" w:id="1">
    <w:p w:rsidR="0034040F" w:rsidRDefault="0034040F"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B2574"/>
    <w:multiLevelType w:val="multilevel"/>
    <w:tmpl w:val="218C75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8D23CD"/>
    <w:multiLevelType w:val="multilevel"/>
    <w:tmpl w:val="4328B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6273D42"/>
    <w:multiLevelType w:val="multilevel"/>
    <w:tmpl w:val="8A2C4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0E16CD1"/>
    <w:multiLevelType w:val="multilevel"/>
    <w:tmpl w:val="BE9AB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A1D0309"/>
    <w:multiLevelType w:val="multilevel"/>
    <w:tmpl w:val="4A0E5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31"/>
  </w:num>
  <w:num w:numId="3">
    <w:abstractNumId w:val="20"/>
  </w:num>
  <w:num w:numId="4">
    <w:abstractNumId w:val="32"/>
  </w:num>
  <w:num w:numId="5">
    <w:abstractNumId w:val="37"/>
  </w:num>
  <w:num w:numId="6">
    <w:abstractNumId w:val="13"/>
  </w:num>
  <w:num w:numId="7">
    <w:abstractNumId w:val="30"/>
  </w:num>
  <w:num w:numId="8">
    <w:abstractNumId w:val="7"/>
  </w:num>
  <w:num w:numId="9">
    <w:abstractNumId w:val="34"/>
  </w:num>
  <w:num w:numId="10">
    <w:abstractNumId w:val="35"/>
  </w:num>
  <w:num w:numId="11">
    <w:abstractNumId w:val="15"/>
  </w:num>
  <w:num w:numId="12">
    <w:abstractNumId w:val="36"/>
  </w:num>
  <w:num w:numId="13">
    <w:abstractNumId w:val="24"/>
  </w:num>
  <w:num w:numId="14">
    <w:abstractNumId w:val="21"/>
  </w:num>
  <w:num w:numId="15">
    <w:abstractNumId w:val="12"/>
  </w:num>
  <w:num w:numId="16">
    <w:abstractNumId w:val="23"/>
  </w:num>
  <w:num w:numId="17">
    <w:abstractNumId w:val="5"/>
  </w:num>
  <w:num w:numId="18">
    <w:abstractNumId w:val="22"/>
  </w:num>
  <w:num w:numId="19">
    <w:abstractNumId w:val="28"/>
  </w:num>
  <w:num w:numId="20">
    <w:abstractNumId w:val="27"/>
  </w:num>
  <w:num w:numId="21">
    <w:abstractNumId w:val="9"/>
  </w:num>
  <w:num w:numId="22">
    <w:abstractNumId w:val="2"/>
  </w:num>
  <w:num w:numId="23">
    <w:abstractNumId w:val="10"/>
  </w:num>
  <w:num w:numId="24">
    <w:abstractNumId w:val="25"/>
  </w:num>
  <w:num w:numId="25">
    <w:abstractNumId w:val="14"/>
  </w:num>
  <w:num w:numId="26">
    <w:abstractNumId w:val="38"/>
  </w:num>
  <w:num w:numId="27">
    <w:abstractNumId w:val="16"/>
  </w:num>
  <w:num w:numId="28">
    <w:abstractNumId w:val="1"/>
  </w:num>
  <w:num w:numId="29">
    <w:abstractNumId w:val="18"/>
  </w:num>
  <w:num w:numId="30">
    <w:abstractNumId w:val="11"/>
  </w:num>
  <w:num w:numId="31">
    <w:abstractNumId w:val="19"/>
  </w:num>
  <w:num w:numId="32">
    <w:abstractNumId w:val="4"/>
  </w:num>
  <w:num w:numId="33">
    <w:abstractNumId w:val="33"/>
  </w:num>
  <w:num w:numId="34">
    <w:abstractNumId w:val="8"/>
  </w:num>
  <w:num w:numId="35">
    <w:abstractNumId w:val="0"/>
  </w:num>
  <w:num w:numId="36">
    <w:abstractNumId w:val="6"/>
  </w:num>
  <w:num w:numId="37">
    <w:abstractNumId w:val="17"/>
  </w:num>
  <w:num w:numId="38">
    <w:abstractNumId w:val="26"/>
  </w:num>
  <w:num w:numId="39">
    <w:abstractNumId w:val="3"/>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C6DFA"/>
    <w:rsid w:val="000E1F83"/>
    <w:rsid w:val="000F475D"/>
    <w:rsid w:val="001F217A"/>
    <w:rsid w:val="001F5E0B"/>
    <w:rsid w:val="00245AE3"/>
    <w:rsid w:val="002B6A05"/>
    <w:rsid w:val="002C7AFC"/>
    <w:rsid w:val="002E4629"/>
    <w:rsid w:val="003303FF"/>
    <w:rsid w:val="0034040F"/>
    <w:rsid w:val="003749B2"/>
    <w:rsid w:val="00397AD5"/>
    <w:rsid w:val="00403100"/>
    <w:rsid w:val="00437C10"/>
    <w:rsid w:val="00452C4D"/>
    <w:rsid w:val="0047636E"/>
    <w:rsid w:val="004A622A"/>
    <w:rsid w:val="004F22A8"/>
    <w:rsid w:val="00523633"/>
    <w:rsid w:val="00547B24"/>
    <w:rsid w:val="00581003"/>
    <w:rsid w:val="005B6A20"/>
    <w:rsid w:val="005C26B9"/>
    <w:rsid w:val="00626485"/>
    <w:rsid w:val="00652741"/>
    <w:rsid w:val="00680FED"/>
    <w:rsid w:val="00681AD1"/>
    <w:rsid w:val="00692C07"/>
    <w:rsid w:val="006B49E5"/>
    <w:rsid w:val="006D2A54"/>
    <w:rsid w:val="006E3B97"/>
    <w:rsid w:val="0071766B"/>
    <w:rsid w:val="0073559F"/>
    <w:rsid w:val="00757005"/>
    <w:rsid w:val="00761860"/>
    <w:rsid w:val="00792FFE"/>
    <w:rsid w:val="00861B9A"/>
    <w:rsid w:val="008A0876"/>
    <w:rsid w:val="0090265F"/>
    <w:rsid w:val="009341C4"/>
    <w:rsid w:val="00983C2F"/>
    <w:rsid w:val="00984BFC"/>
    <w:rsid w:val="009903AB"/>
    <w:rsid w:val="00991E71"/>
    <w:rsid w:val="00995F75"/>
    <w:rsid w:val="009A7BC0"/>
    <w:rsid w:val="009C547D"/>
    <w:rsid w:val="009D12C1"/>
    <w:rsid w:val="009E505D"/>
    <w:rsid w:val="00A01D1B"/>
    <w:rsid w:val="00A20A6F"/>
    <w:rsid w:val="00A31615"/>
    <w:rsid w:val="00A4503E"/>
    <w:rsid w:val="00A56AD8"/>
    <w:rsid w:val="00AA6995"/>
    <w:rsid w:val="00AF2EBA"/>
    <w:rsid w:val="00B132B9"/>
    <w:rsid w:val="00B40157"/>
    <w:rsid w:val="00B70C77"/>
    <w:rsid w:val="00BB41F6"/>
    <w:rsid w:val="00C13AA5"/>
    <w:rsid w:val="00C21466"/>
    <w:rsid w:val="00C36DCB"/>
    <w:rsid w:val="00C52EFA"/>
    <w:rsid w:val="00CC7B52"/>
    <w:rsid w:val="00CF750C"/>
    <w:rsid w:val="00D23B0E"/>
    <w:rsid w:val="00D35EF5"/>
    <w:rsid w:val="00D5063F"/>
    <w:rsid w:val="00D74867"/>
    <w:rsid w:val="00DA7083"/>
    <w:rsid w:val="00DD3B4C"/>
    <w:rsid w:val="00DE60D9"/>
    <w:rsid w:val="00E82AC2"/>
    <w:rsid w:val="00E93EDC"/>
    <w:rsid w:val="00EA23C3"/>
    <w:rsid w:val="00F10AE2"/>
    <w:rsid w:val="00F1584A"/>
    <w:rsid w:val="00F2098A"/>
    <w:rsid w:val="00F26449"/>
    <w:rsid w:val="00F26EC7"/>
    <w:rsid w:val="00F41090"/>
    <w:rsid w:val="00F53663"/>
    <w:rsid w:val="00F614F5"/>
    <w:rsid w:val="00F80DC4"/>
    <w:rsid w:val="00FD17A0"/>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72633166">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908291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850146158">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350375210">
      <w:bodyDiv w:val="1"/>
      <w:marLeft w:val="0"/>
      <w:marRight w:val="0"/>
      <w:marTop w:val="0"/>
      <w:marBottom w:val="0"/>
      <w:divBdr>
        <w:top w:val="none" w:sz="0" w:space="0" w:color="auto"/>
        <w:left w:val="none" w:sz="0" w:space="0" w:color="auto"/>
        <w:bottom w:val="none" w:sz="0" w:space="0" w:color="auto"/>
        <w:right w:val="none" w:sz="0" w:space="0" w:color="auto"/>
      </w:divBdr>
    </w:div>
    <w:div w:id="1505629072">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12441353">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02D50D-FBB0-4B65-9ACA-259CCA225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12</Pages>
  <Words>4576</Words>
  <Characters>26088</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32</cp:revision>
  <dcterms:created xsi:type="dcterms:W3CDTF">2025-11-18T15:41:00Z</dcterms:created>
  <dcterms:modified xsi:type="dcterms:W3CDTF">2026-03-23T15:58:00Z</dcterms:modified>
</cp:coreProperties>
</file>