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70674" w14:textId="77777777" w:rsidR="007D2369" w:rsidRDefault="007D2369" w:rsidP="00AC7259">
      <w:pPr>
        <w:pStyle w:val="Heading3"/>
        <w:keepNext w:val="0"/>
        <w:keepLines w:val="0"/>
        <w:spacing w:before="280" w:line="480" w:lineRule="auto"/>
        <w:rPr>
          <w:b/>
          <w:bCs/>
          <w:color w:val="000000"/>
          <w:sz w:val="26"/>
          <w:szCs w:val="26"/>
        </w:rPr>
      </w:pPr>
    </w:p>
    <w:p w14:paraId="08654062" w14:textId="24921738" w:rsidR="001713EA" w:rsidRDefault="001713EA" w:rsidP="00AC7259">
      <w:pPr>
        <w:spacing w:line="480" w:lineRule="auto"/>
        <w:jc w:val="center"/>
        <w:rPr>
          <w:b/>
          <w:bCs/>
          <w:lang w:val="en-IN"/>
        </w:rPr>
      </w:pPr>
      <w:r>
        <w:rPr>
          <w:b/>
          <w:bCs/>
          <w:noProof/>
          <w:lang w:val="en-IN"/>
        </w:rPr>
        <w:drawing>
          <wp:inline distT="0" distB="0" distL="0" distR="0" wp14:anchorId="342CDF63" wp14:editId="78671C15">
            <wp:extent cx="4174070" cy="626110"/>
            <wp:effectExtent l="0" t="0" r="0" b="2540"/>
            <wp:docPr id="223501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5591" cy="635338"/>
                    </a:xfrm>
                    <a:prstGeom prst="rect">
                      <a:avLst/>
                    </a:prstGeom>
                    <a:noFill/>
                  </pic:spPr>
                </pic:pic>
              </a:graphicData>
            </a:graphic>
          </wp:inline>
        </w:drawing>
      </w:r>
    </w:p>
    <w:p w14:paraId="5F059A71" w14:textId="77777777" w:rsidR="000947F5" w:rsidRPr="007D2369" w:rsidRDefault="007D2369" w:rsidP="000947F5">
      <w:pPr>
        <w:spacing w:line="480" w:lineRule="auto"/>
        <w:jc w:val="center"/>
        <w:rPr>
          <w:b/>
          <w:bCs/>
          <w:sz w:val="36"/>
          <w:szCs w:val="36"/>
          <w:lang w:val="en-IN"/>
        </w:rPr>
      </w:pPr>
      <w:r w:rsidRPr="007D2369">
        <w:rPr>
          <w:b/>
          <w:bCs/>
          <w:sz w:val="36"/>
          <w:szCs w:val="36"/>
          <w:lang w:val="en-IN"/>
        </w:rPr>
        <w:t>Artificial Intelligence in Functional Decision-Making</w:t>
      </w:r>
      <w:r w:rsidR="000947F5" w:rsidRPr="000947F5">
        <w:rPr>
          <w:b/>
          <w:bCs/>
          <w:sz w:val="36"/>
          <w:szCs w:val="36"/>
          <w:lang w:val="en-IN"/>
        </w:rPr>
        <w:t xml:space="preserve">: </w:t>
      </w:r>
      <w:r w:rsidR="000947F5" w:rsidRPr="007D2369">
        <w:rPr>
          <w:b/>
          <w:bCs/>
          <w:sz w:val="36"/>
          <w:szCs w:val="36"/>
          <w:lang w:val="en-IN"/>
        </w:rPr>
        <w:t>Marketing, Finance and Operations</w:t>
      </w:r>
    </w:p>
    <w:p w14:paraId="771A7240" w14:textId="6E8A8238" w:rsidR="007D2369" w:rsidRPr="007D2369" w:rsidRDefault="000947F5" w:rsidP="00AC7259">
      <w:pPr>
        <w:spacing w:line="480" w:lineRule="auto"/>
        <w:jc w:val="center"/>
        <w:rPr>
          <w:lang w:val="en-IN"/>
        </w:rPr>
      </w:pPr>
      <w:r>
        <w:rPr>
          <w:b/>
          <w:bCs/>
          <w:lang w:val="en-IN"/>
        </w:rPr>
        <w:t xml:space="preserve">    </w:t>
      </w:r>
    </w:p>
    <w:p w14:paraId="728B58CB" w14:textId="1CB1112E" w:rsidR="007D2369" w:rsidRPr="007D2369" w:rsidRDefault="007D2369" w:rsidP="00AC7259">
      <w:pPr>
        <w:spacing w:line="480" w:lineRule="auto"/>
        <w:jc w:val="center"/>
        <w:rPr>
          <w:lang w:val="en-IN"/>
        </w:rPr>
      </w:pPr>
      <w:r w:rsidRPr="007D2369">
        <w:rPr>
          <w:lang w:val="en-IN"/>
        </w:rPr>
        <w:t>Student Name:</w:t>
      </w:r>
      <w:r w:rsidR="00836AB5" w:rsidRPr="00836AB5">
        <w:t> Rajkumar Kantibhai Donga</w:t>
      </w:r>
    </w:p>
    <w:p w14:paraId="4C9DFC82" w14:textId="1ED32D91" w:rsidR="007D2369" w:rsidRDefault="007D2369" w:rsidP="00AC7259">
      <w:pPr>
        <w:spacing w:line="480" w:lineRule="auto"/>
        <w:jc w:val="center"/>
        <w:rPr>
          <w:lang w:val="en-IN"/>
        </w:rPr>
      </w:pPr>
      <w:r w:rsidRPr="007D2369">
        <w:rPr>
          <w:lang w:val="en-IN"/>
        </w:rPr>
        <w:t>Student ID:</w:t>
      </w:r>
      <w:r w:rsidR="00836AB5">
        <w:rPr>
          <w:lang w:val="en-IN"/>
        </w:rPr>
        <w:t xml:space="preserve"> </w:t>
      </w:r>
      <w:r w:rsidR="00836AB5" w:rsidRPr="00836AB5">
        <w:t>HMH26006</w:t>
      </w:r>
    </w:p>
    <w:p w14:paraId="2CBD8C70" w14:textId="7697234F" w:rsidR="007D2369" w:rsidRPr="007D2369" w:rsidRDefault="007D2369" w:rsidP="00AC7259">
      <w:pPr>
        <w:spacing w:line="480" w:lineRule="auto"/>
        <w:jc w:val="center"/>
        <w:rPr>
          <w:lang w:val="en-IN"/>
        </w:rPr>
      </w:pPr>
      <w:r>
        <w:rPr>
          <w:lang w:val="en-IN"/>
        </w:rPr>
        <w:t xml:space="preserve">Date: </w:t>
      </w:r>
    </w:p>
    <w:p w14:paraId="1EDEBC72" w14:textId="74AC9758" w:rsidR="00124317" w:rsidRDefault="00124317" w:rsidP="00AC7259">
      <w:pPr>
        <w:spacing w:line="480" w:lineRule="auto"/>
      </w:pPr>
      <w:r>
        <w:br w:type="page"/>
      </w:r>
    </w:p>
    <w:sdt>
      <w:sdtPr>
        <w:rPr>
          <w:rFonts w:ascii="Times New Roman" w:eastAsia="Times New Roman" w:hAnsi="Times New Roman" w:cs="Times New Roman"/>
          <w:color w:val="auto"/>
          <w:sz w:val="24"/>
          <w:szCs w:val="24"/>
          <w:lang w:val=""/>
        </w:rPr>
        <w:id w:val="-1658909939"/>
        <w:docPartObj>
          <w:docPartGallery w:val="Table of Contents"/>
          <w:docPartUnique/>
        </w:docPartObj>
      </w:sdtPr>
      <w:sdtEndPr>
        <w:rPr>
          <w:b/>
          <w:bCs/>
          <w:noProof/>
        </w:rPr>
      </w:sdtEndPr>
      <w:sdtContent>
        <w:p w14:paraId="3EF78524" w14:textId="2BC1A457" w:rsidR="00AC7259" w:rsidRPr="00AC7259" w:rsidRDefault="00AC7259" w:rsidP="00AC7259">
          <w:pPr>
            <w:pStyle w:val="TOCHeading"/>
            <w:jc w:val="center"/>
            <w:rPr>
              <w:rFonts w:ascii="Times New Roman" w:hAnsi="Times New Roman" w:cs="Times New Roman"/>
              <w:b/>
              <w:bCs/>
              <w:color w:val="000000" w:themeColor="text1"/>
              <w:sz w:val="28"/>
              <w:szCs w:val="28"/>
            </w:rPr>
          </w:pPr>
          <w:r w:rsidRPr="00AC7259">
            <w:rPr>
              <w:rFonts w:ascii="Times New Roman" w:hAnsi="Times New Roman" w:cs="Times New Roman"/>
              <w:b/>
              <w:bCs/>
              <w:color w:val="000000" w:themeColor="text1"/>
              <w:sz w:val="28"/>
              <w:szCs w:val="28"/>
            </w:rPr>
            <w:t>Table of Contents</w:t>
          </w:r>
        </w:p>
        <w:p w14:paraId="7C8E91CA" w14:textId="57FF7A0D"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40546939" w:history="1">
            <w:r w:rsidRPr="007152FB">
              <w:rPr>
                <w:rStyle w:val="Hyperlink"/>
                <w:noProof/>
              </w:rPr>
              <w:t>Abstract</w:t>
            </w:r>
            <w:r>
              <w:rPr>
                <w:noProof/>
                <w:webHidden/>
              </w:rPr>
              <w:tab/>
            </w:r>
            <w:r>
              <w:rPr>
                <w:noProof/>
                <w:webHidden/>
              </w:rPr>
              <w:fldChar w:fldCharType="begin"/>
            </w:r>
            <w:r>
              <w:rPr>
                <w:noProof/>
                <w:webHidden/>
              </w:rPr>
              <w:instrText xml:space="preserve"> PAGEREF _Toc240546939 \h </w:instrText>
            </w:r>
            <w:r>
              <w:rPr>
                <w:noProof/>
                <w:webHidden/>
              </w:rPr>
            </w:r>
            <w:r>
              <w:rPr>
                <w:noProof/>
                <w:webHidden/>
              </w:rPr>
              <w:fldChar w:fldCharType="separate"/>
            </w:r>
            <w:r>
              <w:rPr>
                <w:noProof/>
                <w:webHidden/>
              </w:rPr>
              <w:t>3</w:t>
            </w:r>
            <w:r>
              <w:rPr>
                <w:noProof/>
                <w:webHidden/>
              </w:rPr>
              <w:fldChar w:fldCharType="end"/>
            </w:r>
          </w:hyperlink>
        </w:p>
        <w:p w14:paraId="047BDEBC" w14:textId="5E985348"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0" w:history="1">
            <w:r w:rsidRPr="007152FB">
              <w:rPr>
                <w:rStyle w:val="Hyperlink"/>
                <w:noProof/>
              </w:rPr>
              <w:t>Introduction</w:t>
            </w:r>
            <w:r>
              <w:rPr>
                <w:noProof/>
                <w:webHidden/>
              </w:rPr>
              <w:tab/>
            </w:r>
            <w:r>
              <w:rPr>
                <w:noProof/>
                <w:webHidden/>
              </w:rPr>
              <w:fldChar w:fldCharType="begin"/>
            </w:r>
            <w:r>
              <w:rPr>
                <w:noProof/>
                <w:webHidden/>
              </w:rPr>
              <w:instrText xml:space="preserve"> PAGEREF _Toc240546940 \h </w:instrText>
            </w:r>
            <w:r>
              <w:rPr>
                <w:noProof/>
                <w:webHidden/>
              </w:rPr>
            </w:r>
            <w:r>
              <w:rPr>
                <w:noProof/>
                <w:webHidden/>
              </w:rPr>
              <w:fldChar w:fldCharType="separate"/>
            </w:r>
            <w:r>
              <w:rPr>
                <w:noProof/>
                <w:webHidden/>
              </w:rPr>
              <w:t>4</w:t>
            </w:r>
            <w:r>
              <w:rPr>
                <w:noProof/>
                <w:webHidden/>
              </w:rPr>
              <w:fldChar w:fldCharType="end"/>
            </w:r>
          </w:hyperlink>
        </w:p>
        <w:p w14:paraId="1F1C7896" w14:textId="1F930B04"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1" w:history="1">
            <w:r w:rsidRPr="007152FB">
              <w:rPr>
                <w:rStyle w:val="Hyperlink"/>
                <w:noProof/>
              </w:rPr>
              <w:t>Literature Review</w:t>
            </w:r>
            <w:r>
              <w:rPr>
                <w:noProof/>
                <w:webHidden/>
              </w:rPr>
              <w:tab/>
            </w:r>
            <w:r>
              <w:rPr>
                <w:noProof/>
                <w:webHidden/>
              </w:rPr>
              <w:fldChar w:fldCharType="begin"/>
            </w:r>
            <w:r>
              <w:rPr>
                <w:noProof/>
                <w:webHidden/>
              </w:rPr>
              <w:instrText xml:space="preserve"> PAGEREF _Toc240546941 \h </w:instrText>
            </w:r>
            <w:r>
              <w:rPr>
                <w:noProof/>
                <w:webHidden/>
              </w:rPr>
            </w:r>
            <w:r>
              <w:rPr>
                <w:noProof/>
                <w:webHidden/>
              </w:rPr>
              <w:fldChar w:fldCharType="separate"/>
            </w:r>
            <w:r>
              <w:rPr>
                <w:noProof/>
                <w:webHidden/>
              </w:rPr>
              <w:t>4</w:t>
            </w:r>
            <w:r>
              <w:rPr>
                <w:noProof/>
                <w:webHidden/>
              </w:rPr>
              <w:fldChar w:fldCharType="end"/>
            </w:r>
          </w:hyperlink>
        </w:p>
        <w:p w14:paraId="224AE55D" w14:textId="76D43BA6"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2" w:history="1">
            <w:r w:rsidRPr="007152FB">
              <w:rPr>
                <w:rStyle w:val="Hyperlink"/>
                <w:noProof/>
              </w:rPr>
              <w:t>Methodology</w:t>
            </w:r>
            <w:r>
              <w:rPr>
                <w:noProof/>
                <w:webHidden/>
              </w:rPr>
              <w:tab/>
            </w:r>
            <w:r>
              <w:rPr>
                <w:noProof/>
                <w:webHidden/>
              </w:rPr>
              <w:fldChar w:fldCharType="begin"/>
            </w:r>
            <w:r>
              <w:rPr>
                <w:noProof/>
                <w:webHidden/>
              </w:rPr>
              <w:instrText xml:space="preserve"> PAGEREF _Toc240546942 \h </w:instrText>
            </w:r>
            <w:r>
              <w:rPr>
                <w:noProof/>
                <w:webHidden/>
              </w:rPr>
            </w:r>
            <w:r>
              <w:rPr>
                <w:noProof/>
                <w:webHidden/>
              </w:rPr>
              <w:fldChar w:fldCharType="separate"/>
            </w:r>
            <w:r>
              <w:rPr>
                <w:noProof/>
                <w:webHidden/>
              </w:rPr>
              <w:t>7</w:t>
            </w:r>
            <w:r>
              <w:rPr>
                <w:noProof/>
                <w:webHidden/>
              </w:rPr>
              <w:fldChar w:fldCharType="end"/>
            </w:r>
          </w:hyperlink>
        </w:p>
        <w:p w14:paraId="2E4DF694" w14:textId="14FB6684"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3" w:history="1">
            <w:r w:rsidRPr="007152FB">
              <w:rPr>
                <w:rStyle w:val="Hyperlink"/>
                <w:noProof/>
              </w:rPr>
              <w:t>Findings</w:t>
            </w:r>
            <w:r>
              <w:rPr>
                <w:noProof/>
                <w:webHidden/>
              </w:rPr>
              <w:tab/>
            </w:r>
            <w:r>
              <w:rPr>
                <w:noProof/>
                <w:webHidden/>
              </w:rPr>
              <w:fldChar w:fldCharType="begin"/>
            </w:r>
            <w:r>
              <w:rPr>
                <w:noProof/>
                <w:webHidden/>
              </w:rPr>
              <w:instrText xml:space="preserve"> PAGEREF _Toc240546943 \h </w:instrText>
            </w:r>
            <w:r>
              <w:rPr>
                <w:noProof/>
                <w:webHidden/>
              </w:rPr>
            </w:r>
            <w:r>
              <w:rPr>
                <w:noProof/>
                <w:webHidden/>
              </w:rPr>
              <w:fldChar w:fldCharType="separate"/>
            </w:r>
            <w:r>
              <w:rPr>
                <w:noProof/>
                <w:webHidden/>
              </w:rPr>
              <w:t>8</w:t>
            </w:r>
            <w:r>
              <w:rPr>
                <w:noProof/>
                <w:webHidden/>
              </w:rPr>
              <w:fldChar w:fldCharType="end"/>
            </w:r>
          </w:hyperlink>
        </w:p>
        <w:p w14:paraId="7FF964C7" w14:textId="76E8669A"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4" w:history="1">
            <w:r w:rsidRPr="007152FB">
              <w:rPr>
                <w:rStyle w:val="Hyperlink"/>
                <w:noProof/>
              </w:rPr>
              <w:t>Discussion</w:t>
            </w:r>
            <w:r>
              <w:rPr>
                <w:noProof/>
                <w:webHidden/>
              </w:rPr>
              <w:tab/>
            </w:r>
            <w:r>
              <w:rPr>
                <w:noProof/>
                <w:webHidden/>
              </w:rPr>
              <w:fldChar w:fldCharType="begin"/>
            </w:r>
            <w:r>
              <w:rPr>
                <w:noProof/>
                <w:webHidden/>
              </w:rPr>
              <w:instrText xml:space="preserve"> PAGEREF _Toc240546944 \h </w:instrText>
            </w:r>
            <w:r>
              <w:rPr>
                <w:noProof/>
                <w:webHidden/>
              </w:rPr>
            </w:r>
            <w:r>
              <w:rPr>
                <w:noProof/>
                <w:webHidden/>
              </w:rPr>
              <w:fldChar w:fldCharType="separate"/>
            </w:r>
            <w:r>
              <w:rPr>
                <w:noProof/>
                <w:webHidden/>
              </w:rPr>
              <w:t>12</w:t>
            </w:r>
            <w:r>
              <w:rPr>
                <w:noProof/>
                <w:webHidden/>
              </w:rPr>
              <w:fldChar w:fldCharType="end"/>
            </w:r>
          </w:hyperlink>
        </w:p>
        <w:p w14:paraId="1D9C1E68" w14:textId="5BE8FDC1"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5" w:history="1">
            <w:r w:rsidRPr="007152FB">
              <w:rPr>
                <w:rStyle w:val="Hyperlink"/>
                <w:noProof/>
              </w:rPr>
              <w:t>Conclusion</w:t>
            </w:r>
            <w:r>
              <w:rPr>
                <w:noProof/>
                <w:webHidden/>
              </w:rPr>
              <w:tab/>
            </w:r>
            <w:r>
              <w:rPr>
                <w:noProof/>
                <w:webHidden/>
              </w:rPr>
              <w:fldChar w:fldCharType="begin"/>
            </w:r>
            <w:r>
              <w:rPr>
                <w:noProof/>
                <w:webHidden/>
              </w:rPr>
              <w:instrText xml:space="preserve"> PAGEREF _Toc240546945 \h </w:instrText>
            </w:r>
            <w:r>
              <w:rPr>
                <w:noProof/>
                <w:webHidden/>
              </w:rPr>
            </w:r>
            <w:r>
              <w:rPr>
                <w:noProof/>
                <w:webHidden/>
              </w:rPr>
              <w:fldChar w:fldCharType="separate"/>
            </w:r>
            <w:r>
              <w:rPr>
                <w:noProof/>
                <w:webHidden/>
              </w:rPr>
              <w:t>14</w:t>
            </w:r>
            <w:r>
              <w:rPr>
                <w:noProof/>
                <w:webHidden/>
              </w:rPr>
              <w:fldChar w:fldCharType="end"/>
            </w:r>
          </w:hyperlink>
        </w:p>
        <w:p w14:paraId="094735DB" w14:textId="1EF719EC"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6" w:history="1">
            <w:r w:rsidRPr="007152FB">
              <w:rPr>
                <w:rStyle w:val="Hyperlink"/>
                <w:noProof/>
              </w:rPr>
              <w:t>References</w:t>
            </w:r>
            <w:r>
              <w:rPr>
                <w:noProof/>
                <w:webHidden/>
              </w:rPr>
              <w:tab/>
            </w:r>
            <w:r>
              <w:rPr>
                <w:noProof/>
                <w:webHidden/>
              </w:rPr>
              <w:fldChar w:fldCharType="begin"/>
            </w:r>
            <w:r>
              <w:rPr>
                <w:noProof/>
                <w:webHidden/>
              </w:rPr>
              <w:instrText xml:space="preserve"> PAGEREF _Toc240546946 \h </w:instrText>
            </w:r>
            <w:r>
              <w:rPr>
                <w:noProof/>
                <w:webHidden/>
              </w:rPr>
            </w:r>
            <w:r>
              <w:rPr>
                <w:noProof/>
                <w:webHidden/>
              </w:rPr>
              <w:fldChar w:fldCharType="separate"/>
            </w:r>
            <w:r>
              <w:rPr>
                <w:noProof/>
                <w:webHidden/>
              </w:rPr>
              <w:t>16</w:t>
            </w:r>
            <w:r>
              <w:rPr>
                <w:noProof/>
                <w:webHidden/>
              </w:rPr>
              <w:fldChar w:fldCharType="end"/>
            </w:r>
          </w:hyperlink>
        </w:p>
        <w:p w14:paraId="0BE9BD45" w14:textId="06CFE605" w:rsidR="00AC7259" w:rsidRDefault="00AC7259">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40546947" w:history="1">
            <w:r w:rsidRPr="007152FB">
              <w:rPr>
                <w:rStyle w:val="Hyperlink"/>
                <w:noProof/>
                <w:lang w:val="en-IN"/>
              </w:rPr>
              <w:t>Appendices</w:t>
            </w:r>
            <w:r>
              <w:rPr>
                <w:noProof/>
                <w:webHidden/>
              </w:rPr>
              <w:tab/>
            </w:r>
            <w:r>
              <w:rPr>
                <w:noProof/>
                <w:webHidden/>
              </w:rPr>
              <w:fldChar w:fldCharType="begin"/>
            </w:r>
            <w:r>
              <w:rPr>
                <w:noProof/>
                <w:webHidden/>
              </w:rPr>
              <w:instrText xml:space="preserve"> PAGEREF _Toc240546947 \h </w:instrText>
            </w:r>
            <w:r>
              <w:rPr>
                <w:noProof/>
                <w:webHidden/>
              </w:rPr>
            </w:r>
            <w:r>
              <w:rPr>
                <w:noProof/>
                <w:webHidden/>
              </w:rPr>
              <w:fldChar w:fldCharType="separate"/>
            </w:r>
            <w:r>
              <w:rPr>
                <w:noProof/>
                <w:webHidden/>
              </w:rPr>
              <w:t>20</w:t>
            </w:r>
            <w:r>
              <w:rPr>
                <w:noProof/>
                <w:webHidden/>
              </w:rPr>
              <w:fldChar w:fldCharType="end"/>
            </w:r>
          </w:hyperlink>
        </w:p>
        <w:p w14:paraId="38BB9F21" w14:textId="210EC813" w:rsidR="00AC7259" w:rsidRDefault="00AC7259">
          <w:r>
            <w:rPr>
              <w:b/>
              <w:bCs/>
              <w:noProof/>
            </w:rPr>
            <w:fldChar w:fldCharType="end"/>
          </w:r>
        </w:p>
      </w:sdtContent>
    </w:sdt>
    <w:p w14:paraId="60AF6D07" w14:textId="77777777" w:rsidR="00124317" w:rsidRDefault="00124317" w:rsidP="00AC7259">
      <w:r>
        <w:br w:type="page"/>
      </w:r>
    </w:p>
    <w:p w14:paraId="00000001" w14:textId="56C50DCE" w:rsidR="00040437" w:rsidRPr="00124317" w:rsidRDefault="005A45BD" w:rsidP="00AC7259">
      <w:pPr>
        <w:pStyle w:val="Heading1"/>
        <w:spacing w:line="480" w:lineRule="auto"/>
      </w:pPr>
      <w:bookmarkStart w:id="0" w:name="_Toc240546939"/>
      <w:r w:rsidRPr="00124317">
        <w:t>Abstract</w:t>
      </w:r>
      <w:bookmarkEnd w:id="0"/>
    </w:p>
    <w:p w14:paraId="00000003" w14:textId="761C237D" w:rsidR="00040437" w:rsidRDefault="005A45BD" w:rsidP="00AC7259">
      <w:pPr>
        <w:spacing w:line="480" w:lineRule="auto"/>
        <w:ind w:firstLine="720"/>
        <w:jc w:val="left"/>
      </w:pPr>
      <w:r>
        <w:t>AI is transforming decision-making in business ventures because organisations can now make decisions based on large volumes of data to foresee the future and to computerise the common processes involved. In this report, the authors discuss the progress of AI changing the decision-making process in the top 3 business functions, including marketing, finance and operations. It explores the use of predictive models, automation and recommendation systems and contemplates the performance implications for organisa</w:t>
      </w:r>
      <w:r>
        <w:t>tions. Marketing AI can be applied to study and understand customers, make targeted choices and personalise. In finance, it helps to detect fraud, perform risk analysis, make predictions, and make faster financial decisions. Applications in AI are also used in operations to help with demand forecasting, resource scheduling, process optimisation and predictive maintenance. The report also examines organisational and human factors that have led to the successful implementation of AI, which include workers' sk</w:t>
      </w:r>
      <w:r>
        <w:t xml:space="preserve">ills, trust, quality and changes in decision rights. There exist concrete applications of AI to make organisations more efficient, manage customer satisfaction and risk better. </w:t>
      </w:r>
      <w:r w:rsidR="00110FFE" w:rsidRPr="00110FFE">
        <w:t>The report concludes with practical recommendations for responsible and gradual AI adoption, particularly for mid-sized organisations seeking measurable value while controlling implementation risks.</w:t>
      </w:r>
      <w:r>
        <w:t xml:space="preserve"> </w:t>
      </w:r>
    </w:p>
    <w:p w14:paraId="75869523" w14:textId="77777777" w:rsidR="00124317" w:rsidRDefault="00124317" w:rsidP="00AC7259">
      <w:pPr>
        <w:spacing w:line="480" w:lineRule="auto"/>
      </w:pPr>
      <w:r>
        <w:br w:type="page"/>
      </w:r>
    </w:p>
    <w:p w14:paraId="00000004" w14:textId="147F5FB0" w:rsidR="00040437" w:rsidRDefault="005A45BD" w:rsidP="00AC7259">
      <w:pPr>
        <w:pStyle w:val="Heading1"/>
        <w:spacing w:line="480" w:lineRule="auto"/>
      </w:pPr>
      <w:bookmarkStart w:id="1" w:name="_Toc240546940"/>
      <w:r>
        <w:t>Introduction</w:t>
      </w:r>
      <w:bookmarkEnd w:id="1"/>
      <w:r>
        <w:t xml:space="preserve"> </w:t>
      </w:r>
    </w:p>
    <w:p w14:paraId="00000005" w14:textId="5401BCF5" w:rsidR="00040437" w:rsidRDefault="00110FFE" w:rsidP="00AC7259">
      <w:pPr>
        <w:spacing w:line="480" w:lineRule="auto"/>
        <w:ind w:firstLine="720"/>
        <w:jc w:val="left"/>
      </w:pPr>
      <w:r w:rsidRPr="00110FFE">
        <w:t xml:space="preserve">Artificial Intelligence (AI) is increasingly changing how organisations make strategic and operational decisions. </w:t>
      </w:r>
      <w:r>
        <w:t>Improved options encompass machine learning, predictive analytics, automation, recommendation systems and other technologies that enable organisations to manipulate extensive amounts of their data and make better decisions more quickly (Mohammed, 2025). AI is now being used in different business fields to improve efficiency in terms of the quality of decisions that it makes and how well the business performs. Data quality, capabilities of the staff, and confidence in the recommendations provided by AI and successful managerial oversight are also important determinants of successful adoption, however.</w:t>
      </w:r>
    </w:p>
    <w:p w14:paraId="00000007" w14:textId="2BDEEC37" w:rsidR="00040437" w:rsidRDefault="005A45BD" w:rsidP="00AC7259">
      <w:pPr>
        <w:spacing w:line="480" w:lineRule="auto"/>
        <w:ind w:firstLine="720"/>
        <w:jc w:val="left"/>
      </w:pPr>
      <w:r>
        <w:t xml:space="preserve">The </w:t>
      </w:r>
      <w:r w:rsidR="00124317">
        <w:t>report</w:t>
      </w:r>
      <w:r>
        <w:t xml:space="preserve"> </w:t>
      </w:r>
      <w:r w:rsidR="00124317">
        <w:t>defines</w:t>
      </w:r>
      <w:r>
        <w:t xml:space="preserve"> about AI use in three business processes that are central to the business (marketing, finance and operations). The use of AI in marketing can enable the segmentation of customers, personalised recommendations, targeted advertising and prediction of customer behaviour. In the finance industry, AI can be applied in fraud identification and risk management, financial analytics and financial decision-making. Operations can be improved by AI in demand forecasting and resource planning, process optimisation and </w:t>
      </w:r>
      <w:r>
        <w:t>predictive maintenance. It also assesses the impact of AI apps on key business processes, such as efficiency, customer satisfaction, risk reduction and competitive advantage. It also considers organisational pressure and human pressure, which can be part of the successful adoption of AI.</w:t>
      </w:r>
      <w:r w:rsidR="00124317">
        <w:t>.</w:t>
      </w:r>
    </w:p>
    <w:p w14:paraId="00000008" w14:textId="77777777" w:rsidR="00040437" w:rsidRDefault="005A45BD" w:rsidP="00AC7259">
      <w:pPr>
        <w:pStyle w:val="Heading1"/>
        <w:spacing w:line="480" w:lineRule="auto"/>
      </w:pPr>
      <w:bookmarkStart w:id="2" w:name="_Toc240546941"/>
      <w:r>
        <w:t>Literature Review</w:t>
      </w:r>
      <w:bookmarkEnd w:id="2"/>
      <w:r>
        <w:t xml:space="preserve">  </w:t>
      </w:r>
    </w:p>
    <w:p w14:paraId="00000009" w14:textId="2701A17E" w:rsidR="00040437" w:rsidRDefault="00124317" w:rsidP="00AC7259">
      <w:pPr>
        <w:spacing w:line="480" w:lineRule="auto"/>
        <w:ind w:firstLine="720"/>
        <w:jc w:val="left"/>
      </w:pPr>
      <w:r>
        <w:t>The technology that has gained significance in enhancing the decision-making processes of organisations is Artificial Intelligence (AI), which allows companies to process massive amounts of data, detect trends and make predictions. The article written by Gudigantala</w:t>
      </w:r>
      <w:r w:rsidR="009F1039">
        <w:t xml:space="preserve"> et al.,</w:t>
      </w:r>
      <w:r>
        <w:t xml:space="preserve"> (2023) proposes an AI decision-making framework, which narrows the gap between AI capabilities and the maximisation of business value. Their paradigm suggests that organisations should not look at AI as a technological tool but rather that the decisions made with the help of AI have to be oriented towards the business priority and the organisational capacity. This outlook applies in marketing, as well as in finance and operations, since the usefulness of AI lies in the effectiveness of the integration of its outputs into management decision-making.</w:t>
      </w:r>
    </w:p>
    <w:p w14:paraId="0000000A" w14:textId="77777777" w:rsidR="00040437" w:rsidRPr="00124317" w:rsidRDefault="005A45BD" w:rsidP="00AC7259">
      <w:pPr>
        <w:spacing w:line="480" w:lineRule="auto"/>
        <w:jc w:val="left"/>
        <w:rPr>
          <w:b/>
          <w:bCs/>
        </w:rPr>
      </w:pPr>
      <w:r w:rsidRPr="00124317">
        <w:rPr>
          <w:b/>
          <w:bCs/>
        </w:rPr>
        <w:t>AI in Marketing</w:t>
      </w:r>
    </w:p>
    <w:p w14:paraId="0000000B" w14:textId="2938C6E4" w:rsidR="00040437" w:rsidRDefault="005A45BD" w:rsidP="00AC7259">
      <w:pPr>
        <w:spacing w:line="480" w:lineRule="auto"/>
        <w:ind w:firstLine="720"/>
        <w:jc w:val="left"/>
      </w:pPr>
      <w:r>
        <w:t>Marketing decisions are beginning to incorporate AI in the form of marketing customer analytics, marketing personalisation, marketing prediction and automation. Kopalle et al. (2021) provide a comprehensive list of the already-existing AI technologies in use in marketing and indicate that they have the chance to interfere with companies' learning about their customers and marketing decision-making process. AI can handle customer data and can be useful in spotting behavioural trends, and also contribute to m</w:t>
      </w:r>
      <w:r>
        <w:t xml:space="preserve">ore targeted marketing. More analysis of the relationship between the organisational focus on AI and firm performance, as indicated by Mishra, </w:t>
      </w:r>
      <w:r w:rsidR="009F1039">
        <w:t xml:space="preserve">et al., </w:t>
      </w:r>
      <w:r>
        <w:t xml:space="preserve"> (2022), shows that AI can foster better organisational performance as long as firms get the right focus on AI. However, there is also an ethical concern with the deployment of AI in marketing. Hermann (2021) asserts that AI in marketing can be viewed through the lens of social good and moral standpoint, especially since the mass use of customer data might give rise to issues of privacy, equity, and responsible application. Therefore, even though AI can have a beneficial effect on marketing success, organis</w:t>
      </w:r>
      <w:r>
        <w:t>ations need appropriate ethical standards and the involvement of humans.</w:t>
      </w:r>
    </w:p>
    <w:p w14:paraId="0000000C" w14:textId="77777777" w:rsidR="00040437" w:rsidRPr="00124317" w:rsidRDefault="005A45BD" w:rsidP="00AC7259">
      <w:pPr>
        <w:spacing w:line="480" w:lineRule="auto"/>
        <w:jc w:val="left"/>
        <w:rPr>
          <w:b/>
          <w:bCs/>
        </w:rPr>
      </w:pPr>
      <w:r w:rsidRPr="00124317">
        <w:rPr>
          <w:b/>
          <w:bCs/>
        </w:rPr>
        <w:t>AI in Finance</w:t>
      </w:r>
    </w:p>
    <w:p w14:paraId="0000000D" w14:textId="4E16A1A4" w:rsidR="00040437" w:rsidRDefault="005A45BD" w:rsidP="00AC7259">
      <w:pPr>
        <w:spacing w:line="480" w:lineRule="auto"/>
        <w:ind w:firstLine="720"/>
        <w:jc w:val="left"/>
      </w:pPr>
      <w:r>
        <w:t>The use of AI in making decisions, particularly in the banking sector, is also significant in the field of finance. Agarwal</w:t>
      </w:r>
      <w:r w:rsidR="009F1039">
        <w:t xml:space="preserve"> et al., </w:t>
      </w:r>
      <w:r w:rsidR="00DF4368">
        <w:t>(</w:t>
      </w:r>
      <w:r>
        <w:t xml:space="preserve">2021) address the topic of AI-driven decision-making in finance and elaborate on how AI can be utilised in customer choices, risk and operational management and processes. Financial institutions need to make use of information and predictive algorithms to make improved decisions with the help of AI and make decisions that are faster and more evidence-based. Sheth </w:t>
      </w:r>
      <w:r w:rsidR="00780A0A">
        <w:t>et al.,</w:t>
      </w:r>
      <w:r>
        <w:t xml:space="preserve"> (2022) ruminate over the AI-based banking applications and underline how AI can assist in creating a more personalised customer experience, particularly in less developed markets. It implies that AI may not only be applied in internal financial decision-making practices but also in customer-facing financial services. More recently, Temchenko</w:t>
      </w:r>
      <w:r w:rsidR="00780A0A">
        <w:t xml:space="preserve"> (2025), defines </w:t>
      </w:r>
      <w:r>
        <w:t>AI applications, banking challenges, and strategic implications which reinforces the increased significance of AI but notes challenges related to its application and organisational strategy. The engineering benefits of AI should, in turn, counter such issues as trust, administration, the standard of data and responsible decision-making.</w:t>
      </w:r>
    </w:p>
    <w:p w14:paraId="0000000E" w14:textId="77777777" w:rsidR="00040437" w:rsidRPr="00124317" w:rsidRDefault="005A45BD" w:rsidP="00AC7259">
      <w:pPr>
        <w:spacing w:line="480" w:lineRule="auto"/>
        <w:jc w:val="left"/>
        <w:rPr>
          <w:b/>
          <w:bCs/>
        </w:rPr>
      </w:pPr>
      <w:r w:rsidRPr="00124317">
        <w:rPr>
          <w:b/>
          <w:bCs/>
        </w:rPr>
        <w:t>AI in Operations</w:t>
      </w:r>
    </w:p>
    <w:p w14:paraId="0000000F" w14:textId="59DF7AB6" w:rsidR="00040437" w:rsidRDefault="005A45BD" w:rsidP="00AC7259">
      <w:pPr>
        <w:spacing w:line="480" w:lineRule="auto"/>
        <w:ind w:firstLine="720"/>
        <w:jc w:val="left"/>
      </w:pPr>
      <w:r>
        <w:t>AI can be applied in operations to assist in decision-making through better planning, optimisation and enhanced operational performance. Al-Surmi</w:t>
      </w:r>
      <w:r w:rsidR="00803DF0">
        <w:t xml:space="preserve"> et al.,</w:t>
      </w:r>
      <w:r>
        <w:t xml:space="preserve"> (2022) study the concept of AI-conducted decision-making strategies and show the necessity of the combination of various methods to enhance work performance. They demonstrate that AI can help make operational decisions since it can see information and help organisations pick appropriate strategies. When looked at through the lens of management, it implies that AI must be used in a complementary but not a replacement fashion. The success of AI in operations thus will hinge on the way technologies are intert</w:t>
      </w:r>
      <w:r>
        <w:t>wined with the organisational processes and managerial potential.</w:t>
      </w:r>
    </w:p>
    <w:p w14:paraId="00000010" w14:textId="77777777" w:rsidR="00040437" w:rsidRDefault="005A45BD" w:rsidP="00AC7259">
      <w:pPr>
        <w:spacing w:line="480" w:lineRule="auto"/>
        <w:ind w:firstLine="720"/>
        <w:jc w:val="left"/>
      </w:pPr>
      <w:r>
        <w:t>Adeyemi et al. (2023) introduce the issue of Artificial Intelligence (AI) implementation in the operations management sphere and its benefits that might contribute to the enhancement of organisational productivity, efficiency and decision-making. The review will indicate that AI has the potential to help managers, as it will process operational data and improve processes. Nonetheless, the effective implementation of AI needs appropriate technological support, organisational abilities, and efficient integrat</w:t>
      </w:r>
      <w:r>
        <w:t xml:space="preserve">ion of AI and current operational styles to be successful. </w:t>
      </w:r>
    </w:p>
    <w:p w14:paraId="00000011" w14:textId="77777777" w:rsidR="00040437" w:rsidRDefault="005A45BD" w:rsidP="00AC7259">
      <w:pPr>
        <w:spacing w:line="480" w:lineRule="auto"/>
        <w:ind w:firstLine="720"/>
        <w:jc w:val="left"/>
      </w:pPr>
      <w:r>
        <w:t xml:space="preserve">Overall, the literature indicates that AI can create value in the entire field of marketing, finance and operations, even though the position of technology is not the sole parameter. The applications of AI may support the decision-making process by relying on data, personalisation and efficiency in general, and increase the number of ethical, trust, governance, and competency-related concerns. Gudigantala et al. (2023) therefore provide a convenient overview of generalisations by pointing out the alignment </w:t>
      </w:r>
      <w:r>
        <w:t>between AI-enabling choices and business value. One of the implications of the literature is that organisations need to use AI strategically through integrating both technological capabilities and suitable human decision-making, skills and governance.</w:t>
      </w:r>
    </w:p>
    <w:p w14:paraId="00000013" w14:textId="7B0674EB" w:rsidR="00040437" w:rsidRDefault="00124317" w:rsidP="00AC7259">
      <w:pPr>
        <w:pStyle w:val="Heading1"/>
        <w:spacing w:line="480" w:lineRule="auto"/>
      </w:pPr>
      <w:r>
        <w:t xml:space="preserve">  </w:t>
      </w:r>
      <w:bookmarkStart w:id="3" w:name="_Toc240546942"/>
      <w:r>
        <w:t>Methodology</w:t>
      </w:r>
      <w:bookmarkEnd w:id="3"/>
    </w:p>
    <w:p w14:paraId="00000014" w14:textId="0237E68C" w:rsidR="00040437" w:rsidRDefault="005A45BD" w:rsidP="00AC7259">
      <w:pPr>
        <w:spacing w:line="480" w:lineRule="auto"/>
        <w:ind w:firstLine="720"/>
        <w:jc w:val="left"/>
      </w:pPr>
      <w:r>
        <w:t xml:space="preserve">This report employed qualitative research methodology to examine how Artificial Intelligence (AI) could be leveraged in operational decision-making in three key areas of any business: marketing, finance, and operations. This qualitative method is suitable due to the analyses concentrated on how AI technologies affect organisational decisions and performance, business operations, and managerial practices instead of the testing of a certain statistical hypothesis (Aspers </w:t>
      </w:r>
      <w:r w:rsidR="00803DF0">
        <w:t>&amp;</w:t>
      </w:r>
      <w:r>
        <w:t xml:space="preserve"> Corte, 2021).</w:t>
      </w:r>
    </w:p>
    <w:p w14:paraId="00000015" w14:textId="77777777" w:rsidR="00040437" w:rsidRDefault="005A45BD" w:rsidP="00AC7259">
      <w:pPr>
        <w:spacing w:line="480" w:lineRule="auto"/>
        <w:ind w:firstLine="720"/>
        <w:jc w:val="left"/>
      </w:pPr>
      <w:r>
        <w:t xml:space="preserve">The research is primarily framed on the basis of secondary data collected from academic journal articles, industry reports and other credible published materials. The literature reviewed will include recent research publications released mainly since 2020 to ensure that the analysis of the reviewed literature represents the contemporary dynamics in AI and the area of its application in business. The shortlisting of the sources was based on relevance to AI-based decision-making, applicability of the sources </w:t>
      </w:r>
      <w:r>
        <w:t>in organisations, their role in performance within organisations, ethical issues and implementation challenges.</w:t>
      </w:r>
    </w:p>
    <w:p w14:paraId="00000016" w14:textId="154864FC" w:rsidR="00040437" w:rsidRDefault="005A45BD" w:rsidP="00AC7259">
      <w:pPr>
        <w:spacing w:line="480" w:lineRule="auto"/>
        <w:ind w:firstLine="720"/>
        <w:jc w:val="left"/>
      </w:pPr>
      <w:r>
        <w:t xml:space="preserve">The findings are organised and interpreted by use of a thematic analysis approach. Four functional themes are used to analyse the literature (Clarke </w:t>
      </w:r>
      <w:r w:rsidR="00803DF0">
        <w:t>&amp;</w:t>
      </w:r>
      <w:r>
        <w:t xml:space="preserve"> Braun, 2017). The first theme is the application of AI in marketing by assisting in analysing customers, personalising marketing decisions, targeting, and predicting. The second examines financial decision-making (risk assessment, fraud detection, forecasting and personalised banking services). The third one is more about operations, especially optimisation of processes, projection, productivity and operational performance. The fourth one will be Organisational and Human Factors.</w:t>
      </w:r>
    </w:p>
    <w:p w14:paraId="00000017" w14:textId="77777777" w:rsidR="00040437" w:rsidRDefault="005A45BD" w:rsidP="00AC7259">
      <w:pPr>
        <w:spacing w:line="480" w:lineRule="auto"/>
        <w:ind w:firstLine="720"/>
        <w:jc w:val="left"/>
      </w:pPr>
      <w:r>
        <w:t>Finally, this paper compares and contrasts opportunities and constraints of adoption in AI as far as these functions are concerned. Particular attention is paid to the quality of the data, ethical considerations, organisational competence, technological infrastructure and the importance of human management control. This methodology will enable the report to have a balanced impression of how AI can be utilised to make practical decisions as well as the traps involved in making AI practical.</w:t>
      </w:r>
    </w:p>
    <w:p w14:paraId="00000019" w14:textId="0B57EA39" w:rsidR="00040437" w:rsidRDefault="00124317" w:rsidP="00AC7259">
      <w:pPr>
        <w:pStyle w:val="Heading1"/>
        <w:spacing w:line="480" w:lineRule="auto"/>
      </w:pPr>
      <w:r>
        <w:t xml:space="preserve">  </w:t>
      </w:r>
      <w:bookmarkStart w:id="4" w:name="_Toc240546943"/>
      <w:r>
        <w:t>Findings</w:t>
      </w:r>
      <w:bookmarkEnd w:id="4"/>
    </w:p>
    <w:p w14:paraId="0000001A" w14:textId="77777777" w:rsidR="00040437" w:rsidRDefault="005A45BD" w:rsidP="00AC7259">
      <w:pPr>
        <w:spacing w:line="480" w:lineRule="auto"/>
        <w:ind w:firstLine="720"/>
        <w:jc w:val="left"/>
      </w:pPr>
      <w:r>
        <w:t xml:space="preserve">The use of Artificial Intelligence (AI) is transforming the way business decisions are made as organisations continue to absorb large volumes of data and extract tendencies, future </w:t>
      </w:r>
      <w:r>
        <w:t>states of affairs, and forecast future outcomes and habitual choices. It leaves an impact which is primarily felt in marketing, finance and operations. Rather than being strictly anchored on historical reporting and managerial opinion, organisations have access to real-time data and insights generated by AI to make decisions that are quicker and more responsive. However, AI can work as well as the data, the abilities of staff, organisational readiness, and the level of human control.</w:t>
      </w:r>
    </w:p>
    <w:p w14:paraId="0000001B" w14:textId="0F612382" w:rsidR="00040437" w:rsidRPr="00A3329B" w:rsidRDefault="00A3329B" w:rsidP="00AC7259">
      <w:pPr>
        <w:spacing w:line="480" w:lineRule="auto"/>
        <w:rPr>
          <w:b/>
          <w:bCs/>
        </w:rPr>
      </w:pPr>
      <w:r w:rsidRPr="00A3329B">
        <w:rPr>
          <w:b/>
          <w:bCs/>
        </w:rPr>
        <w:t xml:space="preserve">AI Marketing Decision-Making </w:t>
      </w:r>
    </w:p>
    <w:p w14:paraId="0000001C" w14:textId="77777777" w:rsidR="00040437" w:rsidRDefault="005A45BD" w:rsidP="00AC7259">
      <w:pPr>
        <w:spacing w:line="480" w:lineRule="auto"/>
        <w:ind w:firstLine="720"/>
        <w:jc w:val="left"/>
      </w:pPr>
      <w:r>
        <w:t>AI is changing how firms learn about consumers and what is being offered to them (products, services and messages) as part of marketing (Rane et al., 2024). One major instance is recommendation engines. Some companies, like Netflix or Amazon, study the history of previous behaviour, searches, purchases and interactions to make a prediction as to what a user may desire next (Fajer Danish, 2025). This allows decisions to be made based on product recommendations and content displays on a one-customer basis and</w:t>
      </w:r>
      <w:r>
        <w:t xml:space="preserve"> no longer on a one-market and one-size-fits-all marketing strategy.</w:t>
      </w:r>
    </w:p>
    <w:p w14:paraId="0000001D" w14:textId="77777777" w:rsidR="00040437" w:rsidRDefault="005A45BD" w:rsidP="00AC7259">
      <w:pPr>
        <w:spacing w:line="480" w:lineRule="auto"/>
        <w:ind w:firstLine="720"/>
        <w:jc w:val="left"/>
      </w:pPr>
      <w:r>
        <w:t>Organisational predictive models could also help them to inform customers about those who are likely to purchase a product or abandon the consumption of a service. One such instance is an online retailer able to adopt AI to recognise customers who often consume specific goods and give them personalised offers (Patil, 2024). Similarly, online advertising services have automated the mechanisms of establishing more specific ads that are more tailored to particular users.</w:t>
      </w:r>
    </w:p>
    <w:p w14:paraId="0000001E" w14:textId="77777777" w:rsidR="00040437" w:rsidRDefault="005A45BD" w:rsidP="00AC7259">
      <w:pPr>
        <w:spacing w:line="480" w:lineRule="auto"/>
        <w:ind w:firstLine="720"/>
        <w:jc w:val="left"/>
      </w:pPr>
      <w:r>
        <w:t>The result of this can be positive, such as customer satisfaction, increased spending on advertising and sales prospects. Nevertheless, too much personalisation may bring privacy and transparency issues up. Customers will also receive suggestions that may be incomplete or misleading. Managers are, therefore, forced to decide the scale of power to be given to AI and in what instances AI advice shall be disapproved by human judgment.</w:t>
      </w:r>
    </w:p>
    <w:p w14:paraId="0000001F" w14:textId="6AF37E88" w:rsidR="00040437" w:rsidRPr="00A3329B" w:rsidRDefault="00A3329B" w:rsidP="00AC7259">
      <w:pPr>
        <w:spacing w:line="480" w:lineRule="auto"/>
        <w:rPr>
          <w:b/>
          <w:bCs/>
        </w:rPr>
      </w:pPr>
      <w:r w:rsidRPr="00A3329B">
        <w:rPr>
          <w:b/>
          <w:bCs/>
        </w:rPr>
        <w:t>AI Decision-Making Finance</w:t>
      </w:r>
    </w:p>
    <w:p w14:paraId="00000020" w14:textId="77777777" w:rsidR="00040437" w:rsidRDefault="005A45BD" w:rsidP="00AC7259">
      <w:pPr>
        <w:spacing w:line="480" w:lineRule="auto"/>
        <w:ind w:firstLine="720"/>
        <w:jc w:val="left"/>
      </w:pPr>
      <w:r>
        <w:t>AI is also reinventing financial decisions and has enhanced the speed at which financial information can be analysed. Financial institutions and banks apply AI in the process of fraud detection, credit evaluation, risk regulation and customer services (Nujumudeen et al., 2025). To explain, a bank will be able to trace transactions at any moment and notice any suspicious patterns that may be an indication of fraud. AI has the capability of detecting potentially suspicious transactions in a few seconds, as op</w:t>
      </w:r>
      <w:r>
        <w:t>posed to manual methods of doing so that require employees.</w:t>
      </w:r>
    </w:p>
    <w:p w14:paraId="00000021" w14:textId="77777777" w:rsidR="00040437" w:rsidRDefault="005A45BD" w:rsidP="00AC7259">
      <w:pPr>
        <w:spacing w:line="480" w:lineRule="auto"/>
        <w:ind w:firstLine="720"/>
        <w:jc w:val="left"/>
      </w:pPr>
      <w:r>
        <w:t>AI is also able to aid in lending decisions based on financial data analysis and behavioural patterns. This has the potential to make financial assessment quicker and could enable organisations to process more applications. Predictive technologies can also be applied in investment and financial planning to forecast and quantify risks, as well as analyse market data and historical trends that can support the forecasting process (Sravan Kumar Pala, 2023).</w:t>
      </w:r>
    </w:p>
    <w:p w14:paraId="00000022" w14:textId="77777777" w:rsidR="00040437" w:rsidRDefault="005A45BD" w:rsidP="00AC7259">
      <w:pPr>
        <w:spacing w:line="480" w:lineRule="auto"/>
        <w:ind w:firstLine="720"/>
        <w:jc w:val="left"/>
      </w:pPr>
      <w:r>
        <w:t>The most important implication is that an increase in efficiency and perhaps the effectiveness of risk management will be implemented. However, financial decisions and their effects might be highly decisive, as far as individuals and businesses are concerned. Consumers might unintentionally lose or even face further scrutiny in the case of the discrepant or biased judgment of an AI system. Managers need to therefore keep human hands on board, set out responsibilities and ensure that they monitor the perform</w:t>
      </w:r>
      <w:r>
        <w:t>ance of AI systems occasionally. One should expect AI to aid in finance-related judgement and not to kill the post of the managers completely.</w:t>
      </w:r>
    </w:p>
    <w:p w14:paraId="00000023" w14:textId="5982BE29" w:rsidR="00040437" w:rsidRPr="008224D8" w:rsidRDefault="008224D8" w:rsidP="00AC7259">
      <w:pPr>
        <w:spacing w:line="480" w:lineRule="auto"/>
        <w:rPr>
          <w:b/>
          <w:bCs/>
        </w:rPr>
      </w:pPr>
      <w:r w:rsidRPr="008224D8">
        <w:rPr>
          <w:b/>
          <w:bCs/>
        </w:rPr>
        <w:t xml:space="preserve">AI Operations Decision-Making </w:t>
      </w:r>
    </w:p>
    <w:p w14:paraId="00000024" w14:textId="35659682" w:rsidR="00040437" w:rsidRDefault="005A45BD" w:rsidP="00AC7259">
      <w:pPr>
        <w:spacing w:line="480" w:lineRule="auto"/>
        <w:ind w:firstLine="720"/>
        <w:jc w:val="left"/>
      </w:pPr>
      <w:r>
        <w:t xml:space="preserve">The other area where AI is changing the everyday and strategic decision-making process is in operations. The predictive models can also be used by organisations to predict demand, manage resources, detect production issues and minimise equipment downtime. To illustrate, Manufacturing companies </w:t>
      </w:r>
      <w:r w:rsidR="005411E0">
        <w:t>such as</w:t>
      </w:r>
      <w:r>
        <w:t xml:space="preserve"> Rolls-Royce</w:t>
      </w:r>
      <w:r w:rsidR="005411E0">
        <w:t xml:space="preserve"> use</w:t>
      </w:r>
      <w:r>
        <w:t xml:space="preserve"> sensor-based software, real-time data and AI-based predictive analytics to manage the work of machinery and engines, detecting potential problems and predicting that they will have to be fixed before breaking down (Emma, 2025).  By reducing production interruption and unnecessary costs, it becomes possible to schedule maintenance before a breakdown.</w:t>
      </w:r>
    </w:p>
    <w:p w14:paraId="00000026" w14:textId="5977C0D6" w:rsidR="00040437" w:rsidRDefault="005A45BD" w:rsidP="00AC7259">
      <w:pPr>
        <w:spacing w:line="480" w:lineRule="auto"/>
        <w:ind w:firstLine="720"/>
        <w:jc w:val="left"/>
      </w:pPr>
      <w:r>
        <w:t>The support of AI in making operational decisions is also demonstrated by large companies, like Amazon (Luo, 2025). AI can help make decisions on the location of inventory, how it moves within fulfilment centres and how goods are going to be shipped. It would be difficult to manually cope with these decisions in such amounts.</w:t>
      </w:r>
      <w:r w:rsidR="005411E0">
        <w:t xml:space="preserve"> There</w:t>
      </w:r>
      <w:r>
        <w:t xml:space="preserve"> may not be a guarantee that middle-sized organisations are the ones where highly complex AI systems can be adopted. A small manufacturer, </w:t>
      </w:r>
      <w:r w:rsidR="005411E0">
        <w:t>such as</w:t>
      </w:r>
      <w:r>
        <w:t xml:space="preserve"> would first of all be better off concentrating on a simple demand-forecasting solution or predictive-maintenance application rather than attempting to automate its entire process. Such an approach can help the organisation achieve measurable gains and eliminate business and implementation risks.</w:t>
      </w:r>
    </w:p>
    <w:p w14:paraId="00000027" w14:textId="687FC5AD" w:rsidR="00040437" w:rsidRPr="005411E0" w:rsidRDefault="005411E0" w:rsidP="00AC7259">
      <w:pPr>
        <w:spacing w:line="480" w:lineRule="auto"/>
        <w:rPr>
          <w:b/>
          <w:bCs/>
        </w:rPr>
      </w:pPr>
      <w:r w:rsidRPr="005411E0">
        <w:rPr>
          <w:b/>
          <w:bCs/>
        </w:rPr>
        <w:t>Organisational and Human Factors</w:t>
      </w:r>
      <w:r>
        <w:rPr>
          <w:b/>
          <w:bCs/>
        </w:rPr>
        <w:t xml:space="preserve"> </w:t>
      </w:r>
    </w:p>
    <w:p w14:paraId="00000028" w14:textId="77777777" w:rsidR="00040437" w:rsidRDefault="005A45BD" w:rsidP="00AC7259">
      <w:pPr>
        <w:spacing w:line="480" w:lineRule="auto"/>
        <w:ind w:firstLine="720"/>
        <w:jc w:val="left"/>
      </w:pPr>
      <w:r>
        <w:t xml:space="preserve">Marketing relies heavily on people, as much as technology, in making AI adoption a success in areas of finance and operations. Staff members need to have proper digital and analytical abilities, so that they can interpret AI outputs and find possible errors (Morandini et al., 2023). Managers should also learn to build trust but not let employees blindly follow </w:t>
      </w:r>
      <w:r>
        <w:t>AI advice. Shifting decision rights is of particular importance, as AI can cause a decrease in the variety of decisions made by employees and be targeted for automation.</w:t>
      </w:r>
    </w:p>
    <w:p w14:paraId="00000029" w14:textId="77777777" w:rsidR="00040437" w:rsidRDefault="005A45BD" w:rsidP="00AC7259">
      <w:pPr>
        <w:spacing w:line="480" w:lineRule="auto"/>
        <w:ind w:firstLine="720"/>
        <w:jc w:val="left"/>
      </w:pPr>
      <w:r>
        <w:t>Proper data, technology infrastructure and well-defined governance processes are also required in organisations. Even the use of poor-quality data can result in inappropriate recommendations, and workers are not likely to cooperate with AI once they believe that they face some danger. In turn, managers are supposed to educate on the purpose of AI adoption, train and assign responsibilities for decision-making.</w:t>
      </w:r>
    </w:p>
    <w:p w14:paraId="0000002A" w14:textId="5E25410F" w:rsidR="00040437" w:rsidRDefault="008A63BB" w:rsidP="00AC7259">
      <w:pPr>
        <w:spacing w:line="480" w:lineRule="auto"/>
        <w:ind w:firstLine="720"/>
        <w:jc w:val="left"/>
      </w:pPr>
      <w:r>
        <w:t>Overall, the results indicate that AI can enhance efficiency, customer satisfaction, risk management and operations performance in the three functions. Nevertheless, companies need to prioritise AI applications with an established business issue and where the value is measurable. Early uses such as customer recommendations, fraud detection, or demand prediction can pay off in practice and be less risky to implement in mid-sized organisations. It is also noteworthy that human judgement remains necessary, as AI will still be able to make powerful predictions and recommendations that will still need to be deciphered by managers, who will still need to make pertinent strategic decisions.</w:t>
      </w:r>
    </w:p>
    <w:p w14:paraId="0000002B" w14:textId="1A6710F6" w:rsidR="00040437" w:rsidRDefault="008A63BB" w:rsidP="00AC7259">
      <w:pPr>
        <w:pStyle w:val="Heading1"/>
        <w:spacing w:line="480" w:lineRule="auto"/>
      </w:pPr>
      <w:r>
        <w:t xml:space="preserve">  </w:t>
      </w:r>
      <w:bookmarkStart w:id="5" w:name="_Toc240546944"/>
      <w:r>
        <w:t>Discussion</w:t>
      </w:r>
      <w:bookmarkEnd w:id="5"/>
    </w:p>
    <w:p w14:paraId="0000002C" w14:textId="77777777" w:rsidR="00040437" w:rsidRDefault="005A45BD" w:rsidP="00AC7259">
      <w:pPr>
        <w:spacing w:line="480" w:lineRule="auto"/>
        <w:ind w:firstLine="720"/>
        <w:jc w:val="left"/>
      </w:pPr>
      <w:r>
        <w:t>The results indicate that Artificial Intelligence will transform the business decision-making process that is mostly experience-based into one that is more predictive and driven by data. In marketing, AI can process data as fast and extensively as it would otherwise be difficult to do because of all the manual computations. However, AI does not solve the needs of managers. Instead, it transforms their task of regularly analysing data into handling AI results, risk management and strategising.</w:t>
      </w:r>
    </w:p>
    <w:p w14:paraId="0000002D" w14:textId="77777777" w:rsidR="00040437" w:rsidRDefault="005A45BD" w:rsidP="00AC7259">
      <w:pPr>
        <w:spacing w:line="480" w:lineRule="auto"/>
        <w:ind w:firstLine="720"/>
        <w:jc w:val="left"/>
      </w:pPr>
      <w:r>
        <w:t>AI can be applied in marketing by companies to make decisions at a single-customer level. The type of recommendation systems implemented by Netflix and Amazon show how the behaviour of customers can be studied to predict their preferences and provide them with personalised service or products (Fajer Danish, 2025). This may contribute to customer satisfaction, besides ensuring the focus of marketing spending. But managers should take into account the fact that possibly too much personalisation will have a de</w:t>
      </w:r>
      <w:r>
        <w:t>trimental impact on customer trust. The application of solely historical, customer-driven decision-making can also support current trends but not detect emerging opportunities. Human judgement is hence pertinent in coming up with macro-marketing strategies.</w:t>
      </w:r>
    </w:p>
    <w:p w14:paraId="0000002E" w14:textId="77777777" w:rsidR="00040437" w:rsidRDefault="005A45BD" w:rsidP="00AC7259">
      <w:pPr>
        <w:spacing w:line="480" w:lineRule="auto"/>
        <w:ind w:firstLine="720"/>
        <w:jc w:val="left"/>
      </w:pPr>
      <w:r>
        <w:t>In finance, AI offers much for quicker decision-making and risk elimination. The systems used to detect fraud will be able to constantly monitor transactions to identify abnormal behaviour, and financial assessment aided by AI will be able to quickly handle large amounts of data. They are able to reduce the number of hours spent on making day-to-day financial decisions (Nujumudeen et al., 2025). Nevertheless, financial decisions may have a direct effect on customers and businesses and accuracy and accountab</w:t>
      </w:r>
      <w:r>
        <w:t>ility are particularly important here. Managers need to know how AI-assisted decisions are generated and put in place procedures to investigate atypical or impactful decisions.</w:t>
      </w:r>
    </w:p>
    <w:p w14:paraId="0000002F" w14:textId="77777777" w:rsidR="00040437" w:rsidRDefault="005A45BD" w:rsidP="00AC7259">
      <w:pPr>
        <w:spacing w:line="480" w:lineRule="auto"/>
        <w:ind w:firstLine="720"/>
        <w:jc w:val="left"/>
      </w:pPr>
      <w:r>
        <w:t>AI can also be applied to the operations field to increase efficiency by assisting in demand forecasting, resource planning and predictive maintenance. Technology is seen in companies like Amazon to synchronise large-scale operational activities (Luo, 2025). The same principle can be employed, albeit at a lesser level, to mid-sized organisations. Instead of trying to have an entire operation automated, a business may start with one very specific issue that it can solve with the use of AI, like prediction of</w:t>
      </w:r>
      <w:r>
        <w:t xml:space="preserve"> demand or prediction of equipment failures. This makes its execution easy and allows the administration to determine how the technology is working out.</w:t>
      </w:r>
    </w:p>
    <w:p w14:paraId="00000030" w14:textId="77777777" w:rsidR="00040437" w:rsidRDefault="005A45BD" w:rsidP="00AC7259">
      <w:pPr>
        <w:spacing w:line="480" w:lineRule="auto"/>
        <w:ind w:firstLine="720"/>
        <w:jc w:val="left"/>
      </w:pPr>
      <w:r>
        <w:t>The role played by organisational and human factors is also highlighted by the findings. The adoption of AI needs to deal with employees who possess the expertise to comprehend and challenge AI-generated suggestions. Where employees feel that the AI presents a threat to their jobs (Morandini et al., 2023), employees will be likely to be opposed to implementation, whereas overtrust in automated systems may result in very suboptimal decisions when the data involved in the system is incomplete or faulty. As su</w:t>
      </w:r>
      <w:r>
        <w:t>ch, managers have a duty to establish the decision rights clearly, provide training and ensure appropriate human supervision.</w:t>
      </w:r>
    </w:p>
    <w:p w14:paraId="00000031" w14:textId="77777777" w:rsidR="00040437" w:rsidRDefault="005A45BD" w:rsidP="00AC7259">
      <w:pPr>
        <w:spacing w:line="480" w:lineRule="auto"/>
        <w:ind w:firstLine="720"/>
        <w:jc w:val="left"/>
      </w:pPr>
      <w:r>
        <w:t>Overall, AI should be considered a decision-support tool but not a replacement for managerial judgement. A greater organisational value will definitely emerge as businesses combine AI analytic and predictive abilities with the expertise of managers of companies, clients, threats and strategic objectives. Such a practice allows organisations to be more efficient and remain accountable and flexible when making decisions.</w:t>
      </w:r>
    </w:p>
    <w:p w14:paraId="00000032" w14:textId="77777777" w:rsidR="00040437" w:rsidRDefault="00040437" w:rsidP="00AC7259">
      <w:pPr>
        <w:spacing w:line="480" w:lineRule="auto"/>
      </w:pPr>
    </w:p>
    <w:p w14:paraId="00000033" w14:textId="77777777" w:rsidR="00040437" w:rsidRDefault="005A45BD" w:rsidP="00AC7259">
      <w:pPr>
        <w:pStyle w:val="Heading1"/>
        <w:spacing w:line="480" w:lineRule="auto"/>
      </w:pPr>
      <w:bookmarkStart w:id="6" w:name="_Toc240546945"/>
      <w:r>
        <w:t>Conclusion</w:t>
      </w:r>
      <w:bookmarkEnd w:id="6"/>
      <w:r>
        <w:t xml:space="preserve"> </w:t>
      </w:r>
    </w:p>
    <w:p w14:paraId="00000034" w14:textId="77777777" w:rsidR="00040437" w:rsidRDefault="005A45BD" w:rsidP="00AC7259">
      <w:pPr>
        <w:spacing w:line="480" w:lineRule="auto"/>
        <w:ind w:firstLine="720"/>
        <w:jc w:val="left"/>
      </w:pPr>
      <w:r>
        <w:t xml:space="preserve">AI is transforming the way business decisions are made as it assists organisations to process information quicker, foresee outcomes and automate operations. The technology of AI allows for customer marketing and decision-making on a personal level. It improves the analysis of risks and finances and fraud detection in finance. In operations, AI helps with forecasting, preparing resources, optimising processes and predictive maintenance. Such applications can enhance customer satisfaction, responsiveness and </w:t>
      </w:r>
      <w:r>
        <w:t xml:space="preserve">risk management by businesses. But technology is not the only key to successful adoption. Data quality, the competence of workers, organisational readiness and trust and appropriate decision-making are also essential. The practice of other such corporations as Amazon and Netflix that offer </w:t>
      </w:r>
      <w:r>
        <w:t>real-world implementations demonstrates that AI may be implemented into the workflow of big businesses, and small organisations may begin with some more specific solutions focused on specific problems. Finally, AI should be used complementarily to managerial judgement, not to completely substitute it. Strong organisations will combine knowledge based on AI and human experience, responsibility and strategy to make responsible and intelligent decisions.</w:t>
      </w:r>
    </w:p>
    <w:p w14:paraId="00000035" w14:textId="2930B51D" w:rsidR="00571EC5" w:rsidRDefault="00571EC5" w:rsidP="00AC7259">
      <w:pPr>
        <w:spacing w:line="480" w:lineRule="auto"/>
      </w:pPr>
      <w:r>
        <w:br w:type="page"/>
      </w:r>
    </w:p>
    <w:p w14:paraId="4CA0ED14" w14:textId="55D208B2" w:rsidR="00040437" w:rsidRDefault="00571EC5" w:rsidP="00AC7259">
      <w:pPr>
        <w:pStyle w:val="Heading1"/>
        <w:spacing w:line="480" w:lineRule="auto"/>
      </w:pPr>
      <w:bookmarkStart w:id="7" w:name="_Toc240546946"/>
      <w:r>
        <w:t>References</w:t>
      </w:r>
      <w:bookmarkEnd w:id="7"/>
    </w:p>
    <w:p w14:paraId="780059E4" w14:textId="19E98E3C" w:rsidR="00571EC5" w:rsidRDefault="00571EC5" w:rsidP="00AC7259">
      <w:pPr>
        <w:spacing w:line="480" w:lineRule="auto"/>
        <w:ind w:left="720" w:hanging="720"/>
        <w:jc w:val="left"/>
        <w:rPr>
          <w:lang w:val="en-IN"/>
        </w:rPr>
      </w:pPr>
      <w:r w:rsidRPr="008948D5">
        <w:t>A</w:t>
      </w:r>
      <w:r w:rsidRPr="00BD7EB1">
        <w:t xml:space="preserve">deyemi, O., Ayoade, I.A., Adeyemi, E.O., Olanrele, O.O., Eweoya, I. </w:t>
      </w:r>
      <w:r w:rsidRPr="00571EC5">
        <w:t>&amp;</w:t>
      </w:r>
      <w:r w:rsidRPr="00BD7EB1">
        <w:t xml:space="preserve"> Matthew, J. (2023). </w:t>
      </w:r>
      <w:r w:rsidRPr="00BD7EB1">
        <w:rPr>
          <w:i/>
          <w:iCs/>
          <w:lang w:val="en-IN"/>
        </w:rPr>
        <w:t>Adoption of artificial intelligence in operations management</w:t>
      </w:r>
      <w:r w:rsidRPr="00BD7EB1">
        <w:rPr>
          <w:lang w:val="en-IN"/>
        </w:rPr>
        <w:t xml:space="preserve">. [online] researchprofiles.herts.ac.uk. </w:t>
      </w:r>
      <w:hyperlink r:id="rId8" w:history="1">
        <w:r w:rsidRPr="00BD7C0A">
          <w:rPr>
            <w:rStyle w:val="Hyperlink"/>
            <w:lang w:val="en-IN"/>
          </w:rPr>
          <w:t>https://journals.sagepub.com/doi/10.3233/ATDE230892</w:t>
        </w:r>
      </w:hyperlink>
      <w:r>
        <w:rPr>
          <w:lang w:val="en-IN"/>
        </w:rPr>
        <w:t xml:space="preserve"> </w:t>
      </w:r>
    </w:p>
    <w:p w14:paraId="40856728" w14:textId="77777777" w:rsidR="00571EC5" w:rsidRPr="00727B46" w:rsidRDefault="00571EC5" w:rsidP="00AC7259">
      <w:pPr>
        <w:spacing w:before="240" w:after="240" w:line="480" w:lineRule="auto"/>
        <w:ind w:left="720" w:hanging="720"/>
        <w:jc w:val="left"/>
      </w:pPr>
      <w:r w:rsidRPr="000E53FC">
        <w:rPr>
          <w:lang w:val="en-US"/>
        </w:rPr>
        <w:t>Agarwal, A., Singhal, C., &amp; Thomas, R. (2021). AI-powered decision making for the bank of the future. </w:t>
      </w:r>
      <w:r>
        <w:rPr>
          <w:i/>
          <w:iCs/>
        </w:rPr>
        <w:t xml:space="preserve"> </w:t>
      </w:r>
      <w:hyperlink r:id="rId9" w:history="1">
        <w:r w:rsidRPr="00BD7C0A">
          <w:rPr>
            <w:rStyle w:val="Hyperlink"/>
            <w:i/>
            <w:iCs/>
          </w:rPr>
          <w:t>https://www.mckinsey.com.br/~/media/mckinsey/industries/financial%20services/our%20insights/ai%20powered%20decision%20making%20for%20the%20bank%20of%20the%20future/ai-powered-decision-making-for-the-bank-of-the-future.pdf</w:t>
        </w:r>
      </w:hyperlink>
      <w:r>
        <w:rPr>
          <w:i/>
          <w:iCs/>
        </w:rPr>
        <w:t xml:space="preserve"> </w:t>
      </w:r>
    </w:p>
    <w:p w14:paraId="58D32F97" w14:textId="77777777" w:rsidR="00571EC5" w:rsidRDefault="00571EC5" w:rsidP="00AC7259">
      <w:pPr>
        <w:spacing w:line="480" w:lineRule="auto"/>
        <w:ind w:left="720" w:hanging="720"/>
        <w:jc w:val="left"/>
      </w:pPr>
      <w:r w:rsidRPr="000E53FC">
        <w:rPr>
          <w:lang w:val="en-US"/>
        </w:rPr>
        <w:t>Al-Surmi, A., Bashiri, M., &amp; Koliousis, I. (2022). AI based decision making: combining strategies to improve operational performance. </w:t>
      </w:r>
      <w:r w:rsidRPr="000E53FC">
        <w:rPr>
          <w:i/>
          <w:iCs/>
          <w:lang w:val="en-US"/>
        </w:rPr>
        <w:t>International Journal of Production Research</w:t>
      </w:r>
      <w:r w:rsidRPr="000E53FC">
        <w:rPr>
          <w:lang w:val="en-US"/>
        </w:rPr>
        <w:t>, </w:t>
      </w:r>
      <w:r w:rsidRPr="000E53FC">
        <w:rPr>
          <w:i/>
          <w:iCs/>
          <w:lang w:val="en-US"/>
        </w:rPr>
        <w:t>60</w:t>
      </w:r>
      <w:r w:rsidRPr="000E53FC">
        <w:rPr>
          <w:lang w:val="en-US"/>
        </w:rPr>
        <w:t>(14), 4464-4486.</w:t>
      </w:r>
      <w:r w:rsidRPr="000E53FC">
        <w:t xml:space="preserve"> </w:t>
      </w:r>
      <w:hyperlink r:id="rId10" w:history="1">
        <w:r w:rsidRPr="00BD7C0A">
          <w:rPr>
            <w:rStyle w:val="Hyperlink"/>
          </w:rPr>
          <w:t>https://www.tandfonline.com/doi/pdf/10.1080/00207543.2021.1966540</w:t>
        </w:r>
      </w:hyperlink>
    </w:p>
    <w:p w14:paraId="38D58754" w14:textId="77777777" w:rsidR="00571EC5" w:rsidRPr="005339E1" w:rsidRDefault="00571EC5" w:rsidP="00AC7259">
      <w:pPr>
        <w:spacing w:before="240" w:after="240" w:line="480" w:lineRule="auto"/>
        <w:ind w:left="720" w:hanging="720"/>
        <w:jc w:val="left"/>
        <w:rPr>
          <w:lang w:val="en-IN"/>
        </w:rPr>
      </w:pPr>
      <w:r w:rsidRPr="00952FDB">
        <w:rPr>
          <w:lang w:val="en-US"/>
        </w:rPr>
        <w:t>Aspers, P., &amp; Corte, U. (2021). What is qualitative in research. </w:t>
      </w:r>
      <w:r w:rsidRPr="00952FDB">
        <w:rPr>
          <w:i/>
          <w:iCs/>
          <w:lang w:val="en-US"/>
        </w:rPr>
        <w:t>Qualitative Sociology</w:t>
      </w:r>
      <w:r w:rsidRPr="00952FDB">
        <w:rPr>
          <w:lang w:val="en-US"/>
        </w:rPr>
        <w:t>, </w:t>
      </w:r>
      <w:r w:rsidRPr="00952FDB">
        <w:rPr>
          <w:i/>
          <w:iCs/>
          <w:lang w:val="en-US"/>
        </w:rPr>
        <w:t>44</w:t>
      </w:r>
      <w:r w:rsidRPr="00952FDB">
        <w:rPr>
          <w:lang w:val="en-US"/>
        </w:rPr>
        <w:t>(4), 599-608.</w:t>
      </w:r>
      <w:r w:rsidRPr="00952FDB">
        <w:t xml:space="preserve"> </w:t>
      </w:r>
      <w:hyperlink r:id="rId11" w:history="1">
        <w:r w:rsidRPr="00BD7C0A">
          <w:rPr>
            <w:rStyle w:val="Hyperlink"/>
          </w:rPr>
          <w:t>https://link.springer.com/content/pdf/10.1007/s11133-021-09497-w.pdf</w:t>
        </w:r>
      </w:hyperlink>
      <w:r>
        <w:t xml:space="preserve"> </w:t>
      </w:r>
    </w:p>
    <w:p w14:paraId="30B1CECC" w14:textId="77777777" w:rsidR="00571EC5" w:rsidRDefault="00571EC5" w:rsidP="00AC7259">
      <w:pPr>
        <w:spacing w:line="480" w:lineRule="auto"/>
        <w:ind w:left="720" w:hanging="720"/>
        <w:jc w:val="left"/>
      </w:pPr>
      <w:r w:rsidRPr="00952FDB">
        <w:rPr>
          <w:lang w:val="en-US"/>
        </w:rPr>
        <w:t>Clarke, V., &amp; Braun, V. (2017). Thematic analysis. </w:t>
      </w:r>
      <w:r w:rsidRPr="00952FDB">
        <w:rPr>
          <w:i/>
          <w:iCs/>
          <w:lang w:val="en-US"/>
        </w:rPr>
        <w:t>The journal of positive psychology</w:t>
      </w:r>
      <w:r w:rsidRPr="00952FDB">
        <w:rPr>
          <w:lang w:val="en-US"/>
        </w:rPr>
        <w:t>, </w:t>
      </w:r>
      <w:r w:rsidRPr="00952FDB">
        <w:rPr>
          <w:i/>
          <w:iCs/>
          <w:lang w:val="en-US"/>
        </w:rPr>
        <w:t>12</w:t>
      </w:r>
      <w:r w:rsidRPr="00952FDB">
        <w:rPr>
          <w:lang w:val="en-US"/>
        </w:rPr>
        <w:t>(3), 297-298.</w:t>
      </w:r>
      <w:r w:rsidRPr="00952FDB">
        <w:t xml:space="preserve"> </w:t>
      </w:r>
      <w:hyperlink r:id="rId12" w:history="1">
        <w:r w:rsidRPr="00BD7C0A">
          <w:rPr>
            <w:rStyle w:val="Hyperlink"/>
          </w:rPr>
          <w:t>https://researchspace.auckland.ac.nz/server/api/core/bitstreams/a5565b3e-8b33-4bc6-929c-9805f36e2e71/content</w:t>
        </w:r>
      </w:hyperlink>
    </w:p>
    <w:p w14:paraId="72B56253" w14:textId="713C4862" w:rsidR="00571EC5" w:rsidRDefault="00571EC5" w:rsidP="00AC7259">
      <w:pPr>
        <w:spacing w:line="480" w:lineRule="auto"/>
        <w:ind w:left="720" w:hanging="720"/>
        <w:jc w:val="left"/>
        <w:rPr>
          <w:lang w:val="en-IN"/>
        </w:rPr>
      </w:pPr>
      <w:r w:rsidRPr="00D8278A">
        <w:t>Emma, L. (2025). </w:t>
      </w:r>
      <w:r w:rsidRPr="00D8278A">
        <w:rPr>
          <w:i/>
          <w:iCs/>
          <w:lang w:val="en-IN"/>
        </w:rPr>
        <w:t>AI-Driven Predictive Maintenance for Smart Manufacturing and Industry 4.0</w:t>
      </w:r>
      <w:r w:rsidRPr="00D8278A">
        <w:rPr>
          <w:lang w:val="en-IN"/>
        </w:rPr>
        <w:t xml:space="preserve">. [online] Available at: </w:t>
      </w:r>
      <w:hyperlink r:id="rId13" w:history="1">
        <w:r w:rsidRPr="00D8278A">
          <w:rPr>
            <w:rStyle w:val="Hyperlink"/>
            <w:lang w:val="en-IN"/>
          </w:rPr>
          <w:t>https://www.researchgate.net/publication/389498658_AI-Driven_Predictive_Maintenance_for_Smart_Manufacturing_and_Industry_40</w:t>
        </w:r>
      </w:hyperlink>
      <w:r w:rsidRPr="00D8278A">
        <w:rPr>
          <w:lang w:val="en-IN"/>
        </w:rPr>
        <w:t>.</w:t>
      </w:r>
      <w:r>
        <w:rPr>
          <w:lang w:val="en-IN"/>
        </w:rPr>
        <w:t xml:space="preserve"> </w:t>
      </w:r>
    </w:p>
    <w:p w14:paraId="338A0EED" w14:textId="77777777" w:rsidR="00571EC5" w:rsidRDefault="00571EC5" w:rsidP="00AC7259">
      <w:pPr>
        <w:spacing w:line="480" w:lineRule="auto"/>
        <w:ind w:left="720" w:hanging="720"/>
        <w:jc w:val="left"/>
        <w:rPr>
          <w:lang w:val="en-IN"/>
        </w:rPr>
      </w:pPr>
      <w:r w:rsidRPr="00952FDB">
        <w:rPr>
          <w:lang w:val="en-IN"/>
        </w:rPr>
        <w:t>Fajer Danish (2025). The use of Artificial Intelligence in Understanding Consumer Behavior: Lessons for SMES from Amazon and Netflix. </w:t>
      </w:r>
      <w:r w:rsidRPr="00952FDB">
        <w:rPr>
          <w:i/>
          <w:iCs/>
          <w:lang w:val="en-IN"/>
        </w:rPr>
        <w:t>Journal of Information Systems Engineering and Management</w:t>
      </w:r>
      <w:r w:rsidRPr="00952FDB">
        <w:rPr>
          <w:lang w:val="en-IN"/>
        </w:rPr>
        <w:t xml:space="preserve">, [online] 10(35s), pp.1002–1011. </w:t>
      </w:r>
      <w:hyperlink r:id="rId14" w:history="1">
        <w:r w:rsidRPr="00BD7C0A">
          <w:rPr>
            <w:rStyle w:val="Hyperlink"/>
            <w:lang w:val="en-IN"/>
          </w:rPr>
          <w:t>https://www.researchgate.net/publication/390972638_The_use_of_Artificial_Intelligence_in_Understanding_Consumer_Behavior_Lessons_for_SMES_from_Amazon_and_Netflix</w:t>
        </w:r>
      </w:hyperlink>
    </w:p>
    <w:p w14:paraId="526B6ED7" w14:textId="77777777" w:rsidR="00571EC5" w:rsidRDefault="00571EC5" w:rsidP="00AC7259">
      <w:pPr>
        <w:spacing w:line="480" w:lineRule="auto"/>
        <w:ind w:left="720" w:hanging="720"/>
        <w:jc w:val="left"/>
        <w:rPr>
          <w:lang w:val="en-IN"/>
        </w:rPr>
      </w:pPr>
      <w:r w:rsidRPr="00004794">
        <w:rPr>
          <w:lang w:val="en-IN"/>
        </w:rPr>
        <w:t xml:space="preserve">Gudigantala, N., Madhavaram, S. </w:t>
      </w:r>
      <w:r>
        <w:rPr>
          <w:lang w:val="en-IN"/>
        </w:rPr>
        <w:t>&amp;</w:t>
      </w:r>
      <w:r w:rsidRPr="00004794">
        <w:rPr>
          <w:lang w:val="en-IN"/>
        </w:rPr>
        <w:t xml:space="preserve"> Bicen, P. (2023). An AI decision‐making framework for business value maximization. </w:t>
      </w:r>
      <w:r w:rsidRPr="00004794">
        <w:rPr>
          <w:i/>
          <w:iCs/>
          <w:lang w:val="en-IN"/>
        </w:rPr>
        <w:t>AI Magazine</w:t>
      </w:r>
      <w:r w:rsidRPr="00004794">
        <w:rPr>
          <w:lang w:val="en-IN"/>
        </w:rPr>
        <w:t xml:space="preserve">, 44(1), pp.67–84. </w:t>
      </w:r>
      <w:hyperlink r:id="rId15" w:history="1">
        <w:r w:rsidRPr="00BD7C0A">
          <w:rPr>
            <w:rStyle w:val="Hyperlink"/>
            <w:lang w:val="en-IN"/>
          </w:rPr>
          <w:t>https://www.researchgate.net/publication/368585108_An_AI_decision-making_framework_for_business_value_maximization</w:t>
        </w:r>
      </w:hyperlink>
    </w:p>
    <w:p w14:paraId="7E8818A6" w14:textId="77777777" w:rsidR="00571EC5" w:rsidRDefault="00571EC5" w:rsidP="00AC7259">
      <w:pPr>
        <w:spacing w:line="480" w:lineRule="auto"/>
        <w:ind w:left="720" w:hanging="720"/>
        <w:jc w:val="left"/>
        <w:rPr>
          <w:lang w:val="en-IN"/>
        </w:rPr>
      </w:pPr>
      <w:r w:rsidRPr="00004794">
        <w:rPr>
          <w:lang w:val="en-IN"/>
        </w:rPr>
        <w:t>Hermann, E. (2021). Leveraging Artificial Intelligence in Marketing for Social Good—An Ethical Perspective. </w:t>
      </w:r>
      <w:r w:rsidRPr="00004794">
        <w:rPr>
          <w:i/>
          <w:iCs/>
          <w:lang w:val="en-IN"/>
        </w:rPr>
        <w:t>Journal of Business Ethics</w:t>
      </w:r>
      <w:r w:rsidRPr="00004794">
        <w:rPr>
          <w:lang w:val="en-IN"/>
        </w:rPr>
        <w:t xml:space="preserve">, [online] 179(1), pp.43–61. </w:t>
      </w:r>
      <w:hyperlink r:id="rId16" w:history="1">
        <w:r w:rsidRPr="00BD7C0A">
          <w:rPr>
            <w:rStyle w:val="Hyperlink"/>
            <w:lang w:val="en-IN"/>
          </w:rPr>
          <w:t>https://link.springer.com/article/10.1007/s10551-021-04843-y</w:t>
        </w:r>
      </w:hyperlink>
    </w:p>
    <w:p w14:paraId="4626A3BF" w14:textId="77777777" w:rsidR="00571EC5" w:rsidRDefault="00571EC5" w:rsidP="00AC7259">
      <w:pPr>
        <w:spacing w:line="480" w:lineRule="auto"/>
        <w:ind w:left="720" w:hanging="720"/>
        <w:jc w:val="left"/>
        <w:rPr>
          <w:lang w:val="en-IN"/>
        </w:rPr>
      </w:pPr>
      <w:r w:rsidRPr="00727B46">
        <w:rPr>
          <w:lang w:val="en-IN"/>
        </w:rPr>
        <w:t xml:space="preserve">Kopalle, P.K., Gangwar, M., Kaplan, A., Ramachandran, D., Reinartz, W. </w:t>
      </w:r>
      <w:r>
        <w:rPr>
          <w:lang w:val="en-IN"/>
        </w:rPr>
        <w:t>&amp;</w:t>
      </w:r>
      <w:r w:rsidRPr="00004794">
        <w:rPr>
          <w:lang w:val="en-IN"/>
        </w:rPr>
        <w:t xml:space="preserve"> </w:t>
      </w:r>
      <w:r w:rsidRPr="00727B46">
        <w:rPr>
          <w:lang w:val="en-IN"/>
        </w:rPr>
        <w:t>Rindfleisch, A. (2021). Examining artificial intelligence (AI) technologies in marketing via a global lens: Current trends and future research opportunities. </w:t>
      </w:r>
      <w:r w:rsidRPr="00727B46">
        <w:rPr>
          <w:i/>
          <w:iCs/>
          <w:lang w:val="en-IN"/>
        </w:rPr>
        <w:t>International Journal of Research in Marketing</w:t>
      </w:r>
      <w:r w:rsidRPr="00727B46">
        <w:rPr>
          <w:lang w:val="en-IN"/>
        </w:rPr>
        <w:t xml:space="preserve">, [online] 39(2), pp.522–540. </w:t>
      </w:r>
      <w:hyperlink r:id="rId17" w:history="1">
        <w:r w:rsidRPr="00BD7C0A">
          <w:rPr>
            <w:rStyle w:val="Hyperlink"/>
            <w:lang w:val="en-IN"/>
          </w:rPr>
          <w:t>https://www.researchgate.net/publication/356212666_Examining_Artificial_Intelligence_AI_Technologies_in_Marketing_Via_a_Global_Lens_Current_Trends_and_Future_Research_Opportunities</w:t>
        </w:r>
      </w:hyperlink>
    </w:p>
    <w:p w14:paraId="5364B193" w14:textId="77777777" w:rsidR="00571EC5" w:rsidRDefault="00571EC5" w:rsidP="00AC7259">
      <w:pPr>
        <w:spacing w:line="480" w:lineRule="auto"/>
        <w:ind w:left="720" w:hanging="720"/>
        <w:jc w:val="left"/>
        <w:rPr>
          <w:lang w:val="en-IN"/>
        </w:rPr>
      </w:pPr>
      <w:r w:rsidRPr="00F24642">
        <w:rPr>
          <w:lang w:val="en-IN"/>
        </w:rPr>
        <w:t>Luo, T. (2025). The Application of Artificial Intelligence in Supply Chain Management: A Case Study of Amazon. </w:t>
      </w:r>
      <w:r w:rsidRPr="00F24642">
        <w:rPr>
          <w:i/>
          <w:iCs/>
          <w:lang w:val="en-IN"/>
        </w:rPr>
        <w:t>Advances in Economics, Management and Political Sciences</w:t>
      </w:r>
      <w:r w:rsidRPr="00F24642">
        <w:rPr>
          <w:lang w:val="en-IN"/>
        </w:rPr>
        <w:t>, [online] 195(1), pp.192–198. doi:10.54254/2754-1169/2025.bl24587.</w:t>
      </w:r>
      <w:r w:rsidRPr="00F24642">
        <w:t xml:space="preserve"> </w:t>
      </w:r>
      <w:hyperlink r:id="rId18" w:history="1">
        <w:r w:rsidRPr="00BD7C0A">
          <w:rPr>
            <w:rStyle w:val="Hyperlink"/>
            <w:lang w:val="en-IN"/>
          </w:rPr>
          <w:t>https://www.researchgate.net/publication/393422238_The_Application_of_Artificial_Intelligence_in_Supply_Chain_Management_A_Case_Study_of_Amazon</w:t>
        </w:r>
      </w:hyperlink>
      <w:r>
        <w:rPr>
          <w:lang w:val="en-IN"/>
        </w:rPr>
        <w:t xml:space="preserve"> </w:t>
      </w:r>
    </w:p>
    <w:p w14:paraId="58FD306A" w14:textId="77777777" w:rsidR="00571EC5" w:rsidRDefault="00571EC5" w:rsidP="00AC7259">
      <w:pPr>
        <w:spacing w:line="480" w:lineRule="auto"/>
        <w:ind w:left="720" w:hanging="720"/>
        <w:jc w:val="left"/>
        <w:rPr>
          <w:lang w:val="en-IN"/>
        </w:rPr>
      </w:pPr>
      <w:r w:rsidRPr="00004794">
        <w:rPr>
          <w:lang w:val="en-IN"/>
        </w:rPr>
        <w:t xml:space="preserve">Mishra, S., Ewing, M.T. </w:t>
      </w:r>
      <w:r>
        <w:rPr>
          <w:lang w:val="en-IN"/>
        </w:rPr>
        <w:t>&amp;</w:t>
      </w:r>
      <w:r w:rsidRPr="00004794">
        <w:rPr>
          <w:lang w:val="en-IN"/>
        </w:rPr>
        <w:t xml:space="preserve"> Cooper, H.B. (2022). Artificial intelligence focus and firm performance. </w:t>
      </w:r>
      <w:r w:rsidRPr="00004794">
        <w:rPr>
          <w:i/>
          <w:iCs/>
          <w:lang w:val="en-IN"/>
        </w:rPr>
        <w:t>Journal of the Academy of Marketing Science</w:t>
      </w:r>
      <w:r w:rsidRPr="00004794">
        <w:rPr>
          <w:lang w:val="en-IN"/>
        </w:rPr>
        <w:t xml:space="preserve">, 50. </w:t>
      </w:r>
      <w:hyperlink r:id="rId19" w:history="1">
        <w:r w:rsidRPr="00BD7C0A">
          <w:rPr>
            <w:rStyle w:val="Hyperlink"/>
            <w:lang w:val="en-IN"/>
          </w:rPr>
          <w:t>https://www.researchgate.net/publication/361194587_Artificial_intelligence_focus_and_firm_performance</w:t>
        </w:r>
      </w:hyperlink>
    </w:p>
    <w:p w14:paraId="04372E73" w14:textId="77777777" w:rsidR="00571EC5" w:rsidRPr="005339E1" w:rsidRDefault="00571EC5" w:rsidP="00AC7259">
      <w:pPr>
        <w:spacing w:before="240" w:after="240" w:line="480" w:lineRule="auto"/>
        <w:ind w:left="720" w:hanging="720"/>
        <w:jc w:val="left"/>
        <w:rPr>
          <w:lang w:val="en-IN"/>
        </w:rPr>
      </w:pPr>
      <w:r w:rsidRPr="005339E1">
        <w:rPr>
          <w:lang w:val="en-IN"/>
        </w:rPr>
        <w:t>Mohammed, I.A. (2025). The Role of Artificial Intelligence in Enhancing Business Efficiency and Supply Chain Management. </w:t>
      </w:r>
      <w:r w:rsidRPr="005339E1">
        <w:rPr>
          <w:i/>
          <w:iCs/>
          <w:lang w:val="en-IN"/>
        </w:rPr>
        <w:t>Journal of Information Systems Engineering and Management</w:t>
      </w:r>
      <w:r w:rsidRPr="005339E1">
        <w:rPr>
          <w:lang w:val="en-IN"/>
        </w:rPr>
        <w:t xml:space="preserve">, 10(10s), pp.509–518. </w:t>
      </w:r>
      <w:hyperlink r:id="rId20" w:history="1">
        <w:r w:rsidRPr="00BD7C0A">
          <w:rPr>
            <w:rStyle w:val="Hyperlink"/>
            <w:lang w:val="en-IN"/>
          </w:rPr>
          <w:t>https://www.researchgate.net/publication/389030990_The_Role_of_Artificial_Intelligence_in_Enhancing_Business_Efficiency_and_Supply_Chain_Management</w:t>
        </w:r>
      </w:hyperlink>
      <w:r>
        <w:rPr>
          <w:lang w:val="en-IN"/>
        </w:rPr>
        <w:t xml:space="preserve"> </w:t>
      </w:r>
    </w:p>
    <w:p w14:paraId="53FDA062" w14:textId="77777777" w:rsidR="00571EC5" w:rsidRDefault="00571EC5" w:rsidP="00AC7259">
      <w:pPr>
        <w:spacing w:line="480" w:lineRule="auto"/>
        <w:ind w:left="720" w:hanging="720"/>
        <w:jc w:val="left"/>
        <w:rPr>
          <w:lang w:val="en-IN"/>
        </w:rPr>
      </w:pPr>
      <w:r w:rsidRPr="004F0AB7">
        <w:rPr>
          <w:lang w:val="en-IN"/>
        </w:rPr>
        <w:t xml:space="preserve">Morandini, S., Fraboni, F., Angelis, M. De </w:t>
      </w:r>
      <w:r>
        <w:rPr>
          <w:lang w:val="en-IN"/>
        </w:rPr>
        <w:t>&amp;</w:t>
      </w:r>
      <w:r w:rsidRPr="00004794">
        <w:rPr>
          <w:lang w:val="en-IN"/>
        </w:rPr>
        <w:t xml:space="preserve"> </w:t>
      </w:r>
      <w:r w:rsidRPr="004F0AB7">
        <w:rPr>
          <w:lang w:val="en-IN"/>
        </w:rPr>
        <w:t>Pietrantoni, L. (2023). </w:t>
      </w:r>
      <w:r w:rsidRPr="004F0AB7">
        <w:rPr>
          <w:i/>
          <w:iCs/>
          <w:lang w:val="en-IN"/>
        </w:rPr>
        <w:t>The Impact of Artificial Intelligence on Workers’ Skills: Upskilling and Reskilling in Organisations</w:t>
      </w:r>
      <w:r w:rsidRPr="004F0AB7">
        <w:rPr>
          <w:lang w:val="en-IN"/>
        </w:rPr>
        <w:t xml:space="preserve">. [online] ResearchGate. Available at: </w:t>
      </w:r>
      <w:hyperlink r:id="rId21" w:history="1">
        <w:r w:rsidRPr="004F0AB7">
          <w:rPr>
            <w:rStyle w:val="Hyperlink"/>
            <w:lang w:val="en-IN"/>
          </w:rPr>
          <w:t>https://www.researchgate.net/publication/368721087_The_impact_of_artificial_intelligence_on_workers</w:t>
        </w:r>
      </w:hyperlink>
      <w:r w:rsidRPr="004F0AB7">
        <w:rPr>
          <w:lang w:val="en-IN"/>
        </w:rPr>
        <w:t>.</w:t>
      </w:r>
    </w:p>
    <w:p w14:paraId="43FEA8B1" w14:textId="77777777" w:rsidR="00571EC5" w:rsidRDefault="00571EC5" w:rsidP="00AC7259">
      <w:pPr>
        <w:spacing w:line="480" w:lineRule="auto"/>
        <w:ind w:left="720" w:hanging="720"/>
        <w:jc w:val="left"/>
        <w:rPr>
          <w:lang w:val="en-IN"/>
        </w:rPr>
      </w:pPr>
      <w:r w:rsidRPr="007067DC">
        <w:rPr>
          <w:lang w:val="en-IN"/>
        </w:rPr>
        <w:t xml:space="preserve">Nujumudeen, F., Anuja, V., R. Devi, U. Madhuri </w:t>
      </w:r>
      <w:r>
        <w:rPr>
          <w:lang w:val="en-IN"/>
        </w:rPr>
        <w:t>&amp;</w:t>
      </w:r>
      <w:r w:rsidRPr="00004794">
        <w:rPr>
          <w:lang w:val="en-IN"/>
        </w:rPr>
        <w:t xml:space="preserve"> </w:t>
      </w:r>
      <w:r w:rsidRPr="007067DC">
        <w:rPr>
          <w:lang w:val="en-IN"/>
        </w:rPr>
        <w:t>K. Radha (2025). AI in Financial Services: Fraud Detection and Risk Management. </w:t>
      </w:r>
      <w:r w:rsidRPr="007067DC">
        <w:rPr>
          <w:i/>
          <w:iCs/>
          <w:lang w:val="en-IN"/>
        </w:rPr>
        <w:t>Metallurgical and Materials Engineering</w:t>
      </w:r>
      <w:r w:rsidRPr="007067DC">
        <w:rPr>
          <w:lang w:val="en-IN"/>
        </w:rPr>
        <w:t xml:space="preserve">, [online] 31(3), pp.119–127. </w:t>
      </w:r>
      <w:hyperlink r:id="rId22" w:history="1">
        <w:r w:rsidRPr="00BD7C0A">
          <w:rPr>
            <w:rStyle w:val="Hyperlink"/>
            <w:lang w:val="en-IN"/>
          </w:rPr>
          <w:t>https://www.researchgate.net/publication/390522361_AI_in_Financial_Services_Fraud_Detection_and_Risk_Management</w:t>
        </w:r>
      </w:hyperlink>
      <w:r>
        <w:rPr>
          <w:lang w:val="en-IN"/>
        </w:rPr>
        <w:t xml:space="preserve"> </w:t>
      </w:r>
    </w:p>
    <w:p w14:paraId="1B9A6705" w14:textId="77777777" w:rsidR="00571EC5" w:rsidRDefault="00571EC5" w:rsidP="00AC7259">
      <w:pPr>
        <w:spacing w:line="480" w:lineRule="auto"/>
        <w:ind w:left="720" w:hanging="720"/>
        <w:jc w:val="left"/>
        <w:rPr>
          <w:lang w:val="en-IN"/>
        </w:rPr>
      </w:pPr>
      <w:r w:rsidRPr="00583ADE">
        <w:rPr>
          <w:lang w:val="en-IN"/>
        </w:rPr>
        <w:t>Patil, D. (2024). </w:t>
      </w:r>
      <w:r w:rsidRPr="00583ADE">
        <w:rPr>
          <w:i/>
          <w:iCs/>
          <w:lang w:val="en-IN"/>
        </w:rPr>
        <w:t>Artificial intelligence in retail and e-commerce: Enhancing customer experience through personalization, predictive analytics, and real-time engagement</w:t>
      </w:r>
      <w:r w:rsidRPr="00583ADE">
        <w:rPr>
          <w:lang w:val="en-IN"/>
        </w:rPr>
        <w:t xml:space="preserve">. [online] Researchgate. Available at: </w:t>
      </w:r>
      <w:hyperlink r:id="rId23" w:history="1">
        <w:r w:rsidRPr="00583ADE">
          <w:rPr>
            <w:rStyle w:val="Hyperlink"/>
            <w:lang w:val="en-IN"/>
          </w:rPr>
          <w:t>https://www.researchgate.net/publication/385890528_Artificial_intelligence_in_retail_and_e-commerce_Enhancing_customer_experience_through_personalization_predictive_analytics_and_real-time_engagement</w:t>
        </w:r>
      </w:hyperlink>
      <w:r w:rsidRPr="00583ADE">
        <w:rPr>
          <w:lang w:val="en-IN"/>
        </w:rPr>
        <w:t>.</w:t>
      </w:r>
      <w:r>
        <w:rPr>
          <w:lang w:val="en-IN"/>
        </w:rPr>
        <w:t xml:space="preserve"> </w:t>
      </w:r>
    </w:p>
    <w:p w14:paraId="0D6EE0B1" w14:textId="77777777" w:rsidR="00571EC5" w:rsidRDefault="00571EC5" w:rsidP="00AC7259">
      <w:pPr>
        <w:spacing w:line="480" w:lineRule="auto"/>
        <w:ind w:left="720" w:hanging="720"/>
        <w:jc w:val="left"/>
      </w:pPr>
      <w:r w:rsidRPr="00952FDB">
        <w:rPr>
          <w:lang w:val="en-US"/>
        </w:rPr>
        <w:t>Rane, N. L., Paramesha, M., Choudhary, S. P., &amp; Rane, J. (2024). Artificial intelligence, machine learning, and deep learning for advanced business strategies: a review. </w:t>
      </w:r>
      <w:r w:rsidRPr="00952FDB">
        <w:rPr>
          <w:i/>
          <w:iCs/>
          <w:lang w:val="en-US"/>
        </w:rPr>
        <w:t>Partners Universal International Innovation Journal</w:t>
      </w:r>
      <w:r w:rsidRPr="00952FDB">
        <w:rPr>
          <w:lang w:val="en-US"/>
        </w:rPr>
        <w:t>, </w:t>
      </w:r>
      <w:r w:rsidRPr="00952FDB">
        <w:rPr>
          <w:i/>
          <w:iCs/>
          <w:lang w:val="en-US"/>
        </w:rPr>
        <w:t>2</w:t>
      </w:r>
      <w:r w:rsidRPr="00952FDB">
        <w:rPr>
          <w:lang w:val="en-US"/>
        </w:rPr>
        <w:t>(3), 147-171.</w:t>
      </w:r>
      <w:r w:rsidRPr="00952FDB">
        <w:t xml:space="preserve"> </w:t>
      </w:r>
      <w:hyperlink r:id="rId24" w:history="1">
        <w:r w:rsidRPr="00BD7C0A">
          <w:rPr>
            <w:rStyle w:val="Hyperlink"/>
          </w:rPr>
          <w:t>http://puiij.com/index.php/research/article/download/143/114</w:t>
        </w:r>
      </w:hyperlink>
      <w:r>
        <w:t xml:space="preserve"> </w:t>
      </w:r>
    </w:p>
    <w:p w14:paraId="71AEB0C7" w14:textId="77777777" w:rsidR="00571EC5" w:rsidRDefault="00571EC5" w:rsidP="00AC7259">
      <w:pPr>
        <w:spacing w:line="480" w:lineRule="auto"/>
        <w:ind w:left="720" w:hanging="720"/>
        <w:jc w:val="left"/>
      </w:pPr>
      <w:r w:rsidRPr="00727B46">
        <w:rPr>
          <w:lang w:val="en-IN"/>
        </w:rPr>
        <w:t>‌</w:t>
      </w:r>
      <w:r w:rsidRPr="000E53FC">
        <w:rPr>
          <w:lang w:val="en-US"/>
        </w:rPr>
        <w:t>Sheth, J. N., Jain, V., Roy, G., &amp; Chakraborty, A. (2022). AI-driven banking services: the next frontier for a personalised experience in the emerging market. </w:t>
      </w:r>
      <w:r w:rsidRPr="000E53FC">
        <w:rPr>
          <w:i/>
          <w:iCs/>
          <w:lang w:val="en-US"/>
        </w:rPr>
        <w:t>International Journal of Bank Marketing</w:t>
      </w:r>
      <w:r w:rsidRPr="000E53FC">
        <w:rPr>
          <w:lang w:val="en-US"/>
        </w:rPr>
        <w:t>, </w:t>
      </w:r>
      <w:r w:rsidRPr="000E53FC">
        <w:rPr>
          <w:i/>
          <w:iCs/>
          <w:lang w:val="en-US"/>
        </w:rPr>
        <w:t>40</w:t>
      </w:r>
      <w:r w:rsidRPr="000E53FC">
        <w:rPr>
          <w:lang w:val="en-US"/>
        </w:rPr>
        <w:t>(6), 1248-1271.</w:t>
      </w:r>
      <w:r w:rsidRPr="000E53FC">
        <w:t xml:space="preserve"> </w:t>
      </w:r>
      <w:hyperlink r:id="rId25" w:history="1">
        <w:r w:rsidRPr="00BD7C0A">
          <w:rPr>
            <w:rStyle w:val="Hyperlink"/>
          </w:rPr>
          <w:t>https://www.researchgate.net/profile/Varsha-Jain-6/publication/362904447_AI-driven_banking_services_the_next_frontier_for_a_personalised_experience_in_the_emerging_market/links/645c1c19f43b8a29ba40de81/AI-driven-banking-services-the-next-frontier-for-a-personalised-experience-in-the-emerging-market.pdf</w:t>
        </w:r>
      </w:hyperlink>
    </w:p>
    <w:p w14:paraId="55C0B143" w14:textId="77777777" w:rsidR="00571EC5" w:rsidRDefault="00571EC5" w:rsidP="00AC7259">
      <w:pPr>
        <w:spacing w:line="480" w:lineRule="auto"/>
        <w:ind w:left="720" w:hanging="720"/>
        <w:jc w:val="left"/>
        <w:rPr>
          <w:lang w:val="en-IN"/>
        </w:rPr>
      </w:pPr>
      <w:r w:rsidRPr="00CA525E">
        <w:rPr>
          <w:lang w:val="en-IN"/>
        </w:rPr>
        <w:t>Sravan Kumar Pala (2023). </w:t>
      </w:r>
      <w:r w:rsidRPr="00CA525E">
        <w:rPr>
          <w:i/>
          <w:iCs/>
          <w:lang w:val="en-IN"/>
        </w:rPr>
        <w:t>Role and Importance of Predictive Analytics in Financial Market Risk Assessment</w:t>
      </w:r>
      <w:r w:rsidRPr="00CA525E">
        <w:rPr>
          <w:lang w:val="en-IN"/>
        </w:rPr>
        <w:t xml:space="preserve">. [online] ResearchGate. Available at: </w:t>
      </w:r>
      <w:hyperlink r:id="rId26" w:history="1">
        <w:r w:rsidRPr="00CA525E">
          <w:rPr>
            <w:rStyle w:val="Hyperlink"/>
            <w:lang w:val="en-IN"/>
          </w:rPr>
          <w:t>https://www.researchgate.net/publication/380712082_Role_and_Importance_of_Predictive_Analytics_in_Financial_Market_Risk_Assessment</w:t>
        </w:r>
      </w:hyperlink>
      <w:r w:rsidRPr="00CA525E">
        <w:rPr>
          <w:lang w:val="en-IN"/>
        </w:rPr>
        <w:t>.</w:t>
      </w:r>
      <w:r>
        <w:rPr>
          <w:lang w:val="en-IN"/>
        </w:rPr>
        <w:t xml:space="preserve"> </w:t>
      </w:r>
    </w:p>
    <w:p w14:paraId="5C5D31A1" w14:textId="77777777" w:rsidR="00571EC5" w:rsidRPr="00727B46" w:rsidRDefault="00571EC5" w:rsidP="00AC7259">
      <w:pPr>
        <w:spacing w:before="240" w:after="240" w:line="480" w:lineRule="auto"/>
        <w:ind w:left="720" w:hanging="720"/>
        <w:jc w:val="left"/>
        <w:rPr>
          <w:lang w:val="en-IN"/>
        </w:rPr>
      </w:pPr>
      <w:r w:rsidRPr="000E53FC">
        <w:rPr>
          <w:lang w:val="en-US"/>
        </w:rPr>
        <w:t>Temchenko, E. (2025). Artificial intelligence in banking: A comprehensive mapping of applications, challenges, and strategic implications. </w:t>
      </w:r>
      <w:r w:rsidRPr="000E53FC">
        <w:rPr>
          <w:i/>
          <w:iCs/>
          <w:lang w:val="en-US"/>
        </w:rPr>
        <w:t>Socio-economic relations in the digital society</w:t>
      </w:r>
      <w:r w:rsidRPr="000E53FC">
        <w:rPr>
          <w:lang w:val="en-US"/>
        </w:rPr>
        <w:t>, </w:t>
      </w:r>
      <w:r w:rsidRPr="000E53FC">
        <w:rPr>
          <w:i/>
          <w:iCs/>
          <w:lang w:val="en-US"/>
        </w:rPr>
        <w:t>3</w:t>
      </w:r>
      <w:r w:rsidRPr="000E53FC">
        <w:rPr>
          <w:lang w:val="en-US"/>
        </w:rPr>
        <w:t>(57), 5-18.</w:t>
      </w:r>
      <w:r w:rsidRPr="000E53FC">
        <w:t xml:space="preserve"> </w:t>
      </w:r>
      <w:hyperlink r:id="rId27" w:history="1">
        <w:r w:rsidRPr="00BD7C0A">
          <w:rPr>
            <w:rStyle w:val="Hyperlink"/>
          </w:rPr>
          <w:t>https://www.ser.net.ua/index.php/SER/article/download/622/590</w:t>
        </w:r>
      </w:hyperlink>
      <w:r>
        <w:t xml:space="preserve"> </w:t>
      </w:r>
    </w:p>
    <w:p w14:paraId="32334D43" w14:textId="77777777" w:rsidR="00CB46EC" w:rsidRPr="00CB46EC" w:rsidRDefault="00CB46EC" w:rsidP="00AC7259">
      <w:pPr>
        <w:pStyle w:val="Heading1"/>
        <w:rPr>
          <w:lang w:val="en-IN"/>
        </w:rPr>
      </w:pPr>
      <w:bookmarkStart w:id="8" w:name="_Toc240546947"/>
      <w:r w:rsidRPr="00CB46EC">
        <w:rPr>
          <w:lang w:val="en-IN"/>
        </w:rPr>
        <w:t>Appendices</w:t>
      </w:r>
      <w:bookmarkEnd w:id="8"/>
    </w:p>
    <w:p w14:paraId="7527D802" w14:textId="77777777" w:rsidR="00CB46EC" w:rsidRPr="00CB46EC" w:rsidRDefault="00CB46EC" w:rsidP="00AC7259">
      <w:pPr>
        <w:spacing w:line="480" w:lineRule="auto"/>
        <w:rPr>
          <w:b/>
          <w:bCs/>
          <w:lang w:val="en-IN"/>
        </w:rPr>
      </w:pPr>
      <w:r w:rsidRPr="00CB46EC">
        <w:rPr>
          <w:b/>
          <w:bCs/>
          <w:lang w:val="en-IN"/>
        </w:rPr>
        <w:t>Appendix A: AI Applications Across Business Functions</w:t>
      </w:r>
    </w:p>
    <w:tbl>
      <w:tblPr>
        <w:tblStyle w:val="GridTable4-Accent6"/>
        <w:tblW w:w="0" w:type="auto"/>
        <w:tblLook w:val="04A0" w:firstRow="1" w:lastRow="0" w:firstColumn="1" w:lastColumn="0" w:noHBand="0" w:noVBand="1"/>
      </w:tblPr>
      <w:tblGrid>
        <w:gridCol w:w="1630"/>
        <w:gridCol w:w="2216"/>
        <w:gridCol w:w="2531"/>
        <w:gridCol w:w="2642"/>
      </w:tblGrid>
      <w:tr w:rsidR="00CB46EC" w:rsidRPr="00CB46EC" w14:paraId="1CB1C840" w14:textId="77777777" w:rsidTr="00CB46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6A84F" w14:textId="77777777" w:rsidR="00CB46EC" w:rsidRPr="00CB46EC" w:rsidRDefault="00CB46EC" w:rsidP="00AC7259">
            <w:pPr>
              <w:spacing w:line="480" w:lineRule="auto"/>
              <w:rPr>
                <w:lang w:val="en-IN"/>
              </w:rPr>
            </w:pPr>
            <w:r w:rsidRPr="00CB46EC">
              <w:rPr>
                <w:lang w:val="en-IN"/>
              </w:rPr>
              <w:t>Business Function</w:t>
            </w:r>
          </w:p>
        </w:tc>
        <w:tc>
          <w:tcPr>
            <w:tcW w:w="0" w:type="auto"/>
            <w:hideMark/>
          </w:tcPr>
          <w:p w14:paraId="72C3A19B" w14:textId="77777777" w:rsidR="00CB46EC" w:rsidRPr="00CB46EC" w:rsidRDefault="00CB46EC"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CB46EC">
              <w:rPr>
                <w:lang w:val="en-IN"/>
              </w:rPr>
              <w:t>AI Application</w:t>
            </w:r>
          </w:p>
        </w:tc>
        <w:tc>
          <w:tcPr>
            <w:tcW w:w="0" w:type="auto"/>
            <w:hideMark/>
          </w:tcPr>
          <w:p w14:paraId="561BBF61" w14:textId="77777777" w:rsidR="00CB46EC" w:rsidRPr="00CB46EC" w:rsidRDefault="00CB46EC"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CB46EC">
              <w:rPr>
                <w:lang w:val="en-IN"/>
              </w:rPr>
              <w:t>Decision Supported</w:t>
            </w:r>
          </w:p>
        </w:tc>
        <w:tc>
          <w:tcPr>
            <w:tcW w:w="0" w:type="auto"/>
            <w:hideMark/>
          </w:tcPr>
          <w:p w14:paraId="0189C0B0" w14:textId="77777777" w:rsidR="00CB46EC" w:rsidRPr="00CB46EC" w:rsidRDefault="00CB46EC"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CB46EC">
              <w:rPr>
                <w:lang w:val="en-IN"/>
              </w:rPr>
              <w:t>Potential Business Benefit</w:t>
            </w:r>
          </w:p>
        </w:tc>
      </w:tr>
      <w:tr w:rsidR="00CB46EC" w:rsidRPr="00CB46EC" w14:paraId="6F2AE125" w14:textId="77777777" w:rsidTr="00CB4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C0E73" w14:textId="77777777" w:rsidR="00CB46EC" w:rsidRPr="00CB46EC" w:rsidRDefault="00CB46EC" w:rsidP="00AC7259">
            <w:pPr>
              <w:spacing w:line="480" w:lineRule="auto"/>
              <w:rPr>
                <w:lang w:val="en-IN"/>
              </w:rPr>
            </w:pPr>
            <w:r w:rsidRPr="00CB46EC">
              <w:rPr>
                <w:lang w:val="en-IN"/>
              </w:rPr>
              <w:t>Marketing</w:t>
            </w:r>
          </w:p>
        </w:tc>
        <w:tc>
          <w:tcPr>
            <w:tcW w:w="0" w:type="auto"/>
            <w:hideMark/>
          </w:tcPr>
          <w:p w14:paraId="45A336E5"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Customer segmentation</w:t>
            </w:r>
          </w:p>
        </w:tc>
        <w:tc>
          <w:tcPr>
            <w:tcW w:w="0" w:type="auto"/>
            <w:hideMark/>
          </w:tcPr>
          <w:p w14:paraId="217DBAA5"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Identifying customer groups</w:t>
            </w:r>
          </w:p>
        </w:tc>
        <w:tc>
          <w:tcPr>
            <w:tcW w:w="0" w:type="auto"/>
            <w:hideMark/>
          </w:tcPr>
          <w:p w14:paraId="6F6E2268"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More targeted marketing</w:t>
            </w:r>
          </w:p>
        </w:tc>
      </w:tr>
      <w:tr w:rsidR="00CB46EC" w:rsidRPr="00CB46EC" w14:paraId="7476A7C6" w14:textId="77777777" w:rsidTr="00CB46EC">
        <w:tc>
          <w:tcPr>
            <w:cnfStyle w:val="001000000000" w:firstRow="0" w:lastRow="0" w:firstColumn="1" w:lastColumn="0" w:oddVBand="0" w:evenVBand="0" w:oddHBand="0" w:evenHBand="0" w:firstRowFirstColumn="0" w:firstRowLastColumn="0" w:lastRowFirstColumn="0" w:lastRowLastColumn="0"/>
            <w:tcW w:w="0" w:type="auto"/>
            <w:hideMark/>
          </w:tcPr>
          <w:p w14:paraId="5B0C41E6" w14:textId="77777777" w:rsidR="00CB46EC" w:rsidRPr="00CB46EC" w:rsidRDefault="00CB46EC" w:rsidP="00AC7259">
            <w:pPr>
              <w:spacing w:line="480" w:lineRule="auto"/>
              <w:rPr>
                <w:lang w:val="en-IN"/>
              </w:rPr>
            </w:pPr>
            <w:r w:rsidRPr="00CB46EC">
              <w:rPr>
                <w:lang w:val="en-IN"/>
              </w:rPr>
              <w:t>Marketing</w:t>
            </w:r>
          </w:p>
        </w:tc>
        <w:tc>
          <w:tcPr>
            <w:tcW w:w="0" w:type="auto"/>
            <w:hideMark/>
          </w:tcPr>
          <w:p w14:paraId="0048FF55"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Recommendation systems</w:t>
            </w:r>
          </w:p>
        </w:tc>
        <w:tc>
          <w:tcPr>
            <w:tcW w:w="0" w:type="auto"/>
            <w:hideMark/>
          </w:tcPr>
          <w:p w14:paraId="0B780D24"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Product/content recommendations</w:t>
            </w:r>
          </w:p>
        </w:tc>
        <w:tc>
          <w:tcPr>
            <w:tcW w:w="0" w:type="auto"/>
            <w:hideMark/>
          </w:tcPr>
          <w:p w14:paraId="179CC678"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Personalisation and customer engagement</w:t>
            </w:r>
          </w:p>
        </w:tc>
      </w:tr>
      <w:tr w:rsidR="00CB46EC" w:rsidRPr="00CB46EC" w14:paraId="095330B2" w14:textId="77777777" w:rsidTr="00CB4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0F3EBF" w14:textId="77777777" w:rsidR="00CB46EC" w:rsidRPr="00CB46EC" w:rsidRDefault="00CB46EC" w:rsidP="00AC7259">
            <w:pPr>
              <w:spacing w:line="480" w:lineRule="auto"/>
              <w:rPr>
                <w:lang w:val="en-IN"/>
              </w:rPr>
            </w:pPr>
            <w:r w:rsidRPr="00CB46EC">
              <w:rPr>
                <w:lang w:val="en-IN"/>
              </w:rPr>
              <w:t>Marketing</w:t>
            </w:r>
          </w:p>
        </w:tc>
        <w:tc>
          <w:tcPr>
            <w:tcW w:w="0" w:type="auto"/>
            <w:hideMark/>
          </w:tcPr>
          <w:p w14:paraId="6EE6DF27"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Predictive analytics</w:t>
            </w:r>
          </w:p>
        </w:tc>
        <w:tc>
          <w:tcPr>
            <w:tcW w:w="0" w:type="auto"/>
            <w:hideMark/>
          </w:tcPr>
          <w:p w14:paraId="2A0BDD18"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Customer behaviour prediction</w:t>
            </w:r>
          </w:p>
        </w:tc>
        <w:tc>
          <w:tcPr>
            <w:tcW w:w="0" w:type="auto"/>
            <w:hideMark/>
          </w:tcPr>
          <w:p w14:paraId="242DBA5C"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Improved campaign decisions</w:t>
            </w:r>
          </w:p>
        </w:tc>
      </w:tr>
      <w:tr w:rsidR="00CB46EC" w:rsidRPr="00CB46EC" w14:paraId="10AD86BE" w14:textId="77777777" w:rsidTr="00CB46EC">
        <w:tc>
          <w:tcPr>
            <w:cnfStyle w:val="001000000000" w:firstRow="0" w:lastRow="0" w:firstColumn="1" w:lastColumn="0" w:oddVBand="0" w:evenVBand="0" w:oddHBand="0" w:evenHBand="0" w:firstRowFirstColumn="0" w:firstRowLastColumn="0" w:lastRowFirstColumn="0" w:lastRowLastColumn="0"/>
            <w:tcW w:w="0" w:type="auto"/>
            <w:hideMark/>
          </w:tcPr>
          <w:p w14:paraId="577FC4E6" w14:textId="77777777" w:rsidR="00CB46EC" w:rsidRPr="00CB46EC" w:rsidRDefault="00CB46EC" w:rsidP="00AC7259">
            <w:pPr>
              <w:spacing w:line="480" w:lineRule="auto"/>
              <w:rPr>
                <w:lang w:val="en-IN"/>
              </w:rPr>
            </w:pPr>
            <w:r w:rsidRPr="00CB46EC">
              <w:rPr>
                <w:lang w:val="en-IN"/>
              </w:rPr>
              <w:t>Finance</w:t>
            </w:r>
          </w:p>
        </w:tc>
        <w:tc>
          <w:tcPr>
            <w:tcW w:w="0" w:type="auto"/>
            <w:hideMark/>
          </w:tcPr>
          <w:p w14:paraId="5BB19A26"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Fraud detection</w:t>
            </w:r>
          </w:p>
        </w:tc>
        <w:tc>
          <w:tcPr>
            <w:tcW w:w="0" w:type="auto"/>
            <w:hideMark/>
          </w:tcPr>
          <w:p w14:paraId="4773818A"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Identifying suspicious transactions</w:t>
            </w:r>
          </w:p>
        </w:tc>
        <w:tc>
          <w:tcPr>
            <w:tcW w:w="0" w:type="auto"/>
            <w:hideMark/>
          </w:tcPr>
          <w:p w14:paraId="353D6DE4"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Faster risk detection</w:t>
            </w:r>
          </w:p>
        </w:tc>
      </w:tr>
      <w:tr w:rsidR="00CB46EC" w:rsidRPr="00CB46EC" w14:paraId="4724F0D5" w14:textId="77777777" w:rsidTr="00CB4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6E25D" w14:textId="77777777" w:rsidR="00CB46EC" w:rsidRPr="00CB46EC" w:rsidRDefault="00CB46EC" w:rsidP="00AC7259">
            <w:pPr>
              <w:spacing w:line="480" w:lineRule="auto"/>
              <w:rPr>
                <w:lang w:val="en-IN"/>
              </w:rPr>
            </w:pPr>
            <w:r w:rsidRPr="00CB46EC">
              <w:rPr>
                <w:lang w:val="en-IN"/>
              </w:rPr>
              <w:t>Finance</w:t>
            </w:r>
          </w:p>
        </w:tc>
        <w:tc>
          <w:tcPr>
            <w:tcW w:w="0" w:type="auto"/>
            <w:hideMark/>
          </w:tcPr>
          <w:p w14:paraId="44F70498"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Credit assessment</w:t>
            </w:r>
          </w:p>
        </w:tc>
        <w:tc>
          <w:tcPr>
            <w:tcW w:w="0" w:type="auto"/>
            <w:hideMark/>
          </w:tcPr>
          <w:p w14:paraId="537809F8"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Evaluating customer risk</w:t>
            </w:r>
          </w:p>
        </w:tc>
        <w:tc>
          <w:tcPr>
            <w:tcW w:w="0" w:type="auto"/>
            <w:hideMark/>
          </w:tcPr>
          <w:p w14:paraId="3F234543"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Faster financial decisions</w:t>
            </w:r>
          </w:p>
        </w:tc>
      </w:tr>
      <w:tr w:rsidR="00CB46EC" w:rsidRPr="00CB46EC" w14:paraId="38FFF9E9" w14:textId="77777777" w:rsidTr="00CB46EC">
        <w:tc>
          <w:tcPr>
            <w:cnfStyle w:val="001000000000" w:firstRow="0" w:lastRow="0" w:firstColumn="1" w:lastColumn="0" w:oddVBand="0" w:evenVBand="0" w:oddHBand="0" w:evenHBand="0" w:firstRowFirstColumn="0" w:firstRowLastColumn="0" w:lastRowFirstColumn="0" w:lastRowLastColumn="0"/>
            <w:tcW w:w="0" w:type="auto"/>
            <w:hideMark/>
          </w:tcPr>
          <w:p w14:paraId="6F37FEE2" w14:textId="77777777" w:rsidR="00CB46EC" w:rsidRPr="00CB46EC" w:rsidRDefault="00CB46EC" w:rsidP="00AC7259">
            <w:pPr>
              <w:spacing w:line="480" w:lineRule="auto"/>
              <w:rPr>
                <w:lang w:val="en-IN"/>
              </w:rPr>
            </w:pPr>
            <w:r w:rsidRPr="00CB46EC">
              <w:rPr>
                <w:lang w:val="en-IN"/>
              </w:rPr>
              <w:t>Finance</w:t>
            </w:r>
          </w:p>
        </w:tc>
        <w:tc>
          <w:tcPr>
            <w:tcW w:w="0" w:type="auto"/>
            <w:hideMark/>
          </w:tcPr>
          <w:p w14:paraId="523A0655"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Financial forecasting</w:t>
            </w:r>
          </w:p>
        </w:tc>
        <w:tc>
          <w:tcPr>
            <w:tcW w:w="0" w:type="auto"/>
            <w:hideMark/>
          </w:tcPr>
          <w:p w14:paraId="1711C9D1"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Predicting financial trends</w:t>
            </w:r>
          </w:p>
        </w:tc>
        <w:tc>
          <w:tcPr>
            <w:tcW w:w="0" w:type="auto"/>
            <w:hideMark/>
          </w:tcPr>
          <w:p w14:paraId="20780FB9"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Improved planning</w:t>
            </w:r>
          </w:p>
        </w:tc>
      </w:tr>
      <w:tr w:rsidR="00CB46EC" w:rsidRPr="00CB46EC" w14:paraId="7E440758" w14:textId="77777777" w:rsidTr="00CB4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2320FB" w14:textId="77777777" w:rsidR="00CB46EC" w:rsidRPr="00CB46EC" w:rsidRDefault="00CB46EC" w:rsidP="00AC7259">
            <w:pPr>
              <w:spacing w:line="480" w:lineRule="auto"/>
              <w:rPr>
                <w:lang w:val="en-IN"/>
              </w:rPr>
            </w:pPr>
            <w:r w:rsidRPr="00CB46EC">
              <w:rPr>
                <w:lang w:val="en-IN"/>
              </w:rPr>
              <w:t>Operations</w:t>
            </w:r>
          </w:p>
        </w:tc>
        <w:tc>
          <w:tcPr>
            <w:tcW w:w="0" w:type="auto"/>
            <w:hideMark/>
          </w:tcPr>
          <w:p w14:paraId="11B52603"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Demand forecasting</w:t>
            </w:r>
          </w:p>
        </w:tc>
        <w:tc>
          <w:tcPr>
            <w:tcW w:w="0" w:type="auto"/>
            <w:hideMark/>
          </w:tcPr>
          <w:p w14:paraId="6D7FF8FC"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Estimating future demand</w:t>
            </w:r>
          </w:p>
        </w:tc>
        <w:tc>
          <w:tcPr>
            <w:tcW w:w="0" w:type="auto"/>
            <w:hideMark/>
          </w:tcPr>
          <w:p w14:paraId="617FC8B7"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Better resource planning</w:t>
            </w:r>
          </w:p>
        </w:tc>
      </w:tr>
      <w:tr w:rsidR="00CB46EC" w:rsidRPr="00CB46EC" w14:paraId="686B19BE" w14:textId="77777777" w:rsidTr="00CB46EC">
        <w:tc>
          <w:tcPr>
            <w:cnfStyle w:val="001000000000" w:firstRow="0" w:lastRow="0" w:firstColumn="1" w:lastColumn="0" w:oddVBand="0" w:evenVBand="0" w:oddHBand="0" w:evenHBand="0" w:firstRowFirstColumn="0" w:firstRowLastColumn="0" w:lastRowFirstColumn="0" w:lastRowLastColumn="0"/>
            <w:tcW w:w="0" w:type="auto"/>
            <w:hideMark/>
          </w:tcPr>
          <w:p w14:paraId="12DAA645" w14:textId="77777777" w:rsidR="00CB46EC" w:rsidRPr="00CB46EC" w:rsidRDefault="00CB46EC" w:rsidP="00AC7259">
            <w:pPr>
              <w:spacing w:line="480" w:lineRule="auto"/>
              <w:rPr>
                <w:lang w:val="en-IN"/>
              </w:rPr>
            </w:pPr>
            <w:r w:rsidRPr="00CB46EC">
              <w:rPr>
                <w:lang w:val="en-IN"/>
              </w:rPr>
              <w:t>Operations</w:t>
            </w:r>
          </w:p>
        </w:tc>
        <w:tc>
          <w:tcPr>
            <w:tcW w:w="0" w:type="auto"/>
            <w:hideMark/>
          </w:tcPr>
          <w:p w14:paraId="69295CBC"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Predictive maintenance</w:t>
            </w:r>
          </w:p>
        </w:tc>
        <w:tc>
          <w:tcPr>
            <w:tcW w:w="0" w:type="auto"/>
            <w:hideMark/>
          </w:tcPr>
          <w:p w14:paraId="72D796EC"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Predicting equipment failures</w:t>
            </w:r>
          </w:p>
        </w:tc>
        <w:tc>
          <w:tcPr>
            <w:tcW w:w="0" w:type="auto"/>
            <w:hideMark/>
          </w:tcPr>
          <w:p w14:paraId="53C5DAE3" w14:textId="77777777" w:rsidR="00CB46EC" w:rsidRPr="00CB46EC" w:rsidRDefault="00CB46EC"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CB46EC">
              <w:rPr>
                <w:lang w:val="en-IN"/>
              </w:rPr>
              <w:t>Reduced downtime</w:t>
            </w:r>
          </w:p>
        </w:tc>
      </w:tr>
      <w:tr w:rsidR="00CB46EC" w:rsidRPr="00CB46EC" w14:paraId="1C12AD52" w14:textId="77777777" w:rsidTr="00CB4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781B6" w14:textId="77777777" w:rsidR="00CB46EC" w:rsidRPr="00CB46EC" w:rsidRDefault="00CB46EC" w:rsidP="00AC7259">
            <w:pPr>
              <w:spacing w:line="480" w:lineRule="auto"/>
              <w:rPr>
                <w:lang w:val="en-IN"/>
              </w:rPr>
            </w:pPr>
            <w:r w:rsidRPr="00CB46EC">
              <w:rPr>
                <w:lang w:val="en-IN"/>
              </w:rPr>
              <w:t>Operations</w:t>
            </w:r>
          </w:p>
        </w:tc>
        <w:tc>
          <w:tcPr>
            <w:tcW w:w="0" w:type="auto"/>
            <w:hideMark/>
          </w:tcPr>
          <w:p w14:paraId="53C80E57"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Process optimisation</w:t>
            </w:r>
          </w:p>
        </w:tc>
        <w:tc>
          <w:tcPr>
            <w:tcW w:w="0" w:type="auto"/>
            <w:hideMark/>
          </w:tcPr>
          <w:p w14:paraId="3CDAF6BF"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Improving production processes</w:t>
            </w:r>
          </w:p>
        </w:tc>
        <w:tc>
          <w:tcPr>
            <w:tcW w:w="0" w:type="auto"/>
            <w:hideMark/>
          </w:tcPr>
          <w:p w14:paraId="3738E0BE" w14:textId="77777777" w:rsidR="00CB46EC" w:rsidRPr="00CB46EC" w:rsidRDefault="00CB46EC"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CB46EC">
              <w:rPr>
                <w:lang w:val="en-IN"/>
              </w:rPr>
              <w:t>Greater efficiency</w:t>
            </w:r>
          </w:p>
        </w:tc>
      </w:tr>
    </w:tbl>
    <w:p w14:paraId="0D23A2E4" w14:textId="3CEBFA7B" w:rsidR="00571EC5" w:rsidRDefault="0003216A" w:rsidP="00AC7259">
      <w:pPr>
        <w:spacing w:line="480" w:lineRule="auto"/>
        <w:rPr>
          <w:b/>
          <w:bCs/>
        </w:rPr>
      </w:pPr>
      <w:r w:rsidRPr="00CB46EC">
        <w:rPr>
          <w:b/>
          <w:bCs/>
          <w:lang w:val="en-IN"/>
        </w:rPr>
        <w:t xml:space="preserve">Appendix </w:t>
      </w:r>
      <w:r w:rsidRPr="0003216A">
        <w:rPr>
          <w:b/>
          <w:bCs/>
          <w:lang w:val="en-IN"/>
        </w:rPr>
        <w:t>B</w:t>
      </w:r>
      <w:r w:rsidRPr="00CB46EC">
        <w:rPr>
          <w:b/>
          <w:bCs/>
          <w:lang w:val="en-IN"/>
        </w:rPr>
        <w:t xml:space="preserve">: </w:t>
      </w:r>
      <w:r w:rsidRPr="0003216A">
        <w:rPr>
          <w:b/>
          <w:bCs/>
        </w:rPr>
        <w:t>Cross-Functional Comparison</w:t>
      </w:r>
    </w:p>
    <w:tbl>
      <w:tblPr>
        <w:tblStyle w:val="GridTable4-Accent6"/>
        <w:tblW w:w="0" w:type="auto"/>
        <w:tblLook w:val="04A0" w:firstRow="1" w:lastRow="0" w:firstColumn="1" w:lastColumn="0" w:noHBand="0" w:noVBand="1"/>
      </w:tblPr>
      <w:tblGrid>
        <w:gridCol w:w="1363"/>
        <w:gridCol w:w="2603"/>
        <w:gridCol w:w="2369"/>
        <w:gridCol w:w="2429"/>
      </w:tblGrid>
      <w:tr w:rsidR="0003216A" w:rsidRPr="0003216A" w14:paraId="34DFC0E2" w14:textId="77777777" w:rsidTr="000321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66A62" w14:textId="77777777" w:rsidR="0003216A" w:rsidRPr="0003216A" w:rsidRDefault="0003216A" w:rsidP="00AC7259">
            <w:pPr>
              <w:spacing w:line="480" w:lineRule="auto"/>
              <w:rPr>
                <w:lang w:val="en-IN"/>
              </w:rPr>
            </w:pPr>
            <w:r w:rsidRPr="0003216A">
              <w:rPr>
                <w:lang w:val="en-IN"/>
              </w:rPr>
              <w:t>Area</w:t>
            </w:r>
          </w:p>
        </w:tc>
        <w:tc>
          <w:tcPr>
            <w:tcW w:w="0" w:type="auto"/>
            <w:hideMark/>
          </w:tcPr>
          <w:p w14:paraId="176C12DC" w14:textId="77777777" w:rsidR="0003216A" w:rsidRPr="0003216A" w:rsidRDefault="0003216A"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03216A">
              <w:rPr>
                <w:lang w:val="en-IN"/>
              </w:rPr>
              <w:t>Main AI use</w:t>
            </w:r>
          </w:p>
        </w:tc>
        <w:tc>
          <w:tcPr>
            <w:tcW w:w="0" w:type="auto"/>
            <w:hideMark/>
          </w:tcPr>
          <w:p w14:paraId="281C52EC" w14:textId="77777777" w:rsidR="0003216A" w:rsidRPr="0003216A" w:rsidRDefault="0003216A"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03216A">
              <w:rPr>
                <w:lang w:val="en-IN"/>
              </w:rPr>
              <w:t>Key benefit</w:t>
            </w:r>
          </w:p>
        </w:tc>
        <w:tc>
          <w:tcPr>
            <w:tcW w:w="0" w:type="auto"/>
            <w:hideMark/>
          </w:tcPr>
          <w:p w14:paraId="61A5E8C5" w14:textId="77777777" w:rsidR="0003216A" w:rsidRPr="0003216A" w:rsidRDefault="0003216A" w:rsidP="00AC7259">
            <w:pPr>
              <w:spacing w:line="480" w:lineRule="auto"/>
              <w:cnfStyle w:val="100000000000" w:firstRow="1" w:lastRow="0" w:firstColumn="0" w:lastColumn="0" w:oddVBand="0" w:evenVBand="0" w:oddHBand="0" w:evenHBand="0" w:firstRowFirstColumn="0" w:firstRowLastColumn="0" w:lastRowFirstColumn="0" w:lastRowLastColumn="0"/>
              <w:rPr>
                <w:lang w:val="en-IN"/>
              </w:rPr>
            </w:pPr>
            <w:r w:rsidRPr="0003216A">
              <w:rPr>
                <w:lang w:val="en-IN"/>
              </w:rPr>
              <w:t>Main concern</w:t>
            </w:r>
          </w:p>
        </w:tc>
      </w:tr>
      <w:tr w:rsidR="0003216A" w:rsidRPr="0003216A" w14:paraId="67DB2C79" w14:textId="77777777" w:rsidTr="00032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7667C" w14:textId="77777777" w:rsidR="0003216A" w:rsidRPr="0003216A" w:rsidRDefault="0003216A" w:rsidP="00AC7259">
            <w:pPr>
              <w:spacing w:line="480" w:lineRule="auto"/>
              <w:rPr>
                <w:lang w:val="en-IN"/>
              </w:rPr>
            </w:pPr>
            <w:r w:rsidRPr="0003216A">
              <w:rPr>
                <w:lang w:val="en-IN"/>
              </w:rPr>
              <w:t>Finance</w:t>
            </w:r>
          </w:p>
        </w:tc>
        <w:tc>
          <w:tcPr>
            <w:tcW w:w="0" w:type="auto"/>
            <w:hideMark/>
          </w:tcPr>
          <w:p w14:paraId="5C23685B"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Risk/fraud prediction</w:t>
            </w:r>
          </w:p>
        </w:tc>
        <w:tc>
          <w:tcPr>
            <w:tcW w:w="0" w:type="auto"/>
            <w:hideMark/>
          </w:tcPr>
          <w:p w14:paraId="55674592"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Risk mitigation</w:t>
            </w:r>
          </w:p>
        </w:tc>
        <w:tc>
          <w:tcPr>
            <w:tcW w:w="0" w:type="auto"/>
            <w:hideMark/>
          </w:tcPr>
          <w:p w14:paraId="75E4DC0F"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Bias and explainability</w:t>
            </w:r>
          </w:p>
        </w:tc>
      </w:tr>
      <w:tr w:rsidR="0003216A" w:rsidRPr="0003216A" w14:paraId="337A9152" w14:textId="77777777" w:rsidTr="0003216A">
        <w:tc>
          <w:tcPr>
            <w:cnfStyle w:val="001000000000" w:firstRow="0" w:lastRow="0" w:firstColumn="1" w:lastColumn="0" w:oddVBand="0" w:evenVBand="0" w:oddHBand="0" w:evenHBand="0" w:firstRowFirstColumn="0" w:firstRowLastColumn="0" w:lastRowFirstColumn="0" w:lastRowLastColumn="0"/>
            <w:tcW w:w="0" w:type="auto"/>
            <w:hideMark/>
          </w:tcPr>
          <w:p w14:paraId="5E461611" w14:textId="77777777" w:rsidR="0003216A" w:rsidRPr="0003216A" w:rsidRDefault="0003216A" w:rsidP="00AC7259">
            <w:pPr>
              <w:spacing w:line="480" w:lineRule="auto"/>
              <w:rPr>
                <w:lang w:val="en-IN"/>
              </w:rPr>
            </w:pPr>
            <w:r w:rsidRPr="0003216A">
              <w:rPr>
                <w:lang w:val="en-IN"/>
              </w:rPr>
              <w:t>Marketing</w:t>
            </w:r>
          </w:p>
        </w:tc>
        <w:tc>
          <w:tcPr>
            <w:tcW w:w="0" w:type="auto"/>
            <w:hideMark/>
          </w:tcPr>
          <w:p w14:paraId="41C96A89" w14:textId="77777777" w:rsidR="0003216A" w:rsidRPr="0003216A" w:rsidRDefault="0003216A"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03216A">
              <w:rPr>
                <w:lang w:val="en-IN"/>
              </w:rPr>
              <w:t>Personalisation</w:t>
            </w:r>
          </w:p>
        </w:tc>
        <w:tc>
          <w:tcPr>
            <w:tcW w:w="0" w:type="auto"/>
            <w:hideMark/>
          </w:tcPr>
          <w:p w14:paraId="6708D3DF" w14:textId="77777777" w:rsidR="0003216A" w:rsidRPr="0003216A" w:rsidRDefault="0003216A"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03216A">
              <w:rPr>
                <w:lang w:val="en-IN"/>
              </w:rPr>
              <w:t>Customer engagement</w:t>
            </w:r>
          </w:p>
        </w:tc>
        <w:tc>
          <w:tcPr>
            <w:tcW w:w="0" w:type="auto"/>
            <w:hideMark/>
          </w:tcPr>
          <w:p w14:paraId="58B50480" w14:textId="77777777" w:rsidR="0003216A" w:rsidRPr="0003216A" w:rsidRDefault="0003216A" w:rsidP="00AC7259">
            <w:pPr>
              <w:spacing w:line="480" w:lineRule="auto"/>
              <w:cnfStyle w:val="000000000000" w:firstRow="0" w:lastRow="0" w:firstColumn="0" w:lastColumn="0" w:oddVBand="0" w:evenVBand="0" w:oddHBand="0" w:evenHBand="0" w:firstRowFirstColumn="0" w:firstRowLastColumn="0" w:lastRowFirstColumn="0" w:lastRowLastColumn="0"/>
              <w:rPr>
                <w:lang w:val="en-IN"/>
              </w:rPr>
            </w:pPr>
            <w:r w:rsidRPr="0003216A">
              <w:rPr>
                <w:lang w:val="en-IN"/>
              </w:rPr>
              <w:t>Privacy</w:t>
            </w:r>
          </w:p>
        </w:tc>
      </w:tr>
      <w:tr w:rsidR="0003216A" w:rsidRPr="0003216A" w14:paraId="45340A85" w14:textId="77777777" w:rsidTr="00032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25C312" w14:textId="7A85DB0B" w:rsidR="0003216A" w:rsidRPr="0003216A" w:rsidRDefault="0003216A" w:rsidP="00AC7259">
            <w:pPr>
              <w:spacing w:line="480" w:lineRule="auto"/>
              <w:rPr>
                <w:lang w:val="en-IN"/>
              </w:rPr>
            </w:pPr>
            <w:r w:rsidRPr="0003216A">
              <w:rPr>
                <w:lang w:val="en-IN"/>
              </w:rPr>
              <w:t xml:space="preserve">Operations </w:t>
            </w:r>
            <w:r>
              <w:rPr>
                <w:lang w:val="en-IN"/>
              </w:rPr>
              <w:t xml:space="preserve"> </w:t>
            </w:r>
          </w:p>
        </w:tc>
        <w:tc>
          <w:tcPr>
            <w:tcW w:w="0" w:type="auto"/>
            <w:hideMark/>
          </w:tcPr>
          <w:p w14:paraId="43B93991"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Forecasting/optimisation</w:t>
            </w:r>
          </w:p>
        </w:tc>
        <w:tc>
          <w:tcPr>
            <w:tcW w:w="0" w:type="auto"/>
            <w:hideMark/>
          </w:tcPr>
          <w:p w14:paraId="33E25A14"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Efficiency</w:t>
            </w:r>
          </w:p>
        </w:tc>
        <w:tc>
          <w:tcPr>
            <w:tcW w:w="0" w:type="auto"/>
            <w:hideMark/>
          </w:tcPr>
          <w:p w14:paraId="0DA6706F" w14:textId="77777777" w:rsidR="0003216A" w:rsidRPr="0003216A" w:rsidRDefault="0003216A" w:rsidP="00AC7259">
            <w:pPr>
              <w:spacing w:line="480" w:lineRule="auto"/>
              <w:cnfStyle w:val="000000100000" w:firstRow="0" w:lastRow="0" w:firstColumn="0" w:lastColumn="0" w:oddVBand="0" w:evenVBand="0" w:oddHBand="1" w:evenHBand="0" w:firstRowFirstColumn="0" w:firstRowLastColumn="0" w:lastRowFirstColumn="0" w:lastRowLastColumn="0"/>
              <w:rPr>
                <w:lang w:val="en-IN"/>
              </w:rPr>
            </w:pPr>
            <w:r w:rsidRPr="0003216A">
              <w:rPr>
                <w:lang w:val="en-IN"/>
              </w:rPr>
              <w:t>Data quality</w:t>
            </w:r>
          </w:p>
        </w:tc>
      </w:tr>
    </w:tbl>
    <w:p w14:paraId="70550845" w14:textId="77777777" w:rsidR="0003216A" w:rsidRPr="0003216A" w:rsidRDefault="0003216A" w:rsidP="00AC7259">
      <w:pPr>
        <w:spacing w:line="480" w:lineRule="auto"/>
        <w:rPr>
          <w:b/>
          <w:bCs/>
        </w:rPr>
      </w:pPr>
    </w:p>
    <w:sectPr w:rsidR="0003216A" w:rsidRPr="0003216A">
      <w:headerReference w:type="defaul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E1EC6" w14:textId="77777777" w:rsidR="00EC73DD" w:rsidRDefault="00EC73DD" w:rsidP="004E48CC">
      <w:pPr>
        <w:spacing w:before="0" w:line="240" w:lineRule="auto"/>
      </w:pPr>
      <w:r>
        <w:separator/>
      </w:r>
    </w:p>
  </w:endnote>
  <w:endnote w:type="continuationSeparator" w:id="0">
    <w:p w14:paraId="66E4FD2A" w14:textId="77777777" w:rsidR="00EC73DD" w:rsidRDefault="00EC73DD" w:rsidP="004E48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8900AA13-4CEE-4F55-8010-973492620716}"/>
    <w:embedItalic r:id="rId2" w:fontKey="{27F90E11-4A7F-4D41-B926-AC5E9A53B111}"/>
  </w:font>
  <w:font w:name="Cambria">
    <w:panose1 w:val="02040503050406030204"/>
    <w:charset w:val="00"/>
    <w:family w:val="roman"/>
    <w:pitch w:val="variable"/>
    <w:sig w:usb0="E00006FF" w:usb1="420024FF" w:usb2="02000000" w:usb3="00000000" w:csb0="0000019F" w:csb1="00000000"/>
    <w:embedRegular r:id="rId3" w:fontKey="{D43EDF4E-0B35-4F0D-B826-04CA15A50B9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F55C" w14:textId="77777777" w:rsidR="00EC73DD" w:rsidRDefault="00EC73DD" w:rsidP="004E48CC">
      <w:pPr>
        <w:spacing w:before="0" w:line="240" w:lineRule="auto"/>
      </w:pPr>
      <w:r>
        <w:separator/>
      </w:r>
    </w:p>
  </w:footnote>
  <w:footnote w:type="continuationSeparator" w:id="0">
    <w:p w14:paraId="7FD15F57" w14:textId="77777777" w:rsidR="00EC73DD" w:rsidRDefault="00EC73DD" w:rsidP="004E48C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677990"/>
      <w:docPartObj>
        <w:docPartGallery w:val="Page Numbers (Top of Page)"/>
        <w:docPartUnique/>
      </w:docPartObj>
    </w:sdtPr>
    <w:sdtEndPr>
      <w:rPr>
        <w:noProof/>
      </w:rPr>
    </w:sdtEndPr>
    <w:sdtContent>
      <w:p w14:paraId="03459165" w14:textId="3369113E" w:rsidR="004E48CC" w:rsidRDefault="004E48C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DC00AF" w14:textId="77777777" w:rsidR="004E48CC" w:rsidRDefault="004E4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437"/>
    <w:rsid w:val="0003216A"/>
    <w:rsid w:val="00040437"/>
    <w:rsid w:val="000778FF"/>
    <w:rsid w:val="000947F5"/>
    <w:rsid w:val="00100312"/>
    <w:rsid w:val="00110FFE"/>
    <w:rsid w:val="00124317"/>
    <w:rsid w:val="001713EA"/>
    <w:rsid w:val="001A57A3"/>
    <w:rsid w:val="0035643E"/>
    <w:rsid w:val="004E48CC"/>
    <w:rsid w:val="005411E0"/>
    <w:rsid w:val="00571EC5"/>
    <w:rsid w:val="005A45BD"/>
    <w:rsid w:val="00780A0A"/>
    <w:rsid w:val="007A743F"/>
    <w:rsid w:val="007D2369"/>
    <w:rsid w:val="00803DF0"/>
    <w:rsid w:val="008224D8"/>
    <w:rsid w:val="00836AB5"/>
    <w:rsid w:val="008948D5"/>
    <w:rsid w:val="008A63BB"/>
    <w:rsid w:val="009106E8"/>
    <w:rsid w:val="009748DB"/>
    <w:rsid w:val="009F1039"/>
    <w:rsid w:val="00A3329B"/>
    <w:rsid w:val="00AC7259"/>
    <w:rsid w:val="00CB46EC"/>
    <w:rsid w:val="00DF4368"/>
    <w:rsid w:val="00EC73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E88E7"/>
  <w15:docId w15:val="{327CCB18-16BF-4076-B3ED-672814ED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eading3"/>
    <w:next w:val="Normal"/>
    <w:rsid w:val="00124317"/>
    <w:pPr>
      <w:keepNext w:val="0"/>
      <w:keepLines w:val="0"/>
      <w:spacing w:before="280"/>
      <w:jc w:val="center"/>
      <w:outlineLvl w:val="0"/>
    </w:pPr>
    <w:rPr>
      <w:b/>
      <w:bCs/>
      <w:color w:val="00000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571EC5"/>
    <w:rPr>
      <w:color w:val="0000FF" w:themeColor="hyperlink"/>
      <w:u w:val="single"/>
    </w:rPr>
  </w:style>
  <w:style w:type="table" w:styleId="PlainTable5">
    <w:name w:val="Plain Table 5"/>
    <w:basedOn w:val="TableNormal"/>
    <w:uiPriority w:val="45"/>
    <w:rsid w:val="00CB46EC"/>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CB46EC"/>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Heading">
    <w:name w:val="TOC Heading"/>
    <w:basedOn w:val="Heading1"/>
    <w:next w:val="Normal"/>
    <w:uiPriority w:val="39"/>
    <w:unhideWhenUsed/>
    <w:qFormat/>
    <w:rsid w:val="00AC7259"/>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C7259"/>
    <w:pPr>
      <w:spacing w:after="100"/>
    </w:pPr>
  </w:style>
  <w:style w:type="paragraph" w:styleId="Header">
    <w:name w:val="header"/>
    <w:basedOn w:val="Normal"/>
    <w:link w:val="HeaderChar"/>
    <w:uiPriority w:val="99"/>
    <w:unhideWhenUsed/>
    <w:rsid w:val="004E48C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4E48CC"/>
  </w:style>
  <w:style w:type="paragraph" w:styleId="Footer">
    <w:name w:val="footer"/>
    <w:basedOn w:val="Normal"/>
    <w:link w:val="FooterChar"/>
    <w:uiPriority w:val="99"/>
    <w:unhideWhenUsed/>
    <w:rsid w:val="004E48C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4E4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ournals.sagepub.com/doi/10.3233/ATDE230892" TargetMode="External" /><Relationship Id="rId13" Type="http://schemas.openxmlformats.org/officeDocument/2006/relationships/hyperlink" Target="https://www.researchgate.net/publication/389498658_AI-Driven_Predictive_Maintenance_for_Smart_Manufacturing_and_Industry_40" TargetMode="External" /><Relationship Id="rId18" Type="http://schemas.openxmlformats.org/officeDocument/2006/relationships/hyperlink" Target="https://www.researchgate.net/publication/393422238_The_Application_of_Artificial_Intelligence_in_Supply_Chain_Management_A_Case_Study_of_Amazon" TargetMode="External" /><Relationship Id="rId26" Type="http://schemas.openxmlformats.org/officeDocument/2006/relationships/hyperlink" Target="https://www.researchgate.net/publication/380712082_Role_and_Importance_of_Predictive_Analytics_in_Financial_Market_Risk_Assessment" TargetMode="External" /><Relationship Id="rId3" Type="http://schemas.openxmlformats.org/officeDocument/2006/relationships/settings" Target="settings.xml" /><Relationship Id="rId21" Type="http://schemas.openxmlformats.org/officeDocument/2006/relationships/hyperlink" Target="https://www.researchgate.net/publication/368721087_The_impact_of_artificial_intelligence_on_workers" TargetMode="External" /><Relationship Id="rId7" Type="http://schemas.openxmlformats.org/officeDocument/2006/relationships/image" Target="media/image1.png" /><Relationship Id="rId12" Type="http://schemas.openxmlformats.org/officeDocument/2006/relationships/hyperlink" Target="https://researchspace.auckland.ac.nz/server/api/core/bitstreams/a5565b3e-8b33-4bc6-929c-9805f36e2e71/content" TargetMode="External" /><Relationship Id="rId17" Type="http://schemas.openxmlformats.org/officeDocument/2006/relationships/hyperlink" Target="https://www.researchgate.net/publication/356212666_Examining_Artificial_Intelligence_AI_Technologies_in_Marketing_Via_a_Global_Lens_Current_Trends_and_Future_Research_Opportunities" TargetMode="External" /><Relationship Id="rId25" Type="http://schemas.openxmlformats.org/officeDocument/2006/relationships/hyperlink" Target="https://www.researchgate.net/profile/Varsha-Jain-6/publication/362904447_AI-driven_banking_services_the_next_frontier_for_a_personalised_experience_in_the_emerging_market/links/645c1c19f43b8a29ba40de81/AI-driven-banking-services-the-next-frontier-for-a-personalised-experience-in-the-emerging-market.pdf" TargetMode="External" /><Relationship Id="rId2" Type="http://schemas.openxmlformats.org/officeDocument/2006/relationships/styles" Target="styles.xml" /><Relationship Id="rId16" Type="http://schemas.openxmlformats.org/officeDocument/2006/relationships/hyperlink" Target="https://link.springer.com/article/10.1007/s10551-021-04843-y" TargetMode="External" /><Relationship Id="rId20" Type="http://schemas.openxmlformats.org/officeDocument/2006/relationships/hyperlink" Target="https://www.researchgate.net/publication/389030990_The_Role_of_Artificial_Intelligence_in_Enhancing_Business_Efficiency_and_Supply_Chain_Management"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link.springer.com/content/pdf/10.1007/s11133-021-09497-w.pdf" TargetMode="External" /><Relationship Id="rId24" Type="http://schemas.openxmlformats.org/officeDocument/2006/relationships/hyperlink" Target="http://puiij.com/index.php/research/article/download/143/114" TargetMode="External" /><Relationship Id="rId5" Type="http://schemas.openxmlformats.org/officeDocument/2006/relationships/footnotes" Target="footnotes.xml" /><Relationship Id="rId15" Type="http://schemas.openxmlformats.org/officeDocument/2006/relationships/hyperlink" Target="https://www.researchgate.net/publication/368585108_An_AI_decision-making_framework_for_business_value_maximization" TargetMode="External" /><Relationship Id="rId23" Type="http://schemas.openxmlformats.org/officeDocument/2006/relationships/hyperlink" Target="https://www.researchgate.net/publication/385890528_Artificial_intelligence_in_retail_and_e-commerce_Enhancing_customer_experience_through_personalization_predictive_analytics_and_real-time_engagement" TargetMode="External" /><Relationship Id="rId28" Type="http://schemas.openxmlformats.org/officeDocument/2006/relationships/header" Target="header1.xml" /><Relationship Id="rId10" Type="http://schemas.openxmlformats.org/officeDocument/2006/relationships/hyperlink" Target="https://www.tandfonline.com/doi/pdf/10.1080/00207543.2021.1966540" TargetMode="External" /><Relationship Id="rId19" Type="http://schemas.openxmlformats.org/officeDocument/2006/relationships/hyperlink" Target="https://www.researchgate.net/publication/361194587_Artificial_intelligence_focus_and_firm_performance" TargetMode="External" /><Relationship Id="rId4" Type="http://schemas.openxmlformats.org/officeDocument/2006/relationships/webSettings" Target="webSettings.xml" /><Relationship Id="rId9" Type="http://schemas.openxmlformats.org/officeDocument/2006/relationships/hyperlink" Target="https://www.mckinsey.com.br/~/media/mckinsey/industries/financial%20services/our%20insights/ai%20powered%20decision%20making%20for%20the%20bank%20of%20the%20future/ai-powered-decision-making-for-the-bank-of-the-future.pdf" TargetMode="External" /><Relationship Id="rId14" Type="http://schemas.openxmlformats.org/officeDocument/2006/relationships/hyperlink" Target="https://www.researchgate.net/publication/390972638_The_use_of_Artificial_Intelligence_in_Understanding_Consumer_Behavior_Lessons_for_SMES_from_Amazon_and_Netflix" TargetMode="External" /><Relationship Id="rId22" Type="http://schemas.openxmlformats.org/officeDocument/2006/relationships/hyperlink" Target="https://www.researchgate.net/publication/390522361_AI_in_Financial_Services_Fraud_Detection_and_Risk_Management" TargetMode="External" /><Relationship Id="rId27" Type="http://schemas.openxmlformats.org/officeDocument/2006/relationships/hyperlink" Target="https://www.ser.net.ua/index.php/SER/article/download/622/590" TargetMode="External" /><Relationship Id="rId30"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D314C-02DC-4B6B-A837-BA6CCA636F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5044</Words>
  <Characters>28755</Characters>
  <Application>Microsoft Office Word</Application>
  <DocSecurity>0</DocSecurity>
  <Lines>239</Lines>
  <Paragraphs>67</Paragraphs>
  <ScaleCrop>false</ScaleCrop>
  <Company/>
  <LinksUpToDate>false</LinksUpToDate>
  <CharactersWithSpaces>33732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prabhasras2023@gmail.com</cp:lastModifiedBy>
  <cp:revision>2</cp:revision>
  <dcterms:created xsi:type="dcterms:W3CDTF">2026-09-23T06:45:00Z</dcterms:created>
  <dcterms:modified xsi:type="dcterms:W3CDTF">2026-09-23T06:45:00Z</dcterms:modified>
</cp:coreProperties>
</file>