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B19FC8" w14:textId="77777777" w:rsidR="0019504D" w:rsidRDefault="0019504D" w:rsidP="00B53ABA">
      <w:pPr>
        <w:jc w:val="both"/>
        <w:rPr>
          <w:lang w:val="en-US"/>
        </w:rPr>
      </w:pPr>
      <w:r>
        <w:rPr>
          <w:noProof/>
          <w:lang w:val="en-US"/>
        </w:rPr>
        <w:drawing>
          <wp:anchor distT="0" distB="0" distL="114300" distR="114300" simplePos="0" relativeHeight="251658240" behindDoc="1" locked="0" layoutInCell="1" allowOverlap="1" wp14:anchorId="551C4AAA" wp14:editId="396948DB">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14B72E0" w14:textId="77777777" w:rsidR="00426865" w:rsidRPr="0019504D" w:rsidRDefault="00EA737F" w:rsidP="00B53ABA">
      <w:pPr>
        <w:jc w:val="both"/>
        <w:rPr>
          <w:b/>
          <w:bCs/>
          <w:lang w:val="en-US"/>
        </w:rPr>
      </w:pPr>
      <w:r>
        <w:rPr>
          <w:b/>
          <w:bCs/>
          <w:lang w:val="en-US"/>
        </w:rPr>
        <w:t>Availability Management in Tourism</w:t>
      </w:r>
      <w:r w:rsidR="00CD620A">
        <w:rPr>
          <w:b/>
          <w:bCs/>
          <w:lang w:val="en-US"/>
        </w:rPr>
        <w:t xml:space="preserve"> Course</w:t>
      </w:r>
    </w:p>
    <w:p w14:paraId="7682F68E" w14:textId="77777777" w:rsidR="0019504D" w:rsidRDefault="0019504D" w:rsidP="00B53ABA">
      <w:pPr>
        <w:jc w:val="both"/>
        <w:rPr>
          <w:lang w:val="en-US"/>
        </w:rPr>
      </w:pPr>
      <w:r w:rsidRPr="0019504D">
        <w:rPr>
          <w:lang w:val="en-US"/>
        </w:rPr>
        <w:t>Ass</w:t>
      </w:r>
      <w:r>
        <w:rPr>
          <w:lang w:val="en-US"/>
        </w:rPr>
        <w:t xml:space="preserve">ignment </w:t>
      </w:r>
      <w:r w:rsidR="00D864DA">
        <w:rPr>
          <w:lang w:val="en-US"/>
        </w:rPr>
        <w:t>3</w:t>
      </w:r>
    </w:p>
    <w:p w14:paraId="1939971B" w14:textId="77777777" w:rsidR="0019504D" w:rsidRPr="0019504D" w:rsidRDefault="00B53ABA" w:rsidP="00B53ABA">
      <w:pPr>
        <w:jc w:val="both"/>
        <w:rPr>
          <w:lang w:val="en-US"/>
        </w:rPr>
      </w:pPr>
      <w:r>
        <w:rPr>
          <w:lang w:val="en-US"/>
        </w:rPr>
        <w:t>1</w:t>
      </w:r>
      <w:r w:rsidR="00D864DA">
        <w:rPr>
          <w:lang w:val="en-US"/>
        </w:rPr>
        <w:t>8</w:t>
      </w:r>
      <w:r w:rsidR="0019504D">
        <w:rPr>
          <w:lang w:val="en-US"/>
        </w:rPr>
        <w:t>.0</w:t>
      </w:r>
      <w:r w:rsidR="00CD620A">
        <w:rPr>
          <w:lang w:val="en-US"/>
        </w:rPr>
        <w:t>7</w:t>
      </w:r>
      <w:r w:rsidR="0019504D">
        <w:rPr>
          <w:lang w:val="en-US"/>
        </w:rPr>
        <w:t>.2025</w:t>
      </w:r>
    </w:p>
    <w:p w14:paraId="5166A17A" w14:textId="77777777" w:rsidR="0019504D" w:rsidRDefault="0019504D" w:rsidP="00B53ABA">
      <w:pPr>
        <w:jc w:val="both"/>
      </w:pPr>
    </w:p>
    <w:p w14:paraId="694DA7C6" w14:textId="77777777" w:rsidR="0019504D" w:rsidRDefault="0019504D" w:rsidP="00B53ABA">
      <w:pPr>
        <w:jc w:val="both"/>
      </w:pPr>
    </w:p>
    <w:p w14:paraId="632A4AB1" w14:textId="77777777" w:rsidR="0019504D" w:rsidRDefault="0019504D" w:rsidP="00B53ABA">
      <w:pPr>
        <w:jc w:val="both"/>
      </w:pPr>
    </w:p>
    <w:p w14:paraId="68805A7D" w14:textId="79C3F3E7" w:rsidR="0019504D" w:rsidRPr="0031628B" w:rsidRDefault="0031628B" w:rsidP="00B53ABA">
      <w:pPr>
        <w:jc w:val="both"/>
        <w:rPr>
          <w:b/>
          <w:bCs/>
          <w:lang w:val="en-US"/>
        </w:rPr>
      </w:pPr>
      <w:r w:rsidRPr="0031628B">
        <w:rPr>
          <w:b/>
          <w:bCs/>
          <w:lang w:val="en-US"/>
        </w:rPr>
        <w:t xml:space="preserve">SUBMITTED BY : </w:t>
      </w:r>
      <w:r w:rsidR="00444826" w:rsidRPr="00444826">
        <w:rPr>
          <w:b/>
          <w:bCs/>
          <w:lang w:val="en-US"/>
        </w:rPr>
        <w:t>Ramesh</w:t>
      </w:r>
    </w:p>
    <w:p w14:paraId="1F1C66B9" w14:textId="77777777" w:rsidR="0019504D" w:rsidRDefault="0019504D" w:rsidP="00B53ABA">
      <w:pPr>
        <w:jc w:val="both"/>
      </w:pPr>
    </w:p>
    <w:p w14:paraId="1F9D7D9B" w14:textId="77777777" w:rsidR="00CD620A" w:rsidRDefault="00CD620A" w:rsidP="00B53ABA">
      <w:pPr>
        <w:jc w:val="both"/>
      </w:pPr>
    </w:p>
    <w:p w14:paraId="77E87833" w14:textId="77777777" w:rsidR="0019504D" w:rsidRDefault="0019504D" w:rsidP="00B53ABA">
      <w:pPr>
        <w:jc w:val="both"/>
      </w:pPr>
    </w:p>
    <w:p w14:paraId="2C583503" w14:textId="77777777" w:rsidR="0019504D" w:rsidRDefault="0019504D" w:rsidP="00B53ABA">
      <w:pPr>
        <w:jc w:val="both"/>
      </w:pPr>
    </w:p>
    <w:p w14:paraId="4EF690ED" w14:textId="77777777" w:rsidR="00EA737F" w:rsidRDefault="00EA737F" w:rsidP="00B53ABA">
      <w:pPr>
        <w:pStyle w:val="ListParagraph"/>
        <w:spacing w:line="276" w:lineRule="auto"/>
        <w:jc w:val="both"/>
        <w:rPr>
          <w:lang w:val="en-US"/>
        </w:rPr>
      </w:pPr>
    </w:p>
    <w:p w14:paraId="6422AFF5" w14:textId="77777777" w:rsidR="00D864DA" w:rsidRDefault="00D864DA" w:rsidP="00B53ABA">
      <w:pPr>
        <w:pStyle w:val="ListParagraph"/>
        <w:spacing w:line="276" w:lineRule="auto"/>
        <w:jc w:val="both"/>
        <w:rPr>
          <w:lang w:val="en-US"/>
        </w:rPr>
      </w:pPr>
    </w:p>
    <w:p w14:paraId="1D9A19BC" w14:textId="77777777" w:rsidR="0042391B" w:rsidRDefault="00D864DA" w:rsidP="0042391B">
      <w:pPr>
        <w:spacing w:line="276" w:lineRule="auto"/>
        <w:rPr>
          <w:b/>
          <w:bCs/>
          <w:lang w:val="en-US"/>
        </w:rPr>
      </w:pPr>
      <w:r w:rsidRPr="00EA737F">
        <w:rPr>
          <w:b/>
          <w:bCs/>
          <w:lang w:val="en-US"/>
        </w:rPr>
        <w:t xml:space="preserve">In no more than 500 words, </w:t>
      </w:r>
    </w:p>
    <w:p w14:paraId="0AFBFD12" w14:textId="77777777" w:rsidR="0042391B" w:rsidRDefault="0042391B" w:rsidP="0042391B">
      <w:pPr>
        <w:spacing w:line="276" w:lineRule="auto"/>
        <w:rPr>
          <w:b/>
          <w:bCs/>
          <w:lang w:val="en-US"/>
        </w:rPr>
      </w:pPr>
    </w:p>
    <w:p w14:paraId="246689E5" w14:textId="77777777" w:rsidR="0042391B" w:rsidRDefault="0042391B" w:rsidP="0042391B">
      <w:pPr>
        <w:spacing w:line="276" w:lineRule="auto"/>
        <w:rPr>
          <w:b/>
          <w:bCs/>
          <w:lang w:val="en-US"/>
        </w:rPr>
      </w:pPr>
    </w:p>
    <w:p w14:paraId="78DD729C" w14:textId="77777777" w:rsidR="0042391B" w:rsidRDefault="0042391B" w:rsidP="0042391B">
      <w:pPr>
        <w:spacing w:line="276" w:lineRule="auto"/>
        <w:rPr>
          <w:b/>
          <w:bCs/>
          <w:lang w:val="en-US"/>
        </w:rPr>
      </w:pPr>
    </w:p>
    <w:p w14:paraId="4DE1AE3A" w14:textId="77777777" w:rsidR="0042391B" w:rsidRDefault="0042391B" w:rsidP="0042391B">
      <w:pPr>
        <w:spacing w:line="276" w:lineRule="auto"/>
        <w:rPr>
          <w:b/>
          <w:bCs/>
          <w:lang w:val="en-US"/>
        </w:rPr>
      </w:pPr>
    </w:p>
    <w:p w14:paraId="3DAFF394" w14:textId="77777777" w:rsidR="0042391B" w:rsidRDefault="0042391B" w:rsidP="0042391B">
      <w:pPr>
        <w:spacing w:line="276" w:lineRule="auto"/>
        <w:rPr>
          <w:b/>
          <w:bCs/>
          <w:lang w:val="en-US"/>
        </w:rPr>
      </w:pPr>
    </w:p>
    <w:p w14:paraId="4D51B806" w14:textId="77777777" w:rsidR="0042391B" w:rsidRDefault="0042391B" w:rsidP="0042391B">
      <w:pPr>
        <w:spacing w:line="276" w:lineRule="auto"/>
        <w:rPr>
          <w:b/>
          <w:bCs/>
          <w:lang w:val="en-US"/>
        </w:rPr>
      </w:pPr>
    </w:p>
    <w:p w14:paraId="49ECFC3D" w14:textId="77777777" w:rsidR="0042391B" w:rsidRDefault="0042391B" w:rsidP="0042391B">
      <w:pPr>
        <w:spacing w:line="276" w:lineRule="auto"/>
        <w:rPr>
          <w:b/>
          <w:bCs/>
          <w:lang w:val="en-US"/>
        </w:rPr>
      </w:pPr>
    </w:p>
    <w:p w14:paraId="3E1AAE4C" w14:textId="77777777" w:rsidR="0042391B" w:rsidRDefault="0042391B" w:rsidP="0042391B">
      <w:pPr>
        <w:spacing w:line="276" w:lineRule="auto"/>
        <w:rPr>
          <w:b/>
          <w:bCs/>
          <w:lang w:val="en-US"/>
        </w:rPr>
      </w:pPr>
    </w:p>
    <w:p w14:paraId="530F7833" w14:textId="77777777" w:rsidR="0042391B" w:rsidRDefault="0042391B" w:rsidP="0042391B">
      <w:pPr>
        <w:spacing w:line="276" w:lineRule="auto"/>
        <w:rPr>
          <w:b/>
          <w:bCs/>
          <w:lang w:val="en-US"/>
        </w:rPr>
      </w:pPr>
    </w:p>
    <w:p w14:paraId="27963EF8" w14:textId="77777777" w:rsidR="0042391B" w:rsidRDefault="0042391B" w:rsidP="0042391B">
      <w:pPr>
        <w:spacing w:line="276" w:lineRule="auto"/>
        <w:rPr>
          <w:b/>
          <w:bCs/>
          <w:lang w:val="en-US"/>
        </w:rPr>
      </w:pPr>
    </w:p>
    <w:p w14:paraId="277CB62F" w14:textId="77777777" w:rsidR="0042391B" w:rsidRDefault="0042391B" w:rsidP="0042391B">
      <w:pPr>
        <w:spacing w:line="276" w:lineRule="auto"/>
        <w:rPr>
          <w:b/>
          <w:bCs/>
          <w:lang w:val="en-US"/>
        </w:rPr>
      </w:pPr>
    </w:p>
    <w:p w14:paraId="41348C12" w14:textId="77777777" w:rsidR="0042391B" w:rsidRDefault="0042391B" w:rsidP="0042391B">
      <w:pPr>
        <w:spacing w:line="276" w:lineRule="auto"/>
        <w:rPr>
          <w:b/>
          <w:bCs/>
          <w:lang w:val="en-US"/>
        </w:rPr>
      </w:pPr>
    </w:p>
    <w:p w14:paraId="2ED9B1EA" w14:textId="77777777" w:rsidR="0042391B" w:rsidRDefault="0042391B" w:rsidP="0042391B">
      <w:pPr>
        <w:spacing w:line="276" w:lineRule="auto"/>
        <w:rPr>
          <w:b/>
          <w:bCs/>
          <w:lang w:val="en-US"/>
        </w:rPr>
      </w:pPr>
    </w:p>
    <w:p w14:paraId="24BFB5FA" w14:textId="77777777" w:rsidR="0042391B" w:rsidRDefault="0042391B" w:rsidP="0042391B">
      <w:pPr>
        <w:spacing w:line="276" w:lineRule="auto"/>
        <w:rPr>
          <w:b/>
          <w:bCs/>
          <w:lang w:val="en-US"/>
        </w:rPr>
      </w:pPr>
    </w:p>
    <w:p w14:paraId="5E5181A8" w14:textId="77777777" w:rsidR="0042391B" w:rsidRDefault="0042391B" w:rsidP="0042391B">
      <w:pPr>
        <w:spacing w:line="276" w:lineRule="auto"/>
        <w:rPr>
          <w:b/>
          <w:bCs/>
          <w:lang w:val="en-US"/>
        </w:rPr>
      </w:pPr>
    </w:p>
    <w:p w14:paraId="191A5149" w14:textId="77777777" w:rsidR="0042391B" w:rsidRDefault="0042391B" w:rsidP="0042391B">
      <w:pPr>
        <w:spacing w:line="276" w:lineRule="auto"/>
        <w:rPr>
          <w:b/>
          <w:bCs/>
          <w:lang w:val="en-US"/>
        </w:rPr>
      </w:pPr>
    </w:p>
    <w:p w14:paraId="09D33CE5" w14:textId="77777777" w:rsidR="0042391B" w:rsidRDefault="0042391B" w:rsidP="0042391B">
      <w:pPr>
        <w:spacing w:line="276" w:lineRule="auto"/>
        <w:rPr>
          <w:b/>
          <w:bCs/>
          <w:lang w:val="en-US"/>
        </w:rPr>
      </w:pPr>
    </w:p>
    <w:p w14:paraId="65353391" w14:textId="77777777" w:rsidR="0042391B" w:rsidRDefault="0042391B" w:rsidP="0042391B">
      <w:pPr>
        <w:spacing w:line="276" w:lineRule="auto"/>
        <w:rPr>
          <w:b/>
          <w:bCs/>
          <w:lang w:val="en-US"/>
        </w:rPr>
      </w:pPr>
    </w:p>
    <w:p w14:paraId="64115D3E" w14:textId="77777777" w:rsidR="0042391B" w:rsidRDefault="0042391B" w:rsidP="0042391B">
      <w:pPr>
        <w:spacing w:line="276" w:lineRule="auto"/>
        <w:rPr>
          <w:b/>
          <w:bCs/>
          <w:lang w:val="en-US"/>
        </w:rPr>
      </w:pPr>
    </w:p>
    <w:p w14:paraId="04DC7707" w14:textId="77777777" w:rsidR="0042391B" w:rsidRDefault="0042391B" w:rsidP="0042391B">
      <w:pPr>
        <w:spacing w:line="276" w:lineRule="auto"/>
        <w:rPr>
          <w:b/>
          <w:bCs/>
          <w:lang w:val="en-US"/>
        </w:rPr>
      </w:pPr>
    </w:p>
    <w:p w14:paraId="54F15DF9" w14:textId="77777777" w:rsidR="0042391B" w:rsidRDefault="0042391B" w:rsidP="0042391B">
      <w:pPr>
        <w:spacing w:line="276" w:lineRule="auto"/>
        <w:rPr>
          <w:b/>
          <w:bCs/>
          <w:lang w:val="en-US"/>
        </w:rPr>
      </w:pPr>
    </w:p>
    <w:p w14:paraId="377B9C78" w14:textId="77777777" w:rsidR="0042391B" w:rsidRDefault="0042391B" w:rsidP="0042391B">
      <w:pPr>
        <w:spacing w:line="276" w:lineRule="auto"/>
        <w:rPr>
          <w:b/>
          <w:bCs/>
          <w:lang w:val="en-US"/>
        </w:rPr>
      </w:pPr>
    </w:p>
    <w:p w14:paraId="3CA46DF7" w14:textId="77777777" w:rsidR="0042391B" w:rsidRDefault="0042391B" w:rsidP="0042391B">
      <w:pPr>
        <w:spacing w:line="276" w:lineRule="auto"/>
        <w:rPr>
          <w:b/>
          <w:bCs/>
          <w:lang w:val="en-US"/>
        </w:rPr>
      </w:pPr>
    </w:p>
    <w:p w14:paraId="37EB4D59" w14:textId="77777777" w:rsidR="0042391B" w:rsidRDefault="0042391B" w:rsidP="0042391B">
      <w:pPr>
        <w:spacing w:line="276" w:lineRule="auto"/>
        <w:rPr>
          <w:b/>
          <w:bCs/>
          <w:lang w:val="en-US"/>
        </w:rPr>
      </w:pPr>
    </w:p>
    <w:p w14:paraId="6A6EC1B9" w14:textId="77777777" w:rsidR="0042391B" w:rsidRDefault="0042391B" w:rsidP="0042391B">
      <w:pPr>
        <w:spacing w:line="276" w:lineRule="auto"/>
        <w:rPr>
          <w:b/>
          <w:bCs/>
          <w:lang w:val="en-US"/>
        </w:rPr>
      </w:pPr>
    </w:p>
    <w:p w14:paraId="547ABDBC" w14:textId="77777777" w:rsidR="0042391B" w:rsidRDefault="0042391B" w:rsidP="0042391B">
      <w:pPr>
        <w:spacing w:line="276" w:lineRule="auto"/>
        <w:rPr>
          <w:b/>
          <w:bCs/>
          <w:lang w:val="en-US"/>
        </w:rPr>
      </w:pPr>
    </w:p>
    <w:p w14:paraId="075F8563" w14:textId="77777777" w:rsidR="0042391B" w:rsidRDefault="0042391B" w:rsidP="0042391B">
      <w:pPr>
        <w:spacing w:line="276" w:lineRule="auto"/>
        <w:rPr>
          <w:b/>
          <w:bCs/>
          <w:lang w:val="en-US"/>
        </w:rPr>
      </w:pPr>
    </w:p>
    <w:p w14:paraId="1506AE54" w14:textId="77777777" w:rsidR="0042391B" w:rsidRDefault="0042391B" w:rsidP="0042391B">
      <w:pPr>
        <w:spacing w:line="276" w:lineRule="auto"/>
        <w:rPr>
          <w:b/>
          <w:bCs/>
          <w:lang w:val="en-US"/>
        </w:rPr>
      </w:pPr>
    </w:p>
    <w:p w14:paraId="55900E83" w14:textId="77777777" w:rsidR="0042391B" w:rsidRDefault="0042391B" w:rsidP="0042391B">
      <w:pPr>
        <w:spacing w:line="276" w:lineRule="auto"/>
        <w:rPr>
          <w:b/>
          <w:bCs/>
          <w:lang w:val="en-US"/>
        </w:rPr>
      </w:pPr>
    </w:p>
    <w:p w14:paraId="589A96C3" w14:textId="62ADE47C" w:rsidR="00D864DA" w:rsidRPr="0042391B" w:rsidRDefault="0042391B" w:rsidP="0042391B">
      <w:pPr>
        <w:spacing w:line="276" w:lineRule="auto"/>
        <w:rPr>
          <w:b/>
          <w:bCs/>
          <w:lang w:val="en-US"/>
        </w:rPr>
      </w:pPr>
      <w:r>
        <w:rPr>
          <w:b/>
          <w:bCs/>
          <w:lang w:val="en-US"/>
        </w:rPr>
        <w:t xml:space="preserve">Question : </w:t>
      </w:r>
      <w:r w:rsidR="00D864DA" w:rsidRPr="0042391B">
        <w:rPr>
          <w:b/>
          <w:bCs/>
          <w:lang w:val="en-US"/>
        </w:rPr>
        <w:t>Compare and contrast the business models of outbound and inbound tour operators.</w:t>
      </w:r>
    </w:p>
    <w:p w14:paraId="0958A345" w14:textId="77777777" w:rsidR="0042391B" w:rsidRDefault="0042391B" w:rsidP="0042391B">
      <w:pPr>
        <w:pStyle w:val="ListParagraph"/>
        <w:spacing w:line="276" w:lineRule="auto"/>
        <w:rPr>
          <w:lang w:val="en-US"/>
        </w:rPr>
      </w:pPr>
    </w:p>
    <w:p w14:paraId="363965E5" w14:textId="77777777" w:rsidR="0042391B" w:rsidRPr="0042391B" w:rsidRDefault="0042391B" w:rsidP="0042391B">
      <w:pPr>
        <w:pStyle w:val="ListParagraph"/>
        <w:spacing w:line="276" w:lineRule="auto"/>
        <w:ind w:left="0"/>
        <w:rPr>
          <w:lang w:val="en-US"/>
        </w:rPr>
      </w:pPr>
      <w:r w:rsidRPr="0042391B">
        <w:rPr>
          <w:lang w:val="en-US"/>
        </w:rPr>
        <w:t>Out and inbound tour operators are not only crucial but underpin different tour attraction in the tourism value chain with their business models, depending on the customer flow orientation, and point of service.</w:t>
      </w:r>
    </w:p>
    <w:p w14:paraId="5306D4D6" w14:textId="77777777" w:rsidR="0042391B" w:rsidRPr="0042391B" w:rsidRDefault="0042391B" w:rsidP="0042391B">
      <w:pPr>
        <w:pStyle w:val="ListParagraph"/>
        <w:spacing w:line="276" w:lineRule="auto"/>
        <w:rPr>
          <w:lang w:val="en-US"/>
        </w:rPr>
      </w:pPr>
    </w:p>
    <w:p w14:paraId="481FFCFE" w14:textId="1A5C5680" w:rsidR="0042391B" w:rsidRPr="0042391B" w:rsidRDefault="0042391B" w:rsidP="0042391B">
      <w:pPr>
        <w:pStyle w:val="ListParagraph"/>
        <w:spacing w:line="276" w:lineRule="auto"/>
        <w:ind w:left="0"/>
        <w:rPr>
          <w:lang w:val="en-US"/>
        </w:rPr>
      </w:pPr>
      <w:r w:rsidRPr="0042391B">
        <w:rPr>
          <w:lang w:val="en-US"/>
        </w:rPr>
        <w:t>Outbound tour operator plans, sells and markets travel packages to the local travelling who desires to travel to other countries. It has a demand based business model based on the ability to understand the customer preferences in the domestic market and negotiate with suppliers in other countries including airlines, hotels, and local agents. The outbound operators tend to package flights, accommodation, visa, insurance cover, and also the guided tours in their operations and make their income in terms of commission, mark-marks and service charges. In their approach to marketing, they are keen on attracting the customers with the international destinations and value added services. The exchange rates, political stability in certain countries together with travel regulations of countries are factors that significantly affect them, they may even directly affect demand and profitability.</w:t>
      </w:r>
      <w:r w:rsidR="00AC564B" w:rsidRPr="00AC564B">
        <w:t xml:space="preserve"> </w:t>
      </w:r>
      <w:r w:rsidR="00AC564B" w:rsidRPr="00AC564B">
        <w:rPr>
          <w:lang w:val="en-US"/>
        </w:rPr>
        <w:t>(Harbison, 2025)</w:t>
      </w:r>
    </w:p>
    <w:p w14:paraId="0E3981A8" w14:textId="77777777" w:rsidR="0042391B" w:rsidRPr="0042391B" w:rsidRDefault="0042391B" w:rsidP="0042391B">
      <w:pPr>
        <w:pStyle w:val="ListParagraph"/>
        <w:spacing w:line="276" w:lineRule="auto"/>
        <w:rPr>
          <w:lang w:val="en-US"/>
        </w:rPr>
      </w:pPr>
    </w:p>
    <w:p w14:paraId="4F2FB44A" w14:textId="023B67FC" w:rsidR="0042391B" w:rsidRPr="0042391B" w:rsidRDefault="0042391B" w:rsidP="0042391B">
      <w:pPr>
        <w:pStyle w:val="ListParagraph"/>
        <w:spacing w:line="276" w:lineRule="auto"/>
        <w:ind w:left="0"/>
        <w:rPr>
          <w:lang w:val="en-US"/>
        </w:rPr>
      </w:pPr>
      <w:r w:rsidRPr="0042391B">
        <w:rPr>
          <w:lang w:val="en-US"/>
        </w:rPr>
        <w:t>On the other hand, inbound tour operators focus on international travelers and bring them to their particular country. They have presented a model in which destination knowledge and good supplier networks are stressed. They design and operate tours which on a regular basis feature cultural, historical, and natural landmarks which are sometimes in partnership with local transportation, hotels and attractions. The sale of these services in packages is a source of revenue as one can either sell to an overseas client directly or through the cooperation of foreign outbound operators. Their success is based on high levels of service offerings as well as authenticity and juxtaposing the offerings with the expectations of the international markets. The marketing strategy is well-established as it includes partnerships with international travel companies, trade shows, and online systems to clients in foreign countries.</w:t>
      </w:r>
      <w:r w:rsidR="00AC564B" w:rsidRPr="00AC564B">
        <w:t xml:space="preserve"> </w:t>
      </w:r>
      <w:r w:rsidR="00AC564B" w:rsidRPr="00AC564B">
        <w:rPr>
          <w:lang w:val="en-US"/>
        </w:rPr>
        <w:t>(Hill, 2025)</w:t>
      </w:r>
    </w:p>
    <w:p w14:paraId="742465CD" w14:textId="77777777" w:rsidR="0042391B" w:rsidRPr="0042391B" w:rsidRDefault="0042391B" w:rsidP="0042391B">
      <w:pPr>
        <w:pStyle w:val="ListParagraph"/>
        <w:spacing w:line="276" w:lineRule="auto"/>
        <w:rPr>
          <w:lang w:val="en-US"/>
        </w:rPr>
      </w:pPr>
    </w:p>
    <w:p w14:paraId="1BCEE1D7" w14:textId="33627165" w:rsidR="0042391B" w:rsidRDefault="0042391B" w:rsidP="0042391B">
      <w:pPr>
        <w:pStyle w:val="ListParagraph"/>
        <w:spacing w:line="276" w:lineRule="auto"/>
        <w:ind w:left="0"/>
        <w:rPr>
          <w:lang w:val="en-US"/>
        </w:rPr>
      </w:pPr>
      <w:r w:rsidRPr="0042391B">
        <w:rPr>
          <w:lang w:val="en-US"/>
        </w:rPr>
        <w:t>Whereas outbound operators just serve as agents between citizens of that country and that of other countries, inbound operators as institutions of facilitating something in the country. The two have similar activities including doing business with suppliers, packaging services, and managing logistics, but they have a difference in customer base, marketing orientation, and dependency on external factors. Collectively, they form one coherent system that leads the world tourism economies by regulating movement of tourists between countries.</w:t>
      </w:r>
    </w:p>
    <w:p w14:paraId="09DB87E4" w14:textId="77777777" w:rsidR="0042391B" w:rsidRDefault="0042391B" w:rsidP="0042391B">
      <w:pPr>
        <w:pStyle w:val="ListParagraph"/>
        <w:spacing w:line="276" w:lineRule="auto"/>
        <w:rPr>
          <w:lang w:val="en-US"/>
        </w:rPr>
      </w:pPr>
    </w:p>
    <w:p w14:paraId="4911EF31" w14:textId="77777777" w:rsidR="0042391B" w:rsidRDefault="0042391B" w:rsidP="0042391B">
      <w:pPr>
        <w:pStyle w:val="ListParagraph"/>
        <w:spacing w:line="276" w:lineRule="auto"/>
        <w:rPr>
          <w:lang w:val="en-US"/>
        </w:rPr>
      </w:pPr>
    </w:p>
    <w:p w14:paraId="60374301" w14:textId="77777777" w:rsidR="0042391B" w:rsidRDefault="0042391B" w:rsidP="0042391B">
      <w:pPr>
        <w:pStyle w:val="ListParagraph"/>
        <w:spacing w:line="276" w:lineRule="auto"/>
        <w:rPr>
          <w:lang w:val="en-US"/>
        </w:rPr>
      </w:pPr>
    </w:p>
    <w:p w14:paraId="349955AE" w14:textId="77777777" w:rsidR="0042391B" w:rsidRDefault="0042391B" w:rsidP="0042391B">
      <w:pPr>
        <w:pStyle w:val="ListParagraph"/>
        <w:spacing w:line="276" w:lineRule="auto"/>
        <w:rPr>
          <w:lang w:val="en-US"/>
        </w:rPr>
      </w:pPr>
    </w:p>
    <w:p w14:paraId="299FA4BE" w14:textId="77777777" w:rsidR="0042391B" w:rsidRPr="00D864DA" w:rsidRDefault="0042391B" w:rsidP="0042391B">
      <w:pPr>
        <w:pStyle w:val="ListParagraph"/>
        <w:spacing w:line="276" w:lineRule="auto"/>
        <w:rPr>
          <w:lang w:val="en-US"/>
        </w:rPr>
      </w:pPr>
    </w:p>
    <w:p w14:paraId="4700F58A" w14:textId="0BAF0870" w:rsidR="00AC564B" w:rsidRDefault="0031628B" w:rsidP="0031628B">
      <w:pPr>
        <w:pStyle w:val="ListParagraph"/>
        <w:spacing w:line="276" w:lineRule="auto"/>
        <w:ind w:left="0"/>
        <w:jc w:val="both"/>
        <w:rPr>
          <w:b/>
          <w:bCs/>
          <w:lang w:val="en-US"/>
        </w:rPr>
      </w:pPr>
      <w:r w:rsidRPr="0031628B">
        <w:rPr>
          <w:b/>
          <w:bCs/>
          <w:lang w:val="en-US"/>
        </w:rPr>
        <w:t xml:space="preserve">Quesiton : </w:t>
      </w:r>
      <w:r w:rsidR="00D864DA" w:rsidRPr="0031628B">
        <w:rPr>
          <w:b/>
          <w:bCs/>
          <w:lang w:val="en-US"/>
        </w:rPr>
        <w:t>Evaluate the role of tour operators in sustainable tourism development.</w:t>
      </w:r>
    </w:p>
    <w:p w14:paraId="09895EED" w14:textId="77777777" w:rsidR="0031628B" w:rsidRPr="0031628B" w:rsidRDefault="0031628B" w:rsidP="0031628B">
      <w:pPr>
        <w:pStyle w:val="ListParagraph"/>
        <w:spacing w:line="276" w:lineRule="auto"/>
        <w:ind w:left="0"/>
        <w:jc w:val="both"/>
        <w:rPr>
          <w:lang w:val="en-US"/>
        </w:rPr>
      </w:pPr>
      <w:r>
        <w:rPr>
          <w:b/>
          <w:bCs/>
          <w:lang w:val="en-US"/>
        </w:rPr>
        <w:t xml:space="preserve">Answer : </w:t>
      </w:r>
      <w:r w:rsidRPr="0031628B">
        <w:rPr>
          <w:lang w:val="en-US"/>
        </w:rPr>
        <w:t>Tour operators are very instrumental in ensuring that tourism is sustainable through linking the tourists, suppliers and destinations. They have an impact since they can influence the demand and supply so that sustainability becomes an essential experience in tourism. Operators can cut the environmental impact of tourism considerably by making sustainable choices, such as green lodging, working with green tour transportation companies, and marketing low impact activities.</w:t>
      </w:r>
    </w:p>
    <w:p w14:paraId="760B6D75" w14:textId="77777777" w:rsidR="0031628B" w:rsidRPr="0031628B" w:rsidRDefault="0031628B" w:rsidP="0031628B">
      <w:pPr>
        <w:pStyle w:val="ListParagraph"/>
        <w:spacing w:line="276" w:lineRule="auto"/>
        <w:jc w:val="both"/>
        <w:rPr>
          <w:lang w:val="en-US"/>
        </w:rPr>
      </w:pPr>
    </w:p>
    <w:p w14:paraId="2F7306A9" w14:textId="77777777" w:rsidR="0031628B" w:rsidRPr="0031628B" w:rsidRDefault="0031628B" w:rsidP="0031628B">
      <w:pPr>
        <w:pStyle w:val="ListParagraph"/>
        <w:spacing w:line="276" w:lineRule="auto"/>
        <w:ind w:left="0"/>
        <w:jc w:val="both"/>
        <w:rPr>
          <w:lang w:val="en-US"/>
        </w:rPr>
      </w:pPr>
      <w:r w:rsidRPr="0031628B">
        <w:rPr>
          <w:lang w:val="en-US"/>
        </w:rPr>
        <w:t>Economically, the tour operators are a lead in providing sustainability through the support of local businesses, artisans, as well as community-based tourism projects. This has had the effect that financial rewards are shared more evenly, which promotes long term destination economic well-being. At the social level, they are able to contribute to the preservation of culture by promoting original local experiences and the creation of an appropriate culture of tourists. Educational itineraries and anti-conservation awareness campaigns run by tour operators increase the awareness of the tourist to the concept of conservation and responsible traveling.</w:t>
      </w:r>
    </w:p>
    <w:p w14:paraId="6AD33D43" w14:textId="77777777" w:rsidR="0031628B" w:rsidRPr="0031628B" w:rsidRDefault="0031628B" w:rsidP="0031628B">
      <w:pPr>
        <w:pStyle w:val="ListParagraph"/>
        <w:spacing w:line="276" w:lineRule="auto"/>
        <w:jc w:val="both"/>
        <w:rPr>
          <w:lang w:val="en-US"/>
        </w:rPr>
      </w:pPr>
    </w:p>
    <w:p w14:paraId="44E21233" w14:textId="77777777" w:rsidR="0031628B" w:rsidRPr="0031628B" w:rsidRDefault="0031628B" w:rsidP="0031628B">
      <w:pPr>
        <w:pStyle w:val="ListParagraph"/>
        <w:spacing w:line="276" w:lineRule="auto"/>
        <w:ind w:left="0"/>
        <w:jc w:val="both"/>
        <w:rPr>
          <w:lang w:val="en-US"/>
        </w:rPr>
      </w:pPr>
      <w:r w:rsidRPr="0031628B">
        <w:rPr>
          <w:lang w:val="en-US"/>
        </w:rPr>
        <w:t>Nevertheless, it does not go uncritically. There are operators that focus on the profit rather than sustainability resulting in greenwashing or mass-tourism patterns that create pressure in the resources. Thus, it is essential to introduce universal standards such as Sustainable Development Goals (SDGs) promoted by the UN or such certification as Travelnife or GSTC.</w:t>
      </w:r>
    </w:p>
    <w:p w14:paraId="2FE106DE" w14:textId="77777777" w:rsidR="0031628B" w:rsidRPr="0031628B" w:rsidRDefault="0031628B" w:rsidP="0031628B">
      <w:pPr>
        <w:pStyle w:val="ListParagraph"/>
        <w:spacing w:line="276" w:lineRule="auto"/>
        <w:jc w:val="both"/>
        <w:rPr>
          <w:lang w:val="en-US"/>
        </w:rPr>
      </w:pPr>
    </w:p>
    <w:p w14:paraId="3DCDC1C4" w14:textId="44B2A984" w:rsidR="0031628B" w:rsidRPr="0031628B" w:rsidRDefault="0031628B" w:rsidP="0031628B">
      <w:pPr>
        <w:pStyle w:val="ListParagraph"/>
        <w:spacing w:line="276" w:lineRule="auto"/>
        <w:ind w:left="0"/>
        <w:jc w:val="both"/>
        <w:rPr>
          <w:lang w:val="en-US"/>
        </w:rPr>
      </w:pPr>
      <w:r w:rsidRPr="0031628B">
        <w:rPr>
          <w:lang w:val="en-US"/>
        </w:rPr>
        <w:t>Basically, tour operators are the drivers of sustainable tourism development. They can change tourism into an instrument of a positive change in the world by making their strategies more environmentally, socially, and economically inclined.</w:t>
      </w:r>
      <w:r w:rsidR="0007047A" w:rsidRPr="0007047A">
        <w:t xml:space="preserve"> </w:t>
      </w:r>
      <w:r w:rsidR="0007047A" w:rsidRPr="0007047A">
        <w:rPr>
          <w:lang w:val="en-US"/>
        </w:rPr>
        <w:t>(Ortile, 2021)</w:t>
      </w:r>
    </w:p>
    <w:p w14:paraId="302568F7" w14:textId="77777777" w:rsidR="00AC564B" w:rsidRDefault="00AC564B" w:rsidP="00AC564B">
      <w:pPr>
        <w:pStyle w:val="ListParagraph"/>
        <w:spacing w:line="276" w:lineRule="auto"/>
        <w:jc w:val="both"/>
        <w:rPr>
          <w:lang w:val="en-US"/>
        </w:rPr>
      </w:pPr>
    </w:p>
    <w:p w14:paraId="66544249" w14:textId="77777777" w:rsidR="00AC564B" w:rsidRDefault="00AC564B" w:rsidP="00AC564B">
      <w:pPr>
        <w:pStyle w:val="ListParagraph"/>
        <w:spacing w:line="276" w:lineRule="auto"/>
        <w:jc w:val="both"/>
        <w:rPr>
          <w:lang w:val="en-US"/>
        </w:rPr>
      </w:pPr>
    </w:p>
    <w:p w14:paraId="4A3FF9AF" w14:textId="77777777" w:rsidR="00AC564B" w:rsidRDefault="00AC564B" w:rsidP="00AC564B">
      <w:pPr>
        <w:pStyle w:val="ListParagraph"/>
        <w:spacing w:line="276" w:lineRule="auto"/>
        <w:jc w:val="both"/>
        <w:rPr>
          <w:lang w:val="en-US"/>
        </w:rPr>
      </w:pPr>
    </w:p>
    <w:p w14:paraId="11055525" w14:textId="77777777" w:rsidR="00AC564B" w:rsidRDefault="00AC564B" w:rsidP="00AC564B">
      <w:pPr>
        <w:pStyle w:val="ListParagraph"/>
        <w:spacing w:line="276" w:lineRule="auto"/>
        <w:jc w:val="both"/>
        <w:rPr>
          <w:lang w:val="en-US"/>
        </w:rPr>
      </w:pPr>
    </w:p>
    <w:p w14:paraId="5C5A3E89" w14:textId="77777777" w:rsidR="00AC564B" w:rsidRDefault="00AC564B" w:rsidP="00AC564B">
      <w:pPr>
        <w:pStyle w:val="ListParagraph"/>
        <w:spacing w:line="276" w:lineRule="auto"/>
        <w:jc w:val="both"/>
        <w:rPr>
          <w:lang w:val="en-US"/>
        </w:rPr>
      </w:pPr>
    </w:p>
    <w:p w14:paraId="112DDED5" w14:textId="77777777" w:rsidR="0007047A" w:rsidRDefault="0007047A" w:rsidP="00AC564B">
      <w:pPr>
        <w:pStyle w:val="ListParagraph"/>
        <w:spacing w:line="276" w:lineRule="auto"/>
        <w:jc w:val="both"/>
        <w:rPr>
          <w:lang w:val="en-US"/>
        </w:rPr>
      </w:pPr>
    </w:p>
    <w:p w14:paraId="191EB06F" w14:textId="77777777" w:rsidR="0007047A" w:rsidRDefault="0007047A" w:rsidP="00AC564B">
      <w:pPr>
        <w:pStyle w:val="ListParagraph"/>
        <w:spacing w:line="276" w:lineRule="auto"/>
        <w:jc w:val="both"/>
        <w:rPr>
          <w:lang w:val="en-US"/>
        </w:rPr>
      </w:pPr>
    </w:p>
    <w:p w14:paraId="04DAA8B6" w14:textId="77777777" w:rsidR="0007047A" w:rsidRDefault="0007047A" w:rsidP="00AC564B">
      <w:pPr>
        <w:pStyle w:val="ListParagraph"/>
        <w:spacing w:line="276" w:lineRule="auto"/>
        <w:jc w:val="both"/>
        <w:rPr>
          <w:lang w:val="en-US"/>
        </w:rPr>
      </w:pPr>
    </w:p>
    <w:p w14:paraId="7DDEEFAE" w14:textId="77777777" w:rsidR="0007047A" w:rsidRDefault="0007047A" w:rsidP="00AC564B">
      <w:pPr>
        <w:pStyle w:val="ListParagraph"/>
        <w:spacing w:line="276" w:lineRule="auto"/>
        <w:jc w:val="both"/>
        <w:rPr>
          <w:lang w:val="en-US"/>
        </w:rPr>
      </w:pPr>
    </w:p>
    <w:p w14:paraId="7FA60D60" w14:textId="77777777" w:rsidR="0007047A" w:rsidRDefault="0007047A" w:rsidP="00AC564B">
      <w:pPr>
        <w:pStyle w:val="ListParagraph"/>
        <w:spacing w:line="276" w:lineRule="auto"/>
        <w:jc w:val="both"/>
        <w:rPr>
          <w:lang w:val="en-US"/>
        </w:rPr>
      </w:pPr>
    </w:p>
    <w:p w14:paraId="0549E413" w14:textId="77777777" w:rsidR="0007047A" w:rsidRDefault="0007047A" w:rsidP="00AC564B">
      <w:pPr>
        <w:pStyle w:val="ListParagraph"/>
        <w:spacing w:line="276" w:lineRule="auto"/>
        <w:jc w:val="both"/>
        <w:rPr>
          <w:lang w:val="en-US"/>
        </w:rPr>
      </w:pPr>
    </w:p>
    <w:p w14:paraId="0CA534A6" w14:textId="77777777" w:rsidR="0007047A" w:rsidRDefault="0007047A" w:rsidP="00AC564B">
      <w:pPr>
        <w:pStyle w:val="ListParagraph"/>
        <w:spacing w:line="276" w:lineRule="auto"/>
        <w:jc w:val="both"/>
        <w:rPr>
          <w:lang w:val="en-US"/>
        </w:rPr>
      </w:pPr>
    </w:p>
    <w:p w14:paraId="3ED96D04" w14:textId="77777777" w:rsidR="0007047A" w:rsidRDefault="0007047A" w:rsidP="00AC564B">
      <w:pPr>
        <w:pStyle w:val="ListParagraph"/>
        <w:spacing w:line="276" w:lineRule="auto"/>
        <w:jc w:val="both"/>
        <w:rPr>
          <w:lang w:val="en-US"/>
        </w:rPr>
      </w:pPr>
    </w:p>
    <w:p w14:paraId="514DA632" w14:textId="77777777" w:rsidR="00AC564B" w:rsidRDefault="00AC564B" w:rsidP="00AC564B">
      <w:pPr>
        <w:pStyle w:val="ListParagraph"/>
        <w:spacing w:line="276" w:lineRule="auto"/>
        <w:jc w:val="both"/>
        <w:rPr>
          <w:lang w:val="en-US"/>
        </w:rPr>
      </w:pPr>
    </w:p>
    <w:p w14:paraId="78A4B5F0" w14:textId="77777777" w:rsidR="00AC564B" w:rsidRDefault="00AC564B" w:rsidP="00AC564B">
      <w:pPr>
        <w:pStyle w:val="ListParagraph"/>
        <w:spacing w:line="276" w:lineRule="auto"/>
        <w:jc w:val="both"/>
        <w:rPr>
          <w:lang w:val="en-US"/>
        </w:rPr>
      </w:pPr>
    </w:p>
    <w:p w14:paraId="4896B360" w14:textId="1A803157" w:rsidR="00AC564B" w:rsidRPr="00AC564B" w:rsidRDefault="00AC564B" w:rsidP="00AC564B">
      <w:pPr>
        <w:pStyle w:val="ListParagraph"/>
        <w:spacing w:line="276" w:lineRule="auto"/>
        <w:ind w:left="0"/>
        <w:jc w:val="both"/>
        <w:rPr>
          <w:b/>
          <w:bCs/>
          <w:lang w:val="en-US"/>
        </w:rPr>
      </w:pPr>
      <w:r w:rsidRPr="00AC564B">
        <w:rPr>
          <w:b/>
          <w:bCs/>
          <w:lang w:val="en-US"/>
        </w:rPr>
        <w:t>References</w:t>
      </w:r>
    </w:p>
    <w:p w14:paraId="4B308C6D" w14:textId="77777777" w:rsidR="00AC564B" w:rsidRDefault="00AC564B" w:rsidP="00AC564B">
      <w:pPr>
        <w:pStyle w:val="ListParagraph"/>
        <w:spacing w:line="276" w:lineRule="auto"/>
        <w:ind w:left="0"/>
        <w:jc w:val="both"/>
        <w:rPr>
          <w:lang w:val="en-US"/>
        </w:rPr>
      </w:pPr>
    </w:p>
    <w:p w14:paraId="25108658" w14:textId="0DC78B95" w:rsidR="00AC564B" w:rsidRDefault="00AC564B" w:rsidP="00AC564B">
      <w:pPr>
        <w:pStyle w:val="ListParagraph"/>
        <w:spacing w:line="276" w:lineRule="auto"/>
        <w:ind w:left="0"/>
        <w:jc w:val="both"/>
        <w:rPr>
          <w:lang w:val="en-CA"/>
        </w:rPr>
      </w:pPr>
      <w:r w:rsidRPr="00AC564B">
        <w:rPr>
          <w:lang w:val="en-CA"/>
        </w:rPr>
        <w:t xml:space="preserve">Harbison, B. (2025, January 26). </w:t>
      </w:r>
      <w:r w:rsidRPr="00AC564B">
        <w:rPr>
          <w:i/>
          <w:iCs/>
          <w:lang w:val="en-CA"/>
        </w:rPr>
        <w:t>Know your niche: types of tour Operators—Inbound, Outbound, and more</w:t>
      </w:r>
      <w:r w:rsidRPr="00AC564B">
        <w:rPr>
          <w:lang w:val="en-CA"/>
        </w:rPr>
        <w:t xml:space="preserve">. Softrip. </w:t>
      </w:r>
      <w:hyperlink r:id="rId7" w:history="1">
        <w:r w:rsidRPr="00AC564B">
          <w:rPr>
            <w:rStyle w:val="Hyperlink"/>
            <w:lang w:val="en-CA"/>
          </w:rPr>
          <w:t>https://www.softrip.com/resources/blog/types-tour-operator/?utm</w:t>
        </w:r>
      </w:hyperlink>
    </w:p>
    <w:p w14:paraId="11660EF0" w14:textId="77777777" w:rsidR="00AC564B" w:rsidRDefault="00AC564B" w:rsidP="00AC564B">
      <w:pPr>
        <w:pStyle w:val="ListParagraph"/>
        <w:spacing w:line="276" w:lineRule="auto"/>
        <w:ind w:left="0"/>
        <w:jc w:val="both"/>
        <w:rPr>
          <w:lang w:val="en-CA"/>
        </w:rPr>
      </w:pPr>
    </w:p>
    <w:p w14:paraId="4A5D5145" w14:textId="7527934A" w:rsidR="00AC564B" w:rsidRDefault="00AC564B" w:rsidP="00AC564B">
      <w:pPr>
        <w:pStyle w:val="ListParagraph"/>
        <w:spacing w:line="276" w:lineRule="auto"/>
        <w:ind w:left="0"/>
        <w:jc w:val="both"/>
        <w:rPr>
          <w:lang w:val="en-CA"/>
        </w:rPr>
      </w:pPr>
      <w:r w:rsidRPr="00AC564B">
        <w:rPr>
          <w:lang w:val="en-CA"/>
        </w:rPr>
        <w:t xml:space="preserve">Hill, R. (2025, May 22). </w:t>
      </w:r>
      <w:r w:rsidRPr="00AC564B">
        <w:rPr>
          <w:i/>
          <w:iCs/>
          <w:lang w:val="en-CA"/>
        </w:rPr>
        <w:t>Understanding the different types of tour operators | TourConnect AI — TourConnect-AI</w:t>
      </w:r>
      <w:r w:rsidRPr="00AC564B">
        <w:rPr>
          <w:lang w:val="en-CA"/>
        </w:rPr>
        <w:t xml:space="preserve">. TourConnect-AI. </w:t>
      </w:r>
      <w:hyperlink r:id="rId8" w:history="1">
        <w:r w:rsidRPr="00AC564B">
          <w:rPr>
            <w:rStyle w:val="Hyperlink"/>
            <w:lang w:val="en-CA"/>
          </w:rPr>
          <w:t>https://www.tourconnect.ai/resources/understanding-the-different-types-of-tour-operators?utm</w:t>
        </w:r>
      </w:hyperlink>
    </w:p>
    <w:p w14:paraId="231BD68B" w14:textId="77777777" w:rsidR="00AC564B" w:rsidRPr="00AC564B" w:rsidRDefault="00AC564B" w:rsidP="00AC564B">
      <w:pPr>
        <w:pStyle w:val="ListParagraph"/>
        <w:spacing w:line="276" w:lineRule="auto"/>
        <w:ind w:left="0"/>
        <w:jc w:val="both"/>
        <w:rPr>
          <w:lang w:val="en-CA"/>
        </w:rPr>
      </w:pPr>
    </w:p>
    <w:p w14:paraId="1AB39F33" w14:textId="0B66D1DB" w:rsidR="0007047A" w:rsidRDefault="0007047A" w:rsidP="0007047A">
      <w:pPr>
        <w:pStyle w:val="ListParagraph"/>
        <w:spacing w:line="276" w:lineRule="auto"/>
        <w:ind w:left="0"/>
        <w:jc w:val="both"/>
        <w:rPr>
          <w:lang w:val="en-CA"/>
        </w:rPr>
      </w:pPr>
      <w:r w:rsidRPr="0007047A">
        <w:rPr>
          <w:lang w:val="en-CA"/>
        </w:rPr>
        <w:t xml:space="preserve">Ortile, M. (2021, August 9). How do I know which tour companies actually support local communities? </w:t>
      </w:r>
      <w:r w:rsidRPr="0007047A">
        <w:rPr>
          <w:i/>
          <w:iCs/>
          <w:lang w:val="en-CA"/>
        </w:rPr>
        <w:t>Condé Nast Traveler</w:t>
      </w:r>
      <w:r w:rsidRPr="0007047A">
        <w:rPr>
          <w:lang w:val="en-CA"/>
        </w:rPr>
        <w:t xml:space="preserve">. </w:t>
      </w:r>
      <w:hyperlink r:id="rId9" w:history="1">
        <w:r w:rsidRPr="0007047A">
          <w:rPr>
            <w:rStyle w:val="Hyperlink"/>
            <w:lang w:val="en-CA"/>
          </w:rPr>
          <w:t>https://www.cntraveler.com/story/how-do-i-know-if-a-tour-company-actually-supports-local-communities?utm</w:t>
        </w:r>
      </w:hyperlink>
    </w:p>
    <w:p w14:paraId="4CDE0072" w14:textId="77777777" w:rsidR="0007047A" w:rsidRPr="0007047A" w:rsidRDefault="0007047A" w:rsidP="0007047A">
      <w:pPr>
        <w:pStyle w:val="ListParagraph"/>
        <w:spacing w:line="276" w:lineRule="auto"/>
        <w:ind w:left="0"/>
        <w:jc w:val="both"/>
        <w:rPr>
          <w:lang w:val="en-CA"/>
        </w:rPr>
      </w:pPr>
    </w:p>
    <w:p w14:paraId="18370CD3" w14:textId="77777777" w:rsidR="00AC564B" w:rsidRPr="00AC564B" w:rsidRDefault="00AC564B" w:rsidP="00AC564B">
      <w:pPr>
        <w:pStyle w:val="ListParagraph"/>
        <w:spacing w:line="276" w:lineRule="auto"/>
        <w:ind w:left="0"/>
        <w:jc w:val="both"/>
        <w:rPr>
          <w:lang w:val="en-CA"/>
        </w:rPr>
      </w:pPr>
    </w:p>
    <w:p w14:paraId="1C850C5F" w14:textId="77777777" w:rsidR="00AC564B" w:rsidRPr="00B53ABA" w:rsidRDefault="00AC564B" w:rsidP="00AC564B">
      <w:pPr>
        <w:pStyle w:val="ListParagraph"/>
        <w:spacing w:line="276" w:lineRule="auto"/>
        <w:ind w:left="0"/>
        <w:jc w:val="both"/>
        <w:rPr>
          <w:lang w:val="en-US"/>
        </w:rPr>
      </w:pPr>
    </w:p>
    <w:sectPr w:rsidR="00AC564B" w:rsidRPr="00B53A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5298A3A0-8485-4122-A11F-38EF42B173CA}"/>
    <w:embedBold r:id="rId2" w:fontKey="{262A5B3A-EB58-4CDA-B167-7D11FB72B4A3}"/>
    <w:embedItalic r:id="rId3" w:fontKey="{0F881107-5924-42D0-8907-F6BB70AFAD2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30CCA862-38B4-4067-94B4-591BD5D7C7D5}"/>
  </w:font>
  <w:font w:name="Calibri Light">
    <w:panose1 w:val="020F0302020204030204"/>
    <w:charset w:val="00"/>
    <w:family w:val="swiss"/>
    <w:pitch w:val="variable"/>
    <w:sig w:usb0="E4002EFF" w:usb1="C000247B" w:usb2="00000009" w:usb3="00000000" w:csb0="000001FF" w:csb1="00000000"/>
    <w:embedRegular r:id="rId5" w:fontKey="{72069E42-B14D-4B4F-A4DE-6758133DBCF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158D7"/>
    <w:multiLevelType w:val="hybridMultilevel"/>
    <w:tmpl w:val="DDFCB23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5C4F1D20"/>
    <w:multiLevelType w:val="hybridMultilevel"/>
    <w:tmpl w:val="24B0C73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455690"/>
    <w:multiLevelType w:val="hybridMultilevel"/>
    <w:tmpl w:val="1CAC492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68860705">
    <w:abstractNumId w:val="2"/>
  </w:num>
  <w:num w:numId="2" w16cid:durableId="161891851">
    <w:abstractNumId w:val="1"/>
  </w:num>
  <w:num w:numId="3" w16cid:durableId="1124078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7047A"/>
    <w:rsid w:val="001700EC"/>
    <w:rsid w:val="00174BB1"/>
    <w:rsid w:val="0019504D"/>
    <w:rsid w:val="00224FD9"/>
    <w:rsid w:val="002F4AE0"/>
    <w:rsid w:val="0031628B"/>
    <w:rsid w:val="00384E8A"/>
    <w:rsid w:val="003D1074"/>
    <w:rsid w:val="0042391B"/>
    <w:rsid w:val="00426865"/>
    <w:rsid w:val="00444826"/>
    <w:rsid w:val="00477CAA"/>
    <w:rsid w:val="00502E29"/>
    <w:rsid w:val="005E458B"/>
    <w:rsid w:val="006E0DCE"/>
    <w:rsid w:val="00844EC2"/>
    <w:rsid w:val="008516FE"/>
    <w:rsid w:val="008D32E8"/>
    <w:rsid w:val="00903466"/>
    <w:rsid w:val="009C1D0A"/>
    <w:rsid w:val="00A044F7"/>
    <w:rsid w:val="00A8150E"/>
    <w:rsid w:val="00AC564B"/>
    <w:rsid w:val="00B20343"/>
    <w:rsid w:val="00B53ABA"/>
    <w:rsid w:val="00B85EA7"/>
    <w:rsid w:val="00BE65DD"/>
    <w:rsid w:val="00C612A4"/>
    <w:rsid w:val="00CC6AD1"/>
    <w:rsid w:val="00CD620A"/>
    <w:rsid w:val="00D864D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1D570"/>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B53ABA"/>
    <w:pPr>
      <w:ind w:left="720"/>
      <w:contextualSpacing/>
    </w:pPr>
  </w:style>
  <w:style w:type="character" w:styleId="Hyperlink">
    <w:name w:val="Hyperlink"/>
    <w:basedOn w:val="DefaultParagraphFont"/>
    <w:uiPriority w:val="99"/>
    <w:unhideWhenUsed/>
    <w:rsid w:val="00AC564B"/>
    <w:rPr>
      <w:color w:val="0563C1" w:themeColor="hyperlink"/>
      <w:u w:val="single"/>
    </w:rPr>
  </w:style>
  <w:style w:type="character" w:styleId="UnresolvedMention">
    <w:name w:val="Unresolved Mention"/>
    <w:basedOn w:val="DefaultParagraphFont"/>
    <w:uiPriority w:val="99"/>
    <w:semiHidden/>
    <w:unhideWhenUsed/>
    <w:rsid w:val="00AC56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urconnect.ai/resources/understanding-the-different-types-of-tour-operators?utm" TargetMode="External"/><Relationship Id="rId3" Type="http://schemas.openxmlformats.org/officeDocument/2006/relationships/styles" Target="styles.xml"/><Relationship Id="rId7" Type="http://schemas.openxmlformats.org/officeDocument/2006/relationships/hyperlink" Target="https://www.softrip.com/resources/blog/types-tour-operator/?u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ntraveler.com/story/how-do-i-know-if-a-tour-company-actually-supports-local-communities?ut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448221-3674-1C4F-BF7F-953D8765D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847</Words>
  <Characters>4833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3</cp:revision>
  <dcterms:created xsi:type="dcterms:W3CDTF">2026-04-06T13:40:00Z</dcterms:created>
  <dcterms:modified xsi:type="dcterms:W3CDTF">2026-04-06T13:40:00Z</dcterms:modified>
</cp:coreProperties>
</file>