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75CF7" w14:textId="235DF5AA" w:rsidR="00B603CE" w:rsidRPr="0099648A" w:rsidRDefault="00B603CE" w:rsidP="001716E5">
      <w:pPr>
        <w:spacing w:line="480" w:lineRule="auto"/>
        <w:rPr>
          <w:rFonts w:ascii="Arial" w:hAnsi="Arial" w:cs="Arial"/>
          <w:color w:val="000000" w:themeColor="text1"/>
          <w:lang w:val="en-US"/>
        </w:rPr>
      </w:pPr>
    </w:p>
    <w:p w14:paraId="66A63E1E" w14:textId="12A9EA0E" w:rsidR="003B2264" w:rsidRPr="0099648A" w:rsidRDefault="003B2264" w:rsidP="001716E5">
      <w:pPr>
        <w:spacing w:line="480" w:lineRule="auto"/>
        <w:rPr>
          <w:rFonts w:ascii="Arial" w:hAnsi="Arial" w:cs="Arial"/>
          <w:color w:val="000000" w:themeColor="text1"/>
          <w:lang w:val="en-US"/>
        </w:rPr>
      </w:pPr>
    </w:p>
    <w:p w14:paraId="1B84D6CE" w14:textId="52316DC2" w:rsidR="003B2264" w:rsidRPr="0099648A" w:rsidRDefault="003B2264" w:rsidP="001716E5">
      <w:pPr>
        <w:spacing w:line="480" w:lineRule="auto"/>
        <w:rPr>
          <w:rFonts w:ascii="Arial" w:hAnsi="Arial" w:cs="Arial"/>
          <w:color w:val="000000" w:themeColor="text1"/>
          <w:lang w:val="en-US"/>
        </w:rPr>
      </w:pPr>
    </w:p>
    <w:p w14:paraId="4D4C8BE9" w14:textId="0CA03AB8" w:rsidR="003B2264" w:rsidRPr="0099648A" w:rsidRDefault="003B2264" w:rsidP="001716E5">
      <w:pPr>
        <w:spacing w:line="480" w:lineRule="auto"/>
        <w:rPr>
          <w:rFonts w:ascii="Arial" w:hAnsi="Arial" w:cs="Arial"/>
          <w:color w:val="000000" w:themeColor="text1"/>
          <w:lang w:val="en-US"/>
        </w:rPr>
      </w:pPr>
    </w:p>
    <w:p w14:paraId="79F96CD9" w14:textId="77777777" w:rsidR="003B2264" w:rsidRPr="0099648A" w:rsidRDefault="003B2264" w:rsidP="001716E5">
      <w:pPr>
        <w:spacing w:line="480" w:lineRule="auto"/>
        <w:rPr>
          <w:rFonts w:ascii="Arial" w:hAnsi="Arial" w:cs="Arial"/>
          <w:color w:val="000000" w:themeColor="text1"/>
          <w:lang w:val="en-US"/>
        </w:rPr>
      </w:pPr>
    </w:p>
    <w:p w14:paraId="0FE66B4A" w14:textId="77777777" w:rsidR="00A424A0" w:rsidRPr="0099648A" w:rsidRDefault="00A424A0" w:rsidP="001716E5">
      <w:pPr>
        <w:spacing w:line="480" w:lineRule="auto"/>
        <w:rPr>
          <w:rFonts w:ascii="Arial" w:hAnsi="Arial" w:cs="Arial"/>
          <w:color w:val="000000" w:themeColor="text1"/>
          <w:lang w:val="en-US"/>
        </w:rPr>
      </w:pPr>
    </w:p>
    <w:p w14:paraId="15AEBD84" w14:textId="77777777" w:rsidR="00A424A0" w:rsidRPr="0099648A" w:rsidRDefault="00A424A0" w:rsidP="001716E5">
      <w:pPr>
        <w:spacing w:line="480" w:lineRule="auto"/>
        <w:jc w:val="center"/>
        <w:rPr>
          <w:rFonts w:ascii="Arial" w:hAnsi="Arial" w:cs="Arial"/>
          <w:b/>
          <w:color w:val="000000" w:themeColor="text1"/>
          <w:sz w:val="28"/>
          <w:lang w:val="en-US"/>
        </w:rPr>
      </w:pPr>
      <w:r w:rsidRPr="0099648A">
        <w:rPr>
          <w:rFonts w:ascii="Arial" w:hAnsi="Arial" w:cs="Arial"/>
          <w:b/>
          <w:color w:val="000000" w:themeColor="text1"/>
          <w:sz w:val="28"/>
          <w:lang w:val="en-US"/>
        </w:rPr>
        <w:t>Tourism Distribution Channels and Customer Experience</w:t>
      </w:r>
    </w:p>
    <w:p w14:paraId="6BA93D4D" w14:textId="77777777" w:rsidR="00A424A0" w:rsidRPr="0099648A" w:rsidRDefault="00A424A0" w:rsidP="001716E5">
      <w:pPr>
        <w:spacing w:line="480" w:lineRule="auto"/>
        <w:rPr>
          <w:rFonts w:ascii="Arial" w:hAnsi="Arial" w:cs="Arial"/>
          <w:color w:val="000000" w:themeColor="text1"/>
          <w:lang w:val="en-US"/>
        </w:rPr>
      </w:pPr>
    </w:p>
    <w:p w14:paraId="56A1B6B2" w14:textId="77777777" w:rsidR="007647A7" w:rsidRPr="0099648A" w:rsidRDefault="007647A7"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br w:type="page"/>
      </w:r>
    </w:p>
    <w:p w14:paraId="14EAB118" w14:textId="77777777" w:rsidR="00A424A0" w:rsidRPr="0099648A" w:rsidRDefault="00A424A0" w:rsidP="001716E5">
      <w:pPr>
        <w:spacing w:line="480" w:lineRule="auto"/>
        <w:jc w:val="center"/>
        <w:rPr>
          <w:rFonts w:ascii="Arial" w:hAnsi="Arial" w:cs="Arial"/>
          <w:b/>
          <w:bCs/>
          <w:color w:val="000000" w:themeColor="text1"/>
          <w:sz w:val="28"/>
          <w:lang w:val="en-US"/>
        </w:rPr>
      </w:pPr>
      <w:r w:rsidRPr="0099648A">
        <w:rPr>
          <w:rFonts w:ascii="Arial" w:hAnsi="Arial" w:cs="Arial"/>
          <w:b/>
          <w:bCs/>
          <w:color w:val="000000" w:themeColor="text1"/>
          <w:sz w:val="28"/>
          <w:lang w:val="en-US"/>
        </w:rPr>
        <w:lastRenderedPageBreak/>
        <w:t>Abstract</w:t>
      </w:r>
    </w:p>
    <w:p w14:paraId="0A98A4D0" w14:textId="495B8F6D" w:rsidR="00A424A0"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kinds of tourism distribution channels greatly influence channel customer experience and satisfaction as the channel can impact on how </w:t>
      </w:r>
      <w:r w:rsidR="00664D55" w:rsidRPr="0099648A">
        <w:rPr>
          <w:rFonts w:ascii="Arial" w:hAnsi="Arial" w:cs="Arial"/>
          <w:color w:val="000000" w:themeColor="text1"/>
          <w:lang w:val="en-US"/>
        </w:rPr>
        <w:t>travelers</w:t>
      </w:r>
      <w:r w:rsidRPr="0099648A">
        <w:rPr>
          <w:rFonts w:ascii="Arial" w:hAnsi="Arial" w:cs="Arial"/>
          <w:color w:val="000000" w:themeColor="text1"/>
          <w:lang w:val="en-US"/>
        </w:rPr>
        <w:t xml:space="preserve"> seek information, booking schedules, and communication with suppliers in the tourism industry. The digital revolution has broadened channels of distribution to no longer rely on traditional travel agencies, but added online channels, mobile applications, and social media and omnichannel systems. The assignment will look at how different distribution channels influence customer experience in terms of personalization, convenience, quality of service and a seamless experience with e-commerce and offline touchpoints. It also examines the impact of customer reviews and user-generated content on the travel decision-making of contemporary distribution networks. The experiences of globally successful tourism companies prove that the active use of multi-channel distribution helps to attract </w:t>
      </w:r>
      <w:r w:rsidR="00F80DA1" w:rsidRPr="0099648A">
        <w:rPr>
          <w:rFonts w:ascii="Arial" w:hAnsi="Arial" w:cs="Arial"/>
          <w:color w:val="000000" w:themeColor="text1"/>
          <w:lang w:val="en-US"/>
        </w:rPr>
        <w:t>favorable</w:t>
      </w:r>
      <w:r w:rsidRPr="0099648A">
        <w:rPr>
          <w:rFonts w:ascii="Arial" w:hAnsi="Arial" w:cs="Arial"/>
          <w:color w:val="000000" w:themeColor="text1"/>
          <w:lang w:val="en-US"/>
        </w:rPr>
        <w:t xml:space="preserve"> customer experience and enhance loyalty. As highlighted in the findings, the concept of customer expectations is changing at an alarming rate and hence the integrated and technology-based, yet integrative, strategies in distribution are critical aspects of competitive advantage within the tourism industry.</w:t>
      </w:r>
    </w:p>
    <w:p w14:paraId="1CF770CB" w14:textId="77777777" w:rsidR="007647A7" w:rsidRPr="0099648A" w:rsidRDefault="007647A7" w:rsidP="001716E5">
      <w:pPr>
        <w:spacing w:line="480" w:lineRule="auto"/>
        <w:rPr>
          <w:rFonts w:ascii="Arial" w:hAnsi="Arial" w:cs="Arial"/>
          <w:color w:val="000000" w:themeColor="text1"/>
          <w:lang w:val="en-US"/>
        </w:rPr>
      </w:pPr>
      <w:r w:rsidRPr="0099648A">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20"/>
        <w:docPartObj>
          <w:docPartGallery w:val="Table of Contents"/>
          <w:docPartUnique/>
        </w:docPartObj>
      </w:sdtPr>
      <w:sdtContent>
        <w:p w14:paraId="5BAEDC2F" w14:textId="77777777" w:rsidR="002C545B" w:rsidRPr="0099648A" w:rsidRDefault="002C545B" w:rsidP="001716E5">
          <w:pPr>
            <w:pStyle w:val="TOCHeading"/>
            <w:spacing w:line="480" w:lineRule="auto"/>
            <w:rPr>
              <w:rFonts w:ascii="Arial" w:hAnsi="Arial" w:cs="Arial"/>
              <w:color w:val="000000" w:themeColor="text1"/>
              <w:szCs w:val="24"/>
            </w:rPr>
          </w:pPr>
          <w:r w:rsidRPr="0099648A">
            <w:rPr>
              <w:rFonts w:ascii="Arial" w:hAnsi="Arial" w:cs="Arial"/>
              <w:color w:val="000000" w:themeColor="text1"/>
              <w:szCs w:val="24"/>
            </w:rPr>
            <w:t>Table of Contents</w:t>
          </w:r>
        </w:p>
        <w:p w14:paraId="5E41D901" w14:textId="77777777" w:rsidR="002C545B" w:rsidRPr="0099648A" w:rsidRDefault="00BA2B1D" w:rsidP="001716E5">
          <w:pPr>
            <w:pStyle w:val="TOC1"/>
            <w:tabs>
              <w:tab w:val="right" w:leader="dot" w:pos="9016"/>
            </w:tabs>
            <w:spacing w:line="480" w:lineRule="auto"/>
            <w:rPr>
              <w:rFonts w:ascii="Arial" w:hAnsi="Arial" w:cs="Arial"/>
              <w:noProof/>
              <w:color w:val="000000" w:themeColor="text1"/>
              <w:lang w:val="en-US"/>
            </w:rPr>
          </w:pPr>
          <w:r w:rsidRPr="0099648A">
            <w:rPr>
              <w:rFonts w:ascii="Arial" w:hAnsi="Arial" w:cs="Arial"/>
              <w:color w:val="000000" w:themeColor="text1"/>
              <w:lang w:val="en-US"/>
            </w:rPr>
            <w:fldChar w:fldCharType="begin"/>
          </w:r>
          <w:r w:rsidR="002C545B" w:rsidRPr="0099648A">
            <w:rPr>
              <w:rFonts w:ascii="Arial" w:hAnsi="Arial" w:cs="Arial"/>
              <w:color w:val="000000" w:themeColor="text1"/>
              <w:lang w:val="en-US"/>
            </w:rPr>
            <w:instrText xml:space="preserve"> TOC \o "1-3" \h \z \u </w:instrText>
          </w:r>
          <w:r w:rsidRPr="0099648A">
            <w:rPr>
              <w:rFonts w:ascii="Arial" w:hAnsi="Arial" w:cs="Arial"/>
              <w:color w:val="000000" w:themeColor="text1"/>
              <w:lang w:val="en-US"/>
            </w:rPr>
            <w:fldChar w:fldCharType="separate"/>
          </w:r>
          <w:hyperlink w:anchor="_Toc221016121" w:history="1">
            <w:r w:rsidR="002C545B" w:rsidRPr="0099648A">
              <w:rPr>
                <w:rStyle w:val="Hyperlink"/>
                <w:rFonts w:ascii="Arial" w:hAnsi="Arial" w:cs="Arial"/>
                <w:noProof/>
                <w:color w:val="000000" w:themeColor="text1"/>
                <w:lang w:val="en-US"/>
              </w:rPr>
              <w:t>Introduction</w:t>
            </w:r>
            <w:r w:rsidR="002C545B" w:rsidRPr="0099648A">
              <w:rPr>
                <w:rFonts w:ascii="Arial" w:hAnsi="Arial" w:cs="Arial"/>
                <w:noProof/>
                <w:webHidden/>
                <w:color w:val="000000" w:themeColor="text1"/>
                <w:lang w:val="en-US"/>
              </w:rPr>
              <w:tab/>
            </w:r>
            <w:r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_Toc221016121 \h </w:instrText>
            </w:r>
            <w:r w:rsidRPr="0099648A">
              <w:rPr>
                <w:rFonts w:ascii="Arial" w:hAnsi="Arial" w:cs="Arial"/>
                <w:noProof/>
                <w:webHidden/>
                <w:color w:val="000000" w:themeColor="text1"/>
                <w:lang w:val="en-US"/>
              </w:rPr>
            </w:r>
            <w:r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4</w:t>
            </w:r>
            <w:r w:rsidRPr="0099648A">
              <w:rPr>
                <w:rFonts w:ascii="Arial" w:hAnsi="Arial" w:cs="Arial"/>
                <w:noProof/>
                <w:webHidden/>
                <w:color w:val="000000" w:themeColor="text1"/>
                <w:lang w:val="en-US"/>
              </w:rPr>
              <w:fldChar w:fldCharType="end"/>
            </w:r>
          </w:hyperlink>
        </w:p>
        <w:p w14:paraId="1F2EE4B7"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2" w:history="1">
            <w:r w:rsidR="002C545B" w:rsidRPr="0099648A">
              <w:rPr>
                <w:rStyle w:val="Hyperlink"/>
                <w:rFonts w:ascii="Arial" w:hAnsi="Arial" w:cs="Arial"/>
                <w:noProof/>
                <w:color w:val="000000" w:themeColor="text1"/>
                <w:lang w:val="en-US"/>
              </w:rPr>
              <w:t>Literature Review</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_Toc221016122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4</w:t>
            </w:r>
            <w:r w:rsidR="00BA2B1D" w:rsidRPr="0099648A">
              <w:rPr>
                <w:rFonts w:ascii="Arial" w:hAnsi="Arial" w:cs="Arial"/>
                <w:noProof/>
                <w:webHidden/>
                <w:color w:val="000000" w:themeColor="text1"/>
                <w:lang w:val="en-US"/>
              </w:rPr>
              <w:fldChar w:fldCharType="end"/>
            </w:r>
          </w:hyperlink>
        </w:p>
        <w:p w14:paraId="650902CA"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3" w:history="1">
            <w:r w:rsidR="002C545B" w:rsidRPr="0099648A">
              <w:rPr>
                <w:rStyle w:val="Hyperlink"/>
                <w:rFonts w:ascii="Arial" w:hAnsi="Arial" w:cs="Arial"/>
                <w:noProof/>
                <w:color w:val="000000" w:themeColor="text1"/>
                <w:lang w:val="en-US"/>
              </w:rPr>
              <w:t>Methodology</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_Toc221016123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6</w:t>
            </w:r>
            <w:r w:rsidR="00BA2B1D" w:rsidRPr="0099648A">
              <w:rPr>
                <w:rFonts w:ascii="Arial" w:hAnsi="Arial" w:cs="Arial"/>
                <w:noProof/>
                <w:webHidden/>
                <w:color w:val="000000" w:themeColor="text1"/>
                <w:lang w:val="en-US"/>
              </w:rPr>
              <w:fldChar w:fldCharType="end"/>
            </w:r>
          </w:hyperlink>
        </w:p>
        <w:p w14:paraId="25BCF612"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4" w:history="1">
            <w:r w:rsidR="002C545B" w:rsidRPr="0099648A">
              <w:rPr>
                <w:rStyle w:val="Hyperlink"/>
                <w:rFonts w:ascii="Arial" w:hAnsi="Arial" w:cs="Arial"/>
                <w:noProof/>
                <w:color w:val="000000" w:themeColor="text1"/>
                <w:lang w:val="en-US"/>
              </w:rPr>
              <w:t>Findings</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_Toc221016124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6</w:t>
            </w:r>
            <w:r w:rsidR="00BA2B1D" w:rsidRPr="0099648A">
              <w:rPr>
                <w:rFonts w:ascii="Arial" w:hAnsi="Arial" w:cs="Arial"/>
                <w:noProof/>
                <w:webHidden/>
                <w:color w:val="000000" w:themeColor="text1"/>
                <w:lang w:val="en-US"/>
              </w:rPr>
              <w:fldChar w:fldCharType="end"/>
            </w:r>
          </w:hyperlink>
        </w:p>
        <w:p w14:paraId="5D38DF96"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5" w:history="1">
            <w:r w:rsidR="002C545B" w:rsidRPr="0099648A">
              <w:rPr>
                <w:rStyle w:val="Hyperlink"/>
                <w:rFonts w:ascii="Arial" w:hAnsi="Arial" w:cs="Arial"/>
                <w:noProof/>
                <w:color w:val="000000" w:themeColor="text1"/>
                <w:lang w:val="en-US"/>
              </w:rPr>
              <w:t>5. Busi</w:t>
            </w:r>
            <w:r w:rsidR="002C545B" w:rsidRPr="0099648A">
              <w:rPr>
                <w:rStyle w:val="Hyperlink"/>
                <w:rFonts w:ascii="Arial" w:hAnsi="Arial" w:cs="Arial"/>
                <w:noProof/>
                <w:color w:val="000000" w:themeColor="text1"/>
                <w:lang w:val="en-US"/>
              </w:rPr>
              <w:t>n</w:t>
            </w:r>
            <w:r w:rsidR="002C545B" w:rsidRPr="0099648A">
              <w:rPr>
                <w:rStyle w:val="Hyperlink"/>
                <w:rFonts w:ascii="Arial" w:hAnsi="Arial" w:cs="Arial"/>
                <w:noProof/>
                <w:color w:val="000000" w:themeColor="text1"/>
                <w:lang w:val="en-US"/>
              </w:rPr>
              <w:t>esses Excelling in Multi-Channel Distribution Create Superior Customer Experiences</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_Toc221016125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8</w:t>
            </w:r>
            <w:r w:rsidR="00BA2B1D" w:rsidRPr="0099648A">
              <w:rPr>
                <w:rFonts w:ascii="Arial" w:hAnsi="Arial" w:cs="Arial"/>
                <w:noProof/>
                <w:webHidden/>
                <w:color w:val="000000" w:themeColor="text1"/>
                <w:lang w:val="en-US"/>
              </w:rPr>
              <w:fldChar w:fldCharType="end"/>
            </w:r>
          </w:hyperlink>
        </w:p>
        <w:p w14:paraId="69E66F88"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6" w:history="1">
            <w:r w:rsidR="002C545B" w:rsidRPr="0099648A">
              <w:rPr>
                <w:rStyle w:val="Hyperlink"/>
                <w:rFonts w:ascii="Arial" w:hAnsi="Arial" w:cs="Arial"/>
                <w:noProof/>
                <w:color w:val="000000" w:themeColor="text1"/>
                <w:lang w:val="en-US"/>
              </w:rPr>
              <w:t>Discussion</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_Toc221016126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9</w:t>
            </w:r>
            <w:r w:rsidR="00BA2B1D" w:rsidRPr="0099648A">
              <w:rPr>
                <w:rFonts w:ascii="Arial" w:hAnsi="Arial" w:cs="Arial"/>
                <w:noProof/>
                <w:webHidden/>
                <w:color w:val="000000" w:themeColor="text1"/>
                <w:lang w:val="en-US"/>
              </w:rPr>
              <w:fldChar w:fldCharType="end"/>
            </w:r>
          </w:hyperlink>
        </w:p>
        <w:p w14:paraId="48519FC7"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7" w:history="1">
            <w:r w:rsidR="002C545B" w:rsidRPr="0099648A">
              <w:rPr>
                <w:rStyle w:val="Hyperlink"/>
                <w:rFonts w:ascii="Arial" w:hAnsi="Arial" w:cs="Arial"/>
                <w:noProof/>
                <w:color w:val="000000" w:themeColor="text1"/>
                <w:lang w:val="en-US"/>
              </w:rPr>
              <w:t>Conclusion</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_Toc221016127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10</w:t>
            </w:r>
            <w:r w:rsidR="00BA2B1D" w:rsidRPr="0099648A">
              <w:rPr>
                <w:rFonts w:ascii="Arial" w:hAnsi="Arial" w:cs="Arial"/>
                <w:noProof/>
                <w:webHidden/>
                <w:color w:val="000000" w:themeColor="text1"/>
                <w:lang w:val="en-US"/>
              </w:rPr>
              <w:fldChar w:fldCharType="end"/>
            </w:r>
          </w:hyperlink>
        </w:p>
        <w:p w14:paraId="7E6B7A4B" w14:textId="77777777" w:rsidR="002C545B" w:rsidRPr="0099648A" w:rsidRDefault="00000000" w:rsidP="001716E5">
          <w:pPr>
            <w:pStyle w:val="TOC1"/>
            <w:tabs>
              <w:tab w:val="right" w:leader="dot" w:pos="9016"/>
            </w:tabs>
            <w:spacing w:line="480" w:lineRule="auto"/>
            <w:rPr>
              <w:rFonts w:ascii="Arial" w:hAnsi="Arial" w:cs="Arial"/>
              <w:noProof/>
              <w:color w:val="000000" w:themeColor="text1"/>
              <w:lang w:val="en-US"/>
            </w:rPr>
          </w:pPr>
          <w:hyperlink w:anchor="_Toc221016128" w:history="1">
            <w:r w:rsidR="002C545B" w:rsidRPr="0099648A">
              <w:rPr>
                <w:rStyle w:val="Hyperlink"/>
                <w:rFonts w:ascii="Arial" w:hAnsi="Arial" w:cs="Arial"/>
                <w:noProof/>
                <w:color w:val="000000" w:themeColor="text1"/>
                <w:lang w:val="en-US"/>
              </w:rPr>
              <w:t>References</w:t>
            </w:r>
            <w:r w:rsidR="002C545B" w:rsidRPr="0099648A">
              <w:rPr>
                <w:rFonts w:ascii="Arial" w:hAnsi="Arial" w:cs="Arial"/>
                <w:noProof/>
                <w:webHidden/>
                <w:color w:val="000000" w:themeColor="text1"/>
                <w:lang w:val="en-US"/>
              </w:rPr>
              <w:tab/>
            </w:r>
            <w:r w:rsidR="00BA2B1D" w:rsidRPr="0099648A">
              <w:rPr>
                <w:rFonts w:ascii="Arial" w:hAnsi="Arial" w:cs="Arial"/>
                <w:noProof/>
                <w:webHidden/>
                <w:color w:val="000000" w:themeColor="text1"/>
                <w:lang w:val="en-US"/>
              </w:rPr>
              <w:fldChar w:fldCharType="begin"/>
            </w:r>
            <w:r w:rsidR="002C545B" w:rsidRPr="0099648A">
              <w:rPr>
                <w:rFonts w:ascii="Arial" w:hAnsi="Arial" w:cs="Arial"/>
                <w:noProof/>
                <w:webHidden/>
                <w:color w:val="000000" w:themeColor="text1"/>
                <w:lang w:val="en-US"/>
              </w:rPr>
              <w:instrText xml:space="preserve"> PAGEREF _Toc221016128 \h </w:instrText>
            </w:r>
            <w:r w:rsidR="00BA2B1D" w:rsidRPr="0099648A">
              <w:rPr>
                <w:rFonts w:ascii="Arial" w:hAnsi="Arial" w:cs="Arial"/>
                <w:noProof/>
                <w:webHidden/>
                <w:color w:val="000000" w:themeColor="text1"/>
                <w:lang w:val="en-US"/>
              </w:rPr>
            </w:r>
            <w:r w:rsidR="00BA2B1D" w:rsidRPr="0099648A">
              <w:rPr>
                <w:rFonts w:ascii="Arial" w:hAnsi="Arial" w:cs="Arial"/>
                <w:noProof/>
                <w:webHidden/>
                <w:color w:val="000000" w:themeColor="text1"/>
                <w:lang w:val="en-US"/>
              </w:rPr>
              <w:fldChar w:fldCharType="separate"/>
            </w:r>
            <w:r w:rsidR="002C545B" w:rsidRPr="0099648A">
              <w:rPr>
                <w:rFonts w:ascii="Arial" w:hAnsi="Arial" w:cs="Arial"/>
                <w:noProof/>
                <w:webHidden/>
                <w:color w:val="000000" w:themeColor="text1"/>
                <w:lang w:val="en-US"/>
              </w:rPr>
              <w:t>12</w:t>
            </w:r>
            <w:r w:rsidR="00BA2B1D" w:rsidRPr="0099648A">
              <w:rPr>
                <w:rFonts w:ascii="Arial" w:hAnsi="Arial" w:cs="Arial"/>
                <w:noProof/>
                <w:webHidden/>
                <w:color w:val="000000" w:themeColor="text1"/>
                <w:lang w:val="en-US"/>
              </w:rPr>
              <w:fldChar w:fldCharType="end"/>
            </w:r>
          </w:hyperlink>
        </w:p>
        <w:p w14:paraId="7C3F89C0" w14:textId="77777777" w:rsidR="002C545B" w:rsidRPr="0099648A" w:rsidRDefault="00BA2B1D" w:rsidP="001716E5">
          <w:pPr>
            <w:spacing w:line="480" w:lineRule="auto"/>
            <w:rPr>
              <w:color w:val="000000" w:themeColor="text1"/>
              <w:lang w:val="en-US"/>
            </w:rPr>
          </w:pPr>
          <w:r w:rsidRPr="0099648A">
            <w:rPr>
              <w:rFonts w:ascii="Arial" w:hAnsi="Arial" w:cs="Arial"/>
              <w:color w:val="000000" w:themeColor="text1"/>
              <w:lang w:val="en-US"/>
            </w:rPr>
            <w:fldChar w:fldCharType="end"/>
          </w:r>
        </w:p>
      </w:sdtContent>
    </w:sdt>
    <w:p w14:paraId="2C948A5B" w14:textId="77777777" w:rsidR="007647A7" w:rsidRPr="0099648A" w:rsidRDefault="007647A7"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br w:type="page"/>
      </w:r>
    </w:p>
    <w:p w14:paraId="598C856C" w14:textId="77777777" w:rsidR="00A424A0" w:rsidRPr="0099648A" w:rsidRDefault="00A424A0" w:rsidP="001716E5">
      <w:pPr>
        <w:pStyle w:val="Heading1"/>
        <w:spacing w:line="480" w:lineRule="auto"/>
        <w:rPr>
          <w:color w:val="000000" w:themeColor="text1"/>
          <w:lang w:val="en-US"/>
        </w:rPr>
      </w:pPr>
      <w:bookmarkStart w:id="0" w:name="_Toc221016121"/>
      <w:r w:rsidRPr="0099648A">
        <w:rPr>
          <w:color w:val="000000" w:themeColor="text1"/>
          <w:lang w:val="en-US"/>
        </w:rPr>
        <w:lastRenderedPageBreak/>
        <w:t>Introduction</w:t>
      </w:r>
      <w:bookmarkEnd w:id="0"/>
    </w:p>
    <w:p w14:paraId="7EE75B32" w14:textId="24C74A50"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Customer experience is now a key determinant of tourism competitiveness, which has defined the </w:t>
      </w:r>
      <w:r w:rsidR="00207D09" w:rsidRPr="0099648A">
        <w:rPr>
          <w:rFonts w:ascii="Arial" w:hAnsi="Arial" w:cs="Arial"/>
          <w:color w:val="000000" w:themeColor="text1"/>
          <w:lang w:val="en-US"/>
        </w:rPr>
        <w:t>traveler</w:t>
      </w:r>
      <w:r w:rsidRPr="0099648A">
        <w:rPr>
          <w:rFonts w:ascii="Arial" w:hAnsi="Arial" w:cs="Arial"/>
          <w:color w:val="000000" w:themeColor="text1"/>
          <w:lang w:val="en-US"/>
        </w:rPr>
        <w:t xml:space="preserve"> satisfaction, loyalty as well as general understanding of tourism brands. The role of distribution channels in this experience is critical because it decides how the customers learn of the travel products, booking, and support during their journey. With the transformations in the digital-first tourism setting, websites, mobile applications, call </w:t>
      </w:r>
      <w:r w:rsidR="00207D09" w:rsidRPr="0099648A">
        <w:rPr>
          <w:rFonts w:ascii="Arial" w:hAnsi="Arial" w:cs="Arial"/>
          <w:color w:val="000000" w:themeColor="text1"/>
          <w:lang w:val="en-US"/>
        </w:rPr>
        <w:t>centers</w:t>
      </w:r>
      <w:r w:rsidRPr="0099648A">
        <w:rPr>
          <w:rFonts w:ascii="Arial" w:hAnsi="Arial" w:cs="Arial"/>
          <w:color w:val="000000" w:themeColor="text1"/>
          <w:lang w:val="en-US"/>
        </w:rPr>
        <w:t>, social media, and physical travel agencies have become the new distributions frontiers to the tourism business. These channels do not only act as a selling mechanism, but they are also important touchpoints that shape customer emotions, expectations and engagement.</w:t>
      </w:r>
    </w:p>
    <w:p w14:paraId="0CA27AA3" w14:textId="3081497A" w:rsidR="007647A7"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new generation of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xml:space="preserve"> requires flexibility and convenience as well as personalization and tourism companies are looking towards integrated and customer-centric distribution policies. The given assignment focuses on the role of various distribution channels in the customer experience, the significance of smooth integration between various touchpoints, and the impact of customer-created content on the consumer decision. Practical cases are used to explain how tourism companies have developed effective customer experiences due to strategic channel management.</w:t>
      </w:r>
    </w:p>
    <w:p w14:paraId="5047813A" w14:textId="77777777" w:rsidR="007647A7" w:rsidRPr="0099648A" w:rsidRDefault="007647A7" w:rsidP="001716E5">
      <w:pPr>
        <w:pStyle w:val="Heading1"/>
        <w:spacing w:line="480" w:lineRule="auto"/>
        <w:rPr>
          <w:color w:val="000000" w:themeColor="text1"/>
          <w:lang w:val="en-US"/>
        </w:rPr>
      </w:pPr>
      <w:bookmarkStart w:id="1" w:name="_Toc221016122"/>
      <w:r w:rsidRPr="0099648A">
        <w:rPr>
          <w:color w:val="000000" w:themeColor="text1"/>
          <w:lang w:val="en-US"/>
        </w:rPr>
        <w:t>Literature Review</w:t>
      </w:r>
      <w:bookmarkEnd w:id="1"/>
    </w:p>
    <w:p w14:paraId="623568E2" w14:textId="26C3FCD2"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distribution channels engaged in tourism traditionally functioned by the means of a travel agency and the tour operators that provided information, bookings, and the customer advisor. These middle persons were at the </w:t>
      </w:r>
      <w:r w:rsidR="00207D09" w:rsidRPr="0099648A">
        <w:rPr>
          <w:rFonts w:ascii="Arial" w:hAnsi="Arial" w:cs="Arial"/>
          <w:color w:val="000000" w:themeColor="text1"/>
          <w:lang w:val="en-US"/>
        </w:rPr>
        <w:t>center</w:t>
      </w:r>
      <w:r w:rsidRPr="0099648A">
        <w:rPr>
          <w:rFonts w:ascii="Arial" w:hAnsi="Arial" w:cs="Arial"/>
          <w:color w:val="000000" w:themeColor="text1"/>
          <w:lang w:val="en-US"/>
        </w:rPr>
        <w:t xml:space="preserve"> stage of providing guidance to the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xml:space="preserve">, and durability of trust particularly where the information was less and hardly available. Experience to the customers at this phase </w:t>
      </w:r>
      <w:r w:rsidRPr="0099648A">
        <w:rPr>
          <w:rFonts w:ascii="Arial" w:hAnsi="Arial" w:cs="Arial"/>
          <w:color w:val="000000" w:themeColor="text1"/>
          <w:lang w:val="en-US"/>
        </w:rPr>
        <w:lastRenderedPageBreak/>
        <w:t>was highly reliant on face to face and the experience of travel consultants (</w:t>
      </w:r>
      <w:r w:rsidRPr="0099648A">
        <w:rPr>
          <w:rFonts w:ascii="Arial" w:hAnsi="Arial" w:cs="Arial"/>
          <w:color w:val="000000" w:themeColor="text1"/>
          <w:shd w:val="clear" w:color="auto" w:fill="FFFFFF"/>
          <w:lang w:val="en-US"/>
        </w:rPr>
        <w:t xml:space="preserve">Jannah &amp; </w:t>
      </w:r>
      <w:proofErr w:type="spellStart"/>
      <w:r w:rsidRPr="0099648A">
        <w:rPr>
          <w:rFonts w:ascii="Arial" w:hAnsi="Arial" w:cs="Arial"/>
          <w:color w:val="000000" w:themeColor="text1"/>
          <w:shd w:val="clear" w:color="auto" w:fill="FFFFFF"/>
          <w:lang w:val="en-US"/>
        </w:rPr>
        <w:t>Pranjoto</w:t>
      </w:r>
      <w:proofErr w:type="spellEnd"/>
      <w:r w:rsidRPr="0099648A">
        <w:rPr>
          <w:rFonts w:ascii="Arial" w:hAnsi="Arial" w:cs="Arial"/>
          <w:color w:val="000000" w:themeColor="text1"/>
          <w:shd w:val="clear" w:color="auto" w:fill="FFFFFF"/>
          <w:lang w:val="en-US"/>
        </w:rPr>
        <w:t>, 2023</w:t>
      </w:r>
      <w:r w:rsidRPr="0099648A">
        <w:rPr>
          <w:rFonts w:ascii="Arial" w:hAnsi="Arial" w:cs="Arial"/>
          <w:color w:val="000000" w:themeColor="text1"/>
          <w:lang w:val="en-US"/>
        </w:rPr>
        <w:t>).</w:t>
      </w:r>
    </w:p>
    <w:p w14:paraId="360585A3" w14:textId="73B5BC19" w:rsidR="007647A7"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digital revolution brought the online distribution channel; it </w:t>
      </w:r>
      <w:r w:rsidR="00207D09" w:rsidRPr="0099648A">
        <w:rPr>
          <w:rFonts w:ascii="Arial" w:hAnsi="Arial" w:cs="Arial"/>
          <w:color w:val="000000" w:themeColor="text1"/>
          <w:lang w:val="en-US"/>
        </w:rPr>
        <w:t>revolutionized</w:t>
      </w:r>
      <w:r w:rsidRPr="0099648A">
        <w:rPr>
          <w:rFonts w:ascii="Arial" w:hAnsi="Arial" w:cs="Arial"/>
          <w:color w:val="000000" w:themeColor="text1"/>
          <w:lang w:val="en-US"/>
        </w:rPr>
        <w:t xml:space="preserve"> the interaction of the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xml:space="preserve"> with the tourism suppliers. Travel agencies no longer performed a lot of functions due to the use of websites, OTAs, and mobile apps. Online platforms provide consumers with immediate access to information, price comparison, reviews and bookings which transfers the power to the supplier. This revolution enhanced the expectation of customers on the aspects of convenient, transparent, and personalised service (</w:t>
      </w:r>
      <w:proofErr w:type="spellStart"/>
      <w:r w:rsidRPr="0099648A">
        <w:rPr>
          <w:rFonts w:ascii="Arial" w:hAnsi="Arial" w:cs="Arial"/>
          <w:color w:val="000000" w:themeColor="text1"/>
          <w:shd w:val="clear" w:color="auto" w:fill="FFFFFF"/>
          <w:lang w:val="en-US"/>
        </w:rPr>
        <w:t>Buhalis</w:t>
      </w:r>
      <w:proofErr w:type="spellEnd"/>
      <w:r w:rsidRPr="0099648A">
        <w:rPr>
          <w:rFonts w:ascii="Arial" w:hAnsi="Arial" w:cs="Arial"/>
          <w:color w:val="000000" w:themeColor="text1"/>
          <w:shd w:val="clear" w:color="auto" w:fill="FFFFFF"/>
          <w:lang w:val="en-US"/>
        </w:rPr>
        <w:t xml:space="preserve"> </w:t>
      </w:r>
      <w:r w:rsidR="002C545B" w:rsidRPr="0099648A">
        <w:rPr>
          <w:rFonts w:ascii="Arial" w:hAnsi="Arial" w:cs="Arial"/>
          <w:i/>
          <w:color w:val="000000" w:themeColor="text1"/>
          <w:shd w:val="clear" w:color="auto" w:fill="FFFFFF"/>
          <w:lang w:val="en-US"/>
        </w:rPr>
        <w:t>et al.</w:t>
      </w:r>
      <w:r w:rsidRPr="0099648A">
        <w:rPr>
          <w:rFonts w:ascii="Arial" w:hAnsi="Arial" w:cs="Arial"/>
          <w:color w:val="000000" w:themeColor="text1"/>
          <w:shd w:val="clear" w:color="auto" w:fill="FFFFFF"/>
          <w:lang w:val="en-US"/>
        </w:rPr>
        <w:t xml:space="preserve"> 2023</w:t>
      </w:r>
      <w:r w:rsidRPr="0099648A">
        <w:rPr>
          <w:rFonts w:ascii="Arial" w:hAnsi="Arial" w:cs="Arial"/>
          <w:color w:val="000000" w:themeColor="text1"/>
          <w:lang w:val="en-US"/>
        </w:rPr>
        <w:t>).</w:t>
      </w:r>
    </w:p>
    <w:p w14:paraId="0CE48866" w14:textId="74864D39" w:rsidR="007647A7"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As the social media and user-generated content started to grow in popularity, customers became more directly involved in the creation of the distribution channels. Travel </w:t>
      </w:r>
      <w:r w:rsidR="00207D09" w:rsidRPr="0099648A">
        <w:rPr>
          <w:rFonts w:ascii="Arial" w:hAnsi="Arial" w:cs="Arial"/>
          <w:color w:val="000000" w:themeColor="text1"/>
          <w:lang w:val="en-US"/>
        </w:rPr>
        <w:t>stories</w:t>
      </w:r>
      <w:r w:rsidRPr="0099648A">
        <w:rPr>
          <w:rFonts w:ascii="Arial" w:hAnsi="Arial" w:cs="Arial"/>
          <w:color w:val="000000" w:themeColor="text1"/>
          <w:lang w:val="en-US"/>
        </w:rPr>
        <w:t xml:space="preserve">, photo reviews, and reviews are becoming the most popular factors in purchasing </w:t>
      </w:r>
      <w:r w:rsidR="00207D09" w:rsidRPr="0099648A">
        <w:rPr>
          <w:rFonts w:ascii="Arial" w:hAnsi="Arial" w:cs="Arial"/>
          <w:color w:val="000000" w:themeColor="text1"/>
          <w:lang w:val="en-US"/>
        </w:rPr>
        <w:t>behavior</w:t>
      </w:r>
      <w:r w:rsidRPr="0099648A">
        <w:rPr>
          <w:rFonts w:ascii="Arial" w:hAnsi="Arial" w:cs="Arial"/>
          <w:color w:val="000000" w:themeColor="text1"/>
          <w:lang w:val="en-US"/>
        </w:rPr>
        <w:t xml:space="preserve"> as compared to traditional marketing. Customer experience was no longer seen only through direct dealing with the suppliers, but also through the wider online ecosystem.</w:t>
      </w:r>
    </w:p>
    <w:p w14:paraId="36515DCA" w14:textId="66DFEA71" w:rsidR="007647A7"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recent studies stress the role of distribution through various channels in the form of omnichannel distribution where the tourism businesses engage in the integration of various channels to provide the customers with a continuous and smooth user experience. This model </w:t>
      </w:r>
      <w:r w:rsidR="00207D09" w:rsidRPr="0099648A">
        <w:rPr>
          <w:rFonts w:ascii="Arial" w:hAnsi="Arial" w:cs="Arial"/>
          <w:color w:val="000000" w:themeColor="text1"/>
          <w:lang w:val="en-US"/>
        </w:rPr>
        <w:t>recognizes</w:t>
      </w:r>
      <w:r w:rsidRPr="0099648A">
        <w:rPr>
          <w:rFonts w:ascii="Arial" w:hAnsi="Arial" w:cs="Arial"/>
          <w:color w:val="000000" w:themeColor="text1"/>
          <w:lang w:val="en-US"/>
        </w:rPr>
        <w:t xml:space="preserve"> the fact that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xml:space="preserve"> touch upon brands in various channels before, during and after travelling. The integration enhances the quality of the services, unwinds friction, and enhances customer satisfaction (</w:t>
      </w:r>
      <w:proofErr w:type="spellStart"/>
      <w:r w:rsidRPr="0099648A">
        <w:rPr>
          <w:rFonts w:ascii="Arial" w:hAnsi="Arial" w:cs="Arial"/>
          <w:color w:val="000000" w:themeColor="text1"/>
          <w:shd w:val="clear" w:color="auto" w:fill="FFFFFF"/>
          <w:lang w:val="en-US"/>
        </w:rPr>
        <w:t>Kontis</w:t>
      </w:r>
      <w:proofErr w:type="spellEnd"/>
      <w:r w:rsidRPr="0099648A">
        <w:rPr>
          <w:rFonts w:ascii="Arial" w:hAnsi="Arial" w:cs="Arial"/>
          <w:color w:val="000000" w:themeColor="text1"/>
          <w:shd w:val="clear" w:color="auto" w:fill="FFFFFF"/>
          <w:lang w:val="en-US"/>
        </w:rPr>
        <w:t xml:space="preserve"> &amp; </w:t>
      </w:r>
      <w:proofErr w:type="spellStart"/>
      <w:r w:rsidRPr="0099648A">
        <w:rPr>
          <w:rFonts w:ascii="Arial" w:hAnsi="Arial" w:cs="Arial"/>
          <w:color w:val="000000" w:themeColor="text1"/>
          <w:shd w:val="clear" w:color="auto" w:fill="FFFFFF"/>
          <w:lang w:val="en-US"/>
        </w:rPr>
        <w:t>Skoultsos</w:t>
      </w:r>
      <w:proofErr w:type="spellEnd"/>
      <w:r w:rsidRPr="0099648A">
        <w:rPr>
          <w:rFonts w:ascii="Arial" w:hAnsi="Arial" w:cs="Arial"/>
          <w:color w:val="000000" w:themeColor="text1"/>
          <w:shd w:val="clear" w:color="auto" w:fill="FFFFFF"/>
          <w:lang w:val="en-US"/>
        </w:rPr>
        <w:t>, 2022</w:t>
      </w:r>
      <w:r w:rsidRPr="0099648A">
        <w:rPr>
          <w:rFonts w:ascii="Arial" w:hAnsi="Arial" w:cs="Arial"/>
          <w:color w:val="000000" w:themeColor="text1"/>
          <w:lang w:val="en-US"/>
        </w:rPr>
        <w:t>).</w:t>
      </w:r>
    </w:p>
    <w:p w14:paraId="6A87D2B7" w14:textId="77777777" w:rsidR="007647A7" w:rsidRPr="0099648A" w:rsidRDefault="007647A7" w:rsidP="001716E5">
      <w:pPr>
        <w:pStyle w:val="Heading1"/>
        <w:spacing w:line="480" w:lineRule="auto"/>
        <w:rPr>
          <w:color w:val="000000" w:themeColor="text1"/>
          <w:lang w:val="en-US"/>
        </w:rPr>
      </w:pPr>
      <w:bookmarkStart w:id="2" w:name="_Toc221016123"/>
      <w:r w:rsidRPr="0099648A">
        <w:rPr>
          <w:color w:val="000000" w:themeColor="text1"/>
          <w:lang w:val="en-US"/>
        </w:rPr>
        <w:lastRenderedPageBreak/>
        <w:t>Methodology</w:t>
      </w:r>
      <w:bookmarkEnd w:id="2"/>
    </w:p>
    <w:p w14:paraId="77ABA97E" w14:textId="41946387" w:rsidR="00A424A0"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w:t>
      </w:r>
      <w:r w:rsidR="00207D09" w:rsidRPr="0099648A">
        <w:rPr>
          <w:rFonts w:ascii="Arial" w:hAnsi="Arial" w:cs="Arial"/>
          <w:color w:val="000000" w:themeColor="text1"/>
          <w:lang w:val="en-US"/>
        </w:rPr>
        <w:t>practice</w:t>
      </w:r>
      <w:r w:rsidRPr="0099648A">
        <w:rPr>
          <w:rFonts w:ascii="Arial" w:hAnsi="Arial" w:cs="Arial"/>
          <w:color w:val="000000" w:themeColor="text1"/>
          <w:lang w:val="en-US"/>
        </w:rPr>
        <w:t xml:space="preserve"> is a qualitative assignment, which relies on a secondary data analysis. To investigate the association between tourism distribution channels and customer experience, academic literature, industry publications, and professional articles were consulted to study the relationship between the two. Practical instances in the airline, hotel and tourism systems were brought in to chart the manner in which businesses </w:t>
      </w:r>
      <w:r w:rsidR="00207D09" w:rsidRPr="0099648A">
        <w:rPr>
          <w:rFonts w:ascii="Arial" w:hAnsi="Arial" w:cs="Arial"/>
          <w:color w:val="000000" w:themeColor="text1"/>
          <w:lang w:val="en-US"/>
        </w:rPr>
        <w:t>utilize</w:t>
      </w:r>
      <w:r w:rsidRPr="0099648A">
        <w:rPr>
          <w:rFonts w:ascii="Arial" w:hAnsi="Arial" w:cs="Arial"/>
          <w:color w:val="000000" w:themeColor="text1"/>
          <w:lang w:val="en-US"/>
        </w:rPr>
        <w:t xml:space="preserve"> omnichannel and customer-focused approaches. The qualitative approach will help to understand the concepts in more depth and have a general overview of the changing customer expectations.</w:t>
      </w:r>
    </w:p>
    <w:p w14:paraId="0F924003" w14:textId="77777777" w:rsidR="00A424A0" w:rsidRPr="0099648A" w:rsidRDefault="00A424A0" w:rsidP="001716E5">
      <w:pPr>
        <w:pStyle w:val="Heading1"/>
        <w:spacing w:line="480" w:lineRule="auto"/>
        <w:rPr>
          <w:color w:val="000000" w:themeColor="text1"/>
          <w:lang w:val="en-US"/>
        </w:rPr>
      </w:pPr>
      <w:bookmarkStart w:id="3" w:name="_Toc221016124"/>
      <w:r w:rsidRPr="0099648A">
        <w:rPr>
          <w:color w:val="000000" w:themeColor="text1"/>
          <w:lang w:val="en-US"/>
        </w:rPr>
        <w:t>Findings</w:t>
      </w:r>
      <w:bookmarkEnd w:id="3"/>
    </w:p>
    <w:p w14:paraId="78AE62AB" w14:textId="77777777" w:rsidR="00A424A0" w:rsidRPr="0099648A" w:rsidRDefault="00A424A0"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t>1. Distribution Channels Strongly Influence Customer Experience</w:t>
      </w:r>
    </w:p>
    <w:p w14:paraId="550C2112" w14:textId="4B0D65AA"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distribution channels influence the perception of the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xml:space="preserve"> to a tourism service as early as prior to consumption. Customers also create perceptions regarding the convenience of access, information readability, and selection of booking in terms of convenience. Online services improve experience with immediate validity, openness in prices, and attractiveness in content. Poor websites or lack of information, on the contrary, might adversely influence trust and satisfaction.</w:t>
      </w:r>
    </w:p>
    <w:p w14:paraId="4D5D9F8E" w14:textId="56584DDF" w:rsidR="00A424A0"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Through the traditional medium like travel agencies, customer experience remains significant especially among the older generation of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and large or intricate itineraries. Personal communication, professional guidance, and reassurance still are good ingredients regarding customer satisfaction in the personal environment (</w:t>
      </w:r>
      <w:r w:rsidRPr="0099648A">
        <w:rPr>
          <w:rFonts w:ascii="Arial" w:hAnsi="Arial" w:cs="Arial"/>
          <w:color w:val="000000" w:themeColor="text1"/>
          <w:shd w:val="clear" w:color="auto" w:fill="FFFFFF"/>
          <w:lang w:val="en-US"/>
        </w:rPr>
        <w:t xml:space="preserve">PJ </w:t>
      </w:r>
      <w:r w:rsidR="002C545B" w:rsidRPr="0099648A">
        <w:rPr>
          <w:rFonts w:ascii="Arial" w:hAnsi="Arial" w:cs="Arial"/>
          <w:i/>
          <w:color w:val="000000" w:themeColor="text1"/>
          <w:shd w:val="clear" w:color="auto" w:fill="FFFFFF"/>
          <w:lang w:val="en-US"/>
        </w:rPr>
        <w:t>et al.</w:t>
      </w:r>
      <w:r w:rsidRPr="0099648A">
        <w:rPr>
          <w:rFonts w:ascii="Arial" w:hAnsi="Arial" w:cs="Arial"/>
          <w:color w:val="000000" w:themeColor="text1"/>
          <w:shd w:val="clear" w:color="auto" w:fill="FFFFFF"/>
          <w:lang w:val="en-US"/>
        </w:rPr>
        <w:t xml:space="preserve"> 2023</w:t>
      </w:r>
      <w:r w:rsidRPr="0099648A">
        <w:rPr>
          <w:rFonts w:ascii="Arial" w:hAnsi="Arial" w:cs="Arial"/>
          <w:color w:val="000000" w:themeColor="text1"/>
          <w:lang w:val="en-US"/>
        </w:rPr>
        <w:t>)</w:t>
      </w:r>
      <w:r w:rsidR="00A424A0" w:rsidRPr="0099648A">
        <w:rPr>
          <w:rFonts w:ascii="Arial" w:hAnsi="Arial" w:cs="Arial"/>
          <w:color w:val="000000" w:themeColor="text1"/>
          <w:lang w:val="en-US"/>
        </w:rPr>
        <w:t>.</w:t>
      </w:r>
    </w:p>
    <w:p w14:paraId="1BBEF9A2" w14:textId="77777777" w:rsidR="00A424A0" w:rsidRPr="0099648A" w:rsidRDefault="00A424A0"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lastRenderedPageBreak/>
        <w:t>2. Seamless Integration Across Channels Is Critical</w:t>
      </w:r>
    </w:p>
    <w:p w14:paraId="087B76AD" w14:textId="04328B1F"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increasing trend is that modern tourism businesses are embracing the use of </w:t>
      </w:r>
      <w:r w:rsidR="00207D09" w:rsidRPr="0099648A">
        <w:rPr>
          <w:rFonts w:ascii="Arial" w:hAnsi="Arial" w:cs="Arial"/>
          <w:color w:val="000000" w:themeColor="text1"/>
          <w:lang w:val="en-US"/>
        </w:rPr>
        <w:t>omnichannel</w:t>
      </w:r>
      <w:r w:rsidRPr="0099648A">
        <w:rPr>
          <w:rFonts w:ascii="Arial" w:hAnsi="Arial" w:cs="Arial"/>
          <w:color w:val="000000" w:themeColor="text1"/>
          <w:lang w:val="en-US"/>
        </w:rPr>
        <w:t xml:space="preserve"> to be able to provide consistent customers with the service channel whether online or offline. An example is when a customer can initially look up flights through a mobile application and after clarification with a call </w:t>
      </w:r>
      <w:r w:rsidR="00207D09" w:rsidRPr="0099648A">
        <w:rPr>
          <w:rFonts w:ascii="Arial" w:hAnsi="Arial" w:cs="Arial"/>
          <w:color w:val="000000" w:themeColor="text1"/>
          <w:lang w:val="en-US"/>
        </w:rPr>
        <w:t>center</w:t>
      </w:r>
      <w:r w:rsidRPr="0099648A">
        <w:rPr>
          <w:rFonts w:ascii="Arial" w:hAnsi="Arial" w:cs="Arial"/>
          <w:color w:val="000000" w:themeColor="text1"/>
          <w:lang w:val="en-US"/>
        </w:rPr>
        <w:t xml:space="preserve">, </w:t>
      </w:r>
      <w:r w:rsidR="00207D09">
        <w:rPr>
          <w:rFonts w:ascii="Arial" w:hAnsi="Arial" w:cs="Arial"/>
          <w:color w:val="000000" w:themeColor="text1"/>
          <w:lang w:val="en-US"/>
        </w:rPr>
        <w:t>one</w:t>
      </w:r>
      <w:r w:rsidRPr="0099648A">
        <w:rPr>
          <w:rFonts w:ascii="Arial" w:hAnsi="Arial" w:cs="Arial"/>
          <w:color w:val="000000" w:themeColor="text1"/>
          <w:lang w:val="en-US"/>
        </w:rPr>
        <w:t xml:space="preserve"> can finish the booking through a website. When such interactions are not incorporated, then the experience turns to bits and pieces that are annoying and frustrating.</w:t>
      </w:r>
    </w:p>
    <w:p w14:paraId="03846E84" w14:textId="77777777" w:rsidR="00A424A0" w:rsidRPr="0099648A" w:rsidRDefault="007647A7" w:rsidP="00207D09">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Integration refers to coordinating pricing and availability, customer information and communicating through channels. In its implementation, it offers frictionless travel experience to customers between research and booking through to post-travel services. In aviation and hotel businesses, especially, the omnichannel systems have gained significant acceptance in the pursuit of loyalty and easing of service</w:t>
      </w:r>
      <w:r w:rsidR="00A424A0" w:rsidRPr="0099648A">
        <w:rPr>
          <w:rFonts w:ascii="Arial" w:hAnsi="Arial" w:cs="Arial"/>
          <w:color w:val="000000" w:themeColor="text1"/>
          <w:lang w:val="en-US"/>
        </w:rPr>
        <w:t>.</w:t>
      </w:r>
    </w:p>
    <w:p w14:paraId="0A90831E" w14:textId="77777777" w:rsidR="00A424A0" w:rsidRPr="0099648A" w:rsidRDefault="00A424A0"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t>3. Personalization, Access, and Service Quality Enhance Channel Effectiveness</w:t>
      </w:r>
    </w:p>
    <w:p w14:paraId="6502BC1C" w14:textId="139B77E9"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Customization has been very influential in customer satisfaction in the field of tourism distribution. As a modern </w:t>
      </w:r>
      <w:r w:rsidR="00207D09" w:rsidRPr="0099648A">
        <w:rPr>
          <w:rFonts w:ascii="Arial" w:hAnsi="Arial" w:cs="Arial"/>
          <w:color w:val="000000" w:themeColor="text1"/>
          <w:lang w:val="en-US"/>
        </w:rPr>
        <w:t>traveler</w:t>
      </w:r>
      <w:r w:rsidRPr="0099648A">
        <w:rPr>
          <w:rFonts w:ascii="Arial" w:hAnsi="Arial" w:cs="Arial"/>
          <w:color w:val="000000" w:themeColor="text1"/>
          <w:lang w:val="en-US"/>
        </w:rPr>
        <w:t>, a client wants to receive personalised advice and offers according to their preferences, previous activities, and demographic profile. Digital channels will allow companies to take the data analytics to provide personalised content, which will make the process of making a booking more relevant and efficient.</w:t>
      </w:r>
    </w:p>
    <w:p w14:paraId="34F77070" w14:textId="77777777" w:rsidR="00A424A0"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Convenience is also a factor. Customers demand user-friendly websites, mobile applications that are responsive and 24/7 customer care. Tourism enterprises that are not able to match such expectation will run the risk of losing customers to </w:t>
      </w:r>
      <w:r w:rsidRPr="0099648A">
        <w:rPr>
          <w:rFonts w:ascii="Arial" w:hAnsi="Arial" w:cs="Arial"/>
          <w:color w:val="000000" w:themeColor="text1"/>
          <w:lang w:val="en-US"/>
        </w:rPr>
        <w:lastRenderedPageBreak/>
        <w:t>those companies that have superior digital capabilities. Positive customer experience is further built upon by service quality, including the responsiveness of the service, effective communication, and support that is reliable</w:t>
      </w:r>
      <w:r w:rsidR="00A424A0" w:rsidRPr="0099648A">
        <w:rPr>
          <w:rFonts w:ascii="Arial" w:hAnsi="Arial" w:cs="Arial"/>
          <w:color w:val="000000" w:themeColor="text1"/>
          <w:lang w:val="en-US"/>
        </w:rPr>
        <w:t>.</w:t>
      </w:r>
    </w:p>
    <w:p w14:paraId="13A1529B" w14:textId="77777777" w:rsidR="00A424A0" w:rsidRPr="0099648A" w:rsidRDefault="00A424A0" w:rsidP="001716E5">
      <w:pPr>
        <w:spacing w:line="480" w:lineRule="auto"/>
        <w:rPr>
          <w:rFonts w:ascii="Arial" w:hAnsi="Arial" w:cs="Arial"/>
          <w:b/>
          <w:bCs/>
          <w:color w:val="000000" w:themeColor="text1"/>
          <w:lang w:val="en-US"/>
        </w:rPr>
      </w:pPr>
      <w:r w:rsidRPr="0099648A">
        <w:rPr>
          <w:rFonts w:ascii="Arial" w:hAnsi="Arial" w:cs="Arial"/>
          <w:b/>
          <w:bCs/>
          <w:color w:val="000000" w:themeColor="text1"/>
          <w:lang w:val="en-US"/>
        </w:rPr>
        <w:t>4. Customer Reviews and User-Generated Content Shape Decision-Making</w:t>
      </w:r>
    </w:p>
    <w:p w14:paraId="2EEAB696" w14:textId="64D47F13"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user generated content has turned out to be a strong force on contemporary channels of distribution. Reviews, ratings, photos and testimonials left by fellow customers are vital to the use of the site by </w:t>
      </w:r>
      <w:r w:rsidR="00207D09" w:rsidRPr="0099648A">
        <w:rPr>
          <w:rFonts w:ascii="Arial" w:hAnsi="Arial" w:cs="Arial"/>
          <w:color w:val="000000" w:themeColor="text1"/>
          <w:lang w:val="en-US"/>
        </w:rPr>
        <w:t>travelers</w:t>
      </w:r>
      <w:r w:rsidRPr="0099648A">
        <w:rPr>
          <w:rFonts w:ascii="Arial" w:hAnsi="Arial" w:cs="Arial"/>
          <w:color w:val="000000" w:themeColor="text1"/>
          <w:lang w:val="en-US"/>
        </w:rPr>
        <w:t>. This information will offer plausible information on the quality of services delivery and will mitigate the sense of uncertainty over travel purchases (</w:t>
      </w:r>
      <w:r w:rsidRPr="0099648A">
        <w:rPr>
          <w:rFonts w:ascii="Arial" w:hAnsi="Arial" w:cs="Arial"/>
          <w:color w:val="000000" w:themeColor="text1"/>
          <w:shd w:val="clear" w:color="auto" w:fill="FFFFFF"/>
          <w:lang w:val="en-US"/>
        </w:rPr>
        <w:t>Moon-Jeong &amp; Woo-Je, 2024</w:t>
      </w:r>
      <w:r w:rsidRPr="0099648A">
        <w:rPr>
          <w:rFonts w:ascii="Arial" w:hAnsi="Arial" w:cs="Arial"/>
          <w:color w:val="000000" w:themeColor="text1"/>
          <w:lang w:val="en-US"/>
        </w:rPr>
        <w:t>).</w:t>
      </w:r>
    </w:p>
    <w:p w14:paraId="7D6B6DC2" w14:textId="77777777" w:rsidR="00A424A0"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Also, the review can serve as a feedback mechanism to tourism businesses, through which areas can be identified that require enhancement and operations strategy are formulated. Customer reviews being disseminated within the distribution channel of tourism platforms (i.e., OTAs and hotel booking websites, etc.) increase the level of transparency and credibility, which leads to a better customer experience and increased booking confidence</w:t>
      </w:r>
      <w:r w:rsidR="00A424A0" w:rsidRPr="0099648A">
        <w:rPr>
          <w:rFonts w:ascii="Arial" w:hAnsi="Arial" w:cs="Arial"/>
          <w:color w:val="000000" w:themeColor="text1"/>
          <w:lang w:val="en-US"/>
        </w:rPr>
        <w:t>.</w:t>
      </w:r>
    </w:p>
    <w:p w14:paraId="1D5EA071" w14:textId="77777777" w:rsidR="00A424A0" w:rsidRPr="0099648A" w:rsidRDefault="00A424A0" w:rsidP="003B2264">
      <w:pPr>
        <w:rPr>
          <w:rFonts w:ascii="Arial" w:hAnsi="Arial" w:cs="Arial"/>
          <w:b/>
          <w:bCs/>
          <w:lang w:val="en-US"/>
        </w:rPr>
      </w:pPr>
      <w:bookmarkStart w:id="4" w:name="_Toc221016125"/>
      <w:r w:rsidRPr="0099648A">
        <w:rPr>
          <w:rFonts w:ascii="Arial" w:hAnsi="Arial" w:cs="Arial"/>
          <w:b/>
          <w:bCs/>
          <w:lang w:val="en-US"/>
        </w:rPr>
        <w:t>5. Businesses Excelling in Multi-Channel Distribution Create Superior Customer Experiences</w:t>
      </w:r>
      <w:bookmarkEnd w:id="4"/>
    </w:p>
    <w:p w14:paraId="523DD75B" w14:textId="50B29980"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Multi-channel strategies have been used to great advantage by several tourism businesses in improving customer experience. Large hotel chains merge their websites, mobile applications, loyalty </w:t>
      </w:r>
      <w:r w:rsidR="005E5E55" w:rsidRPr="0099648A">
        <w:rPr>
          <w:rFonts w:ascii="Arial" w:hAnsi="Arial" w:cs="Arial"/>
          <w:color w:val="000000" w:themeColor="text1"/>
          <w:lang w:val="en-US"/>
        </w:rPr>
        <w:t>programs</w:t>
      </w:r>
      <w:r w:rsidRPr="0099648A">
        <w:rPr>
          <w:rFonts w:ascii="Arial" w:hAnsi="Arial" w:cs="Arial"/>
          <w:color w:val="000000" w:themeColor="text1"/>
          <w:lang w:val="en-US"/>
        </w:rPr>
        <w:t xml:space="preserve">, and call </w:t>
      </w:r>
      <w:r w:rsidR="005E5E55" w:rsidRPr="0099648A">
        <w:rPr>
          <w:rFonts w:ascii="Arial" w:hAnsi="Arial" w:cs="Arial"/>
          <w:color w:val="000000" w:themeColor="text1"/>
          <w:lang w:val="en-US"/>
        </w:rPr>
        <w:t>centers</w:t>
      </w:r>
      <w:r w:rsidRPr="0099648A">
        <w:rPr>
          <w:rFonts w:ascii="Arial" w:hAnsi="Arial" w:cs="Arial"/>
          <w:color w:val="000000" w:themeColor="text1"/>
          <w:lang w:val="en-US"/>
        </w:rPr>
        <w:t xml:space="preserve"> so as to give personali</w:t>
      </w:r>
      <w:r w:rsidR="005E5E55">
        <w:rPr>
          <w:rFonts w:ascii="Arial" w:hAnsi="Arial" w:cs="Arial"/>
          <w:color w:val="000000" w:themeColor="text1"/>
          <w:lang w:val="en-US"/>
        </w:rPr>
        <w:t>z</w:t>
      </w:r>
      <w:r w:rsidRPr="0099648A">
        <w:rPr>
          <w:rFonts w:ascii="Arial" w:hAnsi="Arial" w:cs="Arial"/>
          <w:color w:val="000000" w:themeColor="text1"/>
          <w:lang w:val="en-US"/>
        </w:rPr>
        <w:t>ed suggestions, offers, and flawless reservation procedures. Mobile applications the airlines apply to provide digital boarding passes and real-time notifications and customer support tools that enhance the travel experience (</w:t>
      </w:r>
      <w:r w:rsidRPr="0099648A">
        <w:rPr>
          <w:rFonts w:ascii="Arial" w:hAnsi="Arial" w:cs="Arial"/>
          <w:color w:val="000000" w:themeColor="text1"/>
          <w:shd w:val="clear" w:color="auto" w:fill="FFFFFF"/>
          <w:lang w:val="en-US"/>
        </w:rPr>
        <w:t xml:space="preserve">Tahir </w:t>
      </w:r>
      <w:r w:rsidR="002C545B" w:rsidRPr="0099648A">
        <w:rPr>
          <w:rFonts w:ascii="Arial" w:hAnsi="Arial" w:cs="Arial"/>
          <w:i/>
          <w:color w:val="000000" w:themeColor="text1"/>
          <w:shd w:val="clear" w:color="auto" w:fill="FFFFFF"/>
          <w:lang w:val="en-US"/>
        </w:rPr>
        <w:t>et al.</w:t>
      </w:r>
      <w:r w:rsidRPr="0099648A">
        <w:rPr>
          <w:rFonts w:ascii="Arial" w:hAnsi="Arial" w:cs="Arial"/>
          <w:color w:val="000000" w:themeColor="text1"/>
          <w:shd w:val="clear" w:color="auto" w:fill="FFFFFF"/>
          <w:lang w:val="en-US"/>
        </w:rPr>
        <w:t xml:space="preserve"> 2024</w:t>
      </w:r>
      <w:r w:rsidRPr="0099648A">
        <w:rPr>
          <w:rFonts w:ascii="Arial" w:hAnsi="Arial" w:cs="Arial"/>
          <w:color w:val="000000" w:themeColor="text1"/>
          <w:lang w:val="en-US"/>
        </w:rPr>
        <w:t>).</w:t>
      </w:r>
    </w:p>
    <w:p w14:paraId="297BA2C4" w14:textId="5101E6E6"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lastRenderedPageBreak/>
        <w:t xml:space="preserve">Other platforms in tourism have integrated social media with reservation platforms to make the experiences more interactive to the customers. As an example, destinations and hotels </w:t>
      </w:r>
      <w:r w:rsidR="005E5E55" w:rsidRPr="0099648A">
        <w:rPr>
          <w:rFonts w:ascii="Arial" w:hAnsi="Arial" w:cs="Arial"/>
          <w:color w:val="000000" w:themeColor="text1"/>
          <w:lang w:val="en-US"/>
        </w:rPr>
        <w:t>utilize</w:t>
      </w:r>
      <w:r w:rsidRPr="0099648A">
        <w:rPr>
          <w:rFonts w:ascii="Arial" w:hAnsi="Arial" w:cs="Arial"/>
          <w:color w:val="000000" w:themeColor="text1"/>
          <w:lang w:val="en-US"/>
        </w:rPr>
        <w:t xml:space="preserve"> social media campaigns to trigger travel inspiration, and several targeted advertisements redirect the customers to booking platforms. This combination of inspiration, details and booking generates a smooth customer experience.</w:t>
      </w:r>
    </w:p>
    <w:p w14:paraId="071FF17A" w14:textId="77777777" w:rsidR="007647A7" w:rsidRPr="0099648A" w:rsidRDefault="007647A7" w:rsidP="001716E5">
      <w:pPr>
        <w:pStyle w:val="Heading1"/>
        <w:spacing w:line="480" w:lineRule="auto"/>
        <w:rPr>
          <w:color w:val="000000" w:themeColor="text1"/>
          <w:lang w:val="en-US"/>
        </w:rPr>
      </w:pPr>
      <w:bookmarkStart w:id="5" w:name="_Toc221016126"/>
      <w:r w:rsidRPr="0099648A">
        <w:rPr>
          <w:color w:val="000000" w:themeColor="text1"/>
          <w:lang w:val="en-US"/>
        </w:rPr>
        <w:t>Discussion</w:t>
      </w:r>
      <w:bookmarkEnd w:id="5"/>
    </w:p>
    <w:p w14:paraId="6F7F989A" w14:textId="77777777"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The results show that the customer experience in the tourism distribution channels is influenced by accessibility, convenience, transparency, personalization and service integration. With the speed of change caused by digital transformation, clients are demanding seamless moves across various channels, such as, in terms of inspiration, booking, and travelling, post-trip feedback. This trend puts pressure on the tourism industry to evolve into sophisticated digital tools, invest in user friendly platforms and product consistent services on all channels.</w:t>
      </w:r>
    </w:p>
    <w:p w14:paraId="0D0E507F" w14:textId="166B59D3"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Although the traditional travel agencies are not all powerful as used to be, they still play an important role with their </w:t>
      </w:r>
      <w:r w:rsidR="005E5E55" w:rsidRPr="0099648A">
        <w:rPr>
          <w:rFonts w:ascii="Arial" w:hAnsi="Arial" w:cs="Arial"/>
          <w:color w:val="000000" w:themeColor="text1"/>
          <w:lang w:val="en-US"/>
        </w:rPr>
        <w:t>personalized</w:t>
      </w:r>
      <w:r w:rsidRPr="0099648A">
        <w:rPr>
          <w:rFonts w:ascii="Arial" w:hAnsi="Arial" w:cs="Arial"/>
          <w:color w:val="000000" w:themeColor="text1"/>
          <w:lang w:val="en-US"/>
        </w:rPr>
        <w:t xml:space="preserve"> assistance that cannot be fully achieved with digital influences. They are good in terms of human expertise, emotional reassurance and </w:t>
      </w:r>
      <w:r w:rsidR="005E5E55" w:rsidRPr="0099648A">
        <w:rPr>
          <w:rFonts w:ascii="Arial" w:hAnsi="Arial" w:cs="Arial"/>
          <w:color w:val="000000" w:themeColor="text1"/>
          <w:lang w:val="en-US"/>
        </w:rPr>
        <w:t>personalized</w:t>
      </w:r>
      <w:r w:rsidRPr="0099648A">
        <w:rPr>
          <w:rFonts w:ascii="Arial" w:hAnsi="Arial" w:cs="Arial"/>
          <w:color w:val="000000" w:themeColor="text1"/>
          <w:lang w:val="en-US"/>
        </w:rPr>
        <w:t xml:space="preserve"> consultations. Nevertheless, to remain relevant, the agencies should also incorporate digital technologies, move to the online space, and concentrate on targeted market segments (</w:t>
      </w:r>
      <w:r w:rsidRPr="0099648A">
        <w:rPr>
          <w:rFonts w:ascii="Arial" w:hAnsi="Arial" w:cs="Arial"/>
          <w:color w:val="000000" w:themeColor="text1"/>
          <w:shd w:val="clear" w:color="auto" w:fill="FFFFFF"/>
          <w:lang w:val="en-US"/>
        </w:rPr>
        <w:t>Kim &amp; Kim, (2022</w:t>
      </w:r>
      <w:r w:rsidRPr="0099648A">
        <w:rPr>
          <w:rFonts w:ascii="Arial" w:hAnsi="Arial" w:cs="Arial"/>
          <w:color w:val="000000" w:themeColor="text1"/>
          <w:lang w:val="en-US"/>
        </w:rPr>
        <w:t>).</w:t>
      </w:r>
    </w:p>
    <w:p w14:paraId="7932D80C" w14:textId="234602F8"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The use of digital channels has altered customer expectations towards high levels of autonomy. Visitors like visiting something on their own and enjoying the openness that the online comparisons and reviews provide. Therefore, it is necessary that tourism enterprises focus on the precision of information and </w:t>
      </w:r>
      <w:r w:rsidRPr="0099648A">
        <w:rPr>
          <w:rFonts w:ascii="Arial" w:hAnsi="Arial" w:cs="Arial"/>
          <w:color w:val="000000" w:themeColor="text1"/>
          <w:lang w:val="en-US"/>
        </w:rPr>
        <w:lastRenderedPageBreak/>
        <w:t xml:space="preserve">responsiveness in online areas. Individual suggestions, </w:t>
      </w:r>
      <w:r w:rsidR="005E5E55" w:rsidRPr="0099648A">
        <w:rPr>
          <w:rFonts w:ascii="Arial" w:hAnsi="Arial" w:cs="Arial"/>
          <w:color w:val="000000" w:themeColor="text1"/>
          <w:lang w:val="en-US"/>
        </w:rPr>
        <w:t>customized</w:t>
      </w:r>
      <w:r w:rsidRPr="0099648A">
        <w:rPr>
          <w:rFonts w:ascii="Arial" w:hAnsi="Arial" w:cs="Arial"/>
          <w:color w:val="000000" w:themeColor="text1"/>
          <w:lang w:val="en-US"/>
        </w:rPr>
        <w:t xml:space="preserve"> booking, and quality customer service can contribute greatly to the level of satisfaction.</w:t>
      </w:r>
    </w:p>
    <w:p w14:paraId="2E97423E" w14:textId="77777777"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One of the characteristics of current tourism distribution is user-generated content. The customer is becoming more prone to peer reviews compared to official marketing messages and this requires online reputation management. When well-known and reliable people post positive reviews, it enhances trust, whereas negative ones may scare away prospective buyers. Therefore, the control of digital presence has become a component of the distribution plans.</w:t>
      </w:r>
    </w:p>
    <w:p w14:paraId="7BD4FDFD" w14:textId="533649DB" w:rsidR="007647A7" w:rsidRPr="0099648A" w:rsidRDefault="007647A7" w:rsidP="008A6706">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 xml:space="preserve">In general, tourism companies that are able to blend distribution channels correctly approach customer experience, tend to have greater levels of customer loyalty, more direct bookings, and competitive positioning. The move to omnichannel distribution is not only a technological change but also a strategic change to adapt to the changing consumer </w:t>
      </w:r>
      <w:r w:rsidR="005E5E55" w:rsidRPr="0099648A">
        <w:rPr>
          <w:rFonts w:ascii="Arial" w:hAnsi="Arial" w:cs="Arial"/>
          <w:color w:val="000000" w:themeColor="text1"/>
          <w:lang w:val="en-US"/>
        </w:rPr>
        <w:t>behavior</w:t>
      </w:r>
      <w:r w:rsidRPr="0099648A">
        <w:rPr>
          <w:rFonts w:ascii="Arial" w:hAnsi="Arial" w:cs="Arial"/>
          <w:color w:val="000000" w:themeColor="text1"/>
          <w:lang w:val="en-US"/>
        </w:rPr>
        <w:t>.</w:t>
      </w:r>
    </w:p>
    <w:p w14:paraId="3520DF54" w14:textId="77777777" w:rsidR="007647A7" w:rsidRPr="0099648A" w:rsidRDefault="007647A7" w:rsidP="001716E5">
      <w:pPr>
        <w:pStyle w:val="Heading1"/>
        <w:spacing w:line="480" w:lineRule="auto"/>
        <w:rPr>
          <w:color w:val="000000" w:themeColor="text1"/>
          <w:lang w:val="en-US"/>
        </w:rPr>
      </w:pPr>
      <w:bookmarkStart w:id="6" w:name="_Toc221016127"/>
      <w:r w:rsidRPr="0099648A">
        <w:rPr>
          <w:color w:val="000000" w:themeColor="text1"/>
          <w:lang w:val="en-US"/>
        </w:rPr>
        <w:t>Conclusion</w:t>
      </w:r>
      <w:bookmarkEnd w:id="6"/>
    </w:p>
    <w:p w14:paraId="49245C47" w14:textId="77777777" w:rsidR="007647A7" w:rsidRPr="0099648A" w:rsidRDefault="007647A7" w:rsidP="001716E5">
      <w:pPr>
        <w:spacing w:line="480" w:lineRule="auto"/>
        <w:ind w:firstLine="720"/>
        <w:rPr>
          <w:rFonts w:ascii="Arial" w:hAnsi="Arial" w:cs="Arial"/>
          <w:color w:val="000000" w:themeColor="text1"/>
          <w:lang w:val="en-US"/>
        </w:rPr>
      </w:pPr>
      <w:r w:rsidRPr="0099648A">
        <w:rPr>
          <w:rFonts w:ascii="Arial" w:hAnsi="Arial" w:cs="Arial"/>
          <w:color w:val="000000" w:themeColor="text1"/>
          <w:lang w:val="en-US"/>
        </w:rPr>
        <w:t>Distribution channels in the tourism industry significantly influence the experience of customers in areas such as the manner in which they acquire information, compare alternatives, book and communicate with suppliers. The emergence of digital channels together with the inertness of traditional channels has formed a distributed ecosystem and its nature has been complex and networked. Channel seamlessness, personalization, accessibility, and quality of service are key factors in the provision of good customer experiences.</w:t>
      </w:r>
    </w:p>
    <w:p w14:paraId="12F4E391" w14:textId="278384F0" w:rsidR="007647A7" w:rsidRPr="0099648A" w:rsidRDefault="007647A7" w:rsidP="001716E5">
      <w:pPr>
        <w:spacing w:line="480" w:lineRule="auto"/>
        <w:rPr>
          <w:rFonts w:ascii="Arial" w:hAnsi="Arial" w:cs="Arial"/>
          <w:color w:val="000000" w:themeColor="text1"/>
          <w:lang w:val="en-US"/>
        </w:rPr>
      </w:pPr>
      <w:r w:rsidRPr="0099648A">
        <w:rPr>
          <w:rFonts w:ascii="Arial" w:hAnsi="Arial" w:cs="Arial"/>
          <w:color w:val="000000" w:themeColor="text1"/>
          <w:lang w:val="en-US"/>
        </w:rPr>
        <w:t xml:space="preserve">Customers and user-created content nowadays have become extremely influential in driving a travel choice, and new highly developed digital tools can help businesses to </w:t>
      </w:r>
      <w:r w:rsidRPr="0099648A">
        <w:rPr>
          <w:rFonts w:ascii="Arial" w:hAnsi="Arial" w:cs="Arial"/>
          <w:color w:val="000000" w:themeColor="text1"/>
          <w:lang w:val="en-US"/>
        </w:rPr>
        <w:lastRenderedPageBreak/>
        <w:t xml:space="preserve">provide services in accordance with personal preferences. Tourism </w:t>
      </w:r>
      <w:r w:rsidR="005E5E55" w:rsidRPr="0099648A">
        <w:rPr>
          <w:rFonts w:ascii="Arial" w:hAnsi="Arial" w:cs="Arial"/>
          <w:color w:val="000000" w:themeColor="text1"/>
          <w:lang w:val="en-US"/>
        </w:rPr>
        <w:t>organizations</w:t>
      </w:r>
      <w:r w:rsidRPr="0099648A">
        <w:rPr>
          <w:rFonts w:ascii="Arial" w:hAnsi="Arial" w:cs="Arial"/>
          <w:color w:val="000000" w:themeColor="text1"/>
          <w:lang w:val="en-US"/>
        </w:rPr>
        <w:t>, who involve investment in omnichannel and customer-focused distribution models, will be better placed to increase a level of customer satisfaction and withstand in a highly digital marketplace.</w:t>
      </w:r>
    </w:p>
    <w:p w14:paraId="57CAE7FF" w14:textId="77777777" w:rsidR="007647A7" w:rsidRPr="0099648A" w:rsidRDefault="007647A7" w:rsidP="001716E5">
      <w:pPr>
        <w:spacing w:line="480" w:lineRule="auto"/>
        <w:rPr>
          <w:rFonts w:ascii="Arial" w:hAnsi="Arial" w:cs="Arial"/>
          <w:color w:val="000000" w:themeColor="text1"/>
          <w:lang w:val="en-US"/>
        </w:rPr>
      </w:pPr>
      <w:r w:rsidRPr="0099648A">
        <w:rPr>
          <w:rFonts w:ascii="Arial" w:hAnsi="Arial" w:cs="Arial"/>
          <w:color w:val="000000" w:themeColor="text1"/>
          <w:lang w:val="en-US"/>
        </w:rPr>
        <w:br w:type="page"/>
      </w:r>
    </w:p>
    <w:p w14:paraId="1E3315EE" w14:textId="77777777" w:rsidR="00A424A0" w:rsidRPr="0099648A" w:rsidRDefault="007647A7" w:rsidP="001716E5">
      <w:pPr>
        <w:pStyle w:val="Heading1"/>
        <w:spacing w:line="480" w:lineRule="auto"/>
        <w:rPr>
          <w:color w:val="000000" w:themeColor="text1"/>
          <w:lang w:val="en-US"/>
        </w:rPr>
      </w:pPr>
      <w:bookmarkStart w:id="7" w:name="_Toc221016128"/>
      <w:r w:rsidRPr="0099648A">
        <w:rPr>
          <w:color w:val="000000" w:themeColor="text1"/>
          <w:lang w:val="en-US"/>
        </w:rPr>
        <w:lastRenderedPageBreak/>
        <w:t>References</w:t>
      </w:r>
      <w:bookmarkEnd w:id="7"/>
      <w:r w:rsidRPr="0099648A">
        <w:rPr>
          <w:color w:val="000000" w:themeColor="text1"/>
          <w:lang w:val="en-US"/>
        </w:rPr>
        <w:t xml:space="preserve"> </w:t>
      </w:r>
    </w:p>
    <w:p w14:paraId="28DCFB58"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proofErr w:type="spellStart"/>
      <w:r w:rsidRPr="0099648A">
        <w:rPr>
          <w:rFonts w:ascii="Arial" w:hAnsi="Arial" w:cs="Arial"/>
          <w:color w:val="000000" w:themeColor="text1"/>
          <w:shd w:val="clear" w:color="auto" w:fill="FFFFFF"/>
          <w:lang w:val="en-US"/>
        </w:rPr>
        <w:t>Buhalis</w:t>
      </w:r>
      <w:proofErr w:type="spellEnd"/>
      <w:r w:rsidRPr="0099648A">
        <w:rPr>
          <w:rFonts w:ascii="Arial" w:hAnsi="Arial" w:cs="Arial"/>
          <w:color w:val="000000" w:themeColor="text1"/>
          <w:shd w:val="clear" w:color="auto" w:fill="FFFFFF"/>
          <w:lang w:val="en-US"/>
        </w:rPr>
        <w:t>, D., Lin, M. S., &amp; Leung, D. (2023). Metaverse as a driver for customer experience and value co-creation: implications for hospitality and tourism management and marketing. </w:t>
      </w:r>
      <w:r w:rsidRPr="0099648A">
        <w:rPr>
          <w:rFonts w:ascii="Arial" w:hAnsi="Arial" w:cs="Arial"/>
          <w:i/>
          <w:iCs/>
          <w:color w:val="000000" w:themeColor="text1"/>
          <w:shd w:val="clear" w:color="auto" w:fill="FFFFFF"/>
          <w:lang w:val="en-US"/>
        </w:rPr>
        <w:t>International Journal of Contemporary Hospitality Management</w:t>
      </w:r>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35</w:t>
      </w:r>
      <w:r w:rsidRPr="0099648A">
        <w:rPr>
          <w:rFonts w:ascii="Arial" w:hAnsi="Arial" w:cs="Arial"/>
          <w:color w:val="000000" w:themeColor="text1"/>
          <w:shd w:val="clear" w:color="auto" w:fill="FFFFFF"/>
          <w:lang w:val="en-US"/>
        </w:rPr>
        <w:t xml:space="preserve">(2), 701-716. </w:t>
      </w:r>
      <w:hyperlink r:id="rId7" w:history="1">
        <w:r w:rsidRPr="0099648A">
          <w:rPr>
            <w:rStyle w:val="Hyperlink"/>
            <w:rFonts w:ascii="Arial" w:hAnsi="Arial" w:cs="Arial"/>
            <w:color w:val="000000" w:themeColor="text1"/>
            <w:shd w:val="clear" w:color="auto" w:fill="FFFFFF"/>
            <w:lang w:val="en-US"/>
          </w:rPr>
          <w:t>https://www.emerald.com/ijchm/article/35/2/701/124656</w:t>
        </w:r>
      </w:hyperlink>
      <w:r w:rsidRPr="0099648A">
        <w:rPr>
          <w:rFonts w:ascii="Arial" w:hAnsi="Arial" w:cs="Arial"/>
          <w:color w:val="000000" w:themeColor="text1"/>
          <w:shd w:val="clear" w:color="auto" w:fill="FFFFFF"/>
          <w:lang w:val="en-US"/>
        </w:rPr>
        <w:t xml:space="preserve"> </w:t>
      </w:r>
    </w:p>
    <w:p w14:paraId="40A31511"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r w:rsidRPr="0099648A">
        <w:rPr>
          <w:rFonts w:ascii="Arial" w:hAnsi="Arial" w:cs="Arial"/>
          <w:color w:val="000000" w:themeColor="text1"/>
          <w:shd w:val="clear" w:color="auto" w:fill="FFFFFF"/>
          <w:lang w:val="en-US"/>
        </w:rPr>
        <w:t xml:space="preserve">Jannah, M., &amp; </w:t>
      </w:r>
      <w:proofErr w:type="spellStart"/>
      <w:r w:rsidRPr="0099648A">
        <w:rPr>
          <w:rFonts w:ascii="Arial" w:hAnsi="Arial" w:cs="Arial"/>
          <w:color w:val="000000" w:themeColor="text1"/>
          <w:shd w:val="clear" w:color="auto" w:fill="FFFFFF"/>
          <w:lang w:val="en-US"/>
        </w:rPr>
        <w:t>Pranjoto</w:t>
      </w:r>
      <w:proofErr w:type="spellEnd"/>
      <w:r w:rsidRPr="0099648A">
        <w:rPr>
          <w:rFonts w:ascii="Arial" w:hAnsi="Arial" w:cs="Arial"/>
          <w:color w:val="000000" w:themeColor="text1"/>
          <w:shd w:val="clear" w:color="auto" w:fill="FFFFFF"/>
          <w:lang w:val="en-US"/>
        </w:rPr>
        <w:t>, R. G. H. (2023). Why Do Tourists Have Revisit Intention? The Effect of Customer Experience as a Marketing Strategy. </w:t>
      </w:r>
      <w:r w:rsidRPr="0099648A">
        <w:rPr>
          <w:rFonts w:ascii="Arial" w:hAnsi="Arial" w:cs="Arial"/>
          <w:i/>
          <w:iCs/>
          <w:color w:val="000000" w:themeColor="text1"/>
          <w:shd w:val="clear" w:color="auto" w:fill="FFFFFF"/>
          <w:lang w:val="en-US"/>
        </w:rPr>
        <w:t>MEBIC 2023</w:t>
      </w:r>
      <w:r w:rsidRPr="0099648A">
        <w:rPr>
          <w:rFonts w:ascii="Arial" w:hAnsi="Arial" w:cs="Arial"/>
          <w:color w:val="000000" w:themeColor="text1"/>
          <w:shd w:val="clear" w:color="auto" w:fill="FFFFFF"/>
          <w:lang w:val="en-US"/>
        </w:rPr>
        <w:t xml:space="preserve">, 86. </w:t>
      </w:r>
      <w:hyperlink r:id="rId8" w:anchor="page=99" w:history="1">
        <w:r w:rsidRPr="0099648A">
          <w:rPr>
            <w:rStyle w:val="Hyperlink"/>
            <w:rFonts w:ascii="Arial" w:hAnsi="Arial" w:cs="Arial"/>
            <w:color w:val="000000" w:themeColor="text1"/>
            <w:shd w:val="clear" w:color="auto" w:fill="FFFFFF"/>
            <w:lang w:val="en-US"/>
          </w:rPr>
          <w:t>https://simpelmas.trunojoyo.ac.id/backend/assets/uploads/lf/LF202405271716788890672.pdf#page=99</w:t>
        </w:r>
      </w:hyperlink>
    </w:p>
    <w:p w14:paraId="4B6C0C8F"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r w:rsidRPr="0099648A">
        <w:rPr>
          <w:rFonts w:ascii="Arial" w:hAnsi="Arial" w:cs="Arial"/>
          <w:color w:val="000000" w:themeColor="text1"/>
          <w:shd w:val="clear" w:color="auto" w:fill="FFFFFF"/>
          <w:lang w:val="en-US"/>
        </w:rPr>
        <w:t>Kim, Y. J., &amp; Kim, H. S. (2022). The impact of hotel customer experience on customer satisfaction through online reviews. </w:t>
      </w:r>
      <w:r w:rsidRPr="0099648A">
        <w:rPr>
          <w:rFonts w:ascii="Arial" w:hAnsi="Arial" w:cs="Arial"/>
          <w:i/>
          <w:iCs/>
          <w:color w:val="000000" w:themeColor="text1"/>
          <w:shd w:val="clear" w:color="auto" w:fill="FFFFFF"/>
          <w:lang w:val="en-US"/>
        </w:rPr>
        <w:t>Sustainability</w:t>
      </w:r>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14</w:t>
      </w:r>
      <w:r w:rsidRPr="0099648A">
        <w:rPr>
          <w:rFonts w:ascii="Arial" w:hAnsi="Arial" w:cs="Arial"/>
          <w:color w:val="000000" w:themeColor="text1"/>
          <w:shd w:val="clear" w:color="auto" w:fill="FFFFFF"/>
          <w:lang w:val="en-US"/>
        </w:rPr>
        <w:t xml:space="preserve">(2), 848. </w:t>
      </w:r>
      <w:hyperlink r:id="rId9" w:history="1">
        <w:r w:rsidRPr="0099648A">
          <w:rPr>
            <w:rStyle w:val="Hyperlink"/>
            <w:rFonts w:ascii="Arial" w:hAnsi="Arial" w:cs="Arial"/>
            <w:color w:val="000000" w:themeColor="text1"/>
            <w:shd w:val="clear" w:color="auto" w:fill="FFFFFF"/>
            <w:lang w:val="en-US"/>
          </w:rPr>
          <w:t>https://www.mdpi.com/2071-1050/14/2/848</w:t>
        </w:r>
      </w:hyperlink>
      <w:r w:rsidRPr="0099648A">
        <w:rPr>
          <w:rFonts w:ascii="Arial" w:hAnsi="Arial" w:cs="Arial"/>
          <w:color w:val="000000" w:themeColor="text1"/>
          <w:shd w:val="clear" w:color="auto" w:fill="FFFFFF"/>
          <w:lang w:val="en-US"/>
        </w:rPr>
        <w:t xml:space="preserve"> </w:t>
      </w:r>
    </w:p>
    <w:p w14:paraId="0B2AAC8F"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proofErr w:type="spellStart"/>
      <w:r w:rsidRPr="0099648A">
        <w:rPr>
          <w:rFonts w:ascii="Arial" w:hAnsi="Arial" w:cs="Arial"/>
          <w:color w:val="000000" w:themeColor="text1"/>
          <w:shd w:val="clear" w:color="auto" w:fill="FFFFFF"/>
          <w:lang w:val="en-US"/>
        </w:rPr>
        <w:t>Kontis</w:t>
      </w:r>
      <w:proofErr w:type="spellEnd"/>
      <w:r w:rsidRPr="0099648A">
        <w:rPr>
          <w:rFonts w:ascii="Arial" w:hAnsi="Arial" w:cs="Arial"/>
          <w:color w:val="000000" w:themeColor="text1"/>
          <w:shd w:val="clear" w:color="auto" w:fill="FFFFFF"/>
          <w:lang w:val="en-US"/>
        </w:rPr>
        <w:t xml:space="preserve">, A. P., &amp; </w:t>
      </w:r>
      <w:proofErr w:type="spellStart"/>
      <w:r w:rsidRPr="0099648A">
        <w:rPr>
          <w:rFonts w:ascii="Arial" w:hAnsi="Arial" w:cs="Arial"/>
          <w:color w:val="000000" w:themeColor="text1"/>
          <w:shd w:val="clear" w:color="auto" w:fill="FFFFFF"/>
          <w:lang w:val="en-US"/>
        </w:rPr>
        <w:t>Skoultsos</w:t>
      </w:r>
      <w:proofErr w:type="spellEnd"/>
      <w:r w:rsidRPr="0099648A">
        <w:rPr>
          <w:rFonts w:ascii="Arial" w:hAnsi="Arial" w:cs="Arial"/>
          <w:color w:val="000000" w:themeColor="text1"/>
          <w:shd w:val="clear" w:color="auto" w:fill="FFFFFF"/>
          <w:lang w:val="en-US"/>
        </w:rPr>
        <w:t>, S. (2022). Digital evolution in tourism marketing channels: Greek tourism industry and Online Travel Agencies. </w:t>
      </w:r>
      <w:r w:rsidRPr="0099648A">
        <w:rPr>
          <w:rFonts w:ascii="Arial" w:hAnsi="Arial" w:cs="Arial"/>
          <w:i/>
          <w:iCs/>
          <w:color w:val="000000" w:themeColor="text1"/>
          <w:shd w:val="clear" w:color="auto" w:fill="FFFFFF"/>
          <w:lang w:val="en-US"/>
        </w:rPr>
        <w:t>European Journal of Tourism Research</w:t>
      </w:r>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30</w:t>
      </w:r>
      <w:r w:rsidRPr="0099648A">
        <w:rPr>
          <w:rFonts w:ascii="Arial" w:hAnsi="Arial" w:cs="Arial"/>
          <w:color w:val="000000" w:themeColor="text1"/>
          <w:shd w:val="clear" w:color="auto" w:fill="FFFFFF"/>
          <w:lang w:val="en-US"/>
        </w:rPr>
        <w:t xml:space="preserve">, 3004-3004. </w:t>
      </w:r>
      <w:hyperlink r:id="rId10" w:history="1">
        <w:r w:rsidRPr="0099648A">
          <w:rPr>
            <w:rStyle w:val="Hyperlink"/>
            <w:rFonts w:ascii="Arial" w:hAnsi="Arial" w:cs="Arial"/>
            <w:color w:val="000000" w:themeColor="text1"/>
            <w:shd w:val="clear" w:color="auto" w:fill="FFFFFF"/>
            <w:lang w:val="en-US"/>
          </w:rPr>
          <w:t>https://ejtr.vumk.eu/index.php/about/article/view/2591</w:t>
        </w:r>
      </w:hyperlink>
    </w:p>
    <w:p w14:paraId="7F2A9EEC"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r w:rsidRPr="0099648A">
        <w:rPr>
          <w:rFonts w:ascii="Arial" w:hAnsi="Arial" w:cs="Arial"/>
          <w:color w:val="000000" w:themeColor="text1"/>
          <w:shd w:val="clear" w:color="auto" w:fill="FFFFFF"/>
          <w:lang w:val="en-US"/>
        </w:rPr>
        <w:t>Moon-Jeong, K. I. M., &amp; Woo-Je, C. H. O. (2024). The history of tourism distribution channels and future prospects in the tourism service industry. </w:t>
      </w:r>
      <w:r w:rsidRPr="0099648A">
        <w:rPr>
          <w:rFonts w:ascii="Arial" w:hAnsi="Arial" w:cs="Arial"/>
          <w:i/>
          <w:iCs/>
          <w:color w:val="000000" w:themeColor="text1"/>
          <w:shd w:val="clear" w:color="auto" w:fill="FFFFFF"/>
          <w:lang w:val="en-US"/>
        </w:rPr>
        <w:t>Journal of Distribution Science</w:t>
      </w:r>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22</w:t>
      </w:r>
      <w:r w:rsidRPr="0099648A">
        <w:rPr>
          <w:rFonts w:ascii="Arial" w:hAnsi="Arial" w:cs="Arial"/>
          <w:color w:val="000000" w:themeColor="text1"/>
          <w:shd w:val="clear" w:color="auto" w:fill="FFFFFF"/>
          <w:lang w:val="en-US"/>
        </w:rPr>
        <w:t xml:space="preserve">(6), 107-114. </w:t>
      </w:r>
      <w:hyperlink r:id="rId11" w:history="1">
        <w:r w:rsidRPr="0099648A">
          <w:rPr>
            <w:rStyle w:val="Hyperlink"/>
            <w:rFonts w:ascii="Arial" w:hAnsi="Arial" w:cs="Arial"/>
            <w:color w:val="000000" w:themeColor="text1"/>
            <w:shd w:val="clear" w:color="auto" w:fill="FFFFFF"/>
            <w:lang w:val="en-US"/>
          </w:rPr>
          <w:t>https://koreascience.kr/article/JAKO202417743220389.page</w:t>
        </w:r>
      </w:hyperlink>
    </w:p>
    <w:p w14:paraId="211FADAF"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r w:rsidRPr="0099648A">
        <w:rPr>
          <w:rFonts w:ascii="Arial" w:hAnsi="Arial" w:cs="Arial"/>
          <w:color w:val="000000" w:themeColor="text1"/>
          <w:shd w:val="clear" w:color="auto" w:fill="FFFFFF"/>
          <w:lang w:val="en-US"/>
        </w:rPr>
        <w:t xml:space="preserve">PJ, S., Singh, K., </w:t>
      </w:r>
      <w:proofErr w:type="spellStart"/>
      <w:r w:rsidRPr="0099648A">
        <w:rPr>
          <w:rFonts w:ascii="Arial" w:hAnsi="Arial" w:cs="Arial"/>
          <w:color w:val="000000" w:themeColor="text1"/>
          <w:shd w:val="clear" w:color="auto" w:fill="FFFFFF"/>
          <w:lang w:val="en-US"/>
        </w:rPr>
        <w:t>Kokkranikal</w:t>
      </w:r>
      <w:proofErr w:type="spellEnd"/>
      <w:r w:rsidRPr="0099648A">
        <w:rPr>
          <w:rFonts w:ascii="Arial" w:hAnsi="Arial" w:cs="Arial"/>
          <w:color w:val="000000" w:themeColor="text1"/>
          <w:shd w:val="clear" w:color="auto" w:fill="FFFFFF"/>
          <w:lang w:val="en-US"/>
        </w:rPr>
        <w:t>, J., Bharadwaj, R., Rai, S., &amp; Antony, J. (2023). Service quality and customer satisfaction in hospitality, leisure, sport and tourism: An assessment of research in web of science. </w:t>
      </w:r>
      <w:r w:rsidRPr="0099648A">
        <w:rPr>
          <w:rFonts w:ascii="Arial" w:hAnsi="Arial" w:cs="Arial"/>
          <w:i/>
          <w:iCs/>
          <w:color w:val="000000" w:themeColor="text1"/>
          <w:shd w:val="clear" w:color="auto" w:fill="FFFFFF"/>
          <w:lang w:val="en-US"/>
        </w:rPr>
        <w:t xml:space="preserve">Journal of Quality </w:t>
      </w:r>
      <w:r w:rsidRPr="0099648A">
        <w:rPr>
          <w:rFonts w:ascii="Arial" w:hAnsi="Arial" w:cs="Arial"/>
          <w:i/>
          <w:iCs/>
          <w:color w:val="000000" w:themeColor="text1"/>
          <w:shd w:val="clear" w:color="auto" w:fill="FFFFFF"/>
          <w:lang w:val="en-US"/>
        </w:rPr>
        <w:lastRenderedPageBreak/>
        <w:t>Assurance in Hospitality &amp; Tourism</w:t>
      </w:r>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24</w:t>
      </w:r>
      <w:r w:rsidRPr="0099648A">
        <w:rPr>
          <w:rFonts w:ascii="Arial" w:hAnsi="Arial" w:cs="Arial"/>
          <w:color w:val="000000" w:themeColor="text1"/>
          <w:shd w:val="clear" w:color="auto" w:fill="FFFFFF"/>
          <w:lang w:val="en-US"/>
        </w:rPr>
        <w:t xml:space="preserve">(1), 24-50. </w:t>
      </w:r>
      <w:hyperlink r:id="rId12" w:history="1">
        <w:r w:rsidRPr="0099648A">
          <w:rPr>
            <w:rStyle w:val="Hyperlink"/>
            <w:rFonts w:ascii="Arial" w:hAnsi="Arial" w:cs="Arial"/>
            <w:color w:val="000000" w:themeColor="text1"/>
            <w:shd w:val="clear" w:color="auto" w:fill="FFFFFF"/>
            <w:lang w:val="en-US"/>
          </w:rPr>
          <w:t>https://www.tandfonline.com/doi/abs/10.1080/1528008X.2021.2012735</w:t>
        </w:r>
      </w:hyperlink>
    </w:p>
    <w:p w14:paraId="5756E66B" w14:textId="77777777" w:rsidR="007647A7" w:rsidRPr="0099648A" w:rsidRDefault="007647A7" w:rsidP="001716E5">
      <w:pPr>
        <w:spacing w:line="480" w:lineRule="auto"/>
        <w:ind w:left="720" w:hanging="720"/>
        <w:rPr>
          <w:rFonts w:ascii="Arial" w:hAnsi="Arial" w:cs="Arial"/>
          <w:color w:val="000000" w:themeColor="text1"/>
          <w:shd w:val="clear" w:color="auto" w:fill="FFFFFF"/>
          <w:lang w:val="en-US"/>
        </w:rPr>
      </w:pPr>
      <w:r w:rsidRPr="0099648A">
        <w:rPr>
          <w:rFonts w:ascii="Arial" w:hAnsi="Arial" w:cs="Arial"/>
          <w:color w:val="000000" w:themeColor="text1"/>
          <w:shd w:val="clear" w:color="auto" w:fill="FFFFFF"/>
          <w:lang w:val="en-US"/>
        </w:rPr>
        <w:t>Tahir, A. H., Adnan, M., &amp; Saeed, Z. (2024). The impact of brand image on customer satisfaction and brand loyalty: A systematic literature review. </w:t>
      </w:r>
      <w:proofErr w:type="spellStart"/>
      <w:r w:rsidRPr="0099648A">
        <w:rPr>
          <w:rFonts w:ascii="Arial" w:hAnsi="Arial" w:cs="Arial"/>
          <w:i/>
          <w:iCs/>
          <w:color w:val="000000" w:themeColor="text1"/>
          <w:shd w:val="clear" w:color="auto" w:fill="FFFFFF"/>
          <w:lang w:val="en-US"/>
        </w:rPr>
        <w:t>Heliyon</w:t>
      </w:r>
      <w:proofErr w:type="spellEnd"/>
      <w:r w:rsidRPr="0099648A">
        <w:rPr>
          <w:rFonts w:ascii="Arial" w:hAnsi="Arial" w:cs="Arial"/>
          <w:color w:val="000000" w:themeColor="text1"/>
          <w:shd w:val="clear" w:color="auto" w:fill="FFFFFF"/>
          <w:lang w:val="en-US"/>
        </w:rPr>
        <w:t>, </w:t>
      </w:r>
      <w:r w:rsidRPr="0099648A">
        <w:rPr>
          <w:rFonts w:ascii="Arial" w:hAnsi="Arial" w:cs="Arial"/>
          <w:i/>
          <w:iCs/>
          <w:color w:val="000000" w:themeColor="text1"/>
          <w:shd w:val="clear" w:color="auto" w:fill="FFFFFF"/>
          <w:lang w:val="en-US"/>
        </w:rPr>
        <w:t>10</w:t>
      </w:r>
      <w:r w:rsidRPr="0099648A">
        <w:rPr>
          <w:rFonts w:ascii="Arial" w:hAnsi="Arial" w:cs="Arial"/>
          <w:color w:val="000000" w:themeColor="text1"/>
          <w:shd w:val="clear" w:color="auto" w:fill="FFFFFF"/>
          <w:lang w:val="en-US"/>
        </w:rPr>
        <w:t xml:space="preserve">(16). </w:t>
      </w:r>
      <w:hyperlink r:id="rId13" w:history="1">
        <w:r w:rsidRPr="0099648A">
          <w:rPr>
            <w:rStyle w:val="Hyperlink"/>
            <w:rFonts w:ascii="Arial" w:hAnsi="Arial" w:cs="Arial"/>
            <w:color w:val="000000" w:themeColor="text1"/>
            <w:shd w:val="clear" w:color="auto" w:fill="FFFFFF"/>
            <w:lang w:val="en-US"/>
          </w:rPr>
          <w:t>https://www.cell.com/heliyon/fulltext/S2405-8440(24)12285-2</w:t>
        </w:r>
      </w:hyperlink>
    </w:p>
    <w:sectPr w:rsidR="007647A7" w:rsidRPr="0099648A" w:rsidSect="003B2264">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8002" w14:textId="77777777" w:rsidR="00DC7D44" w:rsidRDefault="00DC7D44" w:rsidP="005C7C50">
      <w:pPr>
        <w:spacing w:after="0" w:line="240" w:lineRule="auto"/>
      </w:pPr>
      <w:r>
        <w:separator/>
      </w:r>
    </w:p>
  </w:endnote>
  <w:endnote w:type="continuationSeparator" w:id="0">
    <w:p w14:paraId="51AA0E14" w14:textId="77777777" w:rsidR="00DC7D44" w:rsidRDefault="00DC7D44" w:rsidP="005C7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58A86" w14:textId="77777777" w:rsidR="00DC7D44" w:rsidRDefault="00DC7D44" w:rsidP="005C7C50">
      <w:pPr>
        <w:spacing w:after="0" w:line="240" w:lineRule="auto"/>
      </w:pPr>
      <w:r>
        <w:separator/>
      </w:r>
    </w:p>
  </w:footnote>
  <w:footnote w:type="continuationSeparator" w:id="0">
    <w:p w14:paraId="47ECE0EA" w14:textId="77777777" w:rsidR="00DC7D44" w:rsidRDefault="00DC7D44" w:rsidP="005C7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426"/>
      <w:docPartObj>
        <w:docPartGallery w:val="Page Numbers (Top of Page)"/>
        <w:docPartUnique/>
      </w:docPartObj>
    </w:sdtPr>
    <w:sdtContent>
      <w:p w14:paraId="4D4CCE66" w14:textId="27BC637B" w:rsidR="005C7C50" w:rsidRDefault="003B2264" w:rsidP="003B2264">
        <w:pPr>
          <w:pStyle w:val="Header"/>
        </w:pPr>
        <w:r w:rsidRPr="003B2264">
          <w:rPr>
            <w:sz w:val="20"/>
            <w:szCs w:val="20"/>
            <w:lang w:val="en-US"/>
          </w:rPr>
          <w:t>Tourism Distribution Channels and Customer Experience</w:t>
        </w:r>
        <w:r w:rsidRPr="005C7C50">
          <w:rPr>
            <w:sz w:val="20"/>
          </w:rPr>
          <w:t xml:space="preserve"> </w:t>
        </w:r>
        <w:r>
          <w:rPr>
            <w:sz w:val="20"/>
          </w:rPr>
          <w:tab/>
        </w:r>
        <w:r>
          <w:rPr>
            <w:sz w:val="20"/>
          </w:rPr>
          <w:tab/>
        </w:r>
        <w:r w:rsidR="00BA2B1D" w:rsidRPr="005C7C50">
          <w:rPr>
            <w:sz w:val="20"/>
          </w:rPr>
          <w:fldChar w:fldCharType="begin"/>
        </w:r>
        <w:r w:rsidR="005C7C50" w:rsidRPr="005C7C50">
          <w:rPr>
            <w:sz w:val="20"/>
          </w:rPr>
          <w:instrText xml:space="preserve"> PAGE   \* MERGEFORMAT </w:instrText>
        </w:r>
        <w:r w:rsidR="00BA2B1D" w:rsidRPr="005C7C50">
          <w:rPr>
            <w:sz w:val="20"/>
          </w:rPr>
          <w:fldChar w:fldCharType="separate"/>
        </w:r>
        <w:r w:rsidR="001716E5">
          <w:rPr>
            <w:noProof/>
            <w:sz w:val="20"/>
          </w:rPr>
          <w:t>12</w:t>
        </w:r>
        <w:r w:rsidR="00BA2B1D" w:rsidRPr="005C7C50">
          <w:rPr>
            <w:sz w:val="20"/>
          </w:rPr>
          <w:fldChar w:fldCharType="end"/>
        </w:r>
      </w:p>
    </w:sdtContent>
  </w:sdt>
  <w:p w14:paraId="16970FD3" w14:textId="77777777" w:rsidR="005C7C50" w:rsidRDefault="005C7C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428F9" w14:textId="066FF8D7" w:rsidR="003B2264" w:rsidRPr="003B2264" w:rsidRDefault="003B2264">
    <w:pPr>
      <w:pStyle w:val="Header"/>
      <w:rPr>
        <w:sz w:val="20"/>
        <w:szCs w:val="20"/>
        <w:lang w:val="en-US"/>
      </w:rPr>
    </w:pPr>
    <w:r w:rsidRPr="003B2264">
      <w:rPr>
        <w:i/>
        <w:iCs/>
        <w:sz w:val="20"/>
        <w:szCs w:val="20"/>
        <w:lang w:val="en-US"/>
      </w:rPr>
      <w:t>Running Head</w:t>
    </w:r>
    <w:r w:rsidRPr="003B2264">
      <w:rPr>
        <w:sz w:val="20"/>
        <w:szCs w:val="20"/>
        <w:lang w:val="en-US"/>
      </w:rPr>
      <w:t xml:space="preserve">: </w:t>
    </w:r>
    <w:r w:rsidRPr="003B2264">
      <w:rPr>
        <w:sz w:val="20"/>
        <w:szCs w:val="20"/>
        <w:lang w:val="en-US"/>
      </w:rPr>
      <w:t>Tourism Distribution Channels and Customer Experience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24A0"/>
    <w:rsid w:val="00101D0B"/>
    <w:rsid w:val="001716E5"/>
    <w:rsid w:val="00207D09"/>
    <w:rsid w:val="002C545B"/>
    <w:rsid w:val="003B2264"/>
    <w:rsid w:val="003C7ED2"/>
    <w:rsid w:val="003E568A"/>
    <w:rsid w:val="004E43A0"/>
    <w:rsid w:val="005A0C71"/>
    <w:rsid w:val="005C7C50"/>
    <w:rsid w:val="005E5E55"/>
    <w:rsid w:val="005F46D1"/>
    <w:rsid w:val="00664D55"/>
    <w:rsid w:val="007647A7"/>
    <w:rsid w:val="0079055C"/>
    <w:rsid w:val="00840EAA"/>
    <w:rsid w:val="008A6706"/>
    <w:rsid w:val="008D4904"/>
    <w:rsid w:val="009464B3"/>
    <w:rsid w:val="0099648A"/>
    <w:rsid w:val="00A424A0"/>
    <w:rsid w:val="00B50168"/>
    <w:rsid w:val="00B603CE"/>
    <w:rsid w:val="00B972C2"/>
    <w:rsid w:val="00BA2B1D"/>
    <w:rsid w:val="00D94B4E"/>
    <w:rsid w:val="00DC7D44"/>
    <w:rsid w:val="00DD57AC"/>
    <w:rsid w:val="00E051E5"/>
    <w:rsid w:val="00E44242"/>
    <w:rsid w:val="00ED62B2"/>
    <w:rsid w:val="00F80DA1"/>
    <w:rsid w:val="00FF56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B1391"/>
  <w15:docId w15:val="{5C0F3A03-7BB0-4260-9A9F-021CD0E4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B4E"/>
    <w:rPr>
      <w:lang w:val="en-GB"/>
    </w:rPr>
  </w:style>
  <w:style w:type="paragraph" w:styleId="Heading1">
    <w:name w:val="heading 1"/>
    <w:basedOn w:val="Normal"/>
    <w:next w:val="Normal"/>
    <w:link w:val="Heading1Char"/>
    <w:uiPriority w:val="9"/>
    <w:qFormat/>
    <w:rsid w:val="005A0C71"/>
    <w:pPr>
      <w:keepNext/>
      <w:keepLines/>
      <w:spacing w:before="360" w:after="80" w:line="360" w:lineRule="auto"/>
      <w:jc w:val="center"/>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semiHidden/>
    <w:unhideWhenUsed/>
    <w:qFormat/>
    <w:rsid w:val="007647A7"/>
    <w:pPr>
      <w:keepNext/>
      <w:keepLines/>
      <w:spacing w:before="160" w:after="80" w:line="360" w:lineRule="auto"/>
      <w:outlineLvl w:val="1"/>
    </w:pPr>
    <w:rPr>
      <w:rFonts w:ascii="Times New Roman" w:eastAsiaTheme="majorEastAsia" w:hAnsi="Times New Roman"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A424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24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24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2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C71"/>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semiHidden/>
    <w:rsid w:val="007647A7"/>
    <w:rPr>
      <w:rFonts w:ascii="Times New Roman" w:eastAsiaTheme="majorEastAsia" w:hAnsi="Times New Roman"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A424A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424A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424A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424A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424A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424A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424A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42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4A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42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4A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424A0"/>
    <w:pPr>
      <w:spacing w:before="160"/>
      <w:jc w:val="center"/>
    </w:pPr>
    <w:rPr>
      <w:i/>
      <w:iCs/>
      <w:color w:val="404040" w:themeColor="text1" w:themeTint="BF"/>
    </w:rPr>
  </w:style>
  <w:style w:type="character" w:customStyle="1" w:styleId="QuoteChar">
    <w:name w:val="Quote Char"/>
    <w:basedOn w:val="DefaultParagraphFont"/>
    <w:link w:val="Quote"/>
    <w:uiPriority w:val="29"/>
    <w:rsid w:val="00A424A0"/>
    <w:rPr>
      <w:i/>
      <w:iCs/>
      <w:color w:val="404040" w:themeColor="text1" w:themeTint="BF"/>
      <w:lang w:val="en-GB"/>
    </w:rPr>
  </w:style>
  <w:style w:type="paragraph" w:styleId="ListParagraph">
    <w:name w:val="List Paragraph"/>
    <w:basedOn w:val="Normal"/>
    <w:uiPriority w:val="34"/>
    <w:qFormat/>
    <w:rsid w:val="00A424A0"/>
    <w:pPr>
      <w:ind w:left="720"/>
      <w:contextualSpacing/>
    </w:pPr>
  </w:style>
  <w:style w:type="character" w:styleId="IntenseEmphasis">
    <w:name w:val="Intense Emphasis"/>
    <w:basedOn w:val="DefaultParagraphFont"/>
    <w:uiPriority w:val="21"/>
    <w:qFormat/>
    <w:rsid w:val="00A424A0"/>
    <w:rPr>
      <w:i/>
      <w:iCs/>
      <w:color w:val="2F5496" w:themeColor="accent1" w:themeShade="BF"/>
    </w:rPr>
  </w:style>
  <w:style w:type="paragraph" w:styleId="IntenseQuote">
    <w:name w:val="Intense Quote"/>
    <w:basedOn w:val="Normal"/>
    <w:next w:val="Normal"/>
    <w:link w:val="IntenseQuoteChar"/>
    <w:uiPriority w:val="30"/>
    <w:qFormat/>
    <w:rsid w:val="00A424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24A0"/>
    <w:rPr>
      <w:i/>
      <w:iCs/>
      <w:color w:val="2F5496" w:themeColor="accent1" w:themeShade="BF"/>
      <w:lang w:val="en-GB"/>
    </w:rPr>
  </w:style>
  <w:style w:type="character" w:styleId="IntenseReference">
    <w:name w:val="Intense Reference"/>
    <w:basedOn w:val="DefaultParagraphFont"/>
    <w:uiPriority w:val="32"/>
    <w:qFormat/>
    <w:rsid w:val="00A424A0"/>
    <w:rPr>
      <w:b/>
      <w:bCs/>
      <w:smallCaps/>
      <w:color w:val="2F5496" w:themeColor="accent1" w:themeShade="BF"/>
      <w:spacing w:val="5"/>
    </w:rPr>
  </w:style>
  <w:style w:type="character" w:styleId="Hyperlink">
    <w:name w:val="Hyperlink"/>
    <w:basedOn w:val="DefaultParagraphFont"/>
    <w:uiPriority w:val="99"/>
    <w:unhideWhenUsed/>
    <w:rsid w:val="007647A7"/>
    <w:rPr>
      <w:color w:val="0563C1" w:themeColor="hyperlink"/>
      <w:u w:val="single"/>
    </w:rPr>
  </w:style>
  <w:style w:type="paragraph" w:styleId="TOCHeading">
    <w:name w:val="TOC Heading"/>
    <w:basedOn w:val="Heading1"/>
    <w:next w:val="Normal"/>
    <w:uiPriority w:val="39"/>
    <w:semiHidden/>
    <w:unhideWhenUsed/>
    <w:qFormat/>
    <w:rsid w:val="002C545B"/>
    <w:pPr>
      <w:spacing w:before="480" w:after="0" w:line="276" w:lineRule="auto"/>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2C545B"/>
    <w:pPr>
      <w:spacing w:after="100"/>
    </w:pPr>
  </w:style>
  <w:style w:type="paragraph" w:styleId="BalloonText">
    <w:name w:val="Balloon Text"/>
    <w:basedOn w:val="Normal"/>
    <w:link w:val="BalloonTextChar"/>
    <w:uiPriority w:val="99"/>
    <w:semiHidden/>
    <w:unhideWhenUsed/>
    <w:rsid w:val="002C5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45B"/>
    <w:rPr>
      <w:rFonts w:ascii="Tahoma" w:hAnsi="Tahoma" w:cs="Tahoma"/>
      <w:sz w:val="16"/>
      <w:szCs w:val="16"/>
      <w:lang w:val="en-GB"/>
    </w:rPr>
  </w:style>
  <w:style w:type="paragraph" w:styleId="Header">
    <w:name w:val="header"/>
    <w:basedOn w:val="Normal"/>
    <w:link w:val="HeaderChar"/>
    <w:uiPriority w:val="99"/>
    <w:unhideWhenUsed/>
    <w:rsid w:val="005C7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C50"/>
    <w:rPr>
      <w:lang w:val="en-GB"/>
    </w:rPr>
  </w:style>
  <w:style w:type="paragraph" w:styleId="Footer">
    <w:name w:val="footer"/>
    <w:basedOn w:val="Normal"/>
    <w:link w:val="FooterChar"/>
    <w:uiPriority w:val="99"/>
    <w:unhideWhenUsed/>
    <w:rsid w:val="005C7C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C5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elmas.trunojoyo.ac.id/backend/assets/uploads/lf/LF202405271716788890672.pdf" TargetMode="External"/><Relationship Id="rId13" Type="http://schemas.openxmlformats.org/officeDocument/2006/relationships/hyperlink" Target="https://www.cell.com/heliyon/fulltext/S2405-8440(24)12285-2" TargetMode="External"/><Relationship Id="rId3" Type="http://schemas.openxmlformats.org/officeDocument/2006/relationships/settings" Target="settings.xml"/><Relationship Id="rId7" Type="http://schemas.openxmlformats.org/officeDocument/2006/relationships/hyperlink" Target="https://www.emerald.com/ijchm/article/35/2/701/124656" TargetMode="External"/><Relationship Id="rId12" Type="http://schemas.openxmlformats.org/officeDocument/2006/relationships/hyperlink" Target="https://www.tandfonline.com/doi/abs/10.1080/1528008X.2021.201273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koreascience.kr/article/JAKO202417743220389.pag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jtr.vumk.eu/index.php/about/article/view/2591" TargetMode="External"/><Relationship Id="rId4" Type="http://schemas.openxmlformats.org/officeDocument/2006/relationships/webSettings" Target="webSettings.xml"/><Relationship Id="rId9" Type="http://schemas.openxmlformats.org/officeDocument/2006/relationships/hyperlink" Target="https://www.mdpi.com/2071-1050/14/2/84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C4914-D86E-48E8-A2E7-0F49A332D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2462</Words>
  <Characters>14034</Characters>
  <Application>Microsoft Office Word</Application>
  <DocSecurity>0</DocSecurity>
  <Lines>116</Lines>
  <Paragraphs>32</Paragraphs>
  <ScaleCrop>false</ScaleCrop>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76</cp:revision>
  <dcterms:created xsi:type="dcterms:W3CDTF">2026-02-03T07:02:00Z</dcterms:created>
  <dcterms:modified xsi:type="dcterms:W3CDTF">2026-02-03T15:44:00Z</dcterms:modified>
</cp:coreProperties>
</file>