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1AB29">
      <w:pPr>
        <w:keepNext w:val="0"/>
        <w:keepLines w:val="0"/>
        <w:widowControl/>
        <w:suppressLineNumbers w:val="0"/>
      </w:pPr>
      <w:r>
        <w:pict>
          <v:rect id="_x0000_i1025" o:spt="1" style="height:1.5pt;width:432pt;" fillcolor="#A0A0A0" filled="t" stroked="f" coordsize="21600,21600" o:hr="t" o:hrstd="t" o:hralign="center">
            <v:path/>
            <v:fill on="t" focussize="0,0"/>
            <v:stroke on="f"/>
            <v:imagedata o:title=""/>
            <o:lock v:ext="edit"/>
            <w10:wrap type="none"/>
            <w10:anchorlock/>
          </v:rect>
        </w:pict>
      </w:r>
    </w:p>
    <w:p w14:paraId="25B94D66">
      <w:pPr>
        <w:pStyle w:val="2"/>
        <w:keepNext w:val="0"/>
        <w:keepLines w:val="0"/>
        <w:widowControl/>
        <w:suppressLineNumbers w:val="0"/>
        <w:rPr>
          <w:rFonts w:hint="default" w:ascii="Calibri" w:hAnsi="Calibri" w:cs="Calibri"/>
        </w:rPr>
      </w:pPr>
      <w:r>
        <w:rPr>
          <w:rFonts w:hint="default" w:ascii="Calibri" w:hAnsi="Calibri" w:cs="Calibri"/>
        </w:rPr>
        <w:t>Tourism Law and Legislation</w:t>
      </w:r>
    </w:p>
    <w:p w14:paraId="5A252D2C">
      <w:pPr>
        <w:pStyle w:val="3"/>
        <w:keepNext w:val="0"/>
        <w:keepLines w:val="0"/>
        <w:widowControl/>
        <w:suppressLineNumbers w:val="0"/>
        <w:rPr>
          <w:rFonts w:hint="default" w:ascii="Calibri" w:hAnsi="Calibri" w:cs="Calibri"/>
        </w:rPr>
      </w:pPr>
      <w:r>
        <w:rPr>
          <w:rFonts w:hint="default" w:ascii="Calibri" w:hAnsi="Calibri" w:cs="Calibri"/>
        </w:rPr>
        <w:t>Assignment 1</w:t>
      </w:r>
    </w:p>
    <w:p w14:paraId="0A595B91">
      <w:pPr>
        <w:pStyle w:val="4"/>
        <w:keepNext w:val="0"/>
        <w:keepLines w:val="0"/>
        <w:widowControl/>
        <w:suppressLineNumbers w:val="0"/>
        <w:rPr>
          <w:rFonts w:hint="default" w:ascii="Calibri" w:hAnsi="Calibri" w:cs="Calibri"/>
        </w:rPr>
      </w:pPr>
      <w:r>
        <w:rPr>
          <w:rFonts w:hint="default" w:ascii="Calibri" w:hAnsi="Calibri" w:cs="Calibri"/>
        </w:rPr>
        <w:t>Topic: Membership Structure of the United Nations World Tourism Organization (UNWTO)</w:t>
      </w:r>
    </w:p>
    <w:p w14:paraId="35964C81">
      <w:pPr>
        <w:pStyle w:val="8"/>
        <w:keepNext w:val="0"/>
        <w:keepLines w:val="0"/>
        <w:widowControl/>
        <w:suppressLineNumbers w:val="0"/>
        <w:rPr>
          <w:rFonts w:hint="default" w:ascii="Calibri" w:hAnsi="Calibri" w:cs="Calibri"/>
          <w:lang w:val="en-US"/>
        </w:rPr>
      </w:pPr>
      <w:r>
        <w:rPr>
          <w:rStyle w:val="9"/>
          <w:rFonts w:hint="default" w:ascii="Calibri" w:hAnsi="Calibri" w:cs="Calibri"/>
        </w:rPr>
        <w:t>Student Name:</w:t>
      </w:r>
      <w:r>
        <w:rPr>
          <w:rFonts w:hint="default" w:ascii="Calibri" w:hAnsi="Calibri" w:cs="Calibri"/>
        </w:rPr>
        <w:t xml:space="preserve"> Tej Bahadur Neupane</w:t>
      </w:r>
      <w:r>
        <w:rPr>
          <w:rFonts w:hint="default" w:ascii="Calibri" w:hAnsi="Calibri" w:cs="Calibri"/>
        </w:rPr>
        <w:br w:type="textWrapping"/>
      </w:r>
      <w:r>
        <w:rPr>
          <w:rStyle w:val="9"/>
          <w:rFonts w:hint="default" w:ascii="Calibri" w:hAnsi="Calibri" w:cs="Calibri"/>
        </w:rPr>
        <w:t>Student ID:</w:t>
      </w:r>
      <w:r>
        <w:rPr>
          <w:rFonts w:hint="default" w:ascii="Calibri" w:hAnsi="Calibri" w:cs="Calibri"/>
        </w:rPr>
        <w:t xml:space="preserve"> DE240102</w:t>
      </w:r>
      <w:r>
        <w:rPr>
          <w:rFonts w:hint="default" w:ascii="Calibri" w:hAnsi="Calibri" w:cs="Calibri"/>
        </w:rPr>
        <w:br w:type="textWrapping"/>
      </w:r>
      <w:r>
        <w:rPr>
          <w:rStyle w:val="9"/>
          <w:rFonts w:hint="default" w:ascii="Calibri" w:hAnsi="Calibri" w:cs="Calibri"/>
        </w:rPr>
        <w:t>Submission Date:</w:t>
      </w:r>
      <w:r>
        <w:rPr>
          <w:rFonts w:hint="default" w:ascii="Calibri" w:hAnsi="Calibri" w:cs="Calibri"/>
        </w:rPr>
        <w:t xml:space="preserve"> </w:t>
      </w:r>
      <w:r>
        <w:rPr>
          <w:rFonts w:hint="default" w:ascii="Calibri" w:hAnsi="Calibri" w:cs="Calibri"/>
          <w:lang w:val="en-US"/>
        </w:rPr>
        <w:t>13</w:t>
      </w:r>
      <w:r>
        <w:rPr>
          <w:rFonts w:hint="default" w:ascii="Calibri" w:hAnsi="Calibri" w:cs="Calibri"/>
        </w:rPr>
        <w:t>.0</w:t>
      </w:r>
      <w:r>
        <w:rPr>
          <w:rFonts w:hint="default" w:ascii="Calibri" w:hAnsi="Calibri" w:cs="Calibri"/>
          <w:lang w:val="en-US"/>
        </w:rPr>
        <w:t>2</w:t>
      </w:r>
      <w:r>
        <w:rPr>
          <w:rFonts w:hint="default" w:ascii="Calibri" w:hAnsi="Calibri" w:cs="Calibri"/>
        </w:rPr>
        <w:t>.202</w:t>
      </w:r>
      <w:r>
        <w:rPr>
          <w:rFonts w:hint="default" w:ascii="Calibri" w:hAnsi="Calibri" w:cs="Calibri"/>
          <w:lang w:val="en-US"/>
        </w:rPr>
        <w:t>6</w:t>
      </w:r>
      <w:bookmarkStart w:id="0" w:name="_GoBack"/>
      <w:bookmarkEnd w:id="0"/>
    </w:p>
    <w:p w14:paraId="2ADEB213">
      <w:pPr>
        <w:keepNext w:val="0"/>
        <w:keepLines w:val="0"/>
        <w:widowControl/>
        <w:suppressLineNumbers w:val="0"/>
        <w:rPr>
          <w:rFonts w:hint="default" w:ascii="Calibri" w:hAnsi="Calibri" w:cs="Calibri"/>
        </w:rPr>
      </w:pPr>
      <w:r>
        <w:rPr>
          <w:rFonts w:hint="default" w:ascii="Calibri" w:hAnsi="Calibri" w:cs="Calibri"/>
        </w:rPr>
        <w:pict>
          <v:rect id="_x0000_i1026" o:spt="1" style="height:1.5pt;width:432pt;" fillcolor="#A0A0A0" filled="t" stroked="f" coordsize="21600,21600" o:hr="t" o:hrstd="t" o:hralign="center">
            <v:path/>
            <v:fill on="t" focussize="0,0"/>
            <v:stroke on="f"/>
            <v:imagedata o:title=""/>
            <o:lock v:ext="edit"/>
            <w10:wrap type="none"/>
            <w10:anchorlock/>
          </v:rect>
        </w:pict>
      </w:r>
    </w:p>
    <w:p w14:paraId="0FFEB7AD">
      <w:pPr>
        <w:pStyle w:val="3"/>
        <w:keepNext w:val="0"/>
        <w:keepLines w:val="0"/>
        <w:widowControl/>
        <w:suppressLineNumbers w:val="0"/>
        <w:rPr>
          <w:rFonts w:hint="default" w:ascii="Calibri" w:hAnsi="Calibri" w:cs="Calibri"/>
        </w:rPr>
      </w:pPr>
      <w:r>
        <w:rPr>
          <w:rFonts w:hint="default" w:ascii="Calibri" w:hAnsi="Calibri" w:cs="Calibri"/>
        </w:rPr>
        <w:t>1. What are the different types of membership in UNWTO?</w:t>
      </w:r>
    </w:p>
    <w:p w14:paraId="15FAC684">
      <w:pPr>
        <w:pStyle w:val="8"/>
        <w:keepNext w:val="0"/>
        <w:keepLines w:val="0"/>
        <w:widowControl/>
        <w:suppressLineNumbers w:val="0"/>
        <w:rPr>
          <w:rFonts w:hint="default" w:ascii="Calibri" w:hAnsi="Calibri" w:cs="Calibri"/>
        </w:rPr>
      </w:pPr>
      <w:r>
        <w:rPr>
          <w:rFonts w:hint="default" w:ascii="Calibri" w:hAnsi="Calibri" w:cs="Calibri"/>
        </w:rPr>
        <w:t>The United Nations World Tourism Organization (UNWTO) is the leading international organization responsible for promoting sustainable, responsible, and universally accessible tourism across the world. As a specialized agency of the United Nations, it plays a central role in guiding tourism policies, encouraging international cooperation, and supporting economic and social development through tourism activities. To ensure broad global participation and cooperation, UNWTO has established three main categories of membership: Full Members, Associate Members, and Affiliate Members. Each category has specific rights, responsibilities, and contributions within the organization.</w:t>
      </w:r>
    </w:p>
    <w:p w14:paraId="7AD9417B">
      <w:pPr>
        <w:pStyle w:val="8"/>
        <w:keepNext w:val="0"/>
        <w:keepLines w:val="0"/>
        <w:widowControl/>
        <w:suppressLineNumbers w:val="0"/>
        <w:rPr>
          <w:rFonts w:hint="default" w:ascii="Calibri" w:hAnsi="Calibri" w:cs="Calibri"/>
        </w:rPr>
      </w:pPr>
      <w:r>
        <w:rPr>
          <w:rFonts w:hint="default" w:ascii="Calibri" w:hAnsi="Calibri" w:cs="Calibri"/>
        </w:rPr>
        <w:t>Full Membership is the highest and most important category. Full Members are sovereign and independent states that have formally accepted the Statutes of UNWTO. These countries enjoy complete participation rights within the organization. They have the authority to vote in the General Assembly, which is the supreme decision-making body. Through voting, Full Members influence major policy decisions, approve the organization’s budget, elect members of the Executive Council, and adopt international tourism guidelines. Full Members also take part in committees, working groups, and strategic planning sessions. In addition to rights, they have responsibilities such as paying financial contributions and implementing sustainable tourism policies within their own countries. Their participation ensures that global tourism development is coordinated and aligned with international standards.</w:t>
      </w:r>
    </w:p>
    <w:p w14:paraId="23A53E28">
      <w:pPr>
        <w:pStyle w:val="8"/>
        <w:keepNext w:val="0"/>
        <w:keepLines w:val="0"/>
        <w:widowControl/>
        <w:suppressLineNumbers w:val="0"/>
        <w:rPr>
          <w:rFonts w:hint="default" w:ascii="Calibri" w:hAnsi="Calibri" w:cs="Calibri"/>
        </w:rPr>
      </w:pPr>
      <w:r>
        <w:rPr>
          <w:rFonts w:hint="default" w:ascii="Calibri" w:hAnsi="Calibri" w:cs="Calibri"/>
        </w:rPr>
        <w:t>Associate Membership is designed for territories or regions that are not fully responsible for conducting their own foreign affairs. These territories are usually dependent on a sovereign state that manages their external relations. To become an Associate Member, the responsible sovereign state must support the application. Although Associate Members can attend meetings, participate in discussions, and benefit from programs, they generally do not possess voting rights in the General Assembly. Despite this limitation, Associate Membership provides valuable opportunities. It allows these territories to promote their tourism destinations internationally, gain technical assistance, participate in training programs, and collaborate with other tourism stakeholders. This category ensures that even non-sovereign regions can benefit from global tourism cooperation and development initiatives.</w:t>
      </w:r>
    </w:p>
    <w:p w14:paraId="6C0D5400">
      <w:pPr>
        <w:pStyle w:val="8"/>
        <w:keepNext w:val="0"/>
        <w:keepLines w:val="0"/>
        <w:widowControl/>
        <w:suppressLineNumbers w:val="0"/>
        <w:rPr>
          <w:rFonts w:hint="default" w:ascii="Calibri" w:hAnsi="Calibri" w:cs="Calibri"/>
        </w:rPr>
      </w:pPr>
      <w:r>
        <w:rPr>
          <w:rFonts w:hint="default" w:ascii="Calibri" w:hAnsi="Calibri" w:cs="Calibri"/>
        </w:rPr>
        <w:t>Affiliate Membership represents the private sector and other non-governmental organizations involved in tourism. This category includes airlines, hotels, travel agencies, tour operators, universities, tourism research institutes, professional associations, and non-governmental organizations. Affiliate Members do not represent governments, but they contribute professional knowledge, innovation, and industry experience. Although they do not have voting rights, they actively engage in conferences, forums, partnerships, and collaborative projects organized by UNWTO. Their involvement strengthens public-private partnerships and ensures that tourism policies are practical and responsive to market realities. Affiliate Members also contribute to research, technology development, and sustainable tourism solutions.</w:t>
      </w:r>
    </w:p>
    <w:p w14:paraId="3090083E">
      <w:pPr>
        <w:pStyle w:val="8"/>
        <w:keepNext w:val="0"/>
        <w:keepLines w:val="0"/>
        <w:widowControl/>
        <w:suppressLineNumbers w:val="0"/>
        <w:rPr>
          <w:rFonts w:hint="default" w:ascii="Calibri" w:hAnsi="Calibri" w:cs="Calibri"/>
        </w:rPr>
      </w:pPr>
      <w:r>
        <w:rPr>
          <w:rFonts w:hint="default" w:ascii="Calibri" w:hAnsi="Calibri" w:cs="Calibri"/>
        </w:rPr>
        <w:t>In conclusion, the three membership categories—Full, Associate, and Affiliate—create an inclusive and balanced structure within UNWTO. This system encourages cooperation between governments, territories, and private stakeholders. By combining political authority with industry expertise, UNWTO promotes sustainable tourism development, economic growth, cultural exchange, and international understanding across the world.</w:t>
      </w:r>
    </w:p>
    <w:p w14:paraId="5C25817A">
      <w:pPr>
        <w:keepNext w:val="0"/>
        <w:keepLines w:val="0"/>
        <w:widowControl/>
        <w:suppressLineNumbers w:val="0"/>
        <w:rPr>
          <w:rFonts w:hint="default" w:ascii="Calibri" w:hAnsi="Calibri" w:cs="Calibri"/>
        </w:rPr>
      </w:pPr>
      <w:r>
        <w:rPr>
          <w:rFonts w:hint="default" w:ascii="Calibri" w:hAnsi="Calibri" w:cs="Calibri"/>
        </w:rPr>
        <w:pict>
          <v:rect id="_x0000_i1027" o:spt="1" style="height:1.5pt;width:432pt;" fillcolor="#A0A0A0" filled="t" stroked="f" coordsize="21600,21600" o:hr="t" o:hrstd="t" o:hralign="center">
            <v:path/>
            <v:fill on="t" focussize="0,0"/>
            <v:stroke on="f"/>
            <v:imagedata o:title=""/>
            <o:lock v:ext="edit"/>
            <w10:wrap type="none"/>
            <w10:anchorlock/>
          </v:rect>
        </w:pict>
      </w:r>
    </w:p>
    <w:p w14:paraId="42C3A660">
      <w:pPr>
        <w:pStyle w:val="3"/>
        <w:keepNext w:val="0"/>
        <w:keepLines w:val="0"/>
        <w:widowControl/>
        <w:suppressLineNumbers w:val="0"/>
        <w:rPr>
          <w:rFonts w:hint="default" w:ascii="Calibri" w:hAnsi="Calibri" w:cs="Calibri"/>
        </w:rPr>
      </w:pPr>
      <w:r>
        <w:rPr>
          <w:rFonts w:hint="default" w:ascii="Calibri" w:hAnsi="Calibri" w:cs="Calibri"/>
        </w:rPr>
        <w:t>2. Who qualifies as a Full Member of UNWTO?</w:t>
      </w:r>
    </w:p>
    <w:p w14:paraId="045D5536">
      <w:pPr>
        <w:pStyle w:val="8"/>
        <w:keepNext w:val="0"/>
        <w:keepLines w:val="0"/>
        <w:widowControl/>
        <w:suppressLineNumbers w:val="0"/>
        <w:rPr>
          <w:rFonts w:hint="default" w:ascii="Calibri" w:hAnsi="Calibri" w:cs="Calibri"/>
        </w:rPr>
      </w:pPr>
      <w:r>
        <w:rPr>
          <w:rFonts w:hint="default" w:ascii="Calibri" w:hAnsi="Calibri" w:cs="Calibri"/>
        </w:rPr>
        <w:t>Full Membership in the United Nations World Tourism Organization (UNWTO) is granted primarily to sovereign states that meet certain legal and procedural conditions. This membership category provides the highest level of participation and authority within the organization. Countries that qualify as Full Members gain the opportunity to influence international tourism policies and contribute directly to global tourism governance.</w:t>
      </w:r>
    </w:p>
    <w:p w14:paraId="7A0B163D">
      <w:pPr>
        <w:pStyle w:val="8"/>
        <w:keepNext w:val="0"/>
        <w:keepLines w:val="0"/>
        <w:widowControl/>
        <w:suppressLineNumbers w:val="0"/>
        <w:rPr>
          <w:rFonts w:hint="default" w:ascii="Calibri" w:hAnsi="Calibri" w:cs="Calibri"/>
        </w:rPr>
      </w:pPr>
      <w:r>
        <w:rPr>
          <w:rFonts w:hint="default" w:ascii="Calibri" w:hAnsi="Calibri" w:cs="Calibri"/>
        </w:rPr>
        <w:t>The first and most essential requirement for Full Membership is sovereignty. A country must be an independent state that exercises full control over its domestic and foreign affairs. Sovereignty ensures that the state has the legal authority to enter into international agreements and fulfill obligations arising from such agreements. Most countries that are members of the United Nations are eligible to apply for Full Membership because they are internationally recognized sovereign states. Without sovereignty, a territory cannot qualify as a Full Member.</w:t>
      </w:r>
    </w:p>
    <w:p w14:paraId="4B21DE05">
      <w:pPr>
        <w:pStyle w:val="8"/>
        <w:keepNext w:val="0"/>
        <w:keepLines w:val="0"/>
        <w:widowControl/>
        <w:suppressLineNumbers w:val="0"/>
        <w:rPr>
          <w:rFonts w:hint="default" w:ascii="Calibri" w:hAnsi="Calibri" w:cs="Calibri"/>
        </w:rPr>
      </w:pPr>
      <w:r>
        <w:rPr>
          <w:rFonts w:hint="default" w:ascii="Calibri" w:hAnsi="Calibri" w:cs="Calibri"/>
        </w:rPr>
        <w:t>The second requirement is the formal acceptance and ratification of the UNWTO Statutes. The Statutes serve as the legal foundation of the organization and outline its objectives, structure, principles, and functions. To become a Full Member, a country must officially accept these Statutes according to its national constitutional procedures. This process may involve approval by the parliament or relevant government authority. By ratifying the Statutes, the country agrees to promote sustainable tourism development, respect cultural heritage, protect the environment, and cooperate internationally. Acceptance of the Statutes demonstrates commitment to the core values and mission of the organization.</w:t>
      </w:r>
    </w:p>
    <w:p w14:paraId="7935A53D">
      <w:pPr>
        <w:pStyle w:val="8"/>
        <w:keepNext w:val="0"/>
        <w:keepLines w:val="0"/>
        <w:widowControl/>
        <w:suppressLineNumbers w:val="0"/>
        <w:rPr>
          <w:rFonts w:hint="default" w:ascii="Calibri" w:hAnsi="Calibri" w:cs="Calibri"/>
        </w:rPr>
      </w:pPr>
      <w:r>
        <w:rPr>
          <w:rFonts w:hint="default" w:ascii="Calibri" w:hAnsi="Calibri" w:cs="Calibri"/>
        </w:rPr>
        <w:t>The third step involves the official admission process. A country wishing to join must submit a formal application for membership. The application is reviewed by the General Assembly, where existing Full Members evaluate and vote on the request. Approval is generally granted if the applicant meets the legal requirements and demonstrates commitment to tourism development. Once accepted, the country becomes a Full Member and gains all associated rights and responsibilities.</w:t>
      </w:r>
    </w:p>
    <w:p w14:paraId="5A69C420">
      <w:pPr>
        <w:pStyle w:val="8"/>
        <w:keepNext w:val="0"/>
        <w:keepLines w:val="0"/>
        <w:widowControl/>
        <w:suppressLineNumbers w:val="0"/>
        <w:rPr>
          <w:rFonts w:hint="default" w:ascii="Calibri" w:hAnsi="Calibri" w:cs="Calibri"/>
        </w:rPr>
      </w:pPr>
      <w:r>
        <w:rPr>
          <w:rFonts w:hint="default" w:ascii="Calibri" w:hAnsi="Calibri" w:cs="Calibri"/>
        </w:rPr>
        <w:t>Full Members enjoy significant privileges. They can vote in the General Assembly, participate in decision-making processes, and influence global tourism strategies. They are eligible to be elected to the Executive Council and other governing bodies. Full Members also receive access to research data, technical assistance programs, tourism statistics, crisis management support, and training opportunities. These benefits help countries strengthen their tourism sectors and improve national tourism policies.</w:t>
      </w:r>
    </w:p>
    <w:p w14:paraId="383FC18F">
      <w:pPr>
        <w:pStyle w:val="8"/>
        <w:keepNext w:val="0"/>
        <w:keepLines w:val="0"/>
        <w:widowControl/>
        <w:suppressLineNumbers w:val="0"/>
        <w:rPr>
          <w:rFonts w:hint="default" w:ascii="Calibri" w:hAnsi="Calibri" w:cs="Calibri"/>
        </w:rPr>
      </w:pPr>
      <w:r>
        <w:rPr>
          <w:rFonts w:hint="default" w:ascii="Calibri" w:hAnsi="Calibri" w:cs="Calibri"/>
        </w:rPr>
        <w:t>However, Full Membership also carries responsibilities. Member states must contribute financially to support organizational activities. They are expected to cooperate with other member states, implement sustainable tourism practices, and align national policies with international tourism standards. Active participation and responsible conduct are essential components of Full Membership.</w:t>
      </w:r>
    </w:p>
    <w:p w14:paraId="66D07385">
      <w:pPr>
        <w:pStyle w:val="8"/>
        <w:keepNext w:val="0"/>
        <w:keepLines w:val="0"/>
        <w:widowControl/>
        <w:suppressLineNumbers w:val="0"/>
        <w:rPr>
          <w:rFonts w:hint="default" w:ascii="Calibri" w:hAnsi="Calibri" w:cs="Calibri"/>
        </w:rPr>
      </w:pPr>
      <w:r>
        <w:rPr>
          <w:rFonts w:hint="default" w:ascii="Calibri" w:hAnsi="Calibri" w:cs="Calibri"/>
        </w:rPr>
        <w:t>In summary, a country qualifies as a Full Member if it is a sovereign state, formally accepts and ratifies the UNWTO Statutes, completes the official admission process, and commits to supporting sustainable tourism principles. Full Membership enables nations to actively shape global tourism policy and strengthen international cooperation in tourism development.</w:t>
      </w:r>
    </w:p>
    <w:p w14:paraId="6C723751">
      <w:pPr>
        <w:keepNext w:val="0"/>
        <w:keepLines w:val="0"/>
        <w:widowControl/>
        <w:suppressLineNumbers w:val="0"/>
        <w:rPr>
          <w:rFonts w:hint="default" w:ascii="Calibri" w:hAnsi="Calibri" w:cs="Calibri"/>
        </w:rPr>
      </w:pPr>
      <w:r>
        <w:rPr>
          <w:rFonts w:hint="default" w:ascii="Calibri" w:hAnsi="Calibri" w:cs="Calibri"/>
        </w:rPr>
        <w:pict>
          <v:rect id="_x0000_i1028" o:spt="1" style="height:1.5pt;width:432pt;" fillcolor="#A0A0A0" filled="t" stroked="f" coordsize="21600,21600" o:hr="t" o:hrstd="t" o:hralign="center">
            <v:path/>
            <v:fill on="t" focussize="0,0"/>
            <v:stroke on="f"/>
            <v:imagedata o:title=""/>
            <o:lock v:ext="edit"/>
            <w10:wrap type="none"/>
            <w10:anchorlock/>
          </v:rect>
        </w:pict>
      </w:r>
    </w:p>
    <w:p w14:paraId="0C47DDE5">
      <w:pPr>
        <w:rPr>
          <w:rFonts w:hint="default" w:ascii="Calibri" w:hAnsi="Calibri" w:cs="Calibri"/>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2E1E2E"/>
    <w:rsid w:val="492E1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Normal (Web)"/>
    <w:uiPriority w:val="0"/>
    <w:pPr>
      <w:spacing w:before="0" w:beforeAutospacing="1" w:after="0" w:afterAutospacing="1"/>
      <w:ind w:left="0" w:right="0"/>
      <w:jc w:val="left"/>
    </w:pPr>
    <w:rPr>
      <w:kern w:val="0"/>
      <w:sz w:val="24"/>
      <w:szCs w:val="24"/>
      <w:lang w:val="en-US" w:eastAsia="zh-CN" w:bidi="ar"/>
    </w:rPr>
  </w:style>
  <w:style w:type="character" w:styleId="9">
    <w:name w:val="Strong"/>
    <w:basedOn w:val="5"/>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2026-02-13T06:21:00Z</dcterms:created>
  <dc:creator>Anil Neupane</dc:creator>
  <cp:lastModifiedBy>Anil Neupane</cp:lastModifiedBy>
  <dcterms:modified xsi:type="dcterms:W3CDTF">2026-02-13T06:23:58Z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84B5E451C5A445EEA979E55513206659_11</vt:lpwstr>
  </property>
</Properties>
</file>