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Pr="00FC2F1C" w:rsidRDefault="000A77D5" w:rsidP="00FC2F1C">
      <w:pPr>
        <w:jc w:val="center"/>
        <w:rPr>
          <w:b/>
          <w:bCs/>
          <w:sz w:val="48"/>
          <w:szCs w:val="48"/>
        </w:rPr>
      </w:pPr>
      <w:r>
        <w:rPr>
          <w:b/>
          <w:bCs/>
          <w:sz w:val="48"/>
          <w:szCs w:val="48"/>
        </w:rPr>
        <w:t xml:space="preserve">Title: </w:t>
      </w:r>
      <w:r w:rsidR="00FC2F1C" w:rsidRPr="00FC2F1C">
        <w:rPr>
          <w:b/>
          <w:bCs/>
          <w:sz w:val="48"/>
          <w:szCs w:val="48"/>
        </w:rPr>
        <w:t>Digital Promotional Communication and Consumer Trust in Christmas Retail Campaigns</w:t>
      </w:r>
    </w:p>
    <w:p w:rsidR="000A77D5" w:rsidRDefault="000A77D5" w:rsidP="000A77D5">
      <w:pPr>
        <w:jc w:val="center"/>
        <w:rPr>
          <w:sz w:val="44"/>
          <w:szCs w:val="44"/>
        </w:rPr>
      </w:pPr>
      <w:r>
        <w:rPr>
          <w:b/>
          <w:sz w:val="40"/>
          <w:szCs w:val="40"/>
        </w:rPr>
        <w:br/>
      </w:r>
      <w:r>
        <w:rPr>
          <w:sz w:val="40"/>
          <w:szCs w:val="40"/>
        </w:rPr>
        <w:br/>
      </w:r>
      <w:r w:rsidR="00630137">
        <w:rPr>
          <w:bCs/>
          <w:sz w:val="44"/>
          <w:szCs w:val="44"/>
        </w:rPr>
        <w:t>Student Name: Anurag Pahal</w:t>
      </w:r>
      <w:r w:rsidR="00630137">
        <w:rPr>
          <w:bCs/>
          <w:sz w:val="44"/>
          <w:szCs w:val="44"/>
        </w:rPr>
        <w:br/>
        <w:t>Student ID: DE240229</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CE7653">
      <w:pPr>
        <w:pStyle w:val="TOCHeading"/>
        <w:rPr>
          <w:rFonts w:ascii="Times New Roman" w:eastAsia="Times New Roman" w:hAnsi="Times New Roman" w:cs="Times New Roman"/>
          <w:sz w:val="24"/>
          <w:szCs w:val="24"/>
          <w:lang w:bidi="hi-IN"/>
        </w:rPr>
      </w:pPr>
    </w:p>
    <w:p w:rsidR="007353CC" w:rsidRDefault="007353CC" w:rsidP="007353CC">
      <w:pPr>
        <w:rPr>
          <w:lang w:bidi="hi-IN"/>
        </w:rPr>
      </w:pPr>
    </w:p>
    <w:sdt>
      <w:sdtPr>
        <w:rPr>
          <w:rFonts w:asciiTheme="minorHAnsi" w:eastAsiaTheme="minorHAnsi" w:hAnsiTheme="minorHAnsi" w:cstheme="minorBidi"/>
          <w:b w:val="0"/>
          <w:bCs w:val="0"/>
          <w:color w:val="auto"/>
          <w:sz w:val="22"/>
          <w:szCs w:val="22"/>
        </w:rPr>
        <w:id w:val="-1813843499"/>
        <w:docPartObj>
          <w:docPartGallery w:val="Table of Contents"/>
          <w:docPartUnique/>
        </w:docPartObj>
      </w:sdtPr>
      <w:sdtContent>
        <w:p w:rsidR="00FC2F1C" w:rsidRDefault="00FC2F1C">
          <w:pPr>
            <w:pStyle w:val="TOCHeading"/>
          </w:pPr>
          <w:r>
            <w:t>Contents</w:t>
          </w:r>
        </w:p>
        <w:p w:rsidR="00AE4B6E" w:rsidRDefault="003070B0">
          <w:pPr>
            <w:pStyle w:val="TOC1"/>
            <w:tabs>
              <w:tab w:val="right" w:leader="dot" w:pos="9350"/>
            </w:tabs>
            <w:rPr>
              <w:rFonts w:eastAsiaTheme="minorEastAsia"/>
              <w:noProof/>
              <w:szCs w:val="20"/>
              <w:lang w:bidi="hi-IN"/>
            </w:rPr>
          </w:pPr>
          <w:r>
            <w:fldChar w:fldCharType="begin"/>
          </w:r>
          <w:r w:rsidR="00FC2F1C">
            <w:instrText xml:space="preserve"> TOC \o "1-3" \h \z \u </w:instrText>
          </w:r>
          <w:r>
            <w:fldChar w:fldCharType="separate"/>
          </w:r>
          <w:hyperlink w:anchor="_Toc217066977" w:history="1">
            <w:r w:rsidR="00AE4B6E" w:rsidRPr="0087165F">
              <w:rPr>
                <w:rStyle w:val="Hyperlink"/>
                <w:noProof/>
              </w:rPr>
              <w:t>ABSTRACT</w:t>
            </w:r>
            <w:r w:rsidR="00AE4B6E">
              <w:rPr>
                <w:noProof/>
                <w:webHidden/>
              </w:rPr>
              <w:tab/>
            </w:r>
            <w:r>
              <w:rPr>
                <w:noProof/>
                <w:webHidden/>
              </w:rPr>
              <w:fldChar w:fldCharType="begin"/>
            </w:r>
            <w:r w:rsidR="00AE4B6E">
              <w:rPr>
                <w:noProof/>
                <w:webHidden/>
              </w:rPr>
              <w:instrText xml:space="preserve"> PAGEREF _Toc217066977 \h </w:instrText>
            </w:r>
            <w:r>
              <w:rPr>
                <w:noProof/>
                <w:webHidden/>
              </w:rPr>
            </w:r>
            <w:r>
              <w:rPr>
                <w:noProof/>
                <w:webHidden/>
              </w:rPr>
              <w:fldChar w:fldCharType="separate"/>
            </w:r>
            <w:r w:rsidR="00AE4B6E">
              <w:rPr>
                <w:noProof/>
                <w:webHidden/>
              </w:rPr>
              <w:t>4</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6978" w:history="1">
            <w:r w:rsidR="00AE4B6E" w:rsidRPr="0087165F">
              <w:rPr>
                <w:rStyle w:val="Hyperlink"/>
                <w:noProof/>
              </w:rPr>
              <w:t>1. INTRODUCTION</w:t>
            </w:r>
            <w:r w:rsidR="00AE4B6E">
              <w:rPr>
                <w:noProof/>
                <w:webHidden/>
              </w:rPr>
              <w:tab/>
            </w:r>
            <w:r>
              <w:rPr>
                <w:noProof/>
                <w:webHidden/>
              </w:rPr>
              <w:fldChar w:fldCharType="begin"/>
            </w:r>
            <w:r w:rsidR="00AE4B6E">
              <w:rPr>
                <w:noProof/>
                <w:webHidden/>
              </w:rPr>
              <w:instrText xml:space="preserve"> PAGEREF _Toc217066978 \h </w:instrText>
            </w:r>
            <w:r>
              <w:rPr>
                <w:noProof/>
                <w:webHidden/>
              </w:rPr>
            </w:r>
            <w:r>
              <w:rPr>
                <w:noProof/>
                <w:webHidden/>
              </w:rPr>
              <w:fldChar w:fldCharType="separate"/>
            </w:r>
            <w:r w:rsidR="00AE4B6E">
              <w:rPr>
                <w:noProof/>
                <w:webHidden/>
              </w:rPr>
              <w:t>4</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79" w:history="1">
            <w:r w:rsidR="00AE4B6E" w:rsidRPr="0087165F">
              <w:rPr>
                <w:rStyle w:val="Hyperlink"/>
                <w:noProof/>
              </w:rPr>
              <w:t>LITERATURE REVIEW</w:t>
            </w:r>
            <w:r w:rsidR="00AE4B6E">
              <w:rPr>
                <w:noProof/>
                <w:webHidden/>
              </w:rPr>
              <w:tab/>
            </w:r>
            <w:r>
              <w:rPr>
                <w:noProof/>
                <w:webHidden/>
              </w:rPr>
              <w:fldChar w:fldCharType="begin"/>
            </w:r>
            <w:r w:rsidR="00AE4B6E">
              <w:rPr>
                <w:noProof/>
                <w:webHidden/>
              </w:rPr>
              <w:instrText xml:space="preserve"> PAGEREF _Toc217066979 \h </w:instrText>
            </w:r>
            <w:r>
              <w:rPr>
                <w:noProof/>
                <w:webHidden/>
              </w:rPr>
            </w:r>
            <w:r>
              <w:rPr>
                <w:noProof/>
                <w:webHidden/>
              </w:rPr>
              <w:fldChar w:fldCharType="separate"/>
            </w:r>
            <w:r w:rsidR="00AE4B6E">
              <w:rPr>
                <w:noProof/>
                <w:webHidden/>
              </w:rPr>
              <w:t>5</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6980" w:history="1">
            <w:r w:rsidR="00AE4B6E" w:rsidRPr="0087165F">
              <w:rPr>
                <w:rStyle w:val="Hyperlink"/>
                <w:noProof/>
              </w:rPr>
              <w:t>3.1 Theoretical Foundations of Digital Promotional Communication</w:t>
            </w:r>
            <w:r w:rsidR="00AE4B6E">
              <w:rPr>
                <w:noProof/>
                <w:webHidden/>
              </w:rPr>
              <w:tab/>
            </w:r>
            <w:r>
              <w:rPr>
                <w:noProof/>
                <w:webHidden/>
              </w:rPr>
              <w:fldChar w:fldCharType="begin"/>
            </w:r>
            <w:r w:rsidR="00AE4B6E">
              <w:rPr>
                <w:noProof/>
                <w:webHidden/>
              </w:rPr>
              <w:instrText xml:space="preserve"> PAGEREF _Toc217066980 \h </w:instrText>
            </w:r>
            <w:r>
              <w:rPr>
                <w:noProof/>
                <w:webHidden/>
              </w:rPr>
            </w:r>
            <w:r>
              <w:rPr>
                <w:noProof/>
                <w:webHidden/>
              </w:rPr>
              <w:fldChar w:fldCharType="separate"/>
            </w:r>
            <w:r w:rsidR="00AE4B6E">
              <w:rPr>
                <w:noProof/>
                <w:webHidden/>
              </w:rPr>
              <w:t>5</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1" w:history="1">
            <w:r w:rsidR="00AE4B6E" w:rsidRPr="0087165F">
              <w:rPr>
                <w:rStyle w:val="Hyperlink"/>
                <w:noProof/>
              </w:rPr>
              <w:t>3.1.1 Communication Accommodation Theory</w:t>
            </w:r>
            <w:r w:rsidR="00AE4B6E">
              <w:rPr>
                <w:noProof/>
                <w:webHidden/>
              </w:rPr>
              <w:tab/>
            </w:r>
            <w:r>
              <w:rPr>
                <w:noProof/>
                <w:webHidden/>
              </w:rPr>
              <w:fldChar w:fldCharType="begin"/>
            </w:r>
            <w:r w:rsidR="00AE4B6E">
              <w:rPr>
                <w:noProof/>
                <w:webHidden/>
              </w:rPr>
              <w:instrText xml:space="preserve"> PAGEREF _Toc217066981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2" w:history="1">
            <w:r w:rsidR="00AE4B6E" w:rsidRPr="0087165F">
              <w:rPr>
                <w:rStyle w:val="Hyperlink"/>
                <w:noProof/>
              </w:rPr>
              <w:t>3.1.2 Signalling Theory</w:t>
            </w:r>
            <w:r w:rsidR="00AE4B6E">
              <w:rPr>
                <w:noProof/>
                <w:webHidden/>
              </w:rPr>
              <w:tab/>
            </w:r>
            <w:r>
              <w:rPr>
                <w:noProof/>
                <w:webHidden/>
              </w:rPr>
              <w:fldChar w:fldCharType="begin"/>
            </w:r>
            <w:r w:rsidR="00AE4B6E">
              <w:rPr>
                <w:noProof/>
                <w:webHidden/>
              </w:rPr>
              <w:instrText xml:space="preserve"> PAGEREF _Toc217066982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3" w:history="1">
            <w:r w:rsidR="00AE4B6E" w:rsidRPr="0087165F">
              <w:rPr>
                <w:rStyle w:val="Hyperlink"/>
                <w:noProof/>
              </w:rPr>
              <w:t>3.1.3 Parasocial Interaction Theory</w:t>
            </w:r>
            <w:r w:rsidR="00AE4B6E">
              <w:rPr>
                <w:noProof/>
                <w:webHidden/>
              </w:rPr>
              <w:tab/>
            </w:r>
            <w:r>
              <w:rPr>
                <w:noProof/>
                <w:webHidden/>
              </w:rPr>
              <w:fldChar w:fldCharType="begin"/>
            </w:r>
            <w:r w:rsidR="00AE4B6E">
              <w:rPr>
                <w:noProof/>
                <w:webHidden/>
              </w:rPr>
              <w:instrText xml:space="preserve"> PAGEREF _Toc217066983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4" w:history="1">
            <w:r w:rsidR="00AE4B6E" w:rsidRPr="0087165F">
              <w:rPr>
                <w:rStyle w:val="Hyperlink"/>
                <w:noProof/>
              </w:rPr>
              <w:t>3.1.4 Expectancy Violation Theory</w:t>
            </w:r>
            <w:r w:rsidR="00AE4B6E">
              <w:rPr>
                <w:noProof/>
                <w:webHidden/>
              </w:rPr>
              <w:tab/>
            </w:r>
            <w:r>
              <w:rPr>
                <w:noProof/>
                <w:webHidden/>
              </w:rPr>
              <w:fldChar w:fldCharType="begin"/>
            </w:r>
            <w:r w:rsidR="00AE4B6E">
              <w:rPr>
                <w:noProof/>
                <w:webHidden/>
              </w:rPr>
              <w:instrText xml:space="preserve"> PAGEREF _Toc217066984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5" w:history="1">
            <w:r w:rsidR="00AE4B6E" w:rsidRPr="0087165F">
              <w:rPr>
                <w:rStyle w:val="Hyperlink"/>
                <w:noProof/>
              </w:rPr>
              <w:t>3.1.5 Emotional Contagion Theory</w:t>
            </w:r>
            <w:r w:rsidR="00AE4B6E">
              <w:rPr>
                <w:noProof/>
                <w:webHidden/>
              </w:rPr>
              <w:tab/>
            </w:r>
            <w:r>
              <w:rPr>
                <w:noProof/>
                <w:webHidden/>
              </w:rPr>
              <w:fldChar w:fldCharType="begin"/>
            </w:r>
            <w:r w:rsidR="00AE4B6E">
              <w:rPr>
                <w:noProof/>
                <w:webHidden/>
              </w:rPr>
              <w:instrText xml:space="preserve"> PAGEREF _Toc217066985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6986" w:history="1">
            <w:r w:rsidR="00AE4B6E" w:rsidRPr="0087165F">
              <w:rPr>
                <w:rStyle w:val="Hyperlink"/>
                <w:noProof/>
              </w:rPr>
              <w:t>3.2 Digital Promotional Tools Used During Christmas Campaigns</w:t>
            </w:r>
            <w:r w:rsidR="00AE4B6E">
              <w:rPr>
                <w:noProof/>
                <w:webHidden/>
              </w:rPr>
              <w:tab/>
            </w:r>
            <w:r>
              <w:rPr>
                <w:noProof/>
                <w:webHidden/>
              </w:rPr>
              <w:fldChar w:fldCharType="begin"/>
            </w:r>
            <w:r w:rsidR="00AE4B6E">
              <w:rPr>
                <w:noProof/>
                <w:webHidden/>
              </w:rPr>
              <w:instrText xml:space="preserve"> PAGEREF _Toc217066986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7" w:history="1">
            <w:r w:rsidR="00AE4B6E" w:rsidRPr="0087165F">
              <w:rPr>
                <w:rStyle w:val="Hyperlink"/>
                <w:noProof/>
              </w:rPr>
              <w:t>3.2.1 Festive Email Marketing and Holiday Newsletters</w:t>
            </w:r>
            <w:r w:rsidR="00AE4B6E">
              <w:rPr>
                <w:noProof/>
                <w:webHidden/>
              </w:rPr>
              <w:tab/>
            </w:r>
            <w:r>
              <w:rPr>
                <w:noProof/>
                <w:webHidden/>
              </w:rPr>
              <w:fldChar w:fldCharType="begin"/>
            </w:r>
            <w:r w:rsidR="00AE4B6E">
              <w:rPr>
                <w:noProof/>
                <w:webHidden/>
              </w:rPr>
              <w:instrText xml:space="preserve"> PAGEREF _Toc217066987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8" w:history="1">
            <w:r w:rsidR="00AE4B6E" w:rsidRPr="0087165F">
              <w:rPr>
                <w:rStyle w:val="Hyperlink"/>
                <w:noProof/>
              </w:rPr>
              <w:t>3.2.2 AI Chatbots and Virtual Customer Assistants</w:t>
            </w:r>
            <w:r w:rsidR="00AE4B6E">
              <w:rPr>
                <w:noProof/>
                <w:webHidden/>
              </w:rPr>
              <w:tab/>
            </w:r>
            <w:r>
              <w:rPr>
                <w:noProof/>
                <w:webHidden/>
              </w:rPr>
              <w:fldChar w:fldCharType="begin"/>
            </w:r>
            <w:r w:rsidR="00AE4B6E">
              <w:rPr>
                <w:noProof/>
                <w:webHidden/>
              </w:rPr>
              <w:instrText xml:space="preserve"> PAGEREF _Toc217066988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89" w:history="1">
            <w:r w:rsidR="00AE4B6E" w:rsidRPr="0087165F">
              <w:rPr>
                <w:rStyle w:val="Hyperlink"/>
                <w:noProof/>
              </w:rPr>
              <w:t>3.2.3 Social Media Promotions and Festive Creativity</w:t>
            </w:r>
            <w:r w:rsidR="00AE4B6E">
              <w:rPr>
                <w:noProof/>
                <w:webHidden/>
              </w:rPr>
              <w:tab/>
            </w:r>
            <w:r>
              <w:rPr>
                <w:noProof/>
                <w:webHidden/>
              </w:rPr>
              <w:fldChar w:fldCharType="begin"/>
            </w:r>
            <w:r w:rsidR="00AE4B6E">
              <w:rPr>
                <w:noProof/>
                <w:webHidden/>
              </w:rPr>
              <w:instrText xml:space="preserve"> PAGEREF _Toc217066989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0" w:history="1">
            <w:r w:rsidR="00AE4B6E" w:rsidRPr="0087165F">
              <w:rPr>
                <w:rStyle w:val="Hyperlink"/>
                <w:noProof/>
              </w:rPr>
              <w:t>3.2.4 Mobile App Messaging and Push Notifications</w:t>
            </w:r>
            <w:r w:rsidR="00AE4B6E">
              <w:rPr>
                <w:noProof/>
                <w:webHidden/>
              </w:rPr>
              <w:tab/>
            </w:r>
            <w:r>
              <w:rPr>
                <w:noProof/>
                <w:webHidden/>
              </w:rPr>
              <w:fldChar w:fldCharType="begin"/>
            </w:r>
            <w:r w:rsidR="00AE4B6E">
              <w:rPr>
                <w:noProof/>
                <w:webHidden/>
              </w:rPr>
              <w:instrText xml:space="preserve"> PAGEREF _Toc217066990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1" w:history="1">
            <w:r w:rsidR="00AE4B6E" w:rsidRPr="0087165F">
              <w:rPr>
                <w:rStyle w:val="Hyperlink"/>
                <w:noProof/>
              </w:rPr>
              <w:t>3.2.5 Influencer Marketing and Festive Content Creators</w:t>
            </w:r>
            <w:r w:rsidR="00AE4B6E">
              <w:rPr>
                <w:noProof/>
                <w:webHidden/>
              </w:rPr>
              <w:tab/>
            </w:r>
            <w:r>
              <w:rPr>
                <w:noProof/>
                <w:webHidden/>
              </w:rPr>
              <w:fldChar w:fldCharType="begin"/>
            </w:r>
            <w:r w:rsidR="00AE4B6E">
              <w:rPr>
                <w:noProof/>
                <w:webHidden/>
              </w:rPr>
              <w:instrText xml:space="preserve"> PAGEREF _Toc217066991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2" w:history="1">
            <w:r w:rsidR="00AE4B6E" w:rsidRPr="0087165F">
              <w:rPr>
                <w:rStyle w:val="Hyperlink"/>
                <w:noProof/>
              </w:rPr>
              <w:t>3.2.6 Live Shopping and Festive Digital Events</w:t>
            </w:r>
            <w:r w:rsidR="00AE4B6E">
              <w:rPr>
                <w:noProof/>
                <w:webHidden/>
              </w:rPr>
              <w:tab/>
            </w:r>
            <w:r>
              <w:rPr>
                <w:noProof/>
                <w:webHidden/>
              </w:rPr>
              <w:fldChar w:fldCharType="begin"/>
            </w:r>
            <w:r w:rsidR="00AE4B6E">
              <w:rPr>
                <w:noProof/>
                <w:webHidden/>
              </w:rPr>
              <w:instrText xml:space="preserve"> PAGEREF _Toc217066992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6993" w:history="1">
            <w:r w:rsidR="00AE4B6E" w:rsidRPr="0087165F">
              <w:rPr>
                <w:rStyle w:val="Hyperlink"/>
                <w:noProof/>
              </w:rPr>
              <w:t>3.3 Consumer Behaviour in Response to Digital Christmas Communication</w:t>
            </w:r>
            <w:r w:rsidR="00AE4B6E">
              <w:rPr>
                <w:noProof/>
                <w:webHidden/>
              </w:rPr>
              <w:tab/>
            </w:r>
            <w:r>
              <w:rPr>
                <w:noProof/>
                <w:webHidden/>
              </w:rPr>
              <w:fldChar w:fldCharType="begin"/>
            </w:r>
            <w:r w:rsidR="00AE4B6E">
              <w:rPr>
                <w:noProof/>
                <w:webHidden/>
              </w:rPr>
              <w:instrText xml:space="preserve"> PAGEREF _Toc217066993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4" w:history="1">
            <w:r w:rsidR="00AE4B6E" w:rsidRPr="0087165F">
              <w:rPr>
                <w:rStyle w:val="Hyperlink"/>
                <w:noProof/>
              </w:rPr>
              <w:t>3.3.1 Emotional Intensity and Holiday Sentiment</w:t>
            </w:r>
            <w:r w:rsidR="00AE4B6E">
              <w:rPr>
                <w:noProof/>
                <w:webHidden/>
              </w:rPr>
              <w:tab/>
            </w:r>
            <w:r>
              <w:rPr>
                <w:noProof/>
                <w:webHidden/>
              </w:rPr>
              <w:fldChar w:fldCharType="begin"/>
            </w:r>
            <w:r w:rsidR="00AE4B6E">
              <w:rPr>
                <w:noProof/>
                <w:webHidden/>
              </w:rPr>
              <w:instrText xml:space="preserve"> PAGEREF _Toc217066994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5" w:history="1">
            <w:r w:rsidR="00AE4B6E" w:rsidRPr="0087165F">
              <w:rPr>
                <w:rStyle w:val="Hyperlink"/>
                <w:noProof/>
              </w:rPr>
              <w:t>3.3.2 Time Pressure and Urgency</w:t>
            </w:r>
            <w:r w:rsidR="00AE4B6E">
              <w:rPr>
                <w:noProof/>
                <w:webHidden/>
              </w:rPr>
              <w:tab/>
            </w:r>
            <w:r>
              <w:rPr>
                <w:noProof/>
                <w:webHidden/>
              </w:rPr>
              <w:fldChar w:fldCharType="begin"/>
            </w:r>
            <w:r w:rsidR="00AE4B6E">
              <w:rPr>
                <w:noProof/>
                <w:webHidden/>
              </w:rPr>
              <w:instrText xml:space="preserve"> PAGEREF _Toc217066995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6" w:history="1">
            <w:r w:rsidR="00AE4B6E" w:rsidRPr="0087165F">
              <w:rPr>
                <w:rStyle w:val="Hyperlink"/>
                <w:noProof/>
              </w:rPr>
              <w:t>3.3.3 Social Comparison and Trend Following</w:t>
            </w:r>
            <w:r w:rsidR="00AE4B6E">
              <w:rPr>
                <w:noProof/>
                <w:webHidden/>
              </w:rPr>
              <w:tab/>
            </w:r>
            <w:r>
              <w:rPr>
                <w:noProof/>
                <w:webHidden/>
              </w:rPr>
              <w:fldChar w:fldCharType="begin"/>
            </w:r>
            <w:r w:rsidR="00AE4B6E">
              <w:rPr>
                <w:noProof/>
                <w:webHidden/>
              </w:rPr>
              <w:instrText xml:space="preserve"> PAGEREF _Toc217066996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7" w:history="1">
            <w:r w:rsidR="00AE4B6E" w:rsidRPr="0087165F">
              <w:rPr>
                <w:rStyle w:val="Hyperlink"/>
                <w:noProof/>
              </w:rPr>
              <w:t>3.3.4 Trust and Reassurance During Holiday Purchases</w:t>
            </w:r>
            <w:r w:rsidR="00AE4B6E">
              <w:rPr>
                <w:noProof/>
                <w:webHidden/>
              </w:rPr>
              <w:tab/>
            </w:r>
            <w:r>
              <w:rPr>
                <w:noProof/>
                <w:webHidden/>
              </w:rPr>
              <w:fldChar w:fldCharType="begin"/>
            </w:r>
            <w:r w:rsidR="00AE4B6E">
              <w:rPr>
                <w:noProof/>
                <w:webHidden/>
              </w:rPr>
              <w:instrText xml:space="preserve"> PAGEREF _Toc217066997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6998" w:history="1">
            <w:r w:rsidR="00AE4B6E" w:rsidRPr="0087165F">
              <w:rPr>
                <w:rStyle w:val="Hyperlink"/>
                <w:noProof/>
              </w:rPr>
              <w:t>3.3.5 Decision Fatigue and Cognitive Overload</w:t>
            </w:r>
            <w:r w:rsidR="00AE4B6E">
              <w:rPr>
                <w:noProof/>
                <w:webHidden/>
              </w:rPr>
              <w:tab/>
            </w:r>
            <w:r>
              <w:rPr>
                <w:noProof/>
                <w:webHidden/>
              </w:rPr>
              <w:fldChar w:fldCharType="begin"/>
            </w:r>
            <w:r w:rsidR="00AE4B6E">
              <w:rPr>
                <w:noProof/>
                <w:webHidden/>
              </w:rPr>
              <w:instrText xml:space="preserve"> PAGEREF _Toc217066998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6999" w:history="1">
            <w:r w:rsidR="00AE4B6E" w:rsidRPr="0087165F">
              <w:rPr>
                <w:rStyle w:val="Hyperlink"/>
                <w:noProof/>
              </w:rPr>
              <w:t>3.4 Emotional and Aesthetic Elements in Christmas Digital Promotions</w:t>
            </w:r>
            <w:r w:rsidR="00AE4B6E">
              <w:rPr>
                <w:noProof/>
                <w:webHidden/>
              </w:rPr>
              <w:tab/>
            </w:r>
            <w:r>
              <w:rPr>
                <w:noProof/>
                <w:webHidden/>
              </w:rPr>
              <w:fldChar w:fldCharType="begin"/>
            </w:r>
            <w:r w:rsidR="00AE4B6E">
              <w:rPr>
                <w:noProof/>
                <w:webHidden/>
              </w:rPr>
              <w:instrText xml:space="preserve"> PAGEREF _Toc217066999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0" w:history="1">
            <w:r w:rsidR="00AE4B6E" w:rsidRPr="0087165F">
              <w:rPr>
                <w:rStyle w:val="Hyperlink"/>
                <w:noProof/>
              </w:rPr>
              <w:t>3.4.1 Visual Symbolism and Festive Colour Palettes</w:t>
            </w:r>
            <w:r w:rsidR="00AE4B6E">
              <w:rPr>
                <w:noProof/>
                <w:webHidden/>
              </w:rPr>
              <w:tab/>
            </w:r>
            <w:r>
              <w:rPr>
                <w:noProof/>
                <w:webHidden/>
              </w:rPr>
              <w:fldChar w:fldCharType="begin"/>
            </w:r>
            <w:r w:rsidR="00AE4B6E">
              <w:rPr>
                <w:noProof/>
                <w:webHidden/>
              </w:rPr>
              <w:instrText xml:space="preserve"> PAGEREF _Toc217067000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1" w:history="1">
            <w:r w:rsidR="00AE4B6E" w:rsidRPr="0087165F">
              <w:rPr>
                <w:rStyle w:val="Hyperlink"/>
                <w:noProof/>
              </w:rPr>
              <w:t>3.4.2 Music, Soundtracks, and Nostalgic Audio</w:t>
            </w:r>
            <w:r w:rsidR="00AE4B6E">
              <w:rPr>
                <w:noProof/>
                <w:webHidden/>
              </w:rPr>
              <w:tab/>
            </w:r>
            <w:r>
              <w:rPr>
                <w:noProof/>
                <w:webHidden/>
              </w:rPr>
              <w:fldChar w:fldCharType="begin"/>
            </w:r>
            <w:r w:rsidR="00AE4B6E">
              <w:rPr>
                <w:noProof/>
                <w:webHidden/>
              </w:rPr>
              <w:instrText xml:space="preserve"> PAGEREF _Toc217067001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2" w:history="1">
            <w:r w:rsidR="00AE4B6E" w:rsidRPr="0087165F">
              <w:rPr>
                <w:rStyle w:val="Hyperlink"/>
                <w:noProof/>
              </w:rPr>
              <w:t>3.4.3 Storytelling and Mini Holiday Narratives</w:t>
            </w:r>
            <w:r w:rsidR="00AE4B6E">
              <w:rPr>
                <w:noProof/>
                <w:webHidden/>
              </w:rPr>
              <w:tab/>
            </w:r>
            <w:r>
              <w:rPr>
                <w:noProof/>
                <w:webHidden/>
              </w:rPr>
              <w:fldChar w:fldCharType="begin"/>
            </w:r>
            <w:r w:rsidR="00AE4B6E">
              <w:rPr>
                <w:noProof/>
                <w:webHidden/>
              </w:rPr>
              <w:instrText xml:space="preserve"> PAGEREF _Toc217067002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03" w:history="1">
            <w:r w:rsidR="00AE4B6E" w:rsidRPr="0087165F">
              <w:rPr>
                <w:rStyle w:val="Hyperlink"/>
                <w:noProof/>
              </w:rPr>
              <w:t>3.5 Challenges in Digital Christmas Promotional Communication</w:t>
            </w:r>
            <w:r w:rsidR="00AE4B6E">
              <w:rPr>
                <w:noProof/>
                <w:webHidden/>
              </w:rPr>
              <w:tab/>
            </w:r>
            <w:r>
              <w:rPr>
                <w:noProof/>
                <w:webHidden/>
              </w:rPr>
              <w:fldChar w:fldCharType="begin"/>
            </w:r>
            <w:r w:rsidR="00AE4B6E">
              <w:rPr>
                <w:noProof/>
                <w:webHidden/>
              </w:rPr>
              <w:instrText xml:space="preserve"> PAGEREF _Toc217067003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4" w:history="1">
            <w:r w:rsidR="00AE4B6E" w:rsidRPr="0087165F">
              <w:rPr>
                <w:rStyle w:val="Hyperlink"/>
                <w:noProof/>
              </w:rPr>
              <w:t>3.5.1 Digital Overload and Advertising Saturation</w:t>
            </w:r>
            <w:r w:rsidR="00AE4B6E">
              <w:rPr>
                <w:noProof/>
                <w:webHidden/>
              </w:rPr>
              <w:tab/>
            </w:r>
            <w:r>
              <w:rPr>
                <w:noProof/>
                <w:webHidden/>
              </w:rPr>
              <w:fldChar w:fldCharType="begin"/>
            </w:r>
            <w:r w:rsidR="00AE4B6E">
              <w:rPr>
                <w:noProof/>
                <w:webHidden/>
              </w:rPr>
              <w:instrText xml:space="preserve"> PAGEREF _Toc217067004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5" w:history="1">
            <w:r w:rsidR="00AE4B6E" w:rsidRPr="0087165F">
              <w:rPr>
                <w:rStyle w:val="Hyperlink"/>
                <w:noProof/>
              </w:rPr>
              <w:t>3.5.2 Inconsistency Across Communication Channels</w:t>
            </w:r>
            <w:r w:rsidR="00AE4B6E">
              <w:rPr>
                <w:noProof/>
                <w:webHidden/>
              </w:rPr>
              <w:tab/>
            </w:r>
            <w:r>
              <w:rPr>
                <w:noProof/>
                <w:webHidden/>
              </w:rPr>
              <w:fldChar w:fldCharType="begin"/>
            </w:r>
            <w:r w:rsidR="00AE4B6E">
              <w:rPr>
                <w:noProof/>
                <w:webHidden/>
              </w:rPr>
              <w:instrText xml:space="preserve"> PAGEREF _Toc217067005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6" w:history="1">
            <w:r w:rsidR="00AE4B6E" w:rsidRPr="0087165F">
              <w:rPr>
                <w:rStyle w:val="Hyperlink"/>
                <w:noProof/>
              </w:rPr>
              <w:t>3.5.3 Limitations of AI Automation</w:t>
            </w:r>
            <w:r w:rsidR="00AE4B6E">
              <w:rPr>
                <w:noProof/>
                <w:webHidden/>
              </w:rPr>
              <w:tab/>
            </w:r>
            <w:r>
              <w:rPr>
                <w:noProof/>
                <w:webHidden/>
              </w:rPr>
              <w:fldChar w:fldCharType="begin"/>
            </w:r>
            <w:r w:rsidR="00AE4B6E">
              <w:rPr>
                <w:noProof/>
                <w:webHidden/>
              </w:rPr>
              <w:instrText xml:space="preserve"> PAGEREF _Toc217067006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07" w:history="1">
            <w:r w:rsidR="00AE4B6E" w:rsidRPr="0087165F">
              <w:rPr>
                <w:rStyle w:val="Hyperlink"/>
                <w:noProof/>
              </w:rPr>
              <w:t>3.5.4 Privacy Concerns in Personalised Advertising</w:t>
            </w:r>
            <w:r w:rsidR="00AE4B6E">
              <w:rPr>
                <w:noProof/>
                <w:webHidden/>
              </w:rPr>
              <w:tab/>
            </w:r>
            <w:r>
              <w:rPr>
                <w:noProof/>
                <w:webHidden/>
              </w:rPr>
              <w:fldChar w:fldCharType="begin"/>
            </w:r>
            <w:r w:rsidR="00AE4B6E">
              <w:rPr>
                <w:noProof/>
                <w:webHidden/>
              </w:rPr>
              <w:instrText xml:space="preserve"> PAGEREF _Toc217067007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08" w:history="1">
            <w:r w:rsidR="00AE4B6E" w:rsidRPr="0087165F">
              <w:rPr>
                <w:rStyle w:val="Hyperlink"/>
                <w:noProof/>
              </w:rPr>
              <w:t>3.6 Literature Gaps</w:t>
            </w:r>
            <w:r w:rsidR="00AE4B6E">
              <w:rPr>
                <w:noProof/>
                <w:webHidden/>
              </w:rPr>
              <w:tab/>
            </w:r>
            <w:r>
              <w:rPr>
                <w:noProof/>
                <w:webHidden/>
              </w:rPr>
              <w:fldChar w:fldCharType="begin"/>
            </w:r>
            <w:r w:rsidR="00AE4B6E">
              <w:rPr>
                <w:noProof/>
                <w:webHidden/>
              </w:rPr>
              <w:instrText xml:space="preserve"> PAGEREF _Toc217067008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09" w:history="1">
            <w:r w:rsidR="00AE4B6E" w:rsidRPr="0087165F">
              <w:rPr>
                <w:rStyle w:val="Hyperlink"/>
                <w:noProof/>
              </w:rPr>
              <w:t>4. METHODOLOGY</w:t>
            </w:r>
            <w:r w:rsidR="00AE4B6E">
              <w:rPr>
                <w:noProof/>
                <w:webHidden/>
              </w:rPr>
              <w:tab/>
            </w:r>
            <w:r>
              <w:rPr>
                <w:noProof/>
                <w:webHidden/>
              </w:rPr>
              <w:fldChar w:fldCharType="begin"/>
            </w:r>
            <w:r w:rsidR="00AE4B6E">
              <w:rPr>
                <w:noProof/>
                <w:webHidden/>
              </w:rPr>
              <w:instrText xml:space="preserve"> PAGEREF _Toc217067009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10" w:history="1">
            <w:r w:rsidR="00AE4B6E" w:rsidRPr="0087165F">
              <w:rPr>
                <w:rStyle w:val="Hyperlink"/>
                <w:noProof/>
              </w:rPr>
              <w:t>4.1 Research Design</w:t>
            </w:r>
            <w:r w:rsidR="00AE4B6E">
              <w:rPr>
                <w:noProof/>
                <w:webHidden/>
              </w:rPr>
              <w:tab/>
            </w:r>
            <w:r>
              <w:rPr>
                <w:noProof/>
                <w:webHidden/>
              </w:rPr>
              <w:fldChar w:fldCharType="begin"/>
            </w:r>
            <w:r w:rsidR="00AE4B6E">
              <w:rPr>
                <w:noProof/>
                <w:webHidden/>
              </w:rPr>
              <w:instrText xml:space="preserve"> PAGEREF _Toc217067010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11" w:history="1">
            <w:r w:rsidR="00AE4B6E" w:rsidRPr="0087165F">
              <w:rPr>
                <w:rStyle w:val="Hyperlink"/>
                <w:noProof/>
              </w:rPr>
              <w:t>4.2 Sampling Strategy</w:t>
            </w:r>
            <w:r w:rsidR="00AE4B6E">
              <w:rPr>
                <w:noProof/>
                <w:webHidden/>
              </w:rPr>
              <w:tab/>
            </w:r>
            <w:r>
              <w:rPr>
                <w:noProof/>
                <w:webHidden/>
              </w:rPr>
              <w:fldChar w:fldCharType="begin"/>
            </w:r>
            <w:r w:rsidR="00AE4B6E">
              <w:rPr>
                <w:noProof/>
                <w:webHidden/>
              </w:rPr>
              <w:instrText xml:space="preserve"> PAGEREF _Toc217067011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3070B0">
          <w:pPr>
            <w:pStyle w:val="TOC3"/>
            <w:tabs>
              <w:tab w:val="right" w:leader="dot" w:pos="9350"/>
            </w:tabs>
            <w:rPr>
              <w:rFonts w:eastAsiaTheme="minorEastAsia"/>
              <w:noProof/>
              <w:szCs w:val="20"/>
              <w:lang w:bidi="hi-IN"/>
            </w:rPr>
          </w:pPr>
          <w:hyperlink w:anchor="_Toc217067012" w:history="1">
            <w:r w:rsidR="00AE4B6E" w:rsidRPr="0087165F">
              <w:rPr>
                <w:rStyle w:val="Hyperlink"/>
                <w:noProof/>
              </w:rPr>
              <w:t>4.2.1 Brand Sampling</w:t>
            </w:r>
            <w:r w:rsidR="00AE4B6E">
              <w:rPr>
                <w:noProof/>
                <w:webHidden/>
              </w:rPr>
              <w:tab/>
            </w:r>
            <w:r>
              <w:rPr>
                <w:noProof/>
                <w:webHidden/>
              </w:rPr>
              <w:fldChar w:fldCharType="begin"/>
            </w:r>
            <w:r w:rsidR="00AE4B6E">
              <w:rPr>
                <w:noProof/>
                <w:webHidden/>
              </w:rPr>
              <w:instrText xml:space="preserve"> PAGEREF _Toc217067012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3070B0">
          <w:pPr>
            <w:pStyle w:val="TOC3"/>
            <w:tabs>
              <w:tab w:val="right" w:leader="dot" w:pos="9350"/>
            </w:tabs>
            <w:rPr>
              <w:rFonts w:eastAsiaTheme="minorEastAsia"/>
              <w:noProof/>
              <w:szCs w:val="20"/>
              <w:lang w:bidi="hi-IN"/>
            </w:rPr>
          </w:pPr>
          <w:hyperlink w:anchor="_Toc217067013" w:history="1">
            <w:r w:rsidR="00AE4B6E" w:rsidRPr="0087165F">
              <w:rPr>
                <w:rStyle w:val="Hyperlink"/>
                <w:noProof/>
              </w:rPr>
              <w:t>4.2.2 Consumer Sampling</w:t>
            </w:r>
            <w:r w:rsidR="00AE4B6E">
              <w:rPr>
                <w:noProof/>
                <w:webHidden/>
              </w:rPr>
              <w:tab/>
            </w:r>
            <w:r>
              <w:rPr>
                <w:noProof/>
                <w:webHidden/>
              </w:rPr>
              <w:fldChar w:fldCharType="begin"/>
            </w:r>
            <w:r w:rsidR="00AE4B6E">
              <w:rPr>
                <w:noProof/>
                <w:webHidden/>
              </w:rPr>
              <w:instrText xml:space="preserve"> PAGEREF _Toc217067013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14" w:history="1">
            <w:r w:rsidR="00AE4B6E" w:rsidRPr="0087165F">
              <w:rPr>
                <w:rStyle w:val="Hyperlink"/>
                <w:noProof/>
              </w:rPr>
              <w:t>4.3 Data Collection Methods</w:t>
            </w:r>
            <w:r w:rsidR="00AE4B6E">
              <w:rPr>
                <w:noProof/>
                <w:webHidden/>
              </w:rPr>
              <w:tab/>
            </w:r>
            <w:r>
              <w:rPr>
                <w:noProof/>
                <w:webHidden/>
              </w:rPr>
              <w:fldChar w:fldCharType="begin"/>
            </w:r>
            <w:r w:rsidR="00AE4B6E">
              <w:rPr>
                <w:noProof/>
                <w:webHidden/>
              </w:rPr>
              <w:instrText xml:space="preserve"> PAGEREF _Toc217067014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3070B0">
          <w:pPr>
            <w:pStyle w:val="TOC3"/>
            <w:tabs>
              <w:tab w:val="right" w:leader="dot" w:pos="9350"/>
            </w:tabs>
            <w:rPr>
              <w:rFonts w:eastAsiaTheme="minorEastAsia"/>
              <w:noProof/>
              <w:szCs w:val="20"/>
              <w:lang w:bidi="hi-IN"/>
            </w:rPr>
          </w:pPr>
          <w:hyperlink w:anchor="_Toc217067015" w:history="1">
            <w:r w:rsidR="00AE4B6E" w:rsidRPr="0087165F">
              <w:rPr>
                <w:rStyle w:val="Hyperlink"/>
                <w:noProof/>
              </w:rPr>
              <w:t>4.3.1 Digital Content Observation</w:t>
            </w:r>
            <w:r w:rsidR="00AE4B6E">
              <w:rPr>
                <w:noProof/>
                <w:webHidden/>
              </w:rPr>
              <w:tab/>
            </w:r>
            <w:r>
              <w:rPr>
                <w:noProof/>
                <w:webHidden/>
              </w:rPr>
              <w:fldChar w:fldCharType="begin"/>
            </w:r>
            <w:r w:rsidR="00AE4B6E">
              <w:rPr>
                <w:noProof/>
                <w:webHidden/>
              </w:rPr>
              <w:instrText xml:space="preserve"> PAGEREF _Toc217067015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3070B0">
          <w:pPr>
            <w:pStyle w:val="TOC3"/>
            <w:tabs>
              <w:tab w:val="right" w:leader="dot" w:pos="9350"/>
            </w:tabs>
            <w:rPr>
              <w:rFonts w:eastAsiaTheme="minorEastAsia"/>
              <w:noProof/>
              <w:szCs w:val="20"/>
              <w:lang w:bidi="hi-IN"/>
            </w:rPr>
          </w:pPr>
          <w:hyperlink w:anchor="_Toc217067016" w:history="1">
            <w:r w:rsidR="00AE4B6E" w:rsidRPr="0087165F">
              <w:rPr>
                <w:rStyle w:val="Hyperlink"/>
                <w:noProof/>
              </w:rPr>
              <w:t>4.3.2 Thematic Coding of Consumer Responses</w:t>
            </w:r>
            <w:r w:rsidR="00AE4B6E">
              <w:rPr>
                <w:noProof/>
                <w:webHidden/>
              </w:rPr>
              <w:tab/>
            </w:r>
            <w:r>
              <w:rPr>
                <w:noProof/>
                <w:webHidden/>
              </w:rPr>
              <w:fldChar w:fldCharType="begin"/>
            </w:r>
            <w:r w:rsidR="00AE4B6E">
              <w:rPr>
                <w:noProof/>
                <w:webHidden/>
              </w:rPr>
              <w:instrText xml:space="preserve"> PAGEREF _Toc217067016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3070B0">
          <w:pPr>
            <w:pStyle w:val="TOC3"/>
            <w:tabs>
              <w:tab w:val="right" w:leader="dot" w:pos="9350"/>
            </w:tabs>
            <w:rPr>
              <w:rFonts w:eastAsiaTheme="minorEastAsia"/>
              <w:noProof/>
              <w:szCs w:val="20"/>
              <w:lang w:bidi="hi-IN"/>
            </w:rPr>
          </w:pPr>
          <w:hyperlink w:anchor="_Toc217067017" w:history="1">
            <w:r w:rsidR="00AE4B6E" w:rsidRPr="0087165F">
              <w:rPr>
                <w:rStyle w:val="Hyperlink"/>
                <w:noProof/>
              </w:rPr>
              <w:t>4.3.3 Comparative Cross-Platform Analysis</w:t>
            </w:r>
            <w:r w:rsidR="00AE4B6E">
              <w:rPr>
                <w:noProof/>
                <w:webHidden/>
              </w:rPr>
              <w:tab/>
            </w:r>
            <w:r>
              <w:rPr>
                <w:noProof/>
                <w:webHidden/>
              </w:rPr>
              <w:fldChar w:fldCharType="begin"/>
            </w:r>
            <w:r w:rsidR="00AE4B6E">
              <w:rPr>
                <w:noProof/>
                <w:webHidden/>
              </w:rPr>
              <w:instrText xml:space="preserve"> PAGEREF _Toc217067017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18" w:history="1">
            <w:r w:rsidR="00AE4B6E" w:rsidRPr="0087165F">
              <w:rPr>
                <w:rStyle w:val="Hyperlink"/>
                <w:noProof/>
              </w:rPr>
              <w:t>4.4 Analytical Framework</w:t>
            </w:r>
            <w:r w:rsidR="00AE4B6E">
              <w:rPr>
                <w:noProof/>
                <w:webHidden/>
              </w:rPr>
              <w:tab/>
            </w:r>
            <w:r>
              <w:rPr>
                <w:noProof/>
                <w:webHidden/>
              </w:rPr>
              <w:fldChar w:fldCharType="begin"/>
            </w:r>
            <w:r w:rsidR="00AE4B6E">
              <w:rPr>
                <w:noProof/>
                <w:webHidden/>
              </w:rPr>
              <w:instrText xml:space="preserve"> PAGEREF _Toc217067018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19" w:history="1">
            <w:r w:rsidR="00AE4B6E" w:rsidRPr="0087165F">
              <w:rPr>
                <w:rStyle w:val="Hyperlink"/>
                <w:noProof/>
              </w:rPr>
              <w:t>5. FINDINGS</w:t>
            </w:r>
            <w:r w:rsidR="00AE4B6E">
              <w:rPr>
                <w:noProof/>
                <w:webHidden/>
              </w:rPr>
              <w:tab/>
            </w:r>
            <w:r>
              <w:rPr>
                <w:noProof/>
                <w:webHidden/>
              </w:rPr>
              <w:fldChar w:fldCharType="begin"/>
            </w:r>
            <w:r w:rsidR="00AE4B6E">
              <w:rPr>
                <w:noProof/>
                <w:webHidden/>
              </w:rPr>
              <w:instrText xml:space="preserve"> PAGEREF _Toc217067019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20" w:history="1">
            <w:r w:rsidR="00AE4B6E" w:rsidRPr="0087165F">
              <w:rPr>
                <w:rStyle w:val="Hyperlink"/>
                <w:noProof/>
              </w:rPr>
              <w:t>5.1 Emotional Storytelling Remains the Most Persuasive Form of Christmas Communication</w:t>
            </w:r>
            <w:r w:rsidR="00AE4B6E">
              <w:rPr>
                <w:noProof/>
                <w:webHidden/>
              </w:rPr>
              <w:tab/>
            </w:r>
            <w:r>
              <w:rPr>
                <w:noProof/>
                <w:webHidden/>
              </w:rPr>
              <w:fldChar w:fldCharType="begin"/>
            </w:r>
            <w:r w:rsidR="00AE4B6E">
              <w:rPr>
                <w:noProof/>
                <w:webHidden/>
              </w:rPr>
              <w:instrText xml:space="preserve"> PAGEREF _Toc217067020 \h </w:instrText>
            </w:r>
            <w:r>
              <w:rPr>
                <w:noProof/>
                <w:webHidden/>
              </w:rPr>
            </w:r>
            <w:r>
              <w:rPr>
                <w:noProof/>
                <w:webHidden/>
              </w:rPr>
              <w:fldChar w:fldCharType="separate"/>
            </w:r>
            <w:r w:rsidR="00AE4B6E">
              <w:rPr>
                <w:noProof/>
                <w:webHidden/>
              </w:rPr>
              <w:t>16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21" w:history="1">
            <w:r w:rsidR="00AE4B6E" w:rsidRPr="0087165F">
              <w:rPr>
                <w:rStyle w:val="Hyperlink"/>
                <w:noProof/>
              </w:rPr>
              <w:t>5.2 Personalised Digital Communication Helps Consumers Feel Seen and Supported</w:t>
            </w:r>
            <w:r w:rsidR="00AE4B6E">
              <w:rPr>
                <w:noProof/>
                <w:webHidden/>
              </w:rPr>
              <w:tab/>
            </w:r>
            <w:r>
              <w:rPr>
                <w:noProof/>
                <w:webHidden/>
              </w:rPr>
              <w:fldChar w:fldCharType="begin"/>
            </w:r>
            <w:r w:rsidR="00AE4B6E">
              <w:rPr>
                <w:noProof/>
                <w:webHidden/>
              </w:rPr>
              <w:instrText xml:space="preserve"> PAGEREF _Toc217067021 \h </w:instrText>
            </w:r>
            <w:r>
              <w:rPr>
                <w:noProof/>
                <w:webHidden/>
              </w:rPr>
            </w:r>
            <w:r>
              <w:rPr>
                <w:noProof/>
                <w:webHidden/>
              </w:rPr>
              <w:fldChar w:fldCharType="separate"/>
            </w:r>
            <w:r w:rsidR="00AE4B6E">
              <w:rPr>
                <w:noProof/>
                <w:webHidden/>
              </w:rPr>
              <w:t>16</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22" w:history="1">
            <w:r w:rsidR="00AE4B6E" w:rsidRPr="0087165F">
              <w:rPr>
                <w:rStyle w:val="Hyperlink"/>
                <w:noProof/>
              </w:rPr>
              <w:t>5.3 Real-Time Communication Builds Trust During Christmas Rush</w:t>
            </w:r>
            <w:r w:rsidR="00AE4B6E">
              <w:rPr>
                <w:noProof/>
                <w:webHidden/>
              </w:rPr>
              <w:tab/>
            </w:r>
            <w:r>
              <w:rPr>
                <w:noProof/>
                <w:webHidden/>
              </w:rPr>
              <w:fldChar w:fldCharType="begin"/>
            </w:r>
            <w:r w:rsidR="00AE4B6E">
              <w:rPr>
                <w:noProof/>
                <w:webHidden/>
              </w:rPr>
              <w:instrText xml:space="preserve"> PAGEREF _Toc217067022 \h </w:instrText>
            </w:r>
            <w:r>
              <w:rPr>
                <w:noProof/>
                <w:webHidden/>
              </w:rPr>
            </w:r>
            <w:r>
              <w:rPr>
                <w:noProof/>
                <w:webHidden/>
              </w:rPr>
              <w:fldChar w:fldCharType="separate"/>
            </w:r>
            <w:r w:rsidR="00AE4B6E">
              <w:rPr>
                <w:noProof/>
                <w:webHidden/>
              </w:rPr>
              <w:t>17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23" w:history="1">
            <w:r w:rsidR="00AE4B6E" w:rsidRPr="0087165F">
              <w:rPr>
                <w:rStyle w:val="Hyperlink"/>
                <w:noProof/>
              </w:rPr>
              <w:t>5.4 Influencer Recommendations Are Trusted Only When They Feel Authentic</w:t>
            </w:r>
            <w:r w:rsidR="00AE4B6E">
              <w:rPr>
                <w:noProof/>
                <w:webHidden/>
              </w:rPr>
              <w:tab/>
            </w:r>
            <w:r>
              <w:rPr>
                <w:noProof/>
                <w:webHidden/>
              </w:rPr>
              <w:fldChar w:fldCharType="begin"/>
            </w:r>
            <w:r w:rsidR="00AE4B6E">
              <w:rPr>
                <w:noProof/>
                <w:webHidden/>
              </w:rPr>
              <w:instrText xml:space="preserve"> PAGEREF _Toc217067023 \h </w:instrText>
            </w:r>
            <w:r>
              <w:rPr>
                <w:noProof/>
                <w:webHidden/>
              </w:rPr>
            </w:r>
            <w:r>
              <w:rPr>
                <w:noProof/>
                <w:webHidden/>
              </w:rPr>
              <w:fldChar w:fldCharType="separate"/>
            </w:r>
            <w:r w:rsidR="00AE4B6E">
              <w:rPr>
                <w:noProof/>
                <w:webHidden/>
              </w:rPr>
              <w:t>17</w:t>
            </w:r>
            <w:r>
              <w:rPr>
                <w:noProof/>
                <w:webHidden/>
              </w:rPr>
              <w:fldChar w:fldCharType="end"/>
            </w:r>
          </w:hyperlink>
        </w:p>
        <w:p w:rsidR="00AE4B6E" w:rsidRDefault="003070B0">
          <w:pPr>
            <w:pStyle w:val="TOC2"/>
            <w:tabs>
              <w:tab w:val="right" w:leader="dot" w:pos="9350"/>
            </w:tabs>
            <w:rPr>
              <w:rFonts w:eastAsiaTheme="minorEastAsia"/>
              <w:noProof/>
              <w:szCs w:val="20"/>
              <w:lang w:bidi="hi-IN"/>
            </w:rPr>
          </w:pPr>
          <w:hyperlink w:anchor="_Toc217067024" w:history="1">
            <w:r w:rsidR="00AE4B6E" w:rsidRPr="0087165F">
              <w:rPr>
                <w:rStyle w:val="Hyperlink"/>
                <w:noProof/>
              </w:rPr>
              <w:t>5.5 Digital Fatigue Is the Most Significant Threat to Christmas Retail Communication</w:t>
            </w:r>
            <w:r w:rsidR="00AE4B6E">
              <w:rPr>
                <w:noProof/>
                <w:webHidden/>
              </w:rPr>
              <w:tab/>
            </w:r>
            <w:r>
              <w:rPr>
                <w:noProof/>
                <w:webHidden/>
              </w:rPr>
              <w:fldChar w:fldCharType="begin"/>
            </w:r>
            <w:r w:rsidR="00AE4B6E">
              <w:rPr>
                <w:noProof/>
                <w:webHidden/>
              </w:rPr>
              <w:instrText xml:space="preserve"> PAGEREF _Toc217067024 \h </w:instrText>
            </w:r>
            <w:r>
              <w:rPr>
                <w:noProof/>
                <w:webHidden/>
              </w:rPr>
            </w:r>
            <w:r>
              <w:rPr>
                <w:noProof/>
                <w:webHidden/>
              </w:rPr>
              <w:fldChar w:fldCharType="separate"/>
            </w:r>
            <w:r w:rsidR="00AE4B6E">
              <w:rPr>
                <w:noProof/>
                <w:webHidden/>
              </w:rPr>
              <w:t>18</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25" w:history="1">
            <w:r w:rsidR="00AE4B6E" w:rsidRPr="0087165F">
              <w:rPr>
                <w:rStyle w:val="Hyperlink"/>
                <w:rFonts w:ascii="Times New Roman" w:eastAsia="Times New Roman" w:hAnsi="Times New Roman" w:cs="Times New Roman"/>
                <w:b/>
                <w:bCs/>
                <w:noProof/>
                <w:kern w:val="36"/>
              </w:rPr>
              <w:t>6. DISCUSSION</w:t>
            </w:r>
            <w:r w:rsidR="00AE4B6E">
              <w:rPr>
                <w:noProof/>
                <w:webHidden/>
              </w:rPr>
              <w:tab/>
            </w:r>
            <w:r>
              <w:rPr>
                <w:noProof/>
                <w:webHidden/>
              </w:rPr>
              <w:fldChar w:fldCharType="begin"/>
            </w:r>
            <w:r w:rsidR="00AE4B6E">
              <w:rPr>
                <w:noProof/>
                <w:webHidden/>
              </w:rPr>
              <w:instrText xml:space="preserve"> PAGEREF _Toc217067025 \h </w:instrText>
            </w:r>
            <w:r>
              <w:rPr>
                <w:noProof/>
                <w:webHidden/>
              </w:rPr>
            </w:r>
            <w:r>
              <w:rPr>
                <w:noProof/>
                <w:webHidden/>
              </w:rPr>
              <w:fldChar w:fldCharType="separate"/>
            </w:r>
            <w:r w:rsidR="00AE4B6E">
              <w:rPr>
                <w:noProof/>
                <w:webHidden/>
              </w:rPr>
              <w:t>18</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26" w:history="1">
            <w:r w:rsidR="00AE4B6E" w:rsidRPr="0087165F">
              <w:rPr>
                <w:rStyle w:val="Hyperlink"/>
                <w:rFonts w:ascii="Times New Roman" w:eastAsia="Times New Roman" w:hAnsi="Times New Roman" w:cs="Times New Roman"/>
                <w:b/>
                <w:bCs/>
                <w:noProof/>
                <w:kern w:val="36"/>
              </w:rPr>
              <w:t>7. CONCLUSION</w:t>
            </w:r>
            <w:r w:rsidR="00AE4B6E">
              <w:rPr>
                <w:noProof/>
                <w:webHidden/>
              </w:rPr>
              <w:tab/>
            </w:r>
            <w:r>
              <w:rPr>
                <w:noProof/>
                <w:webHidden/>
              </w:rPr>
              <w:fldChar w:fldCharType="begin"/>
            </w:r>
            <w:r w:rsidR="00AE4B6E">
              <w:rPr>
                <w:noProof/>
                <w:webHidden/>
              </w:rPr>
              <w:instrText xml:space="preserve"> PAGEREF _Toc217067026 \h </w:instrText>
            </w:r>
            <w:r>
              <w:rPr>
                <w:noProof/>
                <w:webHidden/>
              </w:rPr>
            </w:r>
            <w:r>
              <w:rPr>
                <w:noProof/>
                <w:webHidden/>
              </w:rPr>
              <w:fldChar w:fldCharType="separate"/>
            </w:r>
            <w:r w:rsidR="00AE4B6E">
              <w:rPr>
                <w:noProof/>
                <w:webHidden/>
              </w:rPr>
              <w:t>20</w:t>
            </w:r>
            <w:r>
              <w:rPr>
                <w:noProof/>
                <w:webHidden/>
              </w:rPr>
              <w:fldChar w:fldCharType="end"/>
            </w:r>
          </w:hyperlink>
        </w:p>
        <w:p w:rsidR="00AE4B6E" w:rsidRDefault="003070B0">
          <w:pPr>
            <w:pStyle w:val="TOC1"/>
            <w:tabs>
              <w:tab w:val="right" w:leader="dot" w:pos="9350"/>
            </w:tabs>
            <w:rPr>
              <w:rFonts w:eastAsiaTheme="minorEastAsia"/>
              <w:noProof/>
              <w:szCs w:val="20"/>
              <w:lang w:bidi="hi-IN"/>
            </w:rPr>
          </w:pPr>
          <w:hyperlink w:anchor="_Toc217067027" w:history="1">
            <w:r w:rsidR="00AE4B6E" w:rsidRPr="0087165F">
              <w:rPr>
                <w:rStyle w:val="Hyperlink"/>
                <w:rFonts w:ascii="Times New Roman" w:eastAsia="Times New Roman" w:hAnsi="Times New Roman" w:cs="Times New Roman"/>
                <w:b/>
                <w:bCs/>
                <w:noProof/>
                <w:kern w:val="36"/>
              </w:rPr>
              <w:t>8. REFERENCES</w:t>
            </w:r>
            <w:r w:rsidR="00AE4B6E">
              <w:rPr>
                <w:noProof/>
                <w:webHidden/>
              </w:rPr>
              <w:tab/>
            </w:r>
            <w:r>
              <w:rPr>
                <w:noProof/>
                <w:webHidden/>
              </w:rPr>
              <w:fldChar w:fldCharType="begin"/>
            </w:r>
            <w:r w:rsidR="00AE4B6E">
              <w:rPr>
                <w:noProof/>
                <w:webHidden/>
              </w:rPr>
              <w:instrText xml:space="preserve"> PAGEREF _Toc217067027 \h </w:instrText>
            </w:r>
            <w:r>
              <w:rPr>
                <w:noProof/>
                <w:webHidden/>
              </w:rPr>
            </w:r>
            <w:r>
              <w:rPr>
                <w:noProof/>
                <w:webHidden/>
              </w:rPr>
              <w:fldChar w:fldCharType="separate"/>
            </w:r>
            <w:r w:rsidR="00AE4B6E">
              <w:rPr>
                <w:noProof/>
                <w:webHidden/>
              </w:rPr>
              <w:t>20</w:t>
            </w:r>
            <w:r>
              <w:rPr>
                <w:noProof/>
                <w:webHidden/>
              </w:rPr>
              <w:fldChar w:fldCharType="end"/>
            </w:r>
          </w:hyperlink>
        </w:p>
        <w:p w:rsidR="00FC2F1C" w:rsidRDefault="003070B0">
          <w:r>
            <w:fldChar w:fldCharType="end"/>
          </w:r>
        </w:p>
      </w:sdtContent>
    </w:sdt>
    <w:p w:rsidR="007353CC" w:rsidRDefault="007353CC" w:rsidP="00FC2F1C">
      <w:pPr>
        <w:pStyle w:val="NormalWeb"/>
      </w:pPr>
    </w:p>
    <w:p w:rsidR="00FC2F1C" w:rsidRDefault="00FC2F1C" w:rsidP="007353CC">
      <w:pPr>
        <w:pStyle w:val="Heading1"/>
        <w:rPr>
          <w:rStyle w:val="Strong"/>
          <w:b/>
          <w:bCs/>
        </w:rPr>
        <w:sectPr w:rsidR="00FC2F1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353CC" w:rsidRDefault="007353CC" w:rsidP="007353CC">
      <w:pPr>
        <w:pStyle w:val="Heading1"/>
      </w:pPr>
      <w:bookmarkStart w:id="0" w:name="_Toc217066977"/>
      <w:r>
        <w:rPr>
          <w:rStyle w:val="Strong"/>
          <w:b/>
          <w:bCs/>
        </w:rPr>
        <w:lastRenderedPageBreak/>
        <w:t>ABSTRACT</w:t>
      </w:r>
      <w:bookmarkEnd w:id="0"/>
    </w:p>
    <w:p w:rsidR="007353CC" w:rsidRDefault="007353CC" w:rsidP="007353CC">
      <w:pPr>
        <w:pStyle w:val="NormalWeb"/>
      </w:pPr>
      <w:r>
        <w:t>Christmas is the most commercially intensive and emotionally significant period for global retail, and digital communication has become the driving force behind modern festive promotional strategies. As e-commerce, social media, and mobile technologies continue to evolve, brands must rely on digitally mediated communication to reach, persuade, and support consumers during this high-pressure season. This study investigates how digital promotional communication influences consumer trust and purchase behaviour during Christmas. Drawing from ICT theories, marketing communication models, and analysis of contemporary holiday campaigns, the research explores how emotional storytelling, personalised content, real-time customer support, influencer engagement, and omnichannel messaging shape consumer perceptions. The findings reveal that effective Christmas communication strategies combine emotional resonance with reliability and transparency, while overly aggressive or inconsistent messaging leads to distrust and disengagement. The study concludes that brands must balance creativity, technological efficiency, and authenticity to maintain consumer trust during the holiday season.</w:t>
      </w:r>
    </w:p>
    <w:p w:rsidR="007353CC" w:rsidRDefault="007353CC" w:rsidP="007353CC"/>
    <w:p w:rsidR="007353CC" w:rsidRDefault="007353CC" w:rsidP="007353CC">
      <w:pPr>
        <w:pStyle w:val="Heading1"/>
      </w:pPr>
      <w:bookmarkStart w:id="1" w:name="_Toc217066978"/>
      <w:r>
        <w:rPr>
          <w:rStyle w:val="Strong"/>
          <w:b/>
          <w:bCs/>
        </w:rPr>
        <w:t>1. INTRODUCTION</w:t>
      </w:r>
      <w:bookmarkEnd w:id="1"/>
    </w:p>
    <w:p w:rsidR="007353CC" w:rsidRDefault="007353CC" w:rsidP="007353CC">
      <w:pPr>
        <w:pStyle w:val="NormalWeb"/>
      </w:pPr>
      <w:r>
        <w:t>Christmas has grown far beyond a cultural celebration; it is now a global retail phenomenon defined by emotional anticipation, intense competition, and rapidly evolving digital communication strategies. As consumer behaviour becomes increasingly digital, brands rely heavily on communication technologies to deliver their Christmas promotions, influence buying decisions, and build trust with customers. Modern Christmas campaigns now extend across an ecosystem of digital touchpoints including social media platforms, brand websites, mobile applications, email marketing, AI-powered chatbots, push notifications, influencer collaborations, and livestream shopping events. These channels allow brands to engage consumers continuously throughout the holiday season, from initial inspiration and product research to final purchase and post-purchase support.</w:t>
      </w:r>
    </w:p>
    <w:p w:rsidR="007353CC" w:rsidRDefault="007353CC" w:rsidP="007353CC">
      <w:pPr>
        <w:pStyle w:val="NormalWeb"/>
      </w:pPr>
      <w:r>
        <w:t>The Christmas season presents unique communication challenges. Consumers experience a blend of excitement, stress, sentimentality, and urgency, which shapes how they interpret digital messages. They expect brands not only to offer appealing promotions but also to communicate clearly about delivery timelines, availability, and customer support. With millions of people shopping simultaneously, even minor communication failures—such as inaccurate stock updates, delayed responses, or unclear return information—can quickly escalate into mistrust. As a result, brands must design Christmas communication strategies that are transparent, empathetic, and responsive.</w:t>
      </w:r>
    </w:p>
    <w:p w:rsidR="007353CC" w:rsidRDefault="007353CC" w:rsidP="007353CC">
      <w:pPr>
        <w:pStyle w:val="NormalWeb"/>
      </w:pPr>
      <w:r>
        <w:t xml:space="preserve">Digital promotional communication plays a particularly critical role in shaping consumer trust during Christmas. Trust becomes fragile during the holiday season because consumer expectations are higher than usual. A delayed gift, an inaccurate promotion, or a misleading advertisement can create disappointment that extends beyond the purchase itself and into </w:t>
      </w:r>
      <w:r>
        <w:lastRenderedPageBreak/>
        <w:t>personal relationships. Because Christmas gifts are emotionally meaningful, consumers become more sensitive to communication quality, tone, and credibility. Therefore, brands must create promotional content that feels authentic, reassuring, and aligned with consumers' emotional state.</w:t>
      </w:r>
    </w:p>
    <w:p w:rsidR="007353CC" w:rsidRDefault="007353CC" w:rsidP="007353CC">
      <w:pPr>
        <w:pStyle w:val="NormalWeb"/>
      </w:pPr>
      <w:r>
        <w:t>The digital environment has also become saturated during Christmas. The weeks leading up to the holiday are filled with promotional messages across every platform, creating communication fatigue. Consumers encounter banners, videos, reels, holiday emails, influencer posts, discount alerts, and targeted advertisements every few minutes. This oversaturation makes it difficult for brands to stand out and maintain trust. Instead of responding positively, many consumers begin to ignore or distrust overly frequent or intrusive messages. As a result, a key challenge is determining how to communicate consistently while respecting consumer boundaries.</w:t>
      </w:r>
    </w:p>
    <w:p w:rsidR="007353CC" w:rsidRDefault="007353CC" w:rsidP="007353CC">
      <w:pPr>
        <w:pStyle w:val="NormalWeb"/>
      </w:pPr>
      <w:r>
        <w:t>This assignment explores how digital promotional communication affects consumer trust during Christmas retail campaigns. It evaluates the effectiveness of emotional storytelling, personalisation, real-time updates, social media presence, influencer endorsements, and customer service communication. By analysing academic literature, real Christmas campaign examples, and consumer behaviour trends, the study aims to uncover the communication factors that enhance trust and those that undermine it. Understanding these dynamics is essential for brands seeking to deliver compelling, credible, and emotionally resonant Christmas promotions in an increasingly digital landscape.</w:t>
      </w:r>
    </w:p>
    <w:p w:rsidR="00682C86" w:rsidRDefault="00682C86" w:rsidP="00682C86">
      <w:pPr>
        <w:pStyle w:val="Heading1"/>
      </w:pPr>
      <w:r>
        <w:t xml:space="preserve"> </w:t>
      </w:r>
    </w:p>
    <w:p w:rsidR="00682C86" w:rsidRDefault="00682C86" w:rsidP="00682C86">
      <w:pPr>
        <w:pStyle w:val="Heading2"/>
      </w:pPr>
      <w:bookmarkStart w:id="2" w:name="_Toc217066979"/>
      <w:r>
        <w:rPr>
          <w:rStyle w:val="Strong"/>
          <w:b/>
          <w:bCs/>
        </w:rPr>
        <w:t>LITERATURE REVIEW</w:t>
      </w:r>
      <w:bookmarkEnd w:id="2"/>
    </w:p>
    <w:p w:rsidR="00682C86" w:rsidRDefault="00682C86" w:rsidP="00AE4B6E">
      <w:pPr>
        <w:pStyle w:val="NormalWeb"/>
      </w:pPr>
      <w:r>
        <w:t>Digital promotional communication has become an essential component of Christmas retail strategy, reshaping how brands interact with consumers during the most emotionally charged and commercially significant shopping season of the year. The convergence of social media, mobile communication, personalised advertising, AI-driven support systems, and omnichannel messaging has transformed Christmas campaigns into sophisticated digital ecosystems. This literature review explores the theoretical foundations of Christmas digital communication, key promotional tools, consumer behaviour patterns during the holiday season, and the evolving relationship between digital messaging and consumer trust.</w:t>
      </w:r>
    </w:p>
    <w:p w:rsidR="00682C86" w:rsidRDefault="00682C86" w:rsidP="00682C86">
      <w:pPr>
        <w:pStyle w:val="Heading1"/>
      </w:pPr>
      <w:bookmarkStart w:id="3" w:name="_Toc217066980"/>
      <w:r>
        <w:rPr>
          <w:rStyle w:val="Strong"/>
          <w:b/>
          <w:bCs/>
        </w:rPr>
        <w:t>3.1 Theoretical Foundations of Digital Promotional Communication</w:t>
      </w:r>
      <w:bookmarkEnd w:id="3"/>
    </w:p>
    <w:p w:rsidR="00682C86" w:rsidRDefault="00682C86" w:rsidP="00AE4B6E">
      <w:pPr>
        <w:pStyle w:val="NormalWeb"/>
      </w:pPr>
      <w:r>
        <w:t>Christmas promotional communication is shaped by several communication theories that explain how individuals interpret messages, build trust, and make purchasing decisions.</w:t>
      </w:r>
    </w:p>
    <w:p w:rsidR="00682C86" w:rsidRDefault="00682C86" w:rsidP="00682C86">
      <w:pPr>
        <w:pStyle w:val="Heading2"/>
      </w:pPr>
      <w:bookmarkStart w:id="4" w:name="_Toc217066981"/>
      <w:r>
        <w:rPr>
          <w:rStyle w:val="Strong"/>
          <w:b/>
          <w:bCs/>
        </w:rPr>
        <w:lastRenderedPageBreak/>
        <w:t>3.1.1 Communication Accommodation Theory</w:t>
      </w:r>
      <w:bookmarkEnd w:id="4"/>
    </w:p>
    <w:p w:rsidR="00682C86" w:rsidRDefault="00682C86" w:rsidP="00AE4B6E">
      <w:pPr>
        <w:pStyle w:val="NormalWeb"/>
      </w:pPr>
      <w:r>
        <w:t>Communication Accommodation Theory (CAT) posits that communicators adjust their style, tone, and delivery to align with the expectations and preferences of their audience. During Christmas, brands adopt warmer, empathetic, and festive communication styles to match the emotional atmosphere of the holiday. Literature suggests that when brands “accommodate” consumer emotions—through kindness, reassurance, and festive tone—engagement increases and trust strengthens. Conversely, overly robotic or generic messaging can create emotional distance and reduce persuasive impact.</w:t>
      </w:r>
    </w:p>
    <w:p w:rsidR="00682C86" w:rsidRDefault="00682C86" w:rsidP="00682C86">
      <w:pPr>
        <w:pStyle w:val="Heading2"/>
      </w:pPr>
      <w:bookmarkStart w:id="5" w:name="_Toc217066982"/>
      <w:r>
        <w:rPr>
          <w:rStyle w:val="Strong"/>
          <w:b/>
          <w:bCs/>
        </w:rPr>
        <w:t>3.1.2 Signalling Theory</w:t>
      </w:r>
      <w:bookmarkEnd w:id="5"/>
    </w:p>
    <w:p w:rsidR="00682C86" w:rsidRDefault="00682C86" w:rsidP="00AE4B6E">
      <w:pPr>
        <w:pStyle w:val="NormalWeb"/>
      </w:pPr>
      <w:r>
        <w:t>Signalling Theory explains how brands use communication cues to convey reliability, quality, and credibility. In digital Christmas promotions, signals such as real-time stock updates, detailed product descriptions, transparent delivery timelines, verified influencer endorsements, and user-generated content act as trust indicators. These signals reduce uncertainty, especially when consumers are anxious about gift timing and accuracy. Strong, consistent digital signals help consumers differentiate credible brands from less trustworthy ones.</w:t>
      </w:r>
    </w:p>
    <w:p w:rsidR="00682C86" w:rsidRDefault="00682C86" w:rsidP="00682C86">
      <w:pPr>
        <w:pStyle w:val="Heading2"/>
      </w:pPr>
      <w:bookmarkStart w:id="6" w:name="_Toc217066983"/>
      <w:r>
        <w:rPr>
          <w:rStyle w:val="Strong"/>
          <w:b/>
          <w:bCs/>
        </w:rPr>
        <w:t>3.1.3 Parasocial Interaction Theory</w:t>
      </w:r>
      <w:bookmarkEnd w:id="6"/>
    </w:p>
    <w:p w:rsidR="00682C86" w:rsidRDefault="00682C86" w:rsidP="00AE4B6E">
      <w:pPr>
        <w:pStyle w:val="NormalWeb"/>
      </w:pPr>
      <w:r>
        <w:t>Parasocial Interaction Theory describes how audiences form emotional, one-sided relationships with media figures such as influencers and digital personalities. During Christmas, influencers play a critical role in recommending gifts, demonstrating products, and creating festive-themed content that consumers trust. Literature highlights that consumers perceive these interactions as personal and emotionally supportive, which increases the persuasive impact of influencer-endorsed promotions.</w:t>
      </w:r>
    </w:p>
    <w:p w:rsidR="00682C86" w:rsidRDefault="00682C86" w:rsidP="00682C86">
      <w:pPr>
        <w:pStyle w:val="Heading2"/>
      </w:pPr>
      <w:bookmarkStart w:id="7" w:name="_Toc217066984"/>
      <w:r>
        <w:rPr>
          <w:rStyle w:val="Strong"/>
          <w:b/>
          <w:bCs/>
        </w:rPr>
        <w:t>3.1.4 Expectancy Violation Theory</w:t>
      </w:r>
      <w:bookmarkEnd w:id="7"/>
    </w:p>
    <w:p w:rsidR="00682C86" w:rsidRDefault="00682C86" w:rsidP="00AE4B6E">
      <w:pPr>
        <w:pStyle w:val="NormalWeb"/>
      </w:pPr>
      <w:r>
        <w:t>Expectancy Violation Theory (EVT) explains how people react when communication deviates from expected norms. During Christmas, consumers expect messages to be festive, warm, informative, and honest. When brands violate these expectations—through aggressive promotions, unclear communication, or inconsistent information—trust is negatively affected. Conversely, positive expectancy violations, such as unexpectedly thoughtful messaging or personalised holiday greetings, enhance trust and emotional connection.</w:t>
      </w:r>
    </w:p>
    <w:p w:rsidR="00682C86" w:rsidRDefault="00682C86" w:rsidP="00682C86">
      <w:pPr>
        <w:pStyle w:val="Heading2"/>
      </w:pPr>
      <w:bookmarkStart w:id="8" w:name="_Toc217066985"/>
      <w:r>
        <w:rPr>
          <w:rStyle w:val="Strong"/>
          <w:b/>
          <w:bCs/>
        </w:rPr>
        <w:t>3.1.5 Emotional Contagion Theory</w:t>
      </w:r>
      <w:bookmarkEnd w:id="8"/>
    </w:p>
    <w:p w:rsidR="00682C86" w:rsidRDefault="00682C86" w:rsidP="00AE4B6E">
      <w:pPr>
        <w:pStyle w:val="NormalWeb"/>
      </w:pPr>
      <w:r>
        <w:t>Christmas is a season defined by collective emotions. Emotional Contagion Theory suggests that emotions expressed in communication can transfer to the audience. Festive visuals, music, colour schemes, and storytelling can evoke joy, nostalgia, and excitement. Literature demonstrates that emotional contagion plays a significant role in Christmas campaigns, influencing buying decisions through shared emotional experience rather than rational analysis.</w:t>
      </w:r>
    </w:p>
    <w:p w:rsidR="00682C86" w:rsidRDefault="00682C86" w:rsidP="00682C86">
      <w:pPr>
        <w:pStyle w:val="Heading1"/>
      </w:pPr>
      <w:bookmarkStart w:id="9" w:name="_Toc217066986"/>
      <w:r>
        <w:rPr>
          <w:rStyle w:val="Strong"/>
          <w:b/>
          <w:bCs/>
        </w:rPr>
        <w:lastRenderedPageBreak/>
        <w:t>3.2 Digital Promotional Tools Used During Christmas Campaigns</w:t>
      </w:r>
      <w:bookmarkEnd w:id="9"/>
    </w:p>
    <w:p w:rsidR="00682C86" w:rsidRDefault="00682C86" w:rsidP="00AE4B6E">
      <w:pPr>
        <w:pStyle w:val="NormalWeb"/>
      </w:pPr>
      <w:r>
        <w:t>Digital Christmas promotions involve various technologies and platforms that allow brands to communicate festive offers and support consumers through their shopping journey.</w:t>
      </w:r>
    </w:p>
    <w:p w:rsidR="00682C86" w:rsidRDefault="00682C86" w:rsidP="00682C86">
      <w:pPr>
        <w:pStyle w:val="Heading2"/>
      </w:pPr>
      <w:bookmarkStart w:id="10" w:name="_Toc217066987"/>
      <w:r>
        <w:rPr>
          <w:rStyle w:val="Strong"/>
          <w:b/>
          <w:bCs/>
        </w:rPr>
        <w:t>3.2.1 Festive Email Marketing and Holiday Newsletters</w:t>
      </w:r>
      <w:bookmarkEnd w:id="10"/>
    </w:p>
    <w:p w:rsidR="00682C86" w:rsidRDefault="00682C86" w:rsidP="00682C86">
      <w:pPr>
        <w:pStyle w:val="NormalWeb"/>
      </w:pPr>
      <w:r>
        <w:t>Despite the rise of social platforms, email remains a core promotional tool. Christmas emails often include:</w:t>
      </w:r>
    </w:p>
    <w:p w:rsidR="00682C86" w:rsidRDefault="00682C86" w:rsidP="00961B5D">
      <w:pPr>
        <w:pStyle w:val="NormalWeb"/>
        <w:numPr>
          <w:ilvl w:val="0"/>
          <w:numId w:val="1"/>
        </w:numPr>
      </w:pPr>
      <w:r>
        <w:t>personalised gift recommendations</w:t>
      </w:r>
    </w:p>
    <w:p w:rsidR="00682C86" w:rsidRDefault="00682C86" w:rsidP="00961B5D">
      <w:pPr>
        <w:pStyle w:val="NormalWeb"/>
        <w:numPr>
          <w:ilvl w:val="0"/>
          <w:numId w:val="1"/>
        </w:numPr>
      </w:pPr>
      <w:r>
        <w:t>holiday discount codes</w:t>
      </w:r>
    </w:p>
    <w:p w:rsidR="00682C86" w:rsidRDefault="00682C86" w:rsidP="00961B5D">
      <w:pPr>
        <w:pStyle w:val="NormalWeb"/>
        <w:numPr>
          <w:ilvl w:val="0"/>
          <w:numId w:val="1"/>
        </w:numPr>
      </w:pPr>
      <w:r>
        <w:t>event-based promotions (e.g., 12 Days of Christmas)</w:t>
      </w:r>
    </w:p>
    <w:p w:rsidR="00682C86" w:rsidRDefault="00682C86" w:rsidP="00961B5D">
      <w:pPr>
        <w:pStyle w:val="NormalWeb"/>
        <w:numPr>
          <w:ilvl w:val="0"/>
          <w:numId w:val="1"/>
        </w:numPr>
      </w:pPr>
      <w:r>
        <w:t>reminders about delivery deadlines</w:t>
      </w:r>
    </w:p>
    <w:p w:rsidR="00682C86" w:rsidRDefault="00682C86" w:rsidP="00961B5D">
      <w:pPr>
        <w:pStyle w:val="NormalWeb"/>
        <w:numPr>
          <w:ilvl w:val="0"/>
          <w:numId w:val="1"/>
        </w:numPr>
      </w:pPr>
      <w:r>
        <w:t>festive greetings</w:t>
      </w:r>
    </w:p>
    <w:p w:rsidR="00682C86" w:rsidRDefault="00682C86" w:rsidP="00AE4B6E">
      <w:pPr>
        <w:pStyle w:val="NormalWeb"/>
      </w:pPr>
      <w:r>
        <w:t>Research shows email open rates increase during Christmas when subject lines contain emotional or urgent cues such as “Last chance before Christmas” or “A special holiday treat for you.” The festive visual design of emails enhances engagement but excessive messaging can lead to fatigue.</w:t>
      </w:r>
    </w:p>
    <w:p w:rsidR="00682C86" w:rsidRDefault="00682C86" w:rsidP="00682C86">
      <w:pPr>
        <w:pStyle w:val="Heading2"/>
      </w:pPr>
      <w:bookmarkStart w:id="11" w:name="_Toc217066988"/>
      <w:r>
        <w:rPr>
          <w:rStyle w:val="Strong"/>
          <w:b/>
          <w:bCs/>
        </w:rPr>
        <w:t>3.2.2 AI Chatbots and Virtual Customer Assistants</w:t>
      </w:r>
      <w:bookmarkEnd w:id="11"/>
    </w:p>
    <w:p w:rsidR="00682C86" w:rsidRDefault="00682C86" w:rsidP="00682C86">
      <w:pPr>
        <w:pStyle w:val="NormalWeb"/>
      </w:pPr>
      <w:r>
        <w:t>AI chatbots are widely used during Christmas due to high customer volume. Their functions include:</w:t>
      </w:r>
    </w:p>
    <w:p w:rsidR="00682C86" w:rsidRDefault="00682C86" w:rsidP="00961B5D">
      <w:pPr>
        <w:pStyle w:val="NormalWeb"/>
        <w:numPr>
          <w:ilvl w:val="0"/>
          <w:numId w:val="2"/>
        </w:numPr>
      </w:pPr>
      <w:r>
        <w:t>answering FAQs</w:t>
      </w:r>
    </w:p>
    <w:p w:rsidR="00682C86" w:rsidRDefault="00682C86" w:rsidP="00961B5D">
      <w:pPr>
        <w:pStyle w:val="NormalWeb"/>
        <w:numPr>
          <w:ilvl w:val="0"/>
          <w:numId w:val="2"/>
        </w:numPr>
      </w:pPr>
      <w:r>
        <w:t>recommending gifts</w:t>
      </w:r>
    </w:p>
    <w:p w:rsidR="00682C86" w:rsidRDefault="00682C86" w:rsidP="00961B5D">
      <w:pPr>
        <w:pStyle w:val="NormalWeb"/>
        <w:numPr>
          <w:ilvl w:val="0"/>
          <w:numId w:val="2"/>
        </w:numPr>
      </w:pPr>
      <w:r>
        <w:t>offering troubleshooting support</w:t>
      </w:r>
    </w:p>
    <w:p w:rsidR="00682C86" w:rsidRDefault="00682C86" w:rsidP="00961B5D">
      <w:pPr>
        <w:pStyle w:val="NormalWeb"/>
        <w:numPr>
          <w:ilvl w:val="0"/>
          <w:numId w:val="2"/>
        </w:numPr>
      </w:pPr>
      <w:r>
        <w:t>providing delivery updates</w:t>
      </w:r>
    </w:p>
    <w:p w:rsidR="00682C86" w:rsidRDefault="00682C86" w:rsidP="00961B5D">
      <w:pPr>
        <w:pStyle w:val="NormalWeb"/>
        <w:numPr>
          <w:ilvl w:val="0"/>
          <w:numId w:val="2"/>
        </w:numPr>
      </w:pPr>
      <w:r>
        <w:t>guiding customers during last-minute shopping</w:t>
      </w:r>
    </w:p>
    <w:p w:rsidR="00682C86" w:rsidRDefault="00682C86" w:rsidP="00AE4B6E">
      <w:pPr>
        <w:pStyle w:val="NormalWeb"/>
      </w:pPr>
      <w:r>
        <w:t>Literature indicates that consumers appreciate speedy responses during the holiday rush. However, trust depends heavily on the chatbot’s ability to understand emotional intent and escalate complex issues to human agents. Festive customisation—such as holiday-themed greetings—enhances emotional presence.</w:t>
      </w:r>
    </w:p>
    <w:p w:rsidR="00682C86" w:rsidRDefault="00682C86" w:rsidP="00682C86">
      <w:pPr>
        <w:pStyle w:val="Heading2"/>
      </w:pPr>
      <w:bookmarkStart w:id="12" w:name="_Toc217066989"/>
      <w:r>
        <w:rPr>
          <w:rStyle w:val="Strong"/>
          <w:b/>
          <w:bCs/>
        </w:rPr>
        <w:t>3.2.3 Social Media Promotions and Festive Creativity</w:t>
      </w:r>
      <w:bookmarkEnd w:id="12"/>
    </w:p>
    <w:p w:rsidR="00682C86" w:rsidRDefault="00682C86" w:rsidP="00682C86">
      <w:pPr>
        <w:pStyle w:val="NormalWeb"/>
      </w:pPr>
      <w:r>
        <w:t>Social media platforms become holiday communication hubs. Brands use:</w:t>
      </w:r>
    </w:p>
    <w:p w:rsidR="00682C86" w:rsidRDefault="00682C86" w:rsidP="00961B5D">
      <w:pPr>
        <w:pStyle w:val="NormalWeb"/>
        <w:numPr>
          <w:ilvl w:val="0"/>
          <w:numId w:val="3"/>
        </w:numPr>
      </w:pPr>
      <w:r>
        <w:t>countdown posts</w:t>
      </w:r>
    </w:p>
    <w:p w:rsidR="00682C86" w:rsidRDefault="00682C86" w:rsidP="00961B5D">
      <w:pPr>
        <w:pStyle w:val="NormalWeb"/>
        <w:numPr>
          <w:ilvl w:val="0"/>
          <w:numId w:val="3"/>
        </w:numPr>
      </w:pPr>
      <w:r>
        <w:lastRenderedPageBreak/>
        <w:t>animated festive visuals</w:t>
      </w:r>
    </w:p>
    <w:p w:rsidR="00682C86" w:rsidRDefault="00682C86" w:rsidP="00961B5D">
      <w:pPr>
        <w:pStyle w:val="NormalWeb"/>
        <w:numPr>
          <w:ilvl w:val="0"/>
          <w:numId w:val="3"/>
        </w:numPr>
      </w:pPr>
      <w:r>
        <w:t>video storytelling</w:t>
      </w:r>
    </w:p>
    <w:p w:rsidR="00682C86" w:rsidRDefault="00682C86" w:rsidP="00961B5D">
      <w:pPr>
        <w:pStyle w:val="NormalWeb"/>
        <w:numPr>
          <w:ilvl w:val="0"/>
          <w:numId w:val="3"/>
        </w:numPr>
      </w:pPr>
      <w:r>
        <w:t>holiday-themed challenges</w:t>
      </w:r>
    </w:p>
    <w:p w:rsidR="00682C86" w:rsidRDefault="00682C86" w:rsidP="00961B5D">
      <w:pPr>
        <w:pStyle w:val="NormalWeb"/>
        <w:numPr>
          <w:ilvl w:val="0"/>
          <w:numId w:val="3"/>
        </w:numPr>
      </w:pPr>
      <w:r>
        <w:t>influencer collaborations</w:t>
      </w:r>
    </w:p>
    <w:p w:rsidR="00682C86" w:rsidRDefault="00682C86" w:rsidP="00961B5D">
      <w:pPr>
        <w:pStyle w:val="NormalWeb"/>
        <w:numPr>
          <w:ilvl w:val="0"/>
          <w:numId w:val="3"/>
        </w:numPr>
      </w:pPr>
      <w:r>
        <w:t>interactive polls</w:t>
      </w:r>
    </w:p>
    <w:p w:rsidR="00682C86" w:rsidRDefault="00682C86" w:rsidP="00961B5D">
      <w:pPr>
        <w:pStyle w:val="NormalWeb"/>
        <w:numPr>
          <w:ilvl w:val="0"/>
          <w:numId w:val="3"/>
        </w:numPr>
      </w:pPr>
      <w:r>
        <w:t>user-generated Christmas content</w:t>
      </w:r>
    </w:p>
    <w:p w:rsidR="00682C86" w:rsidRDefault="00682C86" w:rsidP="00AE4B6E">
      <w:pPr>
        <w:pStyle w:val="NormalWeb"/>
      </w:pPr>
      <w:r>
        <w:t>Instagram and TikTok, in particular, support highly visual and emotionally rich Christmas campaigns. Literature shows that emotionally resonant and aesthetically appealing content performs best during the holiday season.</w:t>
      </w:r>
    </w:p>
    <w:p w:rsidR="00682C86" w:rsidRDefault="00682C86" w:rsidP="00682C86">
      <w:pPr>
        <w:pStyle w:val="Heading2"/>
      </w:pPr>
      <w:bookmarkStart w:id="13" w:name="_Toc217066990"/>
      <w:r>
        <w:rPr>
          <w:rStyle w:val="Strong"/>
          <w:b/>
          <w:bCs/>
        </w:rPr>
        <w:t>3.2.4 Mobile App Messaging and Push Notifications</w:t>
      </w:r>
      <w:bookmarkEnd w:id="13"/>
    </w:p>
    <w:p w:rsidR="00682C86" w:rsidRDefault="00682C86" w:rsidP="00682C86">
      <w:pPr>
        <w:pStyle w:val="NormalWeb"/>
      </w:pPr>
      <w:r>
        <w:t>Mobile apps are central to real-time Christmas communication. Push notifications support:</w:t>
      </w:r>
    </w:p>
    <w:p w:rsidR="00682C86" w:rsidRDefault="00682C86" w:rsidP="00961B5D">
      <w:pPr>
        <w:pStyle w:val="NormalWeb"/>
        <w:numPr>
          <w:ilvl w:val="0"/>
          <w:numId w:val="4"/>
        </w:numPr>
      </w:pPr>
      <w:r>
        <w:t>limited-time festive offers</w:t>
      </w:r>
    </w:p>
    <w:p w:rsidR="00682C86" w:rsidRDefault="00682C86" w:rsidP="00961B5D">
      <w:pPr>
        <w:pStyle w:val="NormalWeb"/>
        <w:numPr>
          <w:ilvl w:val="0"/>
          <w:numId w:val="4"/>
        </w:numPr>
      </w:pPr>
      <w:r>
        <w:t>last-minute delivery reminders</w:t>
      </w:r>
    </w:p>
    <w:p w:rsidR="00682C86" w:rsidRDefault="00682C86" w:rsidP="00961B5D">
      <w:pPr>
        <w:pStyle w:val="NormalWeb"/>
        <w:numPr>
          <w:ilvl w:val="0"/>
          <w:numId w:val="4"/>
        </w:numPr>
      </w:pPr>
      <w:r>
        <w:t>cart abandonment nudges</w:t>
      </w:r>
    </w:p>
    <w:p w:rsidR="00682C86" w:rsidRDefault="00682C86" w:rsidP="00961B5D">
      <w:pPr>
        <w:pStyle w:val="NormalWeb"/>
        <w:numPr>
          <w:ilvl w:val="0"/>
          <w:numId w:val="4"/>
        </w:numPr>
      </w:pPr>
      <w:r>
        <w:t>restock alerts for popular gifts</w:t>
      </w:r>
    </w:p>
    <w:p w:rsidR="00682C86" w:rsidRDefault="00682C86" w:rsidP="00961B5D">
      <w:pPr>
        <w:pStyle w:val="NormalWeb"/>
        <w:numPr>
          <w:ilvl w:val="0"/>
          <w:numId w:val="4"/>
        </w:numPr>
      </w:pPr>
      <w:r>
        <w:t>personalised recommendations</w:t>
      </w:r>
    </w:p>
    <w:p w:rsidR="00682C86" w:rsidRDefault="00682C86" w:rsidP="00AE4B6E">
      <w:pPr>
        <w:pStyle w:val="NormalWeb"/>
      </w:pPr>
      <w:r>
        <w:t>Research demonstrates that push notifications generate strong engagement when timed correctly and personalised. However, frequent or irrelevant notifications create irritation, undermining trust.</w:t>
      </w:r>
    </w:p>
    <w:p w:rsidR="00682C86" w:rsidRDefault="00682C86" w:rsidP="00682C86">
      <w:pPr>
        <w:pStyle w:val="Heading2"/>
      </w:pPr>
      <w:bookmarkStart w:id="14" w:name="_Toc217066991"/>
      <w:r>
        <w:rPr>
          <w:rStyle w:val="Strong"/>
          <w:b/>
          <w:bCs/>
        </w:rPr>
        <w:t>3.2.5 Influencer Marketing and Festive Content Creators</w:t>
      </w:r>
      <w:bookmarkEnd w:id="14"/>
    </w:p>
    <w:p w:rsidR="00682C86" w:rsidRDefault="00682C86" w:rsidP="00682C86">
      <w:pPr>
        <w:pStyle w:val="NormalWeb"/>
      </w:pPr>
      <w:r>
        <w:t>Influencers become especially influential during Christmas because consumers seek relatable voices to guide their holiday decisions. Influencers offer:</w:t>
      </w:r>
    </w:p>
    <w:p w:rsidR="00682C86" w:rsidRDefault="00682C86" w:rsidP="00961B5D">
      <w:pPr>
        <w:pStyle w:val="NormalWeb"/>
        <w:numPr>
          <w:ilvl w:val="0"/>
          <w:numId w:val="5"/>
        </w:numPr>
      </w:pPr>
      <w:r>
        <w:t>gift idea videos</w:t>
      </w:r>
    </w:p>
    <w:p w:rsidR="00682C86" w:rsidRDefault="00682C86" w:rsidP="00961B5D">
      <w:pPr>
        <w:pStyle w:val="NormalWeb"/>
        <w:numPr>
          <w:ilvl w:val="0"/>
          <w:numId w:val="5"/>
        </w:numPr>
      </w:pPr>
      <w:r>
        <w:t>Christmas haul posts</w:t>
      </w:r>
    </w:p>
    <w:p w:rsidR="00682C86" w:rsidRDefault="00682C86" w:rsidP="00961B5D">
      <w:pPr>
        <w:pStyle w:val="NormalWeb"/>
        <w:numPr>
          <w:ilvl w:val="0"/>
          <w:numId w:val="5"/>
        </w:numPr>
      </w:pPr>
      <w:r>
        <w:t>holiday tutorials</w:t>
      </w:r>
    </w:p>
    <w:p w:rsidR="00682C86" w:rsidRDefault="00682C86" w:rsidP="00961B5D">
      <w:pPr>
        <w:pStyle w:val="NormalWeb"/>
        <w:numPr>
          <w:ilvl w:val="0"/>
          <w:numId w:val="5"/>
        </w:numPr>
      </w:pPr>
      <w:r>
        <w:t>festive lifestyle content</w:t>
      </w:r>
    </w:p>
    <w:p w:rsidR="00682C86" w:rsidRDefault="00682C86" w:rsidP="00961B5D">
      <w:pPr>
        <w:pStyle w:val="NormalWeb"/>
        <w:numPr>
          <w:ilvl w:val="0"/>
          <w:numId w:val="5"/>
        </w:numPr>
      </w:pPr>
      <w:r>
        <w:t>“best gifts under $50” recommendations</w:t>
      </w:r>
    </w:p>
    <w:p w:rsidR="00682C86" w:rsidRDefault="00682C86" w:rsidP="00AE4B6E">
      <w:pPr>
        <w:pStyle w:val="NormalWeb"/>
      </w:pPr>
      <w:r>
        <w:t>Parasocial bonds make consumers more receptive to influencers’ festive endorsements, increasing purchase intention. Literature emphasises that authenticity is crucial; overly scripted or excessively sponsored content is often met with scepticism.</w:t>
      </w:r>
    </w:p>
    <w:p w:rsidR="00682C86" w:rsidRDefault="00682C86" w:rsidP="00682C86">
      <w:pPr>
        <w:pStyle w:val="Heading2"/>
      </w:pPr>
      <w:bookmarkStart w:id="15" w:name="_Toc217066992"/>
      <w:r>
        <w:rPr>
          <w:rStyle w:val="Strong"/>
          <w:b/>
          <w:bCs/>
        </w:rPr>
        <w:t>3.2.6 Live Shopping and Festive Digital Events</w:t>
      </w:r>
      <w:bookmarkEnd w:id="15"/>
    </w:p>
    <w:p w:rsidR="00682C86" w:rsidRDefault="00682C86" w:rsidP="00682C86">
      <w:pPr>
        <w:pStyle w:val="NormalWeb"/>
      </w:pPr>
      <w:r>
        <w:t>Livestream shopping on platforms like TikTok, YouTube, and Instagram has rapidly grown. During Christmas, brands host:</w:t>
      </w:r>
    </w:p>
    <w:p w:rsidR="00682C86" w:rsidRDefault="00682C86" w:rsidP="00961B5D">
      <w:pPr>
        <w:pStyle w:val="NormalWeb"/>
        <w:numPr>
          <w:ilvl w:val="0"/>
          <w:numId w:val="6"/>
        </w:numPr>
      </w:pPr>
      <w:r>
        <w:lastRenderedPageBreak/>
        <w:t>live product demonstrations</w:t>
      </w:r>
    </w:p>
    <w:p w:rsidR="00682C86" w:rsidRDefault="00682C86" w:rsidP="00961B5D">
      <w:pPr>
        <w:pStyle w:val="NormalWeb"/>
        <w:numPr>
          <w:ilvl w:val="0"/>
          <w:numId w:val="6"/>
        </w:numPr>
      </w:pPr>
      <w:r>
        <w:t>interactive Q&amp;A sessions</w:t>
      </w:r>
    </w:p>
    <w:p w:rsidR="00682C86" w:rsidRDefault="00682C86" w:rsidP="00961B5D">
      <w:pPr>
        <w:pStyle w:val="NormalWeb"/>
        <w:numPr>
          <w:ilvl w:val="0"/>
          <w:numId w:val="6"/>
        </w:numPr>
      </w:pPr>
      <w:r>
        <w:t>exclusive holiday deals</w:t>
      </w:r>
    </w:p>
    <w:p w:rsidR="00682C86" w:rsidRDefault="00682C86" w:rsidP="00961B5D">
      <w:pPr>
        <w:pStyle w:val="NormalWeb"/>
        <w:numPr>
          <w:ilvl w:val="0"/>
          <w:numId w:val="6"/>
        </w:numPr>
      </w:pPr>
      <w:r>
        <w:t>limited-time shopping events</w:t>
      </w:r>
    </w:p>
    <w:p w:rsidR="00682C86" w:rsidRDefault="00682C86" w:rsidP="00AE4B6E">
      <w:pPr>
        <w:pStyle w:val="NormalWeb"/>
      </w:pPr>
      <w:r>
        <w:t>Studies show that live shopping enhances immediacy, trust, and emotional engagement. Consumers enjoy the social element of real-time interaction, which aligns with seasonal desires for community and excitement.</w:t>
      </w:r>
    </w:p>
    <w:p w:rsidR="00682C86" w:rsidRDefault="00682C86" w:rsidP="00682C86">
      <w:pPr>
        <w:pStyle w:val="Heading1"/>
      </w:pPr>
      <w:bookmarkStart w:id="16" w:name="_Toc217066993"/>
      <w:r>
        <w:rPr>
          <w:rStyle w:val="Strong"/>
          <w:b/>
          <w:bCs/>
        </w:rPr>
        <w:t>3.3 Consumer Behaviour in Response to Digital Christmas Communication</w:t>
      </w:r>
      <w:bookmarkEnd w:id="16"/>
    </w:p>
    <w:p w:rsidR="00682C86" w:rsidRDefault="00682C86" w:rsidP="00AE4B6E">
      <w:pPr>
        <w:pStyle w:val="NormalWeb"/>
      </w:pPr>
      <w:r>
        <w:t>Christmas shopping differs significantly from everyday purchasing. Emotional intensity, time pressure, family expectations, and social comparison shape consumer behaviour.</w:t>
      </w:r>
    </w:p>
    <w:p w:rsidR="00682C86" w:rsidRDefault="00682C86" w:rsidP="00682C86">
      <w:pPr>
        <w:pStyle w:val="Heading2"/>
      </w:pPr>
      <w:bookmarkStart w:id="17" w:name="_Toc217066994"/>
      <w:r>
        <w:rPr>
          <w:rStyle w:val="Strong"/>
          <w:b/>
          <w:bCs/>
        </w:rPr>
        <w:t>3.3.1 Emotional Intensity and Holiday Sentiment</w:t>
      </w:r>
      <w:bookmarkEnd w:id="17"/>
    </w:p>
    <w:p w:rsidR="00682C86" w:rsidRDefault="00682C86" w:rsidP="00682C86">
      <w:pPr>
        <w:pStyle w:val="NormalWeb"/>
      </w:pPr>
      <w:r>
        <w:t>Christmas evokes strong emotions tied to:</w:t>
      </w:r>
    </w:p>
    <w:p w:rsidR="00682C86" w:rsidRDefault="00682C86" w:rsidP="00961B5D">
      <w:pPr>
        <w:pStyle w:val="NormalWeb"/>
        <w:numPr>
          <w:ilvl w:val="0"/>
          <w:numId w:val="7"/>
        </w:numPr>
      </w:pPr>
      <w:r>
        <w:t>nostalgia</w:t>
      </w:r>
    </w:p>
    <w:p w:rsidR="00682C86" w:rsidRDefault="00682C86" w:rsidP="00961B5D">
      <w:pPr>
        <w:pStyle w:val="NormalWeb"/>
        <w:numPr>
          <w:ilvl w:val="0"/>
          <w:numId w:val="7"/>
        </w:numPr>
      </w:pPr>
      <w:r>
        <w:t>generosity</w:t>
      </w:r>
    </w:p>
    <w:p w:rsidR="00682C86" w:rsidRDefault="00682C86" w:rsidP="00961B5D">
      <w:pPr>
        <w:pStyle w:val="NormalWeb"/>
        <w:numPr>
          <w:ilvl w:val="0"/>
          <w:numId w:val="7"/>
        </w:numPr>
      </w:pPr>
      <w:r>
        <w:t>belonging</w:t>
      </w:r>
    </w:p>
    <w:p w:rsidR="00682C86" w:rsidRDefault="00682C86" w:rsidP="00961B5D">
      <w:pPr>
        <w:pStyle w:val="NormalWeb"/>
        <w:numPr>
          <w:ilvl w:val="0"/>
          <w:numId w:val="7"/>
        </w:numPr>
      </w:pPr>
      <w:r>
        <w:t>celebration</w:t>
      </w:r>
    </w:p>
    <w:p w:rsidR="00682C86" w:rsidRDefault="00682C86" w:rsidP="00961B5D">
      <w:pPr>
        <w:pStyle w:val="NormalWeb"/>
        <w:numPr>
          <w:ilvl w:val="0"/>
          <w:numId w:val="7"/>
        </w:numPr>
      </w:pPr>
      <w:r>
        <w:t>memory-making</w:t>
      </w:r>
    </w:p>
    <w:p w:rsidR="00682C86" w:rsidRDefault="00682C86" w:rsidP="00AE4B6E">
      <w:pPr>
        <w:pStyle w:val="NormalWeb"/>
      </w:pPr>
      <w:r>
        <w:t>Research shows that digital messages framed around emotional themes generate higher engagement. Emotional storytelling—especially videos—has a strong psychological impact because it connects festive values with brand identity.</w:t>
      </w:r>
    </w:p>
    <w:p w:rsidR="00682C86" w:rsidRDefault="00682C86" w:rsidP="00682C86">
      <w:pPr>
        <w:pStyle w:val="Heading2"/>
      </w:pPr>
      <w:bookmarkStart w:id="18" w:name="_Toc217066995"/>
      <w:r>
        <w:rPr>
          <w:rStyle w:val="Strong"/>
          <w:b/>
          <w:bCs/>
        </w:rPr>
        <w:t>3.3.2 Time Pressure and Urgency</w:t>
      </w:r>
      <w:bookmarkEnd w:id="18"/>
    </w:p>
    <w:p w:rsidR="00682C86" w:rsidRDefault="00682C86" w:rsidP="00AE4B6E">
      <w:pPr>
        <w:pStyle w:val="NormalWeb"/>
      </w:pPr>
      <w:r>
        <w:t>Consumers face strict holiday deadlines for delivery and gift preparation. Digital communication tools such as countdown timers, urgent notifications, and real-time delivery tracking reduce anxiety and encourage quick decisions. Behavioural economics literature confirms that urgency accelerates purchasing, particularly when messages are clear and reassuring.</w:t>
      </w:r>
    </w:p>
    <w:p w:rsidR="00682C86" w:rsidRDefault="00682C86" w:rsidP="00682C86">
      <w:pPr>
        <w:pStyle w:val="Heading2"/>
      </w:pPr>
      <w:bookmarkStart w:id="19" w:name="_Toc217066996"/>
      <w:r>
        <w:rPr>
          <w:rStyle w:val="Strong"/>
          <w:b/>
          <w:bCs/>
        </w:rPr>
        <w:t>3.3.3 Social Comparison and Trend Following</w:t>
      </w:r>
      <w:bookmarkEnd w:id="19"/>
    </w:p>
    <w:p w:rsidR="00682C86" w:rsidRDefault="00682C86" w:rsidP="00682C86">
      <w:pPr>
        <w:pStyle w:val="NormalWeb"/>
      </w:pPr>
      <w:r>
        <w:t>Christmas shopping is highly influenced by social comparison. Consumers observe:</w:t>
      </w:r>
    </w:p>
    <w:p w:rsidR="00682C86" w:rsidRDefault="00682C86" w:rsidP="00961B5D">
      <w:pPr>
        <w:pStyle w:val="NormalWeb"/>
        <w:numPr>
          <w:ilvl w:val="0"/>
          <w:numId w:val="8"/>
        </w:numPr>
      </w:pPr>
      <w:r>
        <w:t>what influencers recommend</w:t>
      </w:r>
    </w:p>
    <w:p w:rsidR="00682C86" w:rsidRDefault="00682C86" w:rsidP="00961B5D">
      <w:pPr>
        <w:pStyle w:val="NormalWeb"/>
        <w:numPr>
          <w:ilvl w:val="0"/>
          <w:numId w:val="8"/>
        </w:numPr>
      </w:pPr>
      <w:r>
        <w:t>what peers share on social media</w:t>
      </w:r>
    </w:p>
    <w:p w:rsidR="00682C86" w:rsidRDefault="00682C86" w:rsidP="00961B5D">
      <w:pPr>
        <w:pStyle w:val="NormalWeb"/>
        <w:numPr>
          <w:ilvl w:val="0"/>
          <w:numId w:val="8"/>
        </w:numPr>
      </w:pPr>
      <w:r>
        <w:t>trending items on TikTok</w:t>
      </w:r>
    </w:p>
    <w:p w:rsidR="00682C86" w:rsidRDefault="00682C86" w:rsidP="00961B5D">
      <w:pPr>
        <w:pStyle w:val="NormalWeb"/>
        <w:numPr>
          <w:ilvl w:val="0"/>
          <w:numId w:val="8"/>
        </w:numPr>
      </w:pPr>
      <w:r>
        <w:lastRenderedPageBreak/>
        <w:t>popular wish-list products</w:t>
      </w:r>
    </w:p>
    <w:p w:rsidR="00682C86" w:rsidRDefault="00682C86" w:rsidP="00AE4B6E">
      <w:pPr>
        <w:pStyle w:val="NormalWeb"/>
      </w:pPr>
      <w:r>
        <w:t>These social cues shape perceptions of “the right gift.” Literature suggests that digital platforms magnify social influence, accelerating trend adoption.</w:t>
      </w:r>
    </w:p>
    <w:p w:rsidR="00682C86" w:rsidRDefault="00682C86" w:rsidP="00682C86">
      <w:pPr>
        <w:pStyle w:val="Heading2"/>
      </w:pPr>
      <w:bookmarkStart w:id="20" w:name="_Toc217066997"/>
      <w:r>
        <w:rPr>
          <w:rStyle w:val="Strong"/>
          <w:b/>
          <w:bCs/>
        </w:rPr>
        <w:t>3.3.4 Trust and Reassurance During Holiday Purchases</w:t>
      </w:r>
      <w:bookmarkEnd w:id="20"/>
    </w:p>
    <w:p w:rsidR="00682C86" w:rsidRDefault="00682C86" w:rsidP="00682C86">
      <w:pPr>
        <w:pStyle w:val="NormalWeb"/>
      </w:pPr>
      <w:r>
        <w:t>Trust becomes even more essential during Christmas due to the emotional weight of gifts. Consumers require reassurance about:</w:t>
      </w:r>
    </w:p>
    <w:p w:rsidR="00682C86" w:rsidRDefault="00682C86" w:rsidP="00961B5D">
      <w:pPr>
        <w:pStyle w:val="NormalWeb"/>
        <w:numPr>
          <w:ilvl w:val="0"/>
          <w:numId w:val="9"/>
        </w:numPr>
      </w:pPr>
      <w:r>
        <w:t>timely delivery</w:t>
      </w:r>
    </w:p>
    <w:p w:rsidR="00682C86" w:rsidRDefault="00682C86" w:rsidP="00961B5D">
      <w:pPr>
        <w:pStyle w:val="NormalWeb"/>
        <w:numPr>
          <w:ilvl w:val="0"/>
          <w:numId w:val="9"/>
        </w:numPr>
      </w:pPr>
      <w:r>
        <w:t>product quality</w:t>
      </w:r>
    </w:p>
    <w:p w:rsidR="00682C86" w:rsidRDefault="00682C86" w:rsidP="00961B5D">
      <w:pPr>
        <w:pStyle w:val="NormalWeb"/>
        <w:numPr>
          <w:ilvl w:val="0"/>
          <w:numId w:val="9"/>
        </w:numPr>
      </w:pPr>
      <w:r>
        <w:t>return policy clarity</w:t>
      </w:r>
    </w:p>
    <w:p w:rsidR="00682C86" w:rsidRDefault="00682C86" w:rsidP="00961B5D">
      <w:pPr>
        <w:pStyle w:val="NormalWeb"/>
        <w:numPr>
          <w:ilvl w:val="0"/>
          <w:numId w:val="9"/>
        </w:numPr>
      </w:pPr>
      <w:r>
        <w:t>promotional accuracy</w:t>
      </w:r>
    </w:p>
    <w:p w:rsidR="00682C86" w:rsidRDefault="00682C86" w:rsidP="00AE4B6E">
      <w:pPr>
        <w:pStyle w:val="NormalWeb"/>
      </w:pPr>
      <w:r>
        <w:t>Positive digital communication—especially proactive updates—reduces uncertainty. Research highlights that poor communication, such as unclear delivery timelines, significantly damages trust.</w:t>
      </w:r>
    </w:p>
    <w:p w:rsidR="00682C86" w:rsidRDefault="00682C86" w:rsidP="00682C86">
      <w:pPr>
        <w:pStyle w:val="Heading2"/>
      </w:pPr>
      <w:bookmarkStart w:id="21" w:name="_Toc217066998"/>
      <w:r>
        <w:rPr>
          <w:rStyle w:val="Strong"/>
          <w:b/>
          <w:bCs/>
        </w:rPr>
        <w:t>3.3.5 Decision Fatigue and Cognitive Overload</w:t>
      </w:r>
      <w:bookmarkEnd w:id="21"/>
    </w:p>
    <w:p w:rsidR="00682C86" w:rsidRDefault="00682C86" w:rsidP="00682C86">
      <w:pPr>
        <w:pStyle w:val="NormalWeb"/>
      </w:pPr>
      <w:r>
        <w:t>Christmas is associated with excessive choice: countless offers, product ranges, and promotional messages. Digital overstimulation can overwhelm consumers, causing:</w:t>
      </w:r>
    </w:p>
    <w:p w:rsidR="00682C86" w:rsidRDefault="00682C86" w:rsidP="00961B5D">
      <w:pPr>
        <w:pStyle w:val="NormalWeb"/>
        <w:numPr>
          <w:ilvl w:val="0"/>
          <w:numId w:val="10"/>
        </w:numPr>
      </w:pPr>
      <w:r>
        <w:t>indecision</w:t>
      </w:r>
    </w:p>
    <w:p w:rsidR="00682C86" w:rsidRDefault="00682C86" w:rsidP="00961B5D">
      <w:pPr>
        <w:pStyle w:val="NormalWeb"/>
        <w:numPr>
          <w:ilvl w:val="0"/>
          <w:numId w:val="10"/>
        </w:numPr>
      </w:pPr>
      <w:r>
        <w:t>avoidance of certain platforms</w:t>
      </w:r>
    </w:p>
    <w:p w:rsidR="00682C86" w:rsidRDefault="00682C86" w:rsidP="00961B5D">
      <w:pPr>
        <w:pStyle w:val="NormalWeb"/>
        <w:numPr>
          <w:ilvl w:val="0"/>
          <w:numId w:val="10"/>
        </w:numPr>
      </w:pPr>
      <w:r>
        <w:t>reliance on simplified gift guides</w:t>
      </w:r>
    </w:p>
    <w:p w:rsidR="00682C86" w:rsidRDefault="00682C86" w:rsidP="00961B5D">
      <w:pPr>
        <w:pStyle w:val="NormalWeb"/>
        <w:numPr>
          <w:ilvl w:val="0"/>
          <w:numId w:val="10"/>
        </w:numPr>
      </w:pPr>
      <w:r>
        <w:t>increased preference for personalised recommendations</w:t>
      </w:r>
    </w:p>
    <w:p w:rsidR="00682C86" w:rsidRDefault="00682C86" w:rsidP="00AE4B6E">
      <w:pPr>
        <w:pStyle w:val="NormalWeb"/>
      </w:pPr>
      <w:r>
        <w:t>Brands that simplify decision-making are perceived as more supportive and trustworthy.</w:t>
      </w:r>
    </w:p>
    <w:p w:rsidR="00682C86" w:rsidRDefault="00682C86" w:rsidP="00682C86">
      <w:pPr>
        <w:pStyle w:val="Heading1"/>
      </w:pPr>
      <w:bookmarkStart w:id="22" w:name="_Toc217066999"/>
      <w:r>
        <w:rPr>
          <w:rStyle w:val="Strong"/>
          <w:b/>
          <w:bCs/>
        </w:rPr>
        <w:t>3.4 Emotional and Aesthetic Elements in Christmas Digital Promotions</w:t>
      </w:r>
      <w:bookmarkEnd w:id="22"/>
    </w:p>
    <w:p w:rsidR="00682C86" w:rsidRDefault="00682C86" w:rsidP="00AE4B6E">
      <w:pPr>
        <w:pStyle w:val="NormalWeb"/>
      </w:pPr>
      <w:r>
        <w:t>Literature emphasises that emotional aesthetics are central to festive digital engagement.</w:t>
      </w:r>
    </w:p>
    <w:p w:rsidR="00682C86" w:rsidRDefault="00682C86" w:rsidP="00682C86">
      <w:pPr>
        <w:pStyle w:val="Heading2"/>
      </w:pPr>
      <w:bookmarkStart w:id="23" w:name="_Toc217067000"/>
      <w:r>
        <w:rPr>
          <w:rStyle w:val="Strong"/>
          <w:b/>
          <w:bCs/>
        </w:rPr>
        <w:t>3.4.1 Visual Symbolism and Festive Colour Palettes</w:t>
      </w:r>
      <w:bookmarkEnd w:id="23"/>
    </w:p>
    <w:p w:rsidR="00682C86" w:rsidRDefault="00682C86" w:rsidP="00682C86">
      <w:pPr>
        <w:pStyle w:val="NormalWeb"/>
      </w:pPr>
      <w:r>
        <w:t>Christmas campaigns rely heavily on symbolic elements such as:</w:t>
      </w:r>
    </w:p>
    <w:p w:rsidR="00682C86" w:rsidRDefault="00682C86" w:rsidP="00961B5D">
      <w:pPr>
        <w:pStyle w:val="NormalWeb"/>
        <w:numPr>
          <w:ilvl w:val="0"/>
          <w:numId w:val="11"/>
        </w:numPr>
      </w:pPr>
      <w:r>
        <w:t>red and green colour palettes</w:t>
      </w:r>
    </w:p>
    <w:p w:rsidR="00682C86" w:rsidRDefault="00682C86" w:rsidP="00961B5D">
      <w:pPr>
        <w:pStyle w:val="NormalWeb"/>
        <w:numPr>
          <w:ilvl w:val="0"/>
          <w:numId w:val="11"/>
        </w:numPr>
      </w:pPr>
      <w:r>
        <w:t>snowflakes and winter imagery</w:t>
      </w:r>
    </w:p>
    <w:p w:rsidR="00682C86" w:rsidRDefault="00682C86" w:rsidP="00961B5D">
      <w:pPr>
        <w:pStyle w:val="NormalWeb"/>
        <w:numPr>
          <w:ilvl w:val="0"/>
          <w:numId w:val="11"/>
        </w:numPr>
      </w:pPr>
      <w:r>
        <w:t>gift boxes and ribbons</w:t>
      </w:r>
    </w:p>
    <w:p w:rsidR="00682C86" w:rsidRDefault="00682C86" w:rsidP="00961B5D">
      <w:pPr>
        <w:pStyle w:val="NormalWeb"/>
        <w:numPr>
          <w:ilvl w:val="0"/>
          <w:numId w:val="11"/>
        </w:numPr>
      </w:pPr>
      <w:r>
        <w:lastRenderedPageBreak/>
        <w:t>flickering lights</w:t>
      </w:r>
    </w:p>
    <w:p w:rsidR="00682C86" w:rsidRDefault="00682C86" w:rsidP="00961B5D">
      <w:pPr>
        <w:pStyle w:val="NormalWeb"/>
        <w:numPr>
          <w:ilvl w:val="0"/>
          <w:numId w:val="11"/>
        </w:numPr>
      </w:pPr>
      <w:r>
        <w:t>family gatherings</w:t>
      </w:r>
    </w:p>
    <w:p w:rsidR="00682C86" w:rsidRDefault="00682C86" w:rsidP="00AE4B6E">
      <w:pPr>
        <w:pStyle w:val="NormalWeb"/>
      </w:pPr>
      <w:r>
        <w:t>These visuals evoke holiday spirit and cultural familiarity. Studies show that visual cues alone can influence mood and purchase intention.</w:t>
      </w:r>
    </w:p>
    <w:p w:rsidR="00682C86" w:rsidRDefault="00682C86" w:rsidP="00682C86">
      <w:pPr>
        <w:pStyle w:val="Heading2"/>
      </w:pPr>
      <w:bookmarkStart w:id="24" w:name="_Toc217067001"/>
      <w:r>
        <w:rPr>
          <w:rStyle w:val="Strong"/>
          <w:b/>
          <w:bCs/>
        </w:rPr>
        <w:t>3.4.2 Music, Soundtracks, and Nostalgic Audio</w:t>
      </w:r>
      <w:bookmarkEnd w:id="24"/>
    </w:p>
    <w:p w:rsidR="00682C86" w:rsidRDefault="00682C86" w:rsidP="00AE4B6E">
      <w:pPr>
        <w:pStyle w:val="NormalWeb"/>
      </w:pPr>
      <w:r>
        <w:t>Jingle-style soundtracks, bells, choir harmonies, and slowed-down nostalgic songs often accompany digital Christmas promotions. Research suggests that audio cues are powerful emotional triggers, especially when tied to childhood memories.</w:t>
      </w:r>
    </w:p>
    <w:p w:rsidR="00682C86" w:rsidRDefault="00682C86" w:rsidP="00682C86">
      <w:pPr>
        <w:pStyle w:val="Heading2"/>
      </w:pPr>
      <w:bookmarkStart w:id="25" w:name="_Toc217067002"/>
      <w:r>
        <w:rPr>
          <w:rStyle w:val="Strong"/>
          <w:b/>
          <w:bCs/>
        </w:rPr>
        <w:t>3.4.3 Storytelling and Mini Holiday Narratives</w:t>
      </w:r>
      <w:bookmarkEnd w:id="25"/>
    </w:p>
    <w:p w:rsidR="00682C86" w:rsidRDefault="00682C86" w:rsidP="00682C86">
      <w:pPr>
        <w:pStyle w:val="NormalWeb"/>
      </w:pPr>
      <w:r>
        <w:t>Brands frequently use short narrative videos showing:</w:t>
      </w:r>
    </w:p>
    <w:p w:rsidR="00682C86" w:rsidRDefault="00682C86" w:rsidP="00961B5D">
      <w:pPr>
        <w:pStyle w:val="NormalWeb"/>
        <w:numPr>
          <w:ilvl w:val="0"/>
          <w:numId w:val="12"/>
        </w:numPr>
      </w:pPr>
      <w:r>
        <w:t>acts of kindness</w:t>
      </w:r>
    </w:p>
    <w:p w:rsidR="00682C86" w:rsidRDefault="00682C86" w:rsidP="00961B5D">
      <w:pPr>
        <w:pStyle w:val="NormalWeb"/>
        <w:numPr>
          <w:ilvl w:val="0"/>
          <w:numId w:val="12"/>
        </w:numPr>
      </w:pPr>
      <w:r>
        <w:t>family reunions</w:t>
      </w:r>
    </w:p>
    <w:p w:rsidR="00682C86" w:rsidRDefault="00682C86" w:rsidP="00961B5D">
      <w:pPr>
        <w:pStyle w:val="NormalWeb"/>
        <w:numPr>
          <w:ilvl w:val="0"/>
          <w:numId w:val="12"/>
        </w:numPr>
      </w:pPr>
      <w:r>
        <w:t>challenges resolved through gifts</w:t>
      </w:r>
    </w:p>
    <w:p w:rsidR="00682C86" w:rsidRDefault="00682C86" w:rsidP="00961B5D">
      <w:pPr>
        <w:pStyle w:val="NormalWeb"/>
        <w:numPr>
          <w:ilvl w:val="0"/>
          <w:numId w:val="12"/>
        </w:numPr>
      </w:pPr>
      <w:r>
        <w:t>holiday adventures</w:t>
      </w:r>
    </w:p>
    <w:p w:rsidR="00682C86" w:rsidRDefault="00682C86" w:rsidP="00961B5D">
      <w:pPr>
        <w:pStyle w:val="NormalWeb"/>
        <w:numPr>
          <w:ilvl w:val="0"/>
          <w:numId w:val="12"/>
        </w:numPr>
      </w:pPr>
      <w:r>
        <w:t>moments of personal reflection</w:t>
      </w:r>
    </w:p>
    <w:p w:rsidR="00682C86" w:rsidRDefault="00682C86" w:rsidP="00AE4B6E">
      <w:pPr>
        <w:pStyle w:val="NormalWeb"/>
      </w:pPr>
      <w:r>
        <w:t>Academic literature highlights storytelling as a key strategy for building trust by humanising the brand.</w:t>
      </w:r>
    </w:p>
    <w:p w:rsidR="00682C86" w:rsidRDefault="00682C86" w:rsidP="00682C86">
      <w:pPr>
        <w:pStyle w:val="Heading1"/>
      </w:pPr>
      <w:bookmarkStart w:id="26" w:name="_Toc217067003"/>
      <w:r>
        <w:rPr>
          <w:rStyle w:val="Strong"/>
          <w:b/>
          <w:bCs/>
        </w:rPr>
        <w:t>3.5 Challenges in Digital Christmas Promotional Communication</w:t>
      </w:r>
      <w:bookmarkEnd w:id="26"/>
    </w:p>
    <w:p w:rsidR="00682C86" w:rsidRDefault="00682C86" w:rsidP="00AE4B6E">
      <w:pPr>
        <w:pStyle w:val="NormalWeb"/>
      </w:pPr>
      <w:r>
        <w:t>Despite its effectiveness, digital promotional communication faces pressing challenges.</w:t>
      </w:r>
    </w:p>
    <w:p w:rsidR="00682C86" w:rsidRDefault="00682C86" w:rsidP="00682C86">
      <w:pPr>
        <w:pStyle w:val="Heading2"/>
      </w:pPr>
      <w:bookmarkStart w:id="27" w:name="_Toc217067004"/>
      <w:r>
        <w:rPr>
          <w:rStyle w:val="Strong"/>
          <w:b/>
          <w:bCs/>
        </w:rPr>
        <w:t>3.5.1 Digital Overload and Advertising Saturation</w:t>
      </w:r>
      <w:bookmarkEnd w:id="27"/>
    </w:p>
    <w:p w:rsidR="00682C86" w:rsidRDefault="00682C86" w:rsidP="00682C86">
      <w:pPr>
        <w:pStyle w:val="NormalWeb"/>
      </w:pPr>
      <w:r>
        <w:t>Christmas is the peak season for promotional content. Consumers report fatigue due to:</w:t>
      </w:r>
    </w:p>
    <w:p w:rsidR="00682C86" w:rsidRDefault="00682C86" w:rsidP="00961B5D">
      <w:pPr>
        <w:pStyle w:val="NormalWeb"/>
        <w:numPr>
          <w:ilvl w:val="0"/>
          <w:numId w:val="13"/>
        </w:numPr>
      </w:pPr>
      <w:r>
        <w:t>repetitive ads</w:t>
      </w:r>
    </w:p>
    <w:p w:rsidR="00682C86" w:rsidRDefault="00682C86" w:rsidP="00961B5D">
      <w:pPr>
        <w:pStyle w:val="NormalWeb"/>
        <w:numPr>
          <w:ilvl w:val="0"/>
          <w:numId w:val="13"/>
        </w:numPr>
      </w:pPr>
      <w:r>
        <w:t>overly frequent notifications</w:t>
      </w:r>
    </w:p>
    <w:p w:rsidR="00682C86" w:rsidRDefault="00682C86" w:rsidP="00961B5D">
      <w:pPr>
        <w:pStyle w:val="NormalWeb"/>
        <w:numPr>
          <w:ilvl w:val="0"/>
          <w:numId w:val="13"/>
        </w:numPr>
      </w:pPr>
      <w:r>
        <w:t>intrusive sponsored posts</w:t>
      </w:r>
    </w:p>
    <w:p w:rsidR="00682C86" w:rsidRDefault="00682C86" w:rsidP="00961B5D">
      <w:pPr>
        <w:pStyle w:val="NormalWeb"/>
        <w:numPr>
          <w:ilvl w:val="0"/>
          <w:numId w:val="13"/>
        </w:numPr>
      </w:pPr>
      <w:r>
        <w:t>forced influencer endorsements</w:t>
      </w:r>
    </w:p>
    <w:p w:rsidR="00682C86" w:rsidRDefault="00682C86" w:rsidP="00AE4B6E">
      <w:pPr>
        <w:pStyle w:val="NormalWeb"/>
      </w:pPr>
      <w:r>
        <w:t>Saturation reduces engagement and causes emotional numbness.</w:t>
      </w:r>
    </w:p>
    <w:p w:rsidR="00682C86" w:rsidRDefault="00682C86" w:rsidP="00682C86">
      <w:pPr>
        <w:pStyle w:val="Heading2"/>
      </w:pPr>
      <w:bookmarkStart w:id="28" w:name="_Toc217067005"/>
      <w:r>
        <w:rPr>
          <w:rStyle w:val="Strong"/>
          <w:b/>
          <w:bCs/>
        </w:rPr>
        <w:lastRenderedPageBreak/>
        <w:t>3.5.2 Inconsistency Across Communication Channels</w:t>
      </w:r>
      <w:bookmarkEnd w:id="28"/>
    </w:p>
    <w:p w:rsidR="00682C86" w:rsidRDefault="00682C86" w:rsidP="00682C86">
      <w:pPr>
        <w:pStyle w:val="NormalWeb"/>
      </w:pPr>
      <w:r>
        <w:t>Omnichannel communication often fails when:</w:t>
      </w:r>
    </w:p>
    <w:p w:rsidR="00682C86" w:rsidRDefault="00682C86" w:rsidP="00961B5D">
      <w:pPr>
        <w:pStyle w:val="NormalWeb"/>
        <w:numPr>
          <w:ilvl w:val="0"/>
          <w:numId w:val="14"/>
        </w:numPr>
      </w:pPr>
      <w:r>
        <w:t>promotions differ on the app and website</w:t>
      </w:r>
    </w:p>
    <w:p w:rsidR="00682C86" w:rsidRDefault="00682C86" w:rsidP="00961B5D">
      <w:pPr>
        <w:pStyle w:val="NormalWeb"/>
        <w:numPr>
          <w:ilvl w:val="0"/>
          <w:numId w:val="14"/>
        </w:numPr>
      </w:pPr>
      <w:r>
        <w:t>delivery dates are inconsistent</w:t>
      </w:r>
    </w:p>
    <w:p w:rsidR="00682C86" w:rsidRDefault="00682C86" w:rsidP="00961B5D">
      <w:pPr>
        <w:pStyle w:val="NormalWeb"/>
        <w:numPr>
          <w:ilvl w:val="0"/>
          <w:numId w:val="14"/>
        </w:numPr>
      </w:pPr>
      <w:r>
        <w:t>chatbots and emails provide conflicting information</w:t>
      </w:r>
    </w:p>
    <w:p w:rsidR="00682C86" w:rsidRDefault="00682C86" w:rsidP="00961B5D">
      <w:pPr>
        <w:pStyle w:val="NormalWeb"/>
        <w:numPr>
          <w:ilvl w:val="0"/>
          <w:numId w:val="14"/>
        </w:numPr>
      </w:pPr>
      <w:r>
        <w:t>influencers misrepresent promotions</w:t>
      </w:r>
    </w:p>
    <w:p w:rsidR="00682C86" w:rsidRDefault="00682C86" w:rsidP="00AE4B6E">
      <w:pPr>
        <w:pStyle w:val="NormalWeb"/>
      </w:pPr>
      <w:r>
        <w:t>Such inconsistencies erode trust quickly.</w:t>
      </w:r>
    </w:p>
    <w:p w:rsidR="00682C86" w:rsidRDefault="00682C86" w:rsidP="00682C86">
      <w:pPr>
        <w:pStyle w:val="Heading2"/>
      </w:pPr>
      <w:bookmarkStart w:id="29" w:name="_Toc217067006"/>
      <w:r>
        <w:rPr>
          <w:rStyle w:val="Strong"/>
          <w:b/>
          <w:bCs/>
        </w:rPr>
        <w:t>3.5.3 Limitations of AI Automation</w:t>
      </w:r>
      <w:bookmarkEnd w:id="29"/>
    </w:p>
    <w:p w:rsidR="00682C86" w:rsidRDefault="00682C86" w:rsidP="00682C86">
      <w:pPr>
        <w:pStyle w:val="NormalWeb"/>
      </w:pPr>
      <w:r>
        <w:t>Chatbots often struggle during Christmas because:</w:t>
      </w:r>
    </w:p>
    <w:p w:rsidR="00682C86" w:rsidRDefault="00682C86" w:rsidP="00961B5D">
      <w:pPr>
        <w:pStyle w:val="NormalWeb"/>
        <w:numPr>
          <w:ilvl w:val="0"/>
          <w:numId w:val="15"/>
        </w:numPr>
      </w:pPr>
      <w:r>
        <w:t>emotional needs are higher</w:t>
      </w:r>
    </w:p>
    <w:p w:rsidR="00682C86" w:rsidRDefault="00682C86" w:rsidP="00961B5D">
      <w:pPr>
        <w:pStyle w:val="NormalWeb"/>
        <w:numPr>
          <w:ilvl w:val="0"/>
          <w:numId w:val="15"/>
        </w:numPr>
      </w:pPr>
      <w:r>
        <w:t>queries are more complex</w:t>
      </w:r>
    </w:p>
    <w:p w:rsidR="00682C86" w:rsidRDefault="00682C86" w:rsidP="00961B5D">
      <w:pPr>
        <w:pStyle w:val="NormalWeb"/>
        <w:numPr>
          <w:ilvl w:val="0"/>
          <w:numId w:val="15"/>
        </w:numPr>
      </w:pPr>
      <w:r>
        <w:t>frustration increases if chatbots loop</w:t>
      </w:r>
    </w:p>
    <w:p w:rsidR="00682C86" w:rsidRDefault="00682C86" w:rsidP="00961B5D">
      <w:pPr>
        <w:pStyle w:val="NormalWeb"/>
        <w:numPr>
          <w:ilvl w:val="0"/>
          <w:numId w:val="15"/>
        </w:numPr>
      </w:pPr>
      <w:r>
        <w:t>escalation procedures are unclear</w:t>
      </w:r>
    </w:p>
    <w:p w:rsidR="00682C86" w:rsidRDefault="00682C86" w:rsidP="00AE4B6E">
      <w:pPr>
        <w:pStyle w:val="NormalWeb"/>
      </w:pPr>
      <w:r>
        <w:t>Excessive automation reduces perceived empathy and harms trust.</w:t>
      </w:r>
    </w:p>
    <w:p w:rsidR="00682C86" w:rsidRDefault="00682C86" w:rsidP="00682C86">
      <w:pPr>
        <w:pStyle w:val="Heading2"/>
      </w:pPr>
      <w:bookmarkStart w:id="30" w:name="_Toc217067007"/>
      <w:r>
        <w:rPr>
          <w:rStyle w:val="Strong"/>
          <w:b/>
          <w:bCs/>
        </w:rPr>
        <w:t>3.5.4 Privacy Concerns in Personalised Advertising</w:t>
      </w:r>
      <w:bookmarkEnd w:id="30"/>
    </w:p>
    <w:p w:rsidR="00682C86" w:rsidRDefault="00682C86" w:rsidP="00682C86">
      <w:pPr>
        <w:pStyle w:val="NormalWeb"/>
      </w:pPr>
      <w:r>
        <w:t>Consumers appreciate personalised content, but they also worry about data tracking. Christmas intensifies this tension, as consumers receive:</w:t>
      </w:r>
    </w:p>
    <w:p w:rsidR="00682C86" w:rsidRDefault="00682C86" w:rsidP="00961B5D">
      <w:pPr>
        <w:pStyle w:val="NormalWeb"/>
        <w:numPr>
          <w:ilvl w:val="0"/>
          <w:numId w:val="16"/>
        </w:numPr>
      </w:pPr>
      <w:r>
        <w:t>hyper-targeted ads</w:t>
      </w:r>
    </w:p>
    <w:p w:rsidR="00682C86" w:rsidRDefault="00682C86" w:rsidP="00961B5D">
      <w:pPr>
        <w:pStyle w:val="NormalWeb"/>
        <w:numPr>
          <w:ilvl w:val="0"/>
          <w:numId w:val="16"/>
        </w:numPr>
      </w:pPr>
      <w:r>
        <w:t>suspiciously accurate recommendations</w:t>
      </w:r>
    </w:p>
    <w:p w:rsidR="00682C86" w:rsidRDefault="00682C86" w:rsidP="00961B5D">
      <w:pPr>
        <w:pStyle w:val="NormalWeb"/>
        <w:numPr>
          <w:ilvl w:val="0"/>
          <w:numId w:val="16"/>
        </w:numPr>
      </w:pPr>
      <w:r>
        <w:t>remarketing messages across devices</w:t>
      </w:r>
    </w:p>
    <w:p w:rsidR="00682C86" w:rsidRDefault="00682C86" w:rsidP="00AE4B6E">
      <w:pPr>
        <w:pStyle w:val="NormalWeb"/>
      </w:pPr>
      <w:r>
        <w:t>Literature shows that privacy concerns reduce trust, even when personalisation is beneficial.</w:t>
      </w:r>
    </w:p>
    <w:p w:rsidR="00682C86" w:rsidRDefault="00682C86" w:rsidP="00682C86">
      <w:pPr>
        <w:pStyle w:val="Heading1"/>
      </w:pPr>
      <w:bookmarkStart w:id="31" w:name="_Toc217067008"/>
      <w:r>
        <w:rPr>
          <w:rStyle w:val="Strong"/>
          <w:b/>
          <w:bCs/>
        </w:rPr>
        <w:t>3.6 Literature Gaps</w:t>
      </w:r>
      <w:bookmarkEnd w:id="31"/>
    </w:p>
    <w:p w:rsidR="00682C86" w:rsidRDefault="00682C86" w:rsidP="00682C86">
      <w:pPr>
        <w:pStyle w:val="NormalWeb"/>
      </w:pPr>
      <w:r>
        <w:t>Several areas require further exploration:</w:t>
      </w:r>
    </w:p>
    <w:p w:rsidR="00682C86" w:rsidRDefault="00682C86" w:rsidP="00961B5D">
      <w:pPr>
        <w:pStyle w:val="NormalWeb"/>
        <w:numPr>
          <w:ilvl w:val="0"/>
          <w:numId w:val="17"/>
        </w:numPr>
      </w:pPr>
      <w:r>
        <w:t>emotional AI and sentiment-sensitive chatbots in holiday campaigns</w:t>
      </w:r>
    </w:p>
    <w:p w:rsidR="00682C86" w:rsidRDefault="00682C86" w:rsidP="00961B5D">
      <w:pPr>
        <w:pStyle w:val="NormalWeb"/>
        <w:numPr>
          <w:ilvl w:val="0"/>
          <w:numId w:val="17"/>
        </w:numPr>
      </w:pPr>
      <w:r>
        <w:t>trust repair strategies following digital communication failures</w:t>
      </w:r>
    </w:p>
    <w:p w:rsidR="00682C86" w:rsidRDefault="00682C86" w:rsidP="00961B5D">
      <w:pPr>
        <w:pStyle w:val="NormalWeb"/>
        <w:numPr>
          <w:ilvl w:val="0"/>
          <w:numId w:val="17"/>
        </w:numPr>
      </w:pPr>
      <w:r>
        <w:t>long-term effects of influencer-led Christmas promotions</w:t>
      </w:r>
    </w:p>
    <w:p w:rsidR="00682C86" w:rsidRDefault="00682C86" w:rsidP="00961B5D">
      <w:pPr>
        <w:pStyle w:val="NormalWeb"/>
        <w:numPr>
          <w:ilvl w:val="0"/>
          <w:numId w:val="17"/>
        </w:numPr>
      </w:pPr>
      <w:r>
        <w:t>comparative cross-cultural analysis of digital festive behaviour</w:t>
      </w:r>
    </w:p>
    <w:p w:rsidR="00682C86" w:rsidRDefault="00682C86" w:rsidP="00961B5D">
      <w:pPr>
        <w:pStyle w:val="NormalWeb"/>
        <w:numPr>
          <w:ilvl w:val="0"/>
          <w:numId w:val="17"/>
        </w:numPr>
      </w:pPr>
      <w:r>
        <w:t>WhatsApp, Telegram, and private messaging platforms in Christmas retail communication</w:t>
      </w:r>
    </w:p>
    <w:p w:rsidR="00682C86" w:rsidRDefault="00682C86" w:rsidP="00961B5D">
      <w:pPr>
        <w:pStyle w:val="NormalWeb"/>
        <w:numPr>
          <w:ilvl w:val="0"/>
          <w:numId w:val="17"/>
        </w:numPr>
      </w:pPr>
      <w:r>
        <w:t>immersive technologies (VR/AR) and their role in holiday trust-building</w:t>
      </w:r>
    </w:p>
    <w:p w:rsidR="00682C86" w:rsidRDefault="00682C86" w:rsidP="00682C86">
      <w:pPr>
        <w:pStyle w:val="NormalWeb"/>
      </w:pPr>
      <w:r>
        <w:lastRenderedPageBreak/>
        <w:t>These gaps highlight the need for updated research on evolving Christmas communication practices.</w:t>
      </w:r>
    </w:p>
    <w:p w:rsidR="00E57F9D" w:rsidRDefault="00E57F9D" w:rsidP="00E57F9D">
      <w:r>
        <w:t xml:space="preserve"> </w:t>
      </w:r>
    </w:p>
    <w:p w:rsidR="00E57F9D" w:rsidRDefault="00E57F9D" w:rsidP="00E57F9D">
      <w:pPr>
        <w:pStyle w:val="Heading1"/>
      </w:pPr>
      <w:bookmarkStart w:id="32" w:name="_Toc217067009"/>
      <w:r>
        <w:rPr>
          <w:rStyle w:val="Strong"/>
          <w:b/>
          <w:bCs/>
        </w:rPr>
        <w:t>4. METHODOLOGY</w:t>
      </w:r>
      <w:bookmarkEnd w:id="32"/>
    </w:p>
    <w:p w:rsidR="00E57F9D" w:rsidRDefault="00E57F9D" w:rsidP="00AE4B6E">
      <w:pPr>
        <w:pStyle w:val="NormalWeb"/>
      </w:pPr>
      <w:r>
        <w:t>This section outlines the research design, data collection approach, sampling process, and analytical framework used to investigate how digital promotional communication shapes consumer trust during Christmas retail campaigns. The methodology aims to create a structured, credible academic foundation for understanding the communication strategies that influence consumer decisions during the Christmas season.</w:t>
      </w:r>
    </w:p>
    <w:p w:rsidR="00E57F9D" w:rsidRDefault="00E57F9D" w:rsidP="00E57F9D">
      <w:pPr>
        <w:pStyle w:val="Heading2"/>
      </w:pPr>
      <w:bookmarkStart w:id="33" w:name="_Toc217067010"/>
      <w:r>
        <w:rPr>
          <w:rStyle w:val="Strong"/>
          <w:b/>
          <w:bCs/>
        </w:rPr>
        <w:t>4.1 Research Design</w:t>
      </w:r>
      <w:bookmarkEnd w:id="33"/>
    </w:p>
    <w:p w:rsidR="00E57F9D" w:rsidRDefault="00E57F9D" w:rsidP="00E57F9D">
      <w:pPr>
        <w:pStyle w:val="NormalWeb"/>
      </w:pPr>
      <w:r>
        <w:t>The study uses a qualitative, exploratory research design. Christmas marketing practices evolve rapidly alongside digital technologies, making exploratory research appropriate for identifying new trends, emotional responses, and complex behavioural patterns. A qualitative approach allows for deeper insight into how consumers interpret digital promotional messages and how these communications influence trust during a high-pressure, emotionally sensitive period.</w:t>
      </w:r>
    </w:p>
    <w:p w:rsidR="00E57F9D" w:rsidRDefault="00E57F9D" w:rsidP="00E57F9D">
      <w:pPr>
        <w:pStyle w:val="NormalWeb"/>
      </w:pPr>
      <w:r>
        <w:t>The research draws from two primary sources:</w:t>
      </w:r>
    </w:p>
    <w:p w:rsidR="00E57F9D" w:rsidRDefault="00E57F9D" w:rsidP="00961B5D">
      <w:pPr>
        <w:pStyle w:val="NormalWeb"/>
        <w:numPr>
          <w:ilvl w:val="0"/>
          <w:numId w:val="18"/>
        </w:numPr>
      </w:pPr>
      <w:r>
        <w:rPr>
          <w:rStyle w:val="Strong"/>
        </w:rPr>
        <w:t>Content Analysis of Digital Christmas Campaigns</w:t>
      </w:r>
    </w:p>
    <w:p w:rsidR="00E57F9D" w:rsidRDefault="00E57F9D" w:rsidP="00032A64">
      <w:pPr>
        <w:pStyle w:val="NormalWeb"/>
      </w:pPr>
      <w:r>
        <w:t>Reviewing 12 Christmas campaigns from major retailers and brands across three categories:</w:t>
      </w:r>
      <w:r w:rsidR="00032A64">
        <w:t xml:space="preserve"> </w:t>
      </w:r>
      <w:r>
        <w:t>fashion &amp; lifestyle</w:t>
      </w:r>
      <w:r w:rsidR="00032A64">
        <w:t xml:space="preserve">, </w:t>
      </w:r>
      <w:r>
        <w:t>technology &amp; electronics</w:t>
      </w:r>
      <w:r w:rsidR="00032A64">
        <w:t xml:space="preserve">, </w:t>
      </w:r>
      <w:r>
        <w:t>beauty &amp; personal care</w:t>
      </w:r>
      <w:r w:rsidR="00032A64">
        <w:t xml:space="preserve">. </w:t>
      </w:r>
      <w:r>
        <w:t>These campaigns were selected because they represent sectors with high Christmas sales volume and diverse digital communication styles.</w:t>
      </w:r>
    </w:p>
    <w:p w:rsidR="00E57F9D" w:rsidRDefault="00E57F9D" w:rsidP="00961B5D">
      <w:pPr>
        <w:pStyle w:val="NormalWeb"/>
        <w:numPr>
          <w:ilvl w:val="0"/>
          <w:numId w:val="18"/>
        </w:numPr>
      </w:pPr>
      <w:r>
        <w:rPr>
          <w:rStyle w:val="Strong"/>
        </w:rPr>
        <w:t>Consumer Response Analysis</w:t>
      </w:r>
    </w:p>
    <w:p w:rsidR="00E57F9D" w:rsidRDefault="00E57F9D" w:rsidP="00AE4B6E">
      <w:pPr>
        <w:pStyle w:val="NormalWeb"/>
      </w:pPr>
      <w:r>
        <w:t>Evaluating online reviews, social media reactions, comment sections, and forum discussions associated with the selected campaigns.</w:t>
      </w:r>
      <w:r w:rsidR="005B1819">
        <w:t xml:space="preserve"> </w:t>
      </w:r>
      <w:r>
        <w:t>This data offers insight into public perceptions of the communication strategies used during Christmas promotions.</w:t>
      </w:r>
      <w:r w:rsidR="005B1819">
        <w:t xml:space="preserve"> </w:t>
      </w:r>
      <w:r>
        <w:t>This dual approach enables triangulation and increases the validity of findings by analysing both brand-generated content and consumer-generated responses.</w:t>
      </w:r>
    </w:p>
    <w:p w:rsidR="00E57F9D" w:rsidRDefault="00E57F9D" w:rsidP="00E57F9D">
      <w:pPr>
        <w:pStyle w:val="Heading2"/>
      </w:pPr>
      <w:bookmarkStart w:id="34" w:name="_Toc217067011"/>
      <w:r>
        <w:rPr>
          <w:rStyle w:val="Strong"/>
          <w:b/>
          <w:bCs/>
        </w:rPr>
        <w:t>4.2 Sampling Strategy</w:t>
      </w:r>
      <w:bookmarkEnd w:id="34"/>
    </w:p>
    <w:p w:rsidR="00E57F9D" w:rsidRDefault="00E57F9D" w:rsidP="00E57F9D">
      <w:pPr>
        <w:pStyle w:val="Heading3"/>
      </w:pPr>
      <w:bookmarkStart w:id="35" w:name="_Toc217067012"/>
      <w:r>
        <w:rPr>
          <w:rStyle w:val="Strong"/>
          <w:b/>
          <w:bCs/>
        </w:rPr>
        <w:t>4.2.1 Brand Sampling</w:t>
      </w:r>
      <w:bookmarkEnd w:id="35"/>
    </w:p>
    <w:p w:rsidR="00E57F9D" w:rsidRDefault="00E57F9D" w:rsidP="00E57F9D">
      <w:pPr>
        <w:pStyle w:val="NormalWeb"/>
      </w:pPr>
      <w:r>
        <w:t>Twelve brands were chosen based on:</w:t>
      </w:r>
    </w:p>
    <w:p w:rsidR="00E57F9D" w:rsidRDefault="00E57F9D" w:rsidP="00961B5D">
      <w:pPr>
        <w:pStyle w:val="NormalWeb"/>
        <w:numPr>
          <w:ilvl w:val="0"/>
          <w:numId w:val="19"/>
        </w:numPr>
      </w:pPr>
      <w:r>
        <w:lastRenderedPageBreak/>
        <w:t>active digital Christmas campaigns in 2023 or 2024</w:t>
      </w:r>
    </w:p>
    <w:p w:rsidR="00E57F9D" w:rsidRDefault="00E57F9D" w:rsidP="00961B5D">
      <w:pPr>
        <w:pStyle w:val="NormalWeb"/>
        <w:numPr>
          <w:ilvl w:val="0"/>
          <w:numId w:val="19"/>
        </w:numPr>
      </w:pPr>
      <w:r>
        <w:t>consistent promotional presence during the season</w:t>
      </w:r>
    </w:p>
    <w:p w:rsidR="00E57F9D" w:rsidRDefault="00E57F9D" w:rsidP="00961B5D">
      <w:pPr>
        <w:pStyle w:val="NormalWeb"/>
        <w:numPr>
          <w:ilvl w:val="0"/>
          <w:numId w:val="19"/>
        </w:numPr>
      </w:pPr>
      <w:r>
        <w:t>varied communication tools (emails, social media, apps, chatbots, influencers, livestreams)</w:t>
      </w:r>
    </w:p>
    <w:p w:rsidR="00E57F9D" w:rsidRDefault="00E57F9D" w:rsidP="00AE4B6E">
      <w:pPr>
        <w:pStyle w:val="NormalWeb"/>
      </w:pPr>
      <w:r>
        <w:t>These brands offer a diverse range of campaign styles, from emotional storytelling videos to highly personalised app notifications.</w:t>
      </w:r>
    </w:p>
    <w:p w:rsidR="00E57F9D" w:rsidRDefault="00E57F9D" w:rsidP="00E57F9D">
      <w:pPr>
        <w:pStyle w:val="Heading3"/>
      </w:pPr>
      <w:bookmarkStart w:id="36" w:name="_Toc217067013"/>
      <w:r>
        <w:rPr>
          <w:rStyle w:val="Strong"/>
          <w:b/>
          <w:bCs/>
        </w:rPr>
        <w:t>4.2.2 Consumer Sampling</w:t>
      </w:r>
      <w:bookmarkEnd w:id="36"/>
    </w:p>
    <w:p w:rsidR="00E57F9D" w:rsidRDefault="00E57F9D" w:rsidP="00E57F9D">
      <w:pPr>
        <w:pStyle w:val="NormalWeb"/>
      </w:pPr>
      <w:r>
        <w:t>To analyse authentic consumer responses, 300 publicly available online comments were examined across:</w:t>
      </w:r>
    </w:p>
    <w:p w:rsidR="00E57F9D" w:rsidRDefault="00E57F9D" w:rsidP="00961B5D">
      <w:pPr>
        <w:pStyle w:val="NormalWeb"/>
        <w:numPr>
          <w:ilvl w:val="0"/>
          <w:numId w:val="21"/>
        </w:numPr>
      </w:pPr>
      <w:r>
        <w:t>TikTok</w:t>
      </w:r>
    </w:p>
    <w:p w:rsidR="00E57F9D" w:rsidRDefault="00E57F9D" w:rsidP="00961B5D">
      <w:pPr>
        <w:pStyle w:val="NormalWeb"/>
        <w:numPr>
          <w:ilvl w:val="0"/>
          <w:numId w:val="21"/>
        </w:numPr>
      </w:pPr>
      <w:r>
        <w:t>Instagram</w:t>
      </w:r>
    </w:p>
    <w:p w:rsidR="00E57F9D" w:rsidRDefault="00E57F9D" w:rsidP="00961B5D">
      <w:pPr>
        <w:pStyle w:val="NormalWeb"/>
        <w:numPr>
          <w:ilvl w:val="0"/>
          <w:numId w:val="21"/>
        </w:numPr>
      </w:pPr>
      <w:r>
        <w:t>Twitter</w:t>
      </w:r>
    </w:p>
    <w:p w:rsidR="00E57F9D" w:rsidRDefault="00E57F9D" w:rsidP="00961B5D">
      <w:pPr>
        <w:pStyle w:val="NormalWeb"/>
        <w:numPr>
          <w:ilvl w:val="0"/>
          <w:numId w:val="21"/>
        </w:numPr>
      </w:pPr>
      <w:r>
        <w:t>Reddit threads on Christmas shopping</w:t>
      </w:r>
    </w:p>
    <w:p w:rsidR="00E57F9D" w:rsidRDefault="00E57F9D" w:rsidP="00961B5D">
      <w:pPr>
        <w:pStyle w:val="NormalWeb"/>
        <w:numPr>
          <w:ilvl w:val="0"/>
          <w:numId w:val="21"/>
        </w:numPr>
      </w:pPr>
      <w:r>
        <w:t>YouTube campaign videos</w:t>
      </w:r>
    </w:p>
    <w:p w:rsidR="00E57F9D" w:rsidRDefault="00E57F9D" w:rsidP="00961B5D">
      <w:pPr>
        <w:pStyle w:val="NormalWeb"/>
        <w:numPr>
          <w:ilvl w:val="0"/>
          <w:numId w:val="21"/>
        </w:numPr>
      </w:pPr>
      <w:r>
        <w:t>Retailer app reviews</w:t>
      </w:r>
    </w:p>
    <w:p w:rsidR="00E57F9D" w:rsidRDefault="00E57F9D" w:rsidP="00961B5D">
      <w:pPr>
        <w:pStyle w:val="NormalWeb"/>
        <w:numPr>
          <w:ilvl w:val="0"/>
          <w:numId w:val="21"/>
        </w:numPr>
      </w:pPr>
      <w:r>
        <w:t>Amazon product review pages</w:t>
      </w:r>
    </w:p>
    <w:p w:rsidR="00E57F9D" w:rsidRDefault="00E57F9D" w:rsidP="00961B5D">
      <w:pPr>
        <w:pStyle w:val="NormalWeb"/>
        <w:numPr>
          <w:ilvl w:val="0"/>
          <w:numId w:val="21"/>
        </w:numPr>
      </w:pPr>
      <w:r>
        <w:t>Trustpilot</w:t>
      </w:r>
    </w:p>
    <w:p w:rsidR="00E57F9D" w:rsidRDefault="00E57F9D" w:rsidP="00E57F9D">
      <w:pPr>
        <w:pStyle w:val="NormalWeb"/>
      </w:pPr>
      <w:r>
        <w:t>No personal data was collected; only publicly accessible opinions were analysed.</w:t>
      </w:r>
    </w:p>
    <w:p w:rsidR="00E57F9D" w:rsidRDefault="00E57F9D" w:rsidP="00E57F9D">
      <w:pPr>
        <w:pStyle w:val="NormalWeb"/>
      </w:pPr>
      <w:r>
        <w:t>The comments were selected using purposive sampling to capture:</w:t>
      </w:r>
    </w:p>
    <w:p w:rsidR="00E57F9D" w:rsidRDefault="00E57F9D" w:rsidP="00961B5D">
      <w:pPr>
        <w:pStyle w:val="NormalWeb"/>
        <w:numPr>
          <w:ilvl w:val="0"/>
          <w:numId w:val="22"/>
        </w:numPr>
      </w:pPr>
      <w:r>
        <w:t>different age groups</w:t>
      </w:r>
    </w:p>
    <w:p w:rsidR="00E57F9D" w:rsidRDefault="00E57F9D" w:rsidP="00961B5D">
      <w:pPr>
        <w:pStyle w:val="NormalWeb"/>
        <w:numPr>
          <w:ilvl w:val="0"/>
          <w:numId w:val="22"/>
        </w:numPr>
      </w:pPr>
      <w:r>
        <w:t>different cultural backgrounds</w:t>
      </w:r>
    </w:p>
    <w:p w:rsidR="00E57F9D" w:rsidRDefault="00E57F9D" w:rsidP="00961B5D">
      <w:pPr>
        <w:pStyle w:val="NormalWeb"/>
        <w:numPr>
          <w:ilvl w:val="0"/>
          <w:numId w:val="22"/>
        </w:numPr>
      </w:pPr>
      <w:r>
        <w:t>different digital experiences</w:t>
      </w:r>
    </w:p>
    <w:p w:rsidR="00E57F9D" w:rsidRDefault="00E57F9D" w:rsidP="00E57F9D">
      <w:pPr>
        <w:pStyle w:val="NormalWeb"/>
        <w:numPr>
          <w:ilvl w:val="0"/>
          <w:numId w:val="22"/>
        </w:numPr>
      </w:pPr>
      <w:r>
        <w:t>both positive and negative feedback</w:t>
      </w:r>
    </w:p>
    <w:p w:rsidR="00E57F9D" w:rsidRDefault="00E57F9D" w:rsidP="00E57F9D">
      <w:pPr>
        <w:pStyle w:val="Heading2"/>
      </w:pPr>
      <w:bookmarkStart w:id="37" w:name="_Toc217067014"/>
      <w:r>
        <w:rPr>
          <w:rStyle w:val="Strong"/>
          <w:b/>
          <w:bCs/>
        </w:rPr>
        <w:t>4.3 Data Collection Methods</w:t>
      </w:r>
      <w:bookmarkEnd w:id="37"/>
    </w:p>
    <w:p w:rsidR="00E57F9D" w:rsidRDefault="00E57F9D" w:rsidP="00AE4B6E">
      <w:pPr>
        <w:pStyle w:val="NormalWeb"/>
      </w:pPr>
      <w:r>
        <w:t>Three main data collection techniques were used:</w:t>
      </w:r>
    </w:p>
    <w:p w:rsidR="00E57F9D" w:rsidRDefault="00E57F9D" w:rsidP="00E57F9D">
      <w:pPr>
        <w:pStyle w:val="Heading3"/>
      </w:pPr>
      <w:bookmarkStart w:id="38" w:name="_Toc217067015"/>
      <w:r>
        <w:rPr>
          <w:rStyle w:val="Strong"/>
          <w:b/>
          <w:bCs/>
        </w:rPr>
        <w:t>4.3.1 Digital Content Observation</w:t>
      </w:r>
      <w:bookmarkEnd w:id="38"/>
    </w:p>
    <w:p w:rsidR="00E57F9D" w:rsidRDefault="00E57F9D" w:rsidP="00E57F9D">
      <w:pPr>
        <w:pStyle w:val="NormalWeb"/>
      </w:pPr>
      <w:r>
        <w:t>Campaign elements were observed and documented, including:</w:t>
      </w:r>
    </w:p>
    <w:p w:rsidR="00E57F9D" w:rsidRDefault="00E57F9D" w:rsidP="00961B5D">
      <w:pPr>
        <w:pStyle w:val="NormalWeb"/>
        <w:numPr>
          <w:ilvl w:val="0"/>
          <w:numId w:val="23"/>
        </w:numPr>
      </w:pPr>
      <w:r>
        <w:t>holiday visuals and symbolism</w:t>
      </w:r>
    </w:p>
    <w:p w:rsidR="00E57F9D" w:rsidRDefault="00E57F9D" w:rsidP="00961B5D">
      <w:pPr>
        <w:pStyle w:val="NormalWeb"/>
        <w:numPr>
          <w:ilvl w:val="0"/>
          <w:numId w:val="23"/>
        </w:numPr>
      </w:pPr>
      <w:r>
        <w:t>emotional storytelling techniques</w:t>
      </w:r>
    </w:p>
    <w:p w:rsidR="00E57F9D" w:rsidRDefault="00E57F9D" w:rsidP="00961B5D">
      <w:pPr>
        <w:pStyle w:val="NormalWeb"/>
        <w:numPr>
          <w:ilvl w:val="0"/>
          <w:numId w:val="23"/>
        </w:numPr>
      </w:pPr>
      <w:r>
        <w:t>use of influencers</w:t>
      </w:r>
    </w:p>
    <w:p w:rsidR="00E57F9D" w:rsidRDefault="00E57F9D" w:rsidP="00961B5D">
      <w:pPr>
        <w:pStyle w:val="NormalWeb"/>
        <w:numPr>
          <w:ilvl w:val="0"/>
          <w:numId w:val="23"/>
        </w:numPr>
      </w:pPr>
      <w:r>
        <w:t>promotional offers and discounts</w:t>
      </w:r>
    </w:p>
    <w:p w:rsidR="00E57F9D" w:rsidRDefault="00E57F9D" w:rsidP="00961B5D">
      <w:pPr>
        <w:pStyle w:val="NormalWeb"/>
        <w:numPr>
          <w:ilvl w:val="0"/>
          <w:numId w:val="23"/>
        </w:numPr>
      </w:pPr>
      <w:r>
        <w:t>push notification frequency</w:t>
      </w:r>
    </w:p>
    <w:p w:rsidR="00E57F9D" w:rsidRDefault="00E57F9D" w:rsidP="00961B5D">
      <w:pPr>
        <w:pStyle w:val="NormalWeb"/>
        <w:numPr>
          <w:ilvl w:val="0"/>
          <w:numId w:val="23"/>
        </w:numPr>
      </w:pPr>
      <w:r>
        <w:t>chatbot scripts</w:t>
      </w:r>
    </w:p>
    <w:p w:rsidR="00E57F9D" w:rsidRDefault="00E57F9D" w:rsidP="00961B5D">
      <w:pPr>
        <w:pStyle w:val="NormalWeb"/>
        <w:numPr>
          <w:ilvl w:val="0"/>
          <w:numId w:val="23"/>
        </w:numPr>
      </w:pPr>
      <w:r>
        <w:t>engagement on social media posts</w:t>
      </w:r>
    </w:p>
    <w:p w:rsidR="00E57F9D" w:rsidRDefault="00E57F9D" w:rsidP="00961B5D">
      <w:pPr>
        <w:pStyle w:val="NormalWeb"/>
        <w:numPr>
          <w:ilvl w:val="0"/>
          <w:numId w:val="23"/>
        </w:numPr>
      </w:pPr>
      <w:r>
        <w:lastRenderedPageBreak/>
        <w:t>tone and language used in communication</w:t>
      </w:r>
    </w:p>
    <w:p w:rsidR="00E57F9D" w:rsidRDefault="00E57F9D" w:rsidP="00AE4B6E">
      <w:pPr>
        <w:pStyle w:val="NormalWeb"/>
      </w:pPr>
      <w:r>
        <w:t>Screenshots, notes, and timestamps were collected to ensure accurate analysis.</w:t>
      </w:r>
    </w:p>
    <w:p w:rsidR="00E57F9D" w:rsidRDefault="00E57F9D" w:rsidP="00E57F9D">
      <w:pPr>
        <w:pStyle w:val="Heading3"/>
      </w:pPr>
      <w:bookmarkStart w:id="39" w:name="_Toc217067016"/>
      <w:r>
        <w:rPr>
          <w:rStyle w:val="Strong"/>
          <w:b/>
          <w:bCs/>
        </w:rPr>
        <w:t>4.3.2 Thematic Coding of Consumer Responses</w:t>
      </w:r>
      <w:bookmarkEnd w:id="39"/>
    </w:p>
    <w:p w:rsidR="00E57F9D" w:rsidRDefault="00E57F9D" w:rsidP="00E57F9D">
      <w:pPr>
        <w:pStyle w:val="NormalWeb"/>
      </w:pPr>
      <w:r>
        <w:t>Consumer comments were coded into themes such as:</w:t>
      </w:r>
    </w:p>
    <w:p w:rsidR="00E57F9D" w:rsidRDefault="00E57F9D" w:rsidP="00961B5D">
      <w:pPr>
        <w:pStyle w:val="NormalWeb"/>
        <w:numPr>
          <w:ilvl w:val="0"/>
          <w:numId w:val="24"/>
        </w:numPr>
      </w:pPr>
      <w:r>
        <w:t>trust in communication</w:t>
      </w:r>
    </w:p>
    <w:p w:rsidR="00E57F9D" w:rsidRDefault="00E57F9D" w:rsidP="00961B5D">
      <w:pPr>
        <w:pStyle w:val="NormalWeb"/>
        <w:numPr>
          <w:ilvl w:val="0"/>
          <w:numId w:val="24"/>
        </w:numPr>
      </w:pPr>
      <w:r>
        <w:t>emotional connection</w:t>
      </w:r>
    </w:p>
    <w:p w:rsidR="00E57F9D" w:rsidRDefault="00E57F9D" w:rsidP="00961B5D">
      <w:pPr>
        <w:pStyle w:val="NormalWeb"/>
        <w:numPr>
          <w:ilvl w:val="0"/>
          <w:numId w:val="24"/>
        </w:numPr>
      </w:pPr>
      <w:r>
        <w:t>frustration with promotions</w:t>
      </w:r>
    </w:p>
    <w:p w:rsidR="00E57F9D" w:rsidRDefault="00E57F9D" w:rsidP="00961B5D">
      <w:pPr>
        <w:pStyle w:val="NormalWeb"/>
        <w:numPr>
          <w:ilvl w:val="0"/>
          <w:numId w:val="24"/>
        </w:numPr>
      </w:pPr>
      <w:r>
        <w:t>privacy concerns</w:t>
      </w:r>
    </w:p>
    <w:p w:rsidR="00E57F9D" w:rsidRDefault="00E57F9D" w:rsidP="00961B5D">
      <w:pPr>
        <w:pStyle w:val="NormalWeb"/>
        <w:numPr>
          <w:ilvl w:val="0"/>
          <w:numId w:val="24"/>
        </w:numPr>
      </w:pPr>
      <w:r>
        <w:t>satisfaction with service</w:t>
      </w:r>
    </w:p>
    <w:p w:rsidR="00E57F9D" w:rsidRDefault="00E57F9D" w:rsidP="00961B5D">
      <w:pPr>
        <w:pStyle w:val="NormalWeb"/>
        <w:numPr>
          <w:ilvl w:val="0"/>
          <w:numId w:val="24"/>
        </w:numPr>
      </w:pPr>
      <w:r>
        <w:t>perception of authenticity</w:t>
      </w:r>
    </w:p>
    <w:p w:rsidR="00E57F9D" w:rsidRDefault="00E57F9D" w:rsidP="00961B5D">
      <w:pPr>
        <w:pStyle w:val="NormalWeb"/>
        <w:numPr>
          <w:ilvl w:val="0"/>
          <w:numId w:val="24"/>
        </w:numPr>
      </w:pPr>
      <w:r>
        <w:t>response to influencers</w:t>
      </w:r>
    </w:p>
    <w:p w:rsidR="00E57F9D" w:rsidRDefault="00E57F9D" w:rsidP="00AE4B6E">
      <w:pPr>
        <w:pStyle w:val="NormalWeb"/>
      </w:pPr>
      <w:r>
        <w:t>Thematic analysis (Braun &amp; Clarke, 2006) was used to identify patterns and emotional sentiments.</w:t>
      </w:r>
    </w:p>
    <w:p w:rsidR="00E57F9D" w:rsidRDefault="00E57F9D" w:rsidP="00E57F9D">
      <w:pPr>
        <w:pStyle w:val="Heading3"/>
      </w:pPr>
      <w:bookmarkStart w:id="40" w:name="_Toc217067017"/>
      <w:r>
        <w:rPr>
          <w:rStyle w:val="Strong"/>
          <w:b/>
          <w:bCs/>
        </w:rPr>
        <w:t>4.3.3 Comparative Cross-Platform Analysis</w:t>
      </w:r>
      <w:bookmarkEnd w:id="40"/>
    </w:p>
    <w:p w:rsidR="00E57F9D" w:rsidRDefault="00E57F9D" w:rsidP="00E57F9D">
      <w:pPr>
        <w:pStyle w:val="NormalWeb"/>
      </w:pPr>
      <w:r>
        <w:t>Promotional messages were compared across:</w:t>
      </w:r>
    </w:p>
    <w:p w:rsidR="00E57F9D" w:rsidRDefault="00E57F9D" w:rsidP="00961B5D">
      <w:pPr>
        <w:pStyle w:val="NormalWeb"/>
        <w:numPr>
          <w:ilvl w:val="0"/>
          <w:numId w:val="25"/>
        </w:numPr>
      </w:pPr>
      <w:r>
        <w:t>mobile apps</w:t>
      </w:r>
    </w:p>
    <w:p w:rsidR="00E57F9D" w:rsidRDefault="00E57F9D" w:rsidP="00961B5D">
      <w:pPr>
        <w:pStyle w:val="NormalWeb"/>
        <w:numPr>
          <w:ilvl w:val="0"/>
          <w:numId w:val="25"/>
        </w:numPr>
      </w:pPr>
      <w:r>
        <w:t>social media platforms</w:t>
      </w:r>
    </w:p>
    <w:p w:rsidR="00E57F9D" w:rsidRDefault="00E57F9D" w:rsidP="00961B5D">
      <w:pPr>
        <w:pStyle w:val="NormalWeb"/>
        <w:numPr>
          <w:ilvl w:val="0"/>
          <w:numId w:val="25"/>
        </w:numPr>
      </w:pPr>
      <w:r>
        <w:t>email newsletters</w:t>
      </w:r>
    </w:p>
    <w:p w:rsidR="00E57F9D" w:rsidRDefault="00E57F9D" w:rsidP="00961B5D">
      <w:pPr>
        <w:pStyle w:val="NormalWeb"/>
        <w:numPr>
          <w:ilvl w:val="0"/>
          <w:numId w:val="25"/>
        </w:numPr>
      </w:pPr>
      <w:r>
        <w:t>brand websites</w:t>
      </w:r>
    </w:p>
    <w:p w:rsidR="00E57F9D" w:rsidRDefault="00E57F9D" w:rsidP="00AE4B6E">
      <w:pPr>
        <w:pStyle w:val="NormalWeb"/>
      </w:pPr>
      <w:r>
        <w:t>This helped identify inconsistencies or alignment in communication—both of which influence trust.</w:t>
      </w:r>
    </w:p>
    <w:p w:rsidR="00E57F9D" w:rsidRDefault="00E57F9D" w:rsidP="00E57F9D">
      <w:pPr>
        <w:pStyle w:val="Heading2"/>
      </w:pPr>
      <w:bookmarkStart w:id="41" w:name="_Toc217067018"/>
      <w:r>
        <w:rPr>
          <w:rStyle w:val="Strong"/>
          <w:b/>
          <w:bCs/>
        </w:rPr>
        <w:t>4.4 Analytical Framework</w:t>
      </w:r>
      <w:bookmarkEnd w:id="41"/>
    </w:p>
    <w:p w:rsidR="00E57F9D" w:rsidRDefault="00E57F9D" w:rsidP="00E57F9D">
      <w:pPr>
        <w:pStyle w:val="NormalWeb"/>
      </w:pPr>
      <w:r>
        <w:t>The analysis used:</w:t>
      </w:r>
    </w:p>
    <w:p w:rsidR="00E57F9D" w:rsidRDefault="00E57F9D" w:rsidP="00961B5D">
      <w:pPr>
        <w:pStyle w:val="NormalWeb"/>
        <w:numPr>
          <w:ilvl w:val="0"/>
          <w:numId w:val="26"/>
        </w:numPr>
      </w:pPr>
      <w:r>
        <w:rPr>
          <w:rStyle w:val="Strong"/>
        </w:rPr>
        <w:t>Thematic Analysis</w:t>
      </w:r>
      <w:r>
        <w:t xml:space="preserve"> to interpret consumer emotions and perceptions</w:t>
      </w:r>
    </w:p>
    <w:p w:rsidR="00E57F9D" w:rsidRDefault="00E57F9D" w:rsidP="00961B5D">
      <w:pPr>
        <w:pStyle w:val="NormalWeb"/>
        <w:numPr>
          <w:ilvl w:val="0"/>
          <w:numId w:val="26"/>
        </w:numPr>
      </w:pPr>
      <w:r>
        <w:rPr>
          <w:rStyle w:val="Strong"/>
        </w:rPr>
        <w:t>Content Analysis</w:t>
      </w:r>
      <w:r>
        <w:t xml:space="preserve"> to categorise communication styles and creative approaches</w:t>
      </w:r>
    </w:p>
    <w:p w:rsidR="00E57F9D" w:rsidRDefault="00E57F9D" w:rsidP="00961B5D">
      <w:pPr>
        <w:pStyle w:val="NormalWeb"/>
        <w:numPr>
          <w:ilvl w:val="0"/>
          <w:numId w:val="26"/>
        </w:numPr>
      </w:pPr>
      <w:r>
        <w:rPr>
          <w:rStyle w:val="Strong"/>
        </w:rPr>
        <w:t>Interpretive Analysis</w:t>
      </w:r>
      <w:r>
        <w:t xml:space="preserve"> to understand how communication fosters or damages trust</w:t>
      </w:r>
    </w:p>
    <w:p w:rsidR="00E57F9D" w:rsidRDefault="00E57F9D" w:rsidP="00E57F9D">
      <w:pPr>
        <w:pStyle w:val="NormalWeb"/>
      </w:pPr>
      <w:r>
        <w:t>This multi-layered approach ensured a rich and nuanced understanding of the research question.</w:t>
      </w:r>
    </w:p>
    <w:p w:rsidR="00E57F9D" w:rsidRDefault="00E57F9D" w:rsidP="00E57F9D"/>
    <w:p w:rsidR="00E57F9D" w:rsidRDefault="00E57F9D" w:rsidP="00E57F9D">
      <w:pPr>
        <w:pStyle w:val="Heading1"/>
      </w:pPr>
      <w:bookmarkStart w:id="42" w:name="_Toc217067019"/>
      <w:r>
        <w:rPr>
          <w:rStyle w:val="Strong"/>
          <w:b/>
          <w:bCs/>
        </w:rPr>
        <w:t>5. FINDINGS</w:t>
      </w:r>
      <w:bookmarkEnd w:id="42"/>
    </w:p>
    <w:p w:rsidR="00E57F9D" w:rsidRDefault="00E57F9D" w:rsidP="00AE4B6E">
      <w:pPr>
        <w:pStyle w:val="NormalWeb"/>
      </w:pPr>
      <w:r>
        <w:lastRenderedPageBreak/>
        <w:t>This section presents findings derived from analysing brand content and consumer responses across multiple digital platforms. Five major thematic findings emerged from the data.</w:t>
      </w:r>
    </w:p>
    <w:p w:rsidR="00E57F9D" w:rsidRDefault="00E57F9D" w:rsidP="00E57F9D">
      <w:pPr>
        <w:pStyle w:val="Heading2"/>
      </w:pPr>
      <w:bookmarkStart w:id="43" w:name="_Toc217067020"/>
      <w:r>
        <w:rPr>
          <w:rStyle w:val="Strong"/>
          <w:b/>
          <w:bCs/>
        </w:rPr>
        <w:t>5.1 Emotional Storytelling Remains the Most Persuasive Form of Christmas Communication</w:t>
      </w:r>
      <w:bookmarkEnd w:id="43"/>
    </w:p>
    <w:p w:rsidR="00E57F9D" w:rsidRDefault="00E57F9D" w:rsidP="00E57F9D">
      <w:pPr>
        <w:pStyle w:val="NormalWeb"/>
      </w:pPr>
      <w:r>
        <w:t>Nearly all brands in the sample used emotional storytelling, and this technique consistently generated the strongest engagement. Emotional themes included:</w:t>
      </w:r>
    </w:p>
    <w:p w:rsidR="00E57F9D" w:rsidRDefault="00E57F9D" w:rsidP="00961B5D">
      <w:pPr>
        <w:pStyle w:val="NormalWeb"/>
        <w:numPr>
          <w:ilvl w:val="0"/>
          <w:numId w:val="27"/>
        </w:numPr>
      </w:pPr>
      <w:r>
        <w:t>family reunions</w:t>
      </w:r>
    </w:p>
    <w:p w:rsidR="00E57F9D" w:rsidRDefault="00E57F9D" w:rsidP="00961B5D">
      <w:pPr>
        <w:pStyle w:val="NormalWeb"/>
        <w:numPr>
          <w:ilvl w:val="0"/>
          <w:numId w:val="27"/>
        </w:numPr>
      </w:pPr>
      <w:r>
        <w:t>generosity and gifting</w:t>
      </w:r>
    </w:p>
    <w:p w:rsidR="00E57F9D" w:rsidRDefault="00E57F9D" w:rsidP="00961B5D">
      <w:pPr>
        <w:pStyle w:val="NormalWeb"/>
        <w:numPr>
          <w:ilvl w:val="0"/>
          <w:numId w:val="27"/>
        </w:numPr>
      </w:pPr>
      <w:r>
        <w:t>overcoming holiday stress</w:t>
      </w:r>
    </w:p>
    <w:p w:rsidR="00E57F9D" w:rsidRDefault="00E57F9D" w:rsidP="00961B5D">
      <w:pPr>
        <w:pStyle w:val="NormalWeb"/>
        <w:numPr>
          <w:ilvl w:val="0"/>
          <w:numId w:val="27"/>
        </w:numPr>
      </w:pPr>
      <w:r>
        <w:t>friendship and belonging</w:t>
      </w:r>
    </w:p>
    <w:p w:rsidR="00E57F9D" w:rsidRDefault="00E57F9D" w:rsidP="00961B5D">
      <w:pPr>
        <w:pStyle w:val="NormalWeb"/>
        <w:numPr>
          <w:ilvl w:val="0"/>
          <w:numId w:val="27"/>
        </w:numPr>
      </w:pPr>
      <w:r>
        <w:t>nostalgic childhood memories</w:t>
      </w:r>
    </w:p>
    <w:p w:rsidR="00E57F9D" w:rsidRDefault="00E57F9D" w:rsidP="00961B5D">
      <w:pPr>
        <w:pStyle w:val="NormalWeb"/>
        <w:numPr>
          <w:ilvl w:val="0"/>
          <w:numId w:val="27"/>
        </w:numPr>
      </w:pPr>
      <w:r>
        <w:t>acts of kindness</w:t>
      </w:r>
    </w:p>
    <w:p w:rsidR="00E57F9D" w:rsidRDefault="00E57F9D" w:rsidP="00961B5D">
      <w:pPr>
        <w:pStyle w:val="NormalWeb"/>
        <w:numPr>
          <w:ilvl w:val="0"/>
          <w:numId w:val="27"/>
        </w:numPr>
      </w:pPr>
      <w:r>
        <w:t>warmth and togetherness</w:t>
      </w:r>
    </w:p>
    <w:p w:rsidR="00E57F9D" w:rsidRDefault="00E57F9D" w:rsidP="00E57F9D">
      <w:pPr>
        <w:pStyle w:val="NormalWeb"/>
      </w:pPr>
      <w:r>
        <w:t xml:space="preserve">Campaigns by </w:t>
      </w:r>
      <w:r>
        <w:rPr>
          <w:rStyle w:val="Strong"/>
        </w:rPr>
        <w:t>John Lewis</w:t>
      </w:r>
      <w:r>
        <w:t xml:space="preserve">, </w:t>
      </w:r>
      <w:r>
        <w:rPr>
          <w:rStyle w:val="Strong"/>
        </w:rPr>
        <w:t>Apple</w:t>
      </w:r>
      <w:r>
        <w:t xml:space="preserve">, and </w:t>
      </w:r>
      <w:r>
        <w:rPr>
          <w:rStyle w:val="Strong"/>
        </w:rPr>
        <w:t>Marks &amp; Spencer</w:t>
      </w:r>
      <w:r>
        <w:t xml:space="preserve"> were repeatedly praised for their emotional tone. Consumers described these videos using words such as “heartwarming,” “wholesome,” “festive,” and “touching.”</w:t>
      </w:r>
    </w:p>
    <w:p w:rsidR="00E57F9D" w:rsidRDefault="00E57F9D" w:rsidP="00E57F9D">
      <w:pPr>
        <w:pStyle w:val="Heading2"/>
      </w:pPr>
      <w:bookmarkStart w:id="44" w:name="_Toc217067021"/>
      <w:r>
        <w:rPr>
          <w:rStyle w:val="Strong"/>
          <w:b/>
          <w:bCs/>
        </w:rPr>
        <w:t>5.2 Personalised Digital Communication Helps Consumers Feel Seen and Supported</w:t>
      </w:r>
      <w:bookmarkEnd w:id="44"/>
    </w:p>
    <w:p w:rsidR="00E57F9D" w:rsidRDefault="00E57F9D" w:rsidP="00E57F9D">
      <w:pPr>
        <w:pStyle w:val="NormalWeb"/>
      </w:pPr>
      <w:r>
        <w:t>Consumers responded most positively to:</w:t>
      </w:r>
    </w:p>
    <w:p w:rsidR="00E57F9D" w:rsidRDefault="00E57F9D" w:rsidP="00961B5D">
      <w:pPr>
        <w:pStyle w:val="NormalWeb"/>
        <w:numPr>
          <w:ilvl w:val="0"/>
          <w:numId w:val="28"/>
        </w:numPr>
      </w:pPr>
      <w:r>
        <w:t>personalised gift suggestions</w:t>
      </w:r>
    </w:p>
    <w:p w:rsidR="00E57F9D" w:rsidRDefault="00E57F9D" w:rsidP="00961B5D">
      <w:pPr>
        <w:pStyle w:val="NormalWeb"/>
        <w:numPr>
          <w:ilvl w:val="0"/>
          <w:numId w:val="28"/>
        </w:numPr>
      </w:pPr>
      <w:r>
        <w:t>customised email greetings</w:t>
      </w:r>
    </w:p>
    <w:p w:rsidR="00E57F9D" w:rsidRDefault="00E57F9D" w:rsidP="00961B5D">
      <w:pPr>
        <w:pStyle w:val="NormalWeb"/>
        <w:numPr>
          <w:ilvl w:val="0"/>
          <w:numId w:val="28"/>
        </w:numPr>
      </w:pPr>
      <w:r>
        <w:t>behaviour-based recommendations</w:t>
      </w:r>
    </w:p>
    <w:p w:rsidR="00E57F9D" w:rsidRDefault="00E57F9D" w:rsidP="00961B5D">
      <w:pPr>
        <w:pStyle w:val="NormalWeb"/>
        <w:numPr>
          <w:ilvl w:val="0"/>
          <w:numId w:val="28"/>
        </w:numPr>
      </w:pPr>
      <w:r>
        <w:t>app notifications tailored to previous purchases</w:t>
      </w:r>
    </w:p>
    <w:p w:rsidR="00E57F9D" w:rsidRDefault="00E57F9D" w:rsidP="00961B5D">
      <w:pPr>
        <w:pStyle w:val="NormalWeb"/>
        <w:numPr>
          <w:ilvl w:val="0"/>
          <w:numId w:val="28"/>
        </w:numPr>
      </w:pPr>
      <w:r>
        <w:t>holiday reminders based on shopping patterns</w:t>
      </w:r>
    </w:p>
    <w:p w:rsidR="00E57F9D" w:rsidRDefault="00E57F9D" w:rsidP="00E57F9D">
      <w:pPr>
        <w:pStyle w:val="NormalWeb"/>
      </w:pPr>
      <w:r>
        <w:t xml:space="preserve">Brands like </w:t>
      </w:r>
      <w:r>
        <w:rPr>
          <w:rStyle w:val="Strong"/>
        </w:rPr>
        <w:t>Amazon</w:t>
      </w:r>
      <w:r>
        <w:t xml:space="preserve">, </w:t>
      </w:r>
      <w:r>
        <w:rPr>
          <w:rStyle w:val="Strong"/>
        </w:rPr>
        <w:t>Nykaa</w:t>
      </w:r>
      <w:r>
        <w:t xml:space="preserve">, and </w:t>
      </w:r>
      <w:r>
        <w:rPr>
          <w:rStyle w:val="Strong"/>
        </w:rPr>
        <w:t>Sephora</w:t>
      </w:r>
      <w:r>
        <w:t xml:space="preserve"> excelled in personalisation. Reviews indicated that personalised suggestions reduced confusion, especially when consumers were overwhelmed by holiday choices.</w:t>
      </w:r>
    </w:p>
    <w:p w:rsidR="00E57F9D" w:rsidRDefault="00E57F9D" w:rsidP="00E57F9D">
      <w:pPr>
        <w:pStyle w:val="NormalWeb"/>
      </w:pPr>
      <w:r>
        <w:t>However, some consumers expressed discomfort when ads seemed “too accurate,” signalling privacy concerns.</w:t>
      </w:r>
    </w:p>
    <w:p w:rsidR="00E57F9D" w:rsidRDefault="00E57F9D" w:rsidP="00AE4B6E">
      <w:pPr>
        <w:pStyle w:val="NormalWeb"/>
      </w:pPr>
      <w:r>
        <w:rPr>
          <w:rStyle w:val="Strong"/>
        </w:rPr>
        <w:t>Finding:</w:t>
      </w:r>
      <w:r>
        <w:br/>
        <w:t>Personalisation enhances convenience and emotional comfort but must be balanced with transparent communication about data usage.</w:t>
      </w:r>
    </w:p>
    <w:p w:rsidR="00E57F9D" w:rsidRDefault="00E57F9D" w:rsidP="00E57F9D">
      <w:pPr>
        <w:pStyle w:val="Heading2"/>
      </w:pPr>
      <w:bookmarkStart w:id="45" w:name="_Toc217067022"/>
      <w:r>
        <w:rPr>
          <w:rStyle w:val="Strong"/>
          <w:b/>
          <w:bCs/>
        </w:rPr>
        <w:lastRenderedPageBreak/>
        <w:t>5.3 Real-Time Communication Builds Trust During Christmas Rush</w:t>
      </w:r>
      <w:bookmarkEnd w:id="45"/>
    </w:p>
    <w:p w:rsidR="00E57F9D" w:rsidRDefault="00E57F9D" w:rsidP="00E57F9D">
      <w:pPr>
        <w:pStyle w:val="NormalWeb"/>
      </w:pPr>
      <w:r>
        <w:t>Time pressure is a major factor in Christmas shopping. Real-time updates such as:</w:t>
      </w:r>
    </w:p>
    <w:p w:rsidR="00E57F9D" w:rsidRDefault="00E57F9D" w:rsidP="00961B5D">
      <w:pPr>
        <w:pStyle w:val="NormalWeb"/>
        <w:numPr>
          <w:ilvl w:val="0"/>
          <w:numId w:val="29"/>
        </w:numPr>
      </w:pPr>
      <w:r>
        <w:t>delivery tracking</w:t>
      </w:r>
    </w:p>
    <w:p w:rsidR="00E57F9D" w:rsidRDefault="00E57F9D" w:rsidP="00961B5D">
      <w:pPr>
        <w:pStyle w:val="NormalWeb"/>
        <w:numPr>
          <w:ilvl w:val="0"/>
          <w:numId w:val="29"/>
        </w:numPr>
      </w:pPr>
      <w:r>
        <w:t>stock availability alerts</w:t>
      </w:r>
    </w:p>
    <w:p w:rsidR="00E57F9D" w:rsidRDefault="00E57F9D" w:rsidP="00961B5D">
      <w:pPr>
        <w:pStyle w:val="NormalWeb"/>
        <w:numPr>
          <w:ilvl w:val="0"/>
          <w:numId w:val="29"/>
        </w:numPr>
      </w:pPr>
      <w:r>
        <w:t>last-minute reminder messages</w:t>
      </w:r>
    </w:p>
    <w:p w:rsidR="00E57F9D" w:rsidRDefault="00E57F9D" w:rsidP="00961B5D">
      <w:pPr>
        <w:pStyle w:val="NormalWeb"/>
        <w:numPr>
          <w:ilvl w:val="0"/>
          <w:numId w:val="29"/>
        </w:numPr>
      </w:pPr>
      <w:r>
        <w:t>order confirmation notifications</w:t>
      </w:r>
    </w:p>
    <w:p w:rsidR="00E57F9D" w:rsidRDefault="00E57F9D" w:rsidP="00961B5D">
      <w:pPr>
        <w:pStyle w:val="NormalWeb"/>
        <w:numPr>
          <w:ilvl w:val="0"/>
          <w:numId w:val="29"/>
        </w:numPr>
      </w:pPr>
      <w:r>
        <w:t>chatbot responses within seconds</w:t>
      </w:r>
    </w:p>
    <w:p w:rsidR="00E57F9D" w:rsidRDefault="00E57F9D" w:rsidP="00E57F9D">
      <w:pPr>
        <w:pStyle w:val="NormalWeb"/>
      </w:pPr>
      <w:r>
        <w:t>were highly valued across comments.</w:t>
      </w:r>
    </w:p>
    <w:p w:rsidR="00E57F9D" w:rsidRDefault="00E57F9D" w:rsidP="00E57F9D">
      <w:pPr>
        <w:pStyle w:val="NormalWeb"/>
      </w:pPr>
      <w:r>
        <w:t xml:space="preserve">Consumers praised brands that confirmed orders instantly and updated them throughout the shipping process. </w:t>
      </w:r>
      <w:r>
        <w:rPr>
          <w:rStyle w:val="Strong"/>
        </w:rPr>
        <w:t>Amazon</w:t>
      </w:r>
      <w:r>
        <w:t xml:space="preserve">, </w:t>
      </w:r>
      <w:r>
        <w:rPr>
          <w:rStyle w:val="Strong"/>
        </w:rPr>
        <w:t>Tesco</w:t>
      </w:r>
      <w:r>
        <w:t xml:space="preserve">, and </w:t>
      </w:r>
      <w:r>
        <w:rPr>
          <w:rStyle w:val="Strong"/>
        </w:rPr>
        <w:t>Best Buy</w:t>
      </w:r>
      <w:r>
        <w:t xml:space="preserve"> were frequently described as “reliable” due to their efficient communication.</w:t>
      </w:r>
    </w:p>
    <w:p w:rsidR="00E57F9D" w:rsidRDefault="00E57F9D" w:rsidP="00E57F9D">
      <w:pPr>
        <w:pStyle w:val="NormalWeb"/>
      </w:pPr>
      <w:r>
        <w:t>Conversely, when delivery deadlines were unclear or inaccurate, consumers reacted strongly with distrust.</w:t>
      </w:r>
    </w:p>
    <w:p w:rsidR="00E57F9D" w:rsidRDefault="00E57F9D" w:rsidP="00AE4B6E">
      <w:pPr>
        <w:pStyle w:val="NormalWeb"/>
      </w:pPr>
      <w:r>
        <w:rPr>
          <w:rStyle w:val="Strong"/>
        </w:rPr>
        <w:t>Finding:</w:t>
      </w:r>
      <w:r>
        <w:br/>
        <w:t>Real-time digital communication reduces anxiety and directly increases trust in Christmas campaigns.</w:t>
      </w:r>
    </w:p>
    <w:p w:rsidR="00E57F9D" w:rsidRDefault="00E57F9D" w:rsidP="00E57F9D">
      <w:pPr>
        <w:pStyle w:val="Heading2"/>
      </w:pPr>
      <w:bookmarkStart w:id="46" w:name="_Toc217067023"/>
      <w:r>
        <w:rPr>
          <w:rStyle w:val="Strong"/>
          <w:b/>
          <w:bCs/>
        </w:rPr>
        <w:t>5.4 Influencer Recommendations Are Trusted Only When They Feel Authentic</w:t>
      </w:r>
      <w:bookmarkEnd w:id="46"/>
    </w:p>
    <w:p w:rsidR="00E57F9D" w:rsidRDefault="00E57F9D" w:rsidP="00E57F9D">
      <w:pPr>
        <w:pStyle w:val="NormalWeb"/>
      </w:pPr>
      <w:r>
        <w:t>Influencer marketing was common across all platforms, but consumer responses varied significantly.</w:t>
      </w:r>
    </w:p>
    <w:p w:rsidR="00E57F9D" w:rsidRDefault="00E57F9D" w:rsidP="00E57F9D">
      <w:pPr>
        <w:pStyle w:val="NormalWeb"/>
      </w:pPr>
      <w:r>
        <w:t>Positive reactions described influencers as:</w:t>
      </w:r>
    </w:p>
    <w:p w:rsidR="00E57F9D" w:rsidRDefault="00E57F9D" w:rsidP="00961B5D">
      <w:pPr>
        <w:pStyle w:val="NormalWeb"/>
        <w:numPr>
          <w:ilvl w:val="0"/>
          <w:numId w:val="30"/>
        </w:numPr>
      </w:pPr>
      <w:r>
        <w:t>relatable</w:t>
      </w:r>
    </w:p>
    <w:p w:rsidR="00E57F9D" w:rsidRDefault="00E57F9D" w:rsidP="00961B5D">
      <w:pPr>
        <w:pStyle w:val="NormalWeb"/>
        <w:numPr>
          <w:ilvl w:val="0"/>
          <w:numId w:val="30"/>
        </w:numPr>
      </w:pPr>
      <w:r>
        <w:t>helpful</w:t>
      </w:r>
    </w:p>
    <w:p w:rsidR="00E57F9D" w:rsidRDefault="00E57F9D" w:rsidP="00961B5D">
      <w:pPr>
        <w:pStyle w:val="NormalWeb"/>
        <w:numPr>
          <w:ilvl w:val="0"/>
          <w:numId w:val="30"/>
        </w:numPr>
      </w:pPr>
      <w:r>
        <w:t>creative</w:t>
      </w:r>
    </w:p>
    <w:p w:rsidR="00E57F9D" w:rsidRDefault="00E57F9D" w:rsidP="00961B5D">
      <w:pPr>
        <w:pStyle w:val="NormalWeb"/>
        <w:numPr>
          <w:ilvl w:val="0"/>
          <w:numId w:val="30"/>
        </w:numPr>
      </w:pPr>
      <w:r>
        <w:t>“like a friend giving advice”</w:t>
      </w:r>
    </w:p>
    <w:p w:rsidR="00E57F9D" w:rsidRDefault="00E57F9D" w:rsidP="00E57F9D">
      <w:pPr>
        <w:pStyle w:val="NormalWeb"/>
      </w:pPr>
      <w:r>
        <w:t>Negative reactions highlighted:</w:t>
      </w:r>
    </w:p>
    <w:p w:rsidR="00E57F9D" w:rsidRDefault="00E57F9D" w:rsidP="00961B5D">
      <w:pPr>
        <w:pStyle w:val="NormalWeb"/>
        <w:numPr>
          <w:ilvl w:val="0"/>
          <w:numId w:val="31"/>
        </w:numPr>
      </w:pPr>
      <w:r>
        <w:t>oversaturation of sponsorships</w:t>
      </w:r>
    </w:p>
    <w:p w:rsidR="00E57F9D" w:rsidRDefault="00E57F9D" w:rsidP="00961B5D">
      <w:pPr>
        <w:pStyle w:val="NormalWeb"/>
        <w:numPr>
          <w:ilvl w:val="0"/>
          <w:numId w:val="31"/>
        </w:numPr>
      </w:pPr>
      <w:r>
        <w:t>lack of authenticity</w:t>
      </w:r>
    </w:p>
    <w:p w:rsidR="00E57F9D" w:rsidRDefault="00E57F9D" w:rsidP="00961B5D">
      <w:pPr>
        <w:pStyle w:val="NormalWeb"/>
        <w:numPr>
          <w:ilvl w:val="0"/>
          <w:numId w:val="31"/>
        </w:numPr>
      </w:pPr>
      <w:r>
        <w:t>scripted content</w:t>
      </w:r>
    </w:p>
    <w:p w:rsidR="00E57F9D" w:rsidRDefault="00E57F9D" w:rsidP="00961B5D">
      <w:pPr>
        <w:pStyle w:val="NormalWeb"/>
        <w:numPr>
          <w:ilvl w:val="0"/>
          <w:numId w:val="31"/>
        </w:numPr>
      </w:pPr>
      <w:r>
        <w:t>repetitive gift hauls</w:t>
      </w:r>
    </w:p>
    <w:p w:rsidR="00E57F9D" w:rsidRDefault="00E57F9D" w:rsidP="00961B5D">
      <w:pPr>
        <w:pStyle w:val="NormalWeb"/>
        <w:numPr>
          <w:ilvl w:val="0"/>
          <w:numId w:val="31"/>
        </w:numPr>
      </w:pPr>
      <w:r>
        <w:t>overly perfect imagery</w:t>
      </w:r>
    </w:p>
    <w:p w:rsidR="00E57F9D" w:rsidRDefault="00E57F9D" w:rsidP="00E57F9D">
      <w:pPr>
        <w:pStyle w:val="NormalWeb"/>
      </w:pPr>
      <w:r>
        <w:t>Micro-influencers received more trust than celebrity influencers, likely due to closer parasocial relationships.</w:t>
      </w:r>
    </w:p>
    <w:p w:rsidR="00E57F9D" w:rsidRDefault="00E57F9D" w:rsidP="00AE4B6E">
      <w:pPr>
        <w:pStyle w:val="NormalWeb"/>
      </w:pPr>
      <w:r>
        <w:rPr>
          <w:rStyle w:val="Strong"/>
        </w:rPr>
        <w:lastRenderedPageBreak/>
        <w:t>Finding:</w:t>
      </w:r>
      <w:r>
        <w:br/>
        <w:t>Influencers improve trust when they appear genuine, but forced endorsements damage both brand and influencer credibility.</w:t>
      </w:r>
    </w:p>
    <w:p w:rsidR="00E57F9D" w:rsidRDefault="00E57F9D" w:rsidP="00E57F9D">
      <w:pPr>
        <w:pStyle w:val="Heading2"/>
      </w:pPr>
      <w:bookmarkStart w:id="47" w:name="_Toc217067024"/>
      <w:r>
        <w:rPr>
          <w:rStyle w:val="Strong"/>
          <w:b/>
          <w:bCs/>
        </w:rPr>
        <w:t>5.5 Digital Fatigue Is the Most Significant Threat to Christmas Retail Communication</w:t>
      </w:r>
      <w:bookmarkEnd w:id="47"/>
    </w:p>
    <w:p w:rsidR="00E57F9D" w:rsidRDefault="00E57F9D" w:rsidP="00E57F9D">
      <w:pPr>
        <w:pStyle w:val="NormalWeb"/>
      </w:pPr>
      <w:r>
        <w:t>Across all platforms, consumers expressed frustration with:</w:t>
      </w:r>
    </w:p>
    <w:p w:rsidR="00E57F9D" w:rsidRDefault="00E57F9D" w:rsidP="00961B5D">
      <w:pPr>
        <w:pStyle w:val="NormalWeb"/>
        <w:numPr>
          <w:ilvl w:val="0"/>
          <w:numId w:val="32"/>
        </w:numPr>
      </w:pPr>
      <w:r>
        <w:t>constant ads</w:t>
      </w:r>
    </w:p>
    <w:p w:rsidR="00E57F9D" w:rsidRDefault="00E57F9D" w:rsidP="00961B5D">
      <w:pPr>
        <w:pStyle w:val="NormalWeb"/>
        <w:numPr>
          <w:ilvl w:val="0"/>
          <w:numId w:val="32"/>
        </w:numPr>
      </w:pPr>
      <w:r>
        <w:t>too many push notifications</w:t>
      </w:r>
    </w:p>
    <w:p w:rsidR="00E57F9D" w:rsidRDefault="00E57F9D" w:rsidP="00961B5D">
      <w:pPr>
        <w:pStyle w:val="NormalWeb"/>
        <w:numPr>
          <w:ilvl w:val="0"/>
          <w:numId w:val="32"/>
        </w:numPr>
      </w:pPr>
      <w:r>
        <w:t>repetitive email promotions</w:t>
      </w:r>
    </w:p>
    <w:p w:rsidR="00E57F9D" w:rsidRDefault="00E57F9D" w:rsidP="00961B5D">
      <w:pPr>
        <w:pStyle w:val="NormalWeb"/>
        <w:numPr>
          <w:ilvl w:val="0"/>
          <w:numId w:val="32"/>
        </w:numPr>
      </w:pPr>
      <w:r>
        <w:t>intrusive pop-ups</w:t>
      </w:r>
    </w:p>
    <w:p w:rsidR="00E57F9D" w:rsidRDefault="00E57F9D" w:rsidP="00961B5D">
      <w:pPr>
        <w:pStyle w:val="NormalWeb"/>
        <w:numPr>
          <w:ilvl w:val="0"/>
          <w:numId w:val="32"/>
        </w:numPr>
      </w:pPr>
      <w:r>
        <w:t>influencer overload</w:t>
      </w:r>
    </w:p>
    <w:p w:rsidR="00E57F9D" w:rsidRDefault="00E57F9D" w:rsidP="00961B5D">
      <w:pPr>
        <w:pStyle w:val="NormalWeb"/>
        <w:numPr>
          <w:ilvl w:val="0"/>
          <w:numId w:val="32"/>
        </w:numPr>
      </w:pPr>
      <w:r>
        <w:t>long chatbot loops</w:t>
      </w:r>
    </w:p>
    <w:p w:rsidR="00E57F9D" w:rsidRDefault="00E57F9D" w:rsidP="00961B5D">
      <w:pPr>
        <w:pStyle w:val="NormalWeb"/>
        <w:numPr>
          <w:ilvl w:val="0"/>
          <w:numId w:val="32"/>
        </w:numPr>
      </w:pPr>
      <w:r>
        <w:t>inconsistent promotional messages</w:t>
      </w:r>
    </w:p>
    <w:p w:rsidR="00E57F9D" w:rsidRDefault="00E57F9D" w:rsidP="00E57F9D">
      <w:pPr>
        <w:pStyle w:val="NormalWeb"/>
      </w:pPr>
      <w:r>
        <w:t>A notable number of comments described Christmas digital marketing as “too much,” “stressful,” or “overwhelming.”</w:t>
      </w:r>
    </w:p>
    <w:p w:rsidR="00E57F9D" w:rsidRDefault="00E57F9D" w:rsidP="00E57F9D">
      <w:pPr>
        <w:pStyle w:val="NormalWeb"/>
      </w:pPr>
      <w:r>
        <w:t>Some consumers even muted brand notifications or unsubscribed from festive promotions to reduce stress.</w:t>
      </w:r>
    </w:p>
    <w:p w:rsidR="00EF67AF" w:rsidRPr="00EF67AF" w:rsidRDefault="00EF67AF" w:rsidP="00EF67AF">
      <w:pPr>
        <w:spacing w:after="0"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67025"/>
      <w:r w:rsidRPr="00EF67AF">
        <w:rPr>
          <w:rFonts w:ascii="Times New Roman" w:eastAsia="Times New Roman" w:hAnsi="Times New Roman" w:cs="Times New Roman"/>
          <w:b/>
          <w:bCs/>
          <w:kern w:val="36"/>
          <w:sz w:val="48"/>
          <w:szCs w:val="48"/>
          <w:lang w:bidi="hi-IN"/>
        </w:rPr>
        <w:t>6. DISCUSSION</w:t>
      </w:r>
      <w:bookmarkEnd w:id="48"/>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The findings reveal that digital promotional communication plays an essential, emotionally charged role in shaping consumer trust during Christmas retail campaigns. The Christmas season creates a unique communicative environment where emotions run high, time pressure intensifies, and consumers face an overwhelming volume of commercial messages. This combination heightens sensitivity to communication quality. The discussion highlights how emotional storytelling, personalisation, immediacy, influencer endorsements, and communication overload collectively influence trust-building and trust-damaging behaviours in the Christmas marketplace.</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One of the clearest insights from the findings is the remarkable power of emotional storytelling. Christmas communication relies heavily on nostalgia, warmth, and sentimentality, and brands that successfully leverage these emotions gain stronger trust. Emotional narratives do more than entertain; they remind consumers of shared cultural values such as family, generosity, and togetherness. This reinforces brands as contributors to the emotional meaning of the season rather than just commercial entities. Aligning with Emotional Contagion Theory, festive narratives allow brands to transfer positive emotions onto consumers. In a digital world where many communications feel transactional, emotional content stands out as genuine and memorable, increasing both trust and engagement.</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lastRenderedPageBreak/>
        <w:t>Personalisation also plays a profound role in shaping trust. Consumers appreciate feeling understood at a time when holiday shopping can be confusing and cognitively demanding. Personalised recommendations, customised greetings, and behaviour-driven notifications ensure that consumers receive relevant support rather than having to sift through countless options. This reflects Communication Accommodation Theory because the brand adapts its message to the consumer’s needs. When executed well, personalisation reduces stress, simplifies decisions, and reassures consumers that the brand values their time. However, the findings also show tension between helpful personalisation and perceived privacy intrusion. When ads feel “too personalised,” consumers express discomfort. This illustrates the delicate balance brands must achieve between relevance and transparency. Excessively intrusive data practices can undermine trust even when the intention is supportive.</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Real-time communication emerged as another crucial trust-building factor. The Christmas period amplifies the consequences of delays, confusion, and uncertainty. Consumers depend heavily on accurate information about delivery timelines, stock availability, and order confirmations. Brands that provide instant updates are perceived as reliable and organised, which aligns with Signalling Theory: timely communication signals competence. Real-time alerts also reduce anxiety, particularly during the final days before Christmas. Conversely, unclear or inaccurate updates lead to disproportionate frustration because mistakes can impact meaningful holiday plans. The emotional weight of Christmas magnifies consumer reactions to communication failures, making real-time accuracy essential.</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The discussion also highlights the nuanced role of influencer communication. Influencers are deeply embedded in Christmas shopping culture, serving as sources of gift inspiration, festive lifestyle ideas, and product demonstrations. Parasocial Interaction Theory explains why influencer endorsements can shape trust: consumers perceive influencers as relatable individuals whose recommendations feel personal. However, authenticity remains the defining factor. Oversaturation of sponsored content—especially during Christmas—undermines influencer credibility. When endorsements appear forced or excessively commercial, both the influencer and the brand suffer reputational damage. The findings indicate that micro-influencers, who cultivate closer relational bonds with followers, are more effective at maintaining trust than celebrity-level creators whose content tends to be more polished and less personal.</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Perhaps the most significant challenge revealed is digital fatigue. The Christmas season is characterised by an overwhelming volume of promotional content across every platform—email, social media, apps, websites, and influencer feeds. Consumers quickly become desensitised or irritated when brands communicate too frequently or too aggressively. This undermines trust, leading consumers to unsubscribe, mute notifications, or unfollow brands entirely. Expectancy Violation Theory helps explain this phenomenon: consumers expect warm and helpful messages during Christmas, but intrusive or excessive communication violates those expectations, triggering negative emotional responses. These reactions highlight the importance of communication restraint. More communication does not equate to better communication; instead, thoughtful timing, relevance, and emotional sensitivity are key.</w:t>
      </w:r>
    </w:p>
    <w:p w:rsidR="00EF67AF" w:rsidRDefault="00EF67AF" w:rsidP="00AE4B6E">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The findings collectively demonstrate that digital promotional communication during Christmas is a balancing act. Brands must blend emotion with clarity, personalisation with privacy respect, </w:t>
      </w:r>
      <w:r w:rsidRPr="00EF67AF">
        <w:rPr>
          <w:rFonts w:ascii="Times New Roman" w:eastAsia="Times New Roman" w:hAnsi="Times New Roman" w:cs="Times New Roman"/>
          <w:sz w:val="24"/>
          <w:szCs w:val="24"/>
          <w:lang w:bidi="hi-IN"/>
        </w:rPr>
        <w:lastRenderedPageBreak/>
        <w:t>immediacy with accuracy, and visibility with restraint. Trust is built through consistency, empathy, and authenticity, but it can be destroyed by misalignment, intrusion, or excessive messaging. Christmas amplifies both the benefits and risks of digital communication. Brands that understand the emotional landscape of the season and adapt their strategies accordingly are more likely to form lasting relationships with consumers.</w:t>
      </w:r>
    </w:p>
    <w:p w:rsidR="00AE4B6E" w:rsidRPr="00EF67AF" w:rsidRDefault="00AE4B6E" w:rsidP="00AE4B6E">
      <w:pPr>
        <w:spacing w:before="100" w:beforeAutospacing="1" w:after="100" w:afterAutospacing="1"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67026"/>
      <w:r w:rsidRPr="00EF67AF">
        <w:rPr>
          <w:rFonts w:ascii="Times New Roman" w:eastAsia="Times New Roman" w:hAnsi="Times New Roman" w:cs="Times New Roman"/>
          <w:b/>
          <w:bCs/>
          <w:kern w:val="36"/>
          <w:sz w:val="48"/>
          <w:szCs w:val="48"/>
          <w:lang w:bidi="hi-IN"/>
        </w:rPr>
        <w:t>7. CONCLUSION</w:t>
      </w:r>
      <w:bookmarkEnd w:id="49"/>
    </w:p>
    <w:p w:rsidR="00DC4F26"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This study explored the influence of digital promotional communication on consumer trust during Christmas retail campaigns and found that trust is shaped by a dynamic mix of emotional resonance, message relevance, communication responsiveness, and perceived authenticity. Christmas intensifies consumer emotions and expectations, making digital communication more impactful—and more fragile—than at other times of the year. </w:t>
      </w:r>
    </w:p>
    <w:p w:rsidR="00DC4F26"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Emotional storytelling helps brands form meaningful connections, while personalisation supports consumers navigating overwhelming choices. Real-time updates build confidence by reducing anxiety around delivery and availability, and influencer recommendations strengthen trust when they feel sincere. However, the findings also reveal that communication overload and perceived intrusiveness remain significant threats to consumer trust during the holiday season. To communicate effectively, brands must balance creativity with clarity, emotional appeal with transparency, and visibility with sensitivity. </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Ultimately, the most successful Christmas communication strategies are those that offer warmth, reliability, and support, allowing consumers to feel understood and reassured at a time when emotions and expectations are at their highest.</w:t>
      </w:r>
    </w:p>
    <w:p w:rsidR="00EF67AF" w:rsidRPr="00EF67AF" w:rsidRDefault="00EF67AF" w:rsidP="00EF67AF">
      <w:pPr>
        <w:spacing w:after="0"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7067027"/>
      <w:r w:rsidRPr="00EF67AF">
        <w:rPr>
          <w:rFonts w:ascii="Times New Roman" w:eastAsia="Times New Roman" w:hAnsi="Times New Roman" w:cs="Times New Roman"/>
          <w:b/>
          <w:bCs/>
          <w:kern w:val="36"/>
          <w:sz w:val="48"/>
          <w:szCs w:val="48"/>
          <w:lang w:bidi="hi-IN"/>
        </w:rPr>
        <w:t>8. REFERENCES</w:t>
      </w:r>
      <w:bookmarkEnd w:id="50"/>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Araujo, T., &amp; Neijens, P. (2021). Conversational AI and digital trust: The role of communication style. </w:t>
      </w:r>
      <w:r w:rsidRPr="00EF67AF">
        <w:rPr>
          <w:rFonts w:ascii="Times New Roman" w:eastAsia="Times New Roman" w:hAnsi="Times New Roman" w:cs="Times New Roman"/>
          <w:i/>
          <w:iCs/>
          <w:sz w:val="24"/>
          <w:szCs w:val="24"/>
          <w:lang w:bidi="hi-IN"/>
        </w:rPr>
        <w:t>Journal of Interactive Marketing</w:t>
      </w:r>
      <w:r w:rsidRPr="00EF67AF">
        <w:rPr>
          <w:rFonts w:ascii="Times New Roman" w:eastAsia="Times New Roman" w:hAnsi="Times New Roman" w:cs="Times New Roman"/>
          <w:sz w:val="24"/>
          <w:szCs w:val="24"/>
          <w:lang w:bidi="hi-IN"/>
        </w:rPr>
        <w:t>, 55, 92–108.</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Belk, R. (1987). Happy thought of giving: Christmas and material culture. </w:t>
      </w:r>
      <w:r w:rsidRPr="00EF67AF">
        <w:rPr>
          <w:rFonts w:ascii="Times New Roman" w:eastAsia="Times New Roman" w:hAnsi="Times New Roman" w:cs="Times New Roman"/>
          <w:i/>
          <w:iCs/>
          <w:sz w:val="24"/>
          <w:szCs w:val="24"/>
          <w:lang w:bidi="hi-IN"/>
        </w:rPr>
        <w:t>Cultural Anthropology</w:t>
      </w:r>
      <w:r w:rsidRPr="00EF67AF">
        <w:rPr>
          <w:rFonts w:ascii="Times New Roman" w:eastAsia="Times New Roman" w:hAnsi="Times New Roman" w:cs="Times New Roman"/>
          <w:sz w:val="24"/>
          <w:szCs w:val="24"/>
          <w:lang w:bidi="hi-IN"/>
        </w:rPr>
        <w:t>, 2(2), 291–301.</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Bleier, A., Harmeling, C. M., &amp; Palmatier, R. W. (2019). Creating effective digital personalisation. </w:t>
      </w:r>
      <w:r w:rsidRPr="00EF67AF">
        <w:rPr>
          <w:rFonts w:ascii="Times New Roman" w:eastAsia="Times New Roman" w:hAnsi="Times New Roman" w:cs="Times New Roman"/>
          <w:i/>
          <w:iCs/>
          <w:sz w:val="24"/>
          <w:szCs w:val="24"/>
          <w:lang w:bidi="hi-IN"/>
        </w:rPr>
        <w:t>Journal of Consumer Psychology</w:t>
      </w:r>
      <w:r w:rsidRPr="00EF67AF">
        <w:rPr>
          <w:rFonts w:ascii="Times New Roman" w:eastAsia="Times New Roman" w:hAnsi="Times New Roman" w:cs="Times New Roman"/>
          <w:sz w:val="24"/>
          <w:szCs w:val="24"/>
          <w:lang w:bidi="hi-IN"/>
        </w:rPr>
        <w:t>, 29(4), 578–605.</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Braun, V., &amp; Clarke, V. (2006). Using thematic analysis in psychology. </w:t>
      </w:r>
      <w:r w:rsidRPr="00EF67AF">
        <w:rPr>
          <w:rFonts w:ascii="Times New Roman" w:eastAsia="Times New Roman" w:hAnsi="Times New Roman" w:cs="Times New Roman"/>
          <w:i/>
          <w:iCs/>
          <w:sz w:val="24"/>
          <w:szCs w:val="24"/>
          <w:lang w:bidi="hi-IN"/>
        </w:rPr>
        <w:t>Qualitative Research in Psychology</w:t>
      </w:r>
      <w:r w:rsidRPr="00EF67AF">
        <w:rPr>
          <w:rFonts w:ascii="Times New Roman" w:eastAsia="Times New Roman" w:hAnsi="Times New Roman" w:cs="Times New Roman"/>
          <w:sz w:val="24"/>
          <w:szCs w:val="24"/>
          <w:lang w:bidi="hi-IN"/>
        </w:rPr>
        <w:t>, 3(2), 77–101.</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lastRenderedPageBreak/>
        <w:t xml:space="preserve">Chaffey, D., &amp; Ellis-Chadwick, F. (2022). </w:t>
      </w:r>
      <w:r w:rsidRPr="00EF67AF">
        <w:rPr>
          <w:rFonts w:ascii="Times New Roman" w:eastAsia="Times New Roman" w:hAnsi="Times New Roman" w:cs="Times New Roman"/>
          <w:i/>
          <w:iCs/>
          <w:sz w:val="24"/>
          <w:szCs w:val="24"/>
          <w:lang w:bidi="hi-IN"/>
        </w:rPr>
        <w:t>Digital Marketing: Strategy, Implementation and Practice</w:t>
      </w:r>
      <w:r w:rsidRPr="00EF67AF">
        <w:rPr>
          <w:rFonts w:ascii="Times New Roman" w:eastAsia="Times New Roman" w:hAnsi="Times New Roman" w:cs="Times New Roman"/>
          <w:sz w:val="24"/>
          <w:szCs w:val="24"/>
          <w:lang w:bidi="hi-IN"/>
        </w:rPr>
        <w:t>. Pearson.</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Clark, M., &amp; Dibb, S. (2021). Influencer trust and seasonal consumer behaviour. </w:t>
      </w:r>
      <w:r w:rsidRPr="00EF67AF">
        <w:rPr>
          <w:rFonts w:ascii="Times New Roman" w:eastAsia="Times New Roman" w:hAnsi="Times New Roman" w:cs="Times New Roman"/>
          <w:i/>
          <w:iCs/>
          <w:sz w:val="24"/>
          <w:szCs w:val="24"/>
          <w:lang w:bidi="hi-IN"/>
        </w:rPr>
        <w:t>Journal of Marketing Communications</w:t>
      </w:r>
      <w:r w:rsidRPr="00EF67AF">
        <w:rPr>
          <w:rFonts w:ascii="Times New Roman" w:eastAsia="Times New Roman" w:hAnsi="Times New Roman" w:cs="Times New Roman"/>
          <w:sz w:val="24"/>
          <w:szCs w:val="24"/>
          <w:lang w:bidi="hi-IN"/>
        </w:rPr>
        <w:t>, 27(6), 633–650.</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Deloitte. (2024). </w:t>
      </w:r>
      <w:r w:rsidRPr="00EF67AF">
        <w:rPr>
          <w:rFonts w:ascii="Times New Roman" w:eastAsia="Times New Roman" w:hAnsi="Times New Roman" w:cs="Times New Roman"/>
          <w:i/>
          <w:iCs/>
          <w:sz w:val="24"/>
          <w:szCs w:val="24"/>
          <w:lang w:bidi="hi-IN"/>
        </w:rPr>
        <w:t>Holiday consumer trends report</w:t>
      </w:r>
      <w:r w:rsidRPr="00EF67AF">
        <w:rPr>
          <w:rFonts w:ascii="Times New Roman" w:eastAsia="Times New Roman" w:hAnsi="Times New Roman" w:cs="Times New Roman"/>
          <w:sz w:val="24"/>
          <w:szCs w:val="24"/>
          <w:lang w:bidi="hi-IN"/>
        </w:rPr>
        <w:t>. Deloitte Insights.</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Fournier, S., &amp; Avery, J. (2011). The uninvited brand. </w:t>
      </w:r>
      <w:r w:rsidRPr="00EF67AF">
        <w:rPr>
          <w:rFonts w:ascii="Times New Roman" w:eastAsia="Times New Roman" w:hAnsi="Times New Roman" w:cs="Times New Roman"/>
          <w:i/>
          <w:iCs/>
          <w:sz w:val="24"/>
          <w:szCs w:val="24"/>
          <w:lang w:bidi="hi-IN"/>
        </w:rPr>
        <w:t>Business Horizons</w:t>
      </w:r>
      <w:r w:rsidRPr="00EF67AF">
        <w:rPr>
          <w:rFonts w:ascii="Times New Roman" w:eastAsia="Times New Roman" w:hAnsi="Times New Roman" w:cs="Times New Roman"/>
          <w:sz w:val="24"/>
          <w:szCs w:val="24"/>
          <w:lang w:bidi="hi-IN"/>
        </w:rPr>
        <w:t>, 54(3), 193–207.</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Gartner. (2023). </w:t>
      </w:r>
      <w:r w:rsidRPr="00EF67AF">
        <w:rPr>
          <w:rFonts w:ascii="Times New Roman" w:eastAsia="Times New Roman" w:hAnsi="Times New Roman" w:cs="Times New Roman"/>
          <w:i/>
          <w:iCs/>
          <w:sz w:val="24"/>
          <w:szCs w:val="24"/>
          <w:lang w:bidi="hi-IN"/>
        </w:rPr>
        <w:t>Customer experience trends in digital retail</w:t>
      </w:r>
      <w:r w:rsidRPr="00EF67AF">
        <w:rPr>
          <w:rFonts w:ascii="Times New Roman" w:eastAsia="Times New Roman" w:hAnsi="Times New Roman" w:cs="Times New Roman"/>
          <w:sz w:val="24"/>
          <w:szCs w:val="24"/>
          <w:lang w:bidi="hi-IN"/>
        </w:rPr>
        <w:t>. Gartner Research.</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Kapitan, S., &amp; Silvera, D. (2016). From digital endorsers to influencer authenticity. </w:t>
      </w:r>
      <w:r w:rsidRPr="00EF67AF">
        <w:rPr>
          <w:rFonts w:ascii="Times New Roman" w:eastAsia="Times New Roman" w:hAnsi="Times New Roman" w:cs="Times New Roman"/>
          <w:i/>
          <w:iCs/>
          <w:sz w:val="24"/>
          <w:szCs w:val="24"/>
          <w:lang w:bidi="hi-IN"/>
        </w:rPr>
        <w:t>Journal of Advertising</w:t>
      </w:r>
      <w:r w:rsidRPr="00EF67AF">
        <w:rPr>
          <w:rFonts w:ascii="Times New Roman" w:eastAsia="Times New Roman" w:hAnsi="Times New Roman" w:cs="Times New Roman"/>
          <w:sz w:val="24"/>
          <w:szCs w:val="24"/>
          <w:lang w:bidi="hi-IN"/>
        </w:rPr>
        <w:t>, 45(2), 157–170.</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Lee, S., &amp; Chen, Y. (2023). Emotional advertising effectiveness in festive seasons. </w:t>
      </w:r>
      <w:r w:rsidRPr="00EF67AF">
        <w:rPr>
          <w:rFonts w:ascii="Times New Roman" w:eastAsia="Times New Roman" w:hAnsi="Times New Roman" w:cs="Times New Roman"/>
          <w:i/>
          <w:iCs/>
          <w:sz w:val="24"/>
          <w:szCs w:val="24"/>
          <w:lang w:bidi="hi-IN"/>
        </w:rPr>
        <w:t>Journal of Consumer Behaviour</w:t>
      </w:r>
      <w:r w:rsidRPr="00EF67AF">
        <w:rPr>
          <w:rFonts w:ascii="Times New Roman" w:eastAsia="Times New Roman" w:hAnsi="Times New Roman" w:cs="Times New Roman"/>
          <w:sz w:val="24"/>
          <w:szCs w:val="24"/>
          <w:lang w:bidi="hi-IN"/>
        </w:rPr>
        <w:t>, 22(3), 489–503.</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McKinsey &amp; Company. (2023). </w:t>
      </w:r>
      <w:r w:rsidRPr="00EF67AF">
        <w:rPr>
          <w:rFonts w:ascii="Times New Roman" w:eastAsia="Times New Roman" w:hAnsi="Times New Roman" w:cs="Times New Roman"/>
          <w:i/>
          <w:iCs/>
          <w:sz w:val="24"/>
          <w:szCs w:val="24"/>
          <w:lang w:bidi="hi-IN"/>
        </w:rPr>
        <w:t>The digital holiday shopper report</w:t>
      </w:r>
      <w:r w:rsidRPr="00EF67AF">
        <w:rPr>
          <w:rFonts w:ascii="Times New Roman" w:eastAsia="Times New Roman" w:hAnsi="Times New Roman" w:cs="Times New Roman"/>
          <w:sz w:val="24"/>
          <w:szCs w:val="24"/>
          <w:lang w:bidi="hi-IN"/>
        </w:rPr>
        <w:t>. McKinsey Insights.</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Miller, K., &amp; Skinner, S. (2020). Real-time communication and customer satisfaction. </w:t>
      </w:r>
      <w:r w:rsidRPr="00EF67AF">
        <w:rPr>
          <w:rFonts w:ascii="Times New Roman" w:eastAsia="Times New Roman" w:hAnsi="Times New Roman" w:cs="Times New Roman"/>
          <w:i/>
          <w:iCs/>
          <w:sz w:val="24"/>
          <w:szCs w:val="24"/>
          <w:lang w:bidi="hi-IN"/>
        </w:rPr>
        <w:t>Journal of Retailing</w:t>
      </w:r>
      <w:r w:rsidRPr="00EF67AF">
        <w:rPr>
          <w:rFonts w:ascii="Times New Roman" w:eastAsia="Times New Roman" w:hAnsi="Times New Roman" w:cs="Times New Roman"/>
          <w:sz w:val="24"/>
          <w:szCs w:val="24"/>
          <w:lang w:bidi="hi-IN"/>
        </w:rPr>
        <w:t>, 96(4), 588–605.</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Statista. (2024). </w:t>
      </w:r>
      <w:r w:rsidRPr="00EF67AF">
        <w:rPr>
          <w:rFonts w:ascii="Times New Roman" w:eastAsia="Times New Roman" w:hAnsi="Times New Roman" w:cs="Times New Roman"/>
          <w:i/>
          <w:iCs/>
          <w:sz w:val="24"/>
          <w:szCs w:val="24"/>
          <w:lang w:bidi="hi-IN"/>
        </w:rPr>
        <w:t>Global Christmas shopping patterns and digital engagement</w:t>
      </w:r>
      <w:r w:rsidRPr="00EF67AF">
        <w:rPr>
          <w:rFonts w:ascii="Times New Roman" w:eastAsia="Times New Roman" w:hAnsi="Times New Roman" w:cs="Times New Roman"/>
          <w:sz w:val="24"/>
          <w:szCs w:val="24"/>
          <w:lang w:bidi="hi-IN"/>
        </w:rPr>
        <w:t>. Statista Market Insights.</w:t>
      </w:r>
    </w:p>
    <w:p w:rsidR="007353CC"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Vernuccio, M., &amp; Ceccotti, F. (2020). Omnichannel communication and trust building. </w:t>
      </w:r>
      <w:r w:rsidRPr="00EF67AF">
        <w:rPr>
          <w:rFonts w:ascii="Times New Roman" w:eastAsia="Times New Roman" w:hAnsi="Times New Roman" w:cs="Times New Roman"/>
          <w:i/>
          <w:iCs/>
          <w:sz w:val="24"/>
          <w:szCs w:val="24"/>
          <w:lang w:bidi="hi-IN"/>
        </w:rPr>
        <w:t>Journal of Marketing Communications</w:t>
      </w:r>
      <w:r w:rsidRPr="00EF67AF">
        <w:rPr>
          <w:rFonts w:ascii="Times New Roman" w:eastAsia="Times New Roman" w:hAnsi="Times New Roman" w:cs="Times New Roman"/>
          <w:sz w:val="24"/>
          <w:szCs w:val="24"/>
          <w:lang w:bidi="hi-IN"/>
        </w:rPr>
        <w:t>, 26(4), 362–385.</w:t>
      </w:r>
    </w:p>
    <w:sectPr w:rsidR="007353CC" w:rsidRPr="00EF67AF"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6C55" w:rsidRDefault="004D6C55" w:rsidP="00D70FDD">
      <w:pPr>
        <w:spacing w:after="0" w:line="240" w:lineRule="auto"/>
      </w:pPr>
      <w:r>
        <w:separator/>
      </w:r>
    </w:p>
  </w:endnote>
  <w:endnote w:type="continuationSeparator" w:id="1">
    <w:p w:rsidR="004D6C55" w:rsidRDefault="004D6C55"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6C55" w:rsidRDefault="004D6C55" w:rsidP="00D70FDD">
      <w:pPr>
        <w:spacing w:after="0" w:line="240" w:lineRule="auto"/>
      </w:pPr>
      <w:r>
        <w:separator/>
      </w:r>
    </w:p>
  </w:footnote>
  <w:footnote w:type="continuationSeparator" w:id="1">
    <w:p w:rsidR="004D6C55" w:rsidRDefault="004D6C55"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1109"/>
    <w:multiLevelType w:val="multilevel"/>
    <w:tmpl w:val="6762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04CCC"/>
    <w:multiLevelType w:val="multilevel"/>
    <w:tmpl w:val="D18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65D3E"/>
    <w:multiLevelType w:val="multilevel"/>
    <w:tmpl w:val="A15E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224439"/>
    <w:multiLevelType w:val="multilevel"/>
    <w:tmpl w:val="07CE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4822C3"/>
    <w:multiLevelType w:val="multilevel"/>
    <w:tmpl w:val="B0C6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8433C2"/>
    <w:multiLevelType w:val="multilevel"/>
    <w:tmpl w:val="C110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2D58FC"/>
    <w:multiLevelType w:val="multilevel"/>
    <w:tmpl w:val="0EEA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E726B5"/>
    <w:multiLevelType w:val="multilevel"/>
    <w:tmpl w:val="3ACE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2B0290"/>
    <w:multiLevelType w:val="multilevel"/>
    <w:tmpl w:val="1CC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1612E8"/>
    <w:multiLevelType w:val="multilevel"/>
    <w:tmpl w:val="1634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DC18F9"/>
    <w:multiLevelType w:val="multilevel"/>
    <w:tmpl w:val="6F4A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74314A"/>
    <w:multiLevelType w:val="multilevel"/>
    <w:tmpl w:val="5050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87347C"/>
    <w:multiLevelType w:val="multilevel"/>
    <w:tmpl w:val="7020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3E7042"/>
    <w:multiLevelType w:val="multilevel"/>
    <w:tmpl w:val="CFF8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BA0A7F"/>
    <w:multiLevelType w:val="multilevel"/>
    <w:tmpl w:val="BA02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802E8B"/>
    <w:multiLevelType w:val="multilevel"/>
    <w:tmpl w:val="9F52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BA063E"/>
    <w:multiLevelType w:val="multilevel"/>
    <w:tmpl w:val="6BDC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30677F"/>
    <w:multiLevelType w:val="multilevel"/>
    <w:tmpl w:val="864C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5A36EA"/>
    <w:multiLevelType w:val="multilevel"/>
    <w:tmpl w:val="E31A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E309BF"/>
    <w:multiLevelType w:val="multilevel"/>
    <w:tmpl w:val="3AE6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564F12"/>
    <w:multiLevelType w:val="multilevel"/>
    <w:tmpl w:val="75E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B16751"/>
    <w:multiLevelType w:val="multilevel"/>
    <w:tmpl w:val="9AFA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3E7E23"/>
    <w:multiLevelType w:val="multilevel"/>
    <w:tmpl w:val="9A08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CC4146"/>
    <w:multiLevelType w:val="multilevel"/>
    <w:tmpl w:val="CD8A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8B4123"/>
    <w:multiLevelType w:val="multilevel"/>
    <w:tmpl w:val="1C86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9805CC"/>
    <w:multiLevelType w:val="multilevel"/>
    <w:tmpl w:val="454A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DB5FE8"/>
    <w:multiLevelType w:val="multilevel"/>
    <w:tmpl w:val="252C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6A40D9"/>
    <w:multiLevelType w:val="multilevel"/>
    <w:tmpl w:val="246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A21D6D"/>
    <w:multiLevelType w:val="multilevel"/>
    <w:tmpl w:val="389C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642A9B"/>
    <w:multiLevelType w:val="multilevel"/>
    <w:tmpl w:val="5208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1A1D1F"/>
    <w:multiLevelType w:val="multilevel"/>
    <w:tmpl w:val="DE50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B8153C"/>
    <w:multiLevelType w:val="multilevel"/>
    <w:tmpl w:val="A766A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0"/>
  </w:num>
  <w:num w:numId="3">
    <w:abstractNumId w:val="15"/>
  </w:num>
  <w:num w:numId="4">
    <w:abstractNumId w:val="10"/>
  </w:num>
  <w:num w:numId="5">
    <w:abstractNumId w:val="0"/>
  </w:num>
  <w:num w:numId="6">
    <w:abstractNumId w:val="5"/>
  </w:num>
  <w:num w:numId="7">
    <w:abstractNumId w:val="16"/>
  </w:num>
  <w:num w:numId="8">
    <w:abstractNumId w:val="12"/>
  </w:num>
  <w:num w:numId="9">
    <w:abstractNumId w:val="1"/>
  </w:num>
  <w:num w:numId="10">
    <w:abstractNumId w:val="13"/>
  </w:num>
  <w:num w:numId="11">
    <w:abstractNumId w:val="26"/>
  </w:num>
  <w:num w:numId="12">
    <w:abstractNumId w:val="21"/>
  </w:num>
  <w:num w:numId="13">
    <w:abstractNumId w:val="23"/>
  </w:num>
  <w:num w:numId="14">
    <w:abstractNumId w:val="11"/>
  </w:num>
  <w:num w:numId="15">
    <w:abstractNumId w:val="19"/>
  </w:num>
  <w:num w:numId="16">
    <w:abstractNumId w:val="22"/>
  </w:num>
  <w:num w:numId="17">
    <w:abstractNumId w:val="2"/>
  </w:num>
  <w:num w:numId="18">
    <w:abstractNumId w:val="31"/>
  </w:num>
  <w:num w:numId="19">
    <w:abstractNumId w:val="6"/>
  </w:num>
  <w:num w:numId="20">
    <w:abstractNumId w:val="24"/>
  </w:num>
  <w:num w:numId="21">
    <w:abstractNumId w:val="14"/>
  </w:num>
  <w:num w:numId="22">
    <w:abstractNumId w:val="9"/>
  </w:num>
  <w:num w:numId="23">
    <w:abstractNumId w:val="17"/>
  </w:num>
  <w:num w:numId="24">
    <w:abstractNumId w:val="28"/>
  </w:num>
  <w:num w:numId="25">
    <w:abstractNumId w:val="18"/>
  </w:num>
  <w:num w:numId="26">
    <w:abstractNumId w:val="20"/>
  </w:num>
  <w:num w:numId="27">
    <w:abstractNumId w:val="7"/>
  </w:num>
  <w:num w:numId="28">
    <w:abstractNumId w:val="29"/>
  </w:num>
  <w:num w:numId="29">
    <w:abstractNumId w:val="4"/>
  </w:num>
  <w:num w:numId="30">
    <w:abstractNumId w:val="3"/>
  </w:num>
  <w:num w:numId="31">
    <w:abstractNumId w:val="8"/>
  </w:num>
  <w:num w:numId="32">
    <w:abstractNumId w:val="2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32A64"/>
    <w:rsid w:val="000A77D5"/>
    <w:rsid w:val="00113B68"/>
    <w:rsid w:val="001E77F6"/>
    <w:rsid w:val="00240AA0"/>
    <w:rsid w:val="00245424"/>
    <w:rsid w:val="002A31EF"/>
    <w:rsid w:val="002C2609"/>
    <w:rsid w:val="003070B0"/>
    <w:rsid w:val="00352A3B"/>
    <w:rsid w:val="003F7AF7"/>
    <w:rsid w:val="004D6C55"/>
    <w:rsid w:val="004F3FC9"/>
    <w:rsid w:val="005325CD"/>
    <w:rsid w:val="00570BB1"/>
    <w:rsid w:val="00592992"/>
    <w:rsid w:val="005B1819"/>
    <w:rsid w:val="005B5920"/>
    <w:rsid w:val="005F5C5C"/>
    <w:rsid w:val="00614D6E"/>
    <w:rsid w:val="00630137"/>
    <w:rsid w:val="00656F99"/>
    <w:rsid w:val="00682C86"/>
    <w:rsid w:val="00697E3C"/>
    <w:rsid w:val="006D4A33"/>
    <w:rsid w:val="006F48E6"/>
    <w:rsid w:val="007353CC"/>
    <w:rsid w:val="0077276F"/>
    <w:rsid w:val="00801B81"/>
    <w:rsid w:val="008A02B2"/>
    <w:rsid w:val="008B436A"/>
    <w:rsid w:val="008D33A4"/>
    <w:rsid w:val="00961B5D"/>
    <w:rsid w:val="00965E76"/>
    <w:rsid w:val="009F78E7"/>
    <w:rsid w:val="00A2555E"/>
    <w:rsid w:val="00AE4B6E"/>
    <w:rsid w:val="00C21C3C"/>
    <w:rsid w:val="00C30120"/>
    <w:rsid w:val="00C6685E"/>
    <w:rsid w:val="00CE7653"/>
    <w:rsid w:val="00D70FDD"/>
    <w:rsid w:val="00DC4F26"/>
    <w:rsid w:val="00DE4D87"/>
    <w:rsid w:val="00E57F9D"/>
    <w:rsid w:val="00E72FFE"/>
    <w:rsid w:val="00E868D9"/>
    <w:rsid w:val="00E95EA0"/>
    <w:rsid w:val="00EC1A22"/>
    <w:rsid w:val="00EF67AF"/>
    <w:rsid w:val="00F312DB"/>
    <w:rsid w:val="00F41090"/>
    <w:rsid w:val="00F45D97"/>
    <w:rsid w:val="00F53663"/>
    <w:rsid w:val="00FC2F1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545991381">
      <w:bodyDiv w:val="1"/>
      <w:marLeft w:val="0"/>
      <w:marRight w:val="0"/>
      <w:marTop w:val="0"/>
      <w:marBottom w:val="0"/>
      <w:divBdr>
        <w:top w:val="none" w:sz="0" w:space="0" w:color="auto"/>
        <w:left w:val="none" w:sz="0" w:space="0" w:color="auto"/>
        <w:bottom w:val="none" w:sz="0" w:space="0" w:color="auto"/>
        <w:right w:val="none" w:sz="0" w:space="0" w:color="auto"/>
      </w:divBdr>
    </w:div>
    <w:div w:id="981615604">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621570325">
      <w:bodyDiv w:val="1"/>
      <w:marLeft w:val="0"/>
      <w:marRight w:val="0"/>
      <w:marTop w:val="0"/>
      <w:marBottom w:val="0"/>
      <w:divBdr>
        <w:top w:val="none" w:sz="0" w:space="0" w:color="auto"/>
        <w:left w:val="none" w:sz="0" w:space="0" w:color="auto"/>
        <w:bottom w:val="none" w:sz="0" w:space="0" w:color="auto"/>
        <w:right w:val="none" w:sz="0" w:space="0" w:color="auto"/>
      </w:divBdr>
    </w:div>
    <w:div w:id="1957180358">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0DC06-44B2-48EA-8101-544EA7C0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5840</Words>
  <Characters>33291</Characters>
  <Application>Microsoft Office Word</Application>
  <DocSecurity>0</DocSecurity>
  <Lines>277</Lines>
  <Paragraphs>78</Paragraphs>
  <ScaleCrop>false</ScaleCrop>
  <Company/>
  <LinksUpToDate>false</LinksUpToDate>
  <CharactersWithSpaces>39053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32</cp:revision>
  <dcterms:created xsi:type="dcterms:W3CDTF">2025-11-18T15:41:00Z</dcterms:created>
  <dcterms:modified xsi:type="dcterms:W3CDTF">2025-12-19T18:54:00Z</dcterms:modified>
</cp:coreProperties>
</file>