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2286000" cy="3292045"/>
            <wp:docPr id="1" name="Picture 1"/>
            <wp:cNvGraphicFramePr>
              <a:graphicFrameLocks noChangeAspect="1"/>
            </wp:cNvGraphicFramePr>
            <a:graphic>
              <a:graphicData uri="http://schemas.openxmlformats.org/drawingml/2006/picture">
                <pic:pic>
                  <pic:nvPicPr>
                    <pic:cNvPr id="0" name="51CB26F7-D83B-4C4C-A63B-08B7F64D54B3.jpeg"/>
                    <pic:cNvPicPr/>
                  </pic:nvPicPr>
                  <pic:blipFill>
                    <a:blip r:embed="rId9"/>
                    <a:stretch>
                      <a:fillRect/>
                    </a:stretch>
                  </pic:blipFill>
                  <pic:spPr>
                    <a:xfrm>
                      <a:off x="0" y="0"/>
                      <a:ext cx="2286000" cy="3292045"/>
                    </a:xfrm>
                    <a:prstGeom prst="rect"/>
                  </pic:spPr>
                </pic:pic>
              </a:graphicData>
            </a:graphic>
          </wp:inline>
        </w:drawing>
      </w:r>
    </w:p>
    <w:p/>
    <w:p>
      <w:pPr>
        <w:jc w:val="center"/>
      </w:pPr>
      <w:r>
        <w:t>THE ROLE OF EMOTIONAL BUYING AND IMPULSE PURCHASES DURING CHRISTMAS</w:t>
      </w:r>
    </w:p>
    <w:p/>
    <w:p>
      <w:pPr>
        <w:jc w:val="center"/>
      </w:pPr>
      <w:r>
        <w:t>Student Name: Vikas Chandla</w:t>
        <w:br/>
        <w:t>Matriculation Number: DE240058</w:t>
        <w:br/>
        <w:t>Course: Consumer Behaviour</w:t>
        <w:br/>
        <w:t>Institution: European Institute of Innovation, Entrepreneurship, and Technology</w:t>
        <w:br/>
        <w:t>Submission Date: 24 December 2025</w:t>
      </w:r>
    </w:p>
    <w:p>
      <w:r>
        <w:br w:type="page"/>
      </w:r>
    </w:p>
    <w:p>
      <w:r>
        <w:rPr>
          <w:b/>
          <w:color w:val="0000FF"/>
        </w:rPr>
        <w:br/>
        <w:t>Abstract</w:t>
      </w:r>
    </w:p>
    <w:p>
      <w:r>
        <w:t>The Christmas season represents one of the most emotionally charged and commercially significant periods in the global consumer calendar. Unlike routine purchasing situations, consumer decision-making during Christmas is heavily influenced by emotions, cultural traditions, and social expectations. This assignment critically examines the role of emotional buying and impulse purchases during the Christmas shopping period. Drawing on established consumer behaviour theories and an extensive review of secondary literature, the study explores how emotions such as nostalgia, joy, guilt, love, and social obligation shape purchasing behaviour. The research adopts a qualitative methodology based on secondary data analysis, including academic journals, industry reports, and real-world retail practices. The findings indicate that festive atmospherics, scarcity-based promotions, and time pressure significantly increase impulse buying tendencies in both physical and digital retail environments. The discussion highlights the ethical implications of emotionally driven marketing and the responsibilities of retailers in promoting sustainable consumption. The study concludes that emotional and impulse buying are central characteristics of Christmas consumption and remain critical areas for both academic research and managerial practice.</w:t>
      </w:r>
    </w:p>
    <w:p>
      <w:r>
        <w:rPr>
          <w:b/>
          <w:color w:val="0000FF"/>
        </w:rPr>
        <w:t>Introduction</w:t>
      </w:r>
    </w:p>
    <w:p>
      <w:r>
        <w:t>Christmas is widely recognised as the most commercially important period of the year for retailers across a broad range of industries, including food, fashion, electronics, and giftware. Beyond its religious origins, Christmas has evolved into a powerful cultural and social phenomenon centred on celebration, generosity, and symbolic gift-giving. For consumers, the Christmas season is often associated with positive emotions such as joy, excitement, and togetherness, but it can also generate stress, anxiety, and financial pressure. These emotional conditions create a unique decision-making environment in which purchasing behaviour frequently departs from rational planning.</w:t>
      </w:r>
    </w:p>
    <w:p>
      <w:r>
        <w:t>Consumer behaviour during Christmas differs significantly from routine shopping behaviour. Consumers are not simply purchasing goods for personal consumption; instead, they are engaging in acts of giving that communicate love, appreciation, and social belonging. As a result, emotional considerations often take precedence over functional product attributes or price sensitivity. Emotional buying, defined as purchasing behaviour driven primarily by affective states rather than rational evaluation, becomes particularly prominent during this period. Closely related to emotional buying is impulse purchasing, which refers to spontaneous and unplanned buying decisions triggered by immediate internal or external stimuli.</w:t>
      </w:r>
    </w:p>
    <w:p>
      <w:r>
        <w:t>Retailers actively design Christmas shopping environments to stimulate emotional responses and encourage impulse purchases. Festive decorations, music, lighting, and scent marketing are commonly used to create a celebratory atmosphere that increases emotional arousal. At the same time, promotional strategies such as limited-time offers, flash sales, and scarcity messages create urgency and reduce consumers’ ability to engage in careful decision-making. In digital retail contexts, personalised recommendations, countdown timers, and one-click purchasing further intensify impulsive behaviour.</w:t>
      </w:r>
    </w:p>
    <w:p>
      <w:r>
        <w:t>The aim of this assignment is to critically examine the role of emotional buying and impulse purchases during the Christmas season. By applying key consumer behaviour theories and analysing real-world shopping practices, the study seeks to explain why consumers often overspend, make unplanned purchases, and prioritise emotional satisfaction over rational evaluation during Christmas. The assignment also considers the ethical and managerial implications of emotionally driven consumption and highlights the importance of responsible marketing practices during the festive period.</w:t>
      </w:r>
    </w:p>
    <w:p>
      <w:r>
        <w:rPr>
          <w:b/>
          <w:color w:val="0000FF"/>
        </w:rPr>
        <w:t>Literature Review</w:t>
      </w:r>
    </w:p>
    <w:p>
      <w:r>
        <w:t>The study of consumer behaviour has increasingly moved away from purely rational models of decision-making towards approaches that recognise the importance of emotions, social influence, and cultural context. Early economic theories portrayed consumers as rational actors who systematically evaluated alternatives based on price and utility. However, contemporary research demonstrates that emotions play a central role in shaping consumer attitudes, preferences, and purchasing behaviour, particularly in symbolic consumption contexts such as Christmas.</w:t>
      </w:r>
    </w:p>
    <w:p>
      <w:r>
        <w:t>Emotional motivation theory suggests that consumers seek products and experiences that satisfy deeper psychological needs, including love, belonging, self-esteem, and emotional security. During Christmas, these needs are intensified by cultural narratives that associate gift-giving with generosity and care. Gifts function as symbolic representations of relationships rather than purely utilitarian objects. As a result, consumers often prioritise the perceived emotional value of gifts over their functional utility or price, leading to higher spending levels and reduced price sensitivity.</w:t>
      </w:r>
    </w:p>
    <w:p>
      <w:r>
        <w:t>Nostalgia is widely recognised as one of the most powerful emotional drivers of Christmas consumption. Festive advertising frequently draws upon childhood memories, traditional family gatherings, and familiar imagery to evoke sentimental emotions. Research suggests that nostalgia enhances mood, strengthens emotional attachment to brands, and increases consumers’ willingness to spend. Nostalgic appeals are particularly effective during periods of uncertainty, as they provide a sense of comfort and continuity.</w:t>
      </w:r>
    </w:p>
    <w:p>
      <w:r>
        <w:t>Impulse buying theory defines impulse purchases as sudden and compelling urges to buy immediately, often accompanied by emotional excitement and minimal cognitive deliberation. Christmas shopping environments are specifically designed to encourage impulse buying through festive music, attractive displays, promotional signage, and scent marketing. Limited-time offers and scarcity messages further intensify impulsive behaviour by creating urgency and fear of missing out.</w:t>
      </w:r>
    </w:p>
    <w:p>
      <w:r>
        <w:t>Social influence theory highlights the role of cultural norms and social expectations in shaping consumer behaviour. During Christmas, gift-giving norms create strong pressure to conform to perceived standards of generosity. Consumers may experience guilt or anxiety if they feel unable to meet these expectations, leading to compensatory consumption. Social comparison processes are further intensified by social media, where curated representations of festive celebrations and gift exchanges can distort perceptions of normal spending behaviour.</w:t>
      </w:r>
    </w:p>
    <w:p>
      <w:r>
        <w:rPr>
          <w:b/>
          <w:color w:val="0000FF"/>
        </w:rPr>
        <w:t>Methodology</w:t>
      </w:r>
    </w:p>
    <w:p>
      <w:r>
        <w:t>This study adopts a qualitative research design based on secondary data analysis. Secondary research was selected due to the extensive availability of academic literature and industry data relating to Christmas consumption, emotional buying, and impulse purchasing. Sources include peer-reviewed journal articles, consumer behaviour textbooks, market research reports, and documented retail case examples.</w:t>
      </w:r>
    </w:p>
    <w:p>
      <w:r>
        <w:t>A thematic analysis approach was employed to identify recurring patterns and themes across the literature. Key themes included emotional triggers, impulse buying stimuli, scarcity-based promotions, social pressure, and digital retail influences. These themes were analysed in relation to established consumer behaviour theories to provide a structured and theory-driven interpretation of Christmas shopping behaviour.</w:t>
      </w:r>
    </w:p>
    <w:p>
      <w:r>
        <w:t>While secondary research does not capture individual consumer experiences directly, it allows for broader generalisation across different consumer groups and retail contexts. The use of multiple academic and industry sources enhances the reliability and validity of the findings and aligns with academic expectations for analytical rigour.</w:t>
      </w:r>
    </w:p>
    <w:p>
      <w:r>
        <w:rPr>
          <w:b/>
          <w:color w:val="0000FF"/>
        </w:rPr>
        <w:t>Findings</w:t>
      </w:r>
    </w:p>
    <w:p>
      <w:r>
        <w:t>The analysis reveals that emotional factors play a dominant role in shaping Christmas purchasing behaviour. Positive emotions such as joy, excitement, and anticipation encourage consumers to spend more freely and engage in celebratory consumption. At the same time, negative emotions such as guilt, anxiety, and fear of disappointing loved ones often drive excessive or last-minute purchases. Many consumers report purchasing gifts as a way of compensating for limited time spent with family members, particularly in households with demanding work commitments.</w:t>
      </w:r>
    </w:p>
    <w:p>
      <w:r>
        <w:t>Impulse buying is significantly influenced by promotional strategies employed during the Christmas period. Flash sales, countdown timers, bundle offers, and scarcity messages create a sense of urgency that reduces consumers’ ability to engage in rational evaluation. Unplanned purchases are often justified emotionally after the fact, rather than being the result of deliberate planning.</w:t>
      </w:r>
    </w:p>
    <w:p>
      <w:r>
        <w:t>The growth of e-commerce has further intensified impulse buying during Christmas. Online platforms use personalised recommendations, festive visual design, and frictionless purchasing processes to encourage immediate action. Features such as one-click purchasing and same-day delivery significantly lower psychological barriers to impulse buying. In addition, many consumers report engaging in self-rewarding purchases alongside gift shopping, driven by positive festive moods.</w:t>
      </w:r>
    </w:p>
    <w:p>
      <w:r>
        <w:rPr>
          <w:b/>
          <w:color w:val="0000FF"/>
        </w:rPr>
        <w:t>Discussion</w:t>
      </w:r>
    </w:p>
    <w:p>
      <w:r>
        <w:t>The findings strongly support consumer behaviour theories that emphasise the importance of emotions in decision-making. Christmas shopping clearly illustrates how emotional motivation can override rational evaluation, challenging traditional economic assumptions of consumer behaviour. Emotional buying should not be viewed solely as irrational; from a psychological perspective, it can enhance well-being by strengthening social bonds and reinforcing cultural traditions.</w:t>
      </w:r>
    </w:p>
    <w:p>
      <w:r>
        <w:t>However, emotionally driven consumption also raises ethical concerns. Excessive spending, financial stress, and post-purchase regret are common consequences of impulse buying during Christmas. Pressure-based marketing strategies may disproportionately affect vulnerable consumers, including low-income households. Retailers therefore face an ethical responsibility to balance persuasive marketing techniques with transparency and consumer welfare.</w:t>
      </w:r>
    </w:p>
    <w:p>
      <w:r>
        <w:t>From a managerial perspective, understanding emotional and impulse buying provides valuable insights for designing effective Christmas marketing strategies. Retailers can create festive environments that evoke positive emotions while avoiding manipulative practices. Emphasising value, authenticity, and meaningful gifting experiences can help build long-term trust and customer loyalty.</w:t>
      </w:r>
    </w:p>
    <w:p>
      <w:r>
        <w:rPr>
          <w:b/>
          <w:color w:val="0000FF"/>
        </w:rPr>
        <w:t>Conclusion</w:t>
      </w:r>
    </w:p>
    <w:p>
      <w:r>
        <w:t>This assignment has critically examined the role of emotional buying and impulse purchases during the Christmas season. The analysis demonstrates that festive consumption is deeply influenced by emotions, social norms, and cultural traditions. Emotional triggers such as nostalgia, joy, guilt, and social obligation significantly shape purchasing decisions, while impulse buying is intensified by festive atmospherics, promotional strategies, and digital retail environments.</w:t>
      </w:r>
    </w:p>
    <w:p>
      <w:r>
        <w:t>In conclusion, emotional and impulse buying are not anomalies but central features of Christmas consumer behaviour. Understanding these patterns allows marketers to design more effective and responsible strategies while encouraging consumers to engage in more mindful festive consumption. Future research could explore interventions that promote emotionally meaningful yet financially sustainable Christmas shopping practices.</w:t>
      </w:r>
    </w:p>
    <w:p>
      <w:r>
        <w:rPr>
          <w:b/>
          <w:color w:val="0000FF"/>
        </w:rPr>
        <w:t>References</w:t>
      </w:r>
    </w:p>
    <w:p>
      <w:r>
        <w:t>Arnold, M. J., &amp; Reynolds, K. E. (2003). Hedonic shopping motivations. Journal of Retailing, 79(2), 77–95.</w:t>
        <w:br/>
        <w:t>Beatty, S. E., &amp; Ferrell, M. E. (1998). Impulse buying: Modeling its precursors. Journal of Retailing, 74(2), 169–191.</w:t>
        <w:br/>
        <w:t>Belk, R. W. (1987). A child’s Christmas in America. Journal of Consumer Research, 14(1), 87–100.</w:t>
        <w:br/>
        <w:t>Solomon, M. R. (2020). Consumer behavior: Buying, having, and being. Pearson.</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