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302601" w14:textId="77777777" w:rsidR="00194934" w:rsidRDefault="00194934" w:rsidP="00194934">
      <w:pPr>
        <w:spacing w:line="259" w:lineRule="auto"/>
        <w:jc w:val="center"/>
        <w:rPr>
          <w:b/>
          <w:bCs/>
          <w:sz w:val="32"/>
          <w:szCs w:val="28"/>
        </w:rPr>
      </w:pPr>
    </w:p>
    <w:p w14:paraId="3E502B10" w14:textId="77777777" w:rsidR="00194934" w:rsidRDefault="00194934" w:rsidP="00194934">
      <w:pPr>
        <w:spacing w:line="259" w:lineRule="auto"/>
        <w:jc w:val="center"/>
        <w:rPr>
          <w:b/>
          <w:bCs/>
          <w:sz w:val="32"/>
          <w:szCs w:val="28"/>
        </w:rPr>
      </w:pPr>
    </w:p>
    <w:p w14:paraId="63560E60" w14:textId="77777777" w:rsidR="00194934" w:rsidRDefault="00194934" w:rsidP="00194934">
      <w:pPr>
        <w:spacing w:line="259" w:lineRule="auto"/>
        <w:jc w:val="center"/>
        <w:rPr>
          <w:b/>
          <w:bCs/>
          <w:sz w:val="32"/>
          <w:szCs w:val="28"/>
        </w:rPr>
      </w:pPr>
    </w:p>
    <w:p w14:paraId="474D285E" w14:textId="77777777" w:rsidR="006044BC" w:rsidRDefault="006044BC" w:rsidP="006044BC">
      <w:pPr>
        <w:spacing w:line="259" w:lineRule="auto"/>
        <w:jc w:val="center"/>
        <w:rPr>
          <w:b/>
          <w:bCs/>
          <w:sz w:val="32"/>
          <w:szCs w:val="28"/>
        </w:rPr>
      </w:pPr>
      <w:r w:rsidRPr="006044BC">
        <w:rPr>
          <w:b/>
          <w:bCs/>
          <w:sz w:val="32"/>
          <w:szCs w:val="28"/>
        </w:rPr>
        <w:t>European Institute of Innovation, Entrepreneurship and Technology</w:t>
      </w:r>
    </w:p>
    <w:p w14:paraId="1368F2B6" w14:textId="77777777" w:rsidR="006044BC" w:rsidRPr="00194934" w:rsidRDefault="006044BC" w:rsidP="006044BC">
      <w:pPr>
        <w:spacing w:line="480" w:lineRule="auto"/>
        <w:jc w:val="center"/>
        <w:rPr>
          <w:b/>
          <w:bCs/>
          <w:sz w:val="32"/>
          <w:szCs w:val="28"/>
        </w:rPr>
      </w:pPr>
      <w:r>
        <w:rPr>
          <w:b/>
          <w:bCs/>
          <w:sz w:val="32"/>
          <w:szCs w:val="28"/>
        </w:rPr>
        <w:br/>
      </w:r>
      <w:r>
        <w:rPr>
          <w:b/>
          <w:bCs/>
          <w:sz w:val="32"/>
          <w:szCs w:val="28"/>
        </w:rPr>
        <w:br/>
      </w:r>
      <w:r w:rsidRPr="00194934">
        <w:rPr>
          <w:b/>
          <w:bCs/>
          <w:sz w:val="32"/>
          <w:szCs w:val="28"/>
        </w:rPr>
        <w:t>Structure of Tourism Markets</w:t>
      </w:r>
    </w:p>
    <w:p w14:paraId="79A233B7" w14:textId="3010747A" w:rsidR="00194934" w:rsidRDefault="006044BC" w:rsidP="006044BC">
      <w:pPr>
        <w:spacing w:line="259" w:lineRule="auto"/>
        <w:jc w:val="center"/>
        <w:rPr>
          <w:b/>
          <w:bCs/>
          <w:sz w:val="32"/>
          <w:szCs w:val="28"/>
        </w:rPr>
      </w:pPr>
      <w:r w:rsidRPr="00194934">
        <w:rPr>
          <w:b/>
          <w:bCs/>
          <w:sz w:val="32"/>
          <w:szCs w:val="28"/>
        </w:rPr>
        <w:t>Assignment 3</w:t>
      </w:r>
    </w:p>
    <w:p w14:paraId="0251280B" w14:textId="7E79D88D" w:rsidR="006044BC" w:rsidRDefault="006044BC" w:rsidP="006044BC">
      <w:pPr>
        <w:spacing w:line="259" w:lineRule="auto"/>
        <w:jc w:val="center"/>
        <w:rPr>
          <w:b/>
          <w:bCs/>
          <w:sz w:val="32"/>
          <w:szCs w:val="28"/>
        </w:rPr>
      </w:pPr>
    </w:p>
    <w:p w14:paraId="2375A006" w14:textId="77777777" w:rsidR="006044BC" w:rsidRDefault="006044BC" w:rsidP="006044BC">
      <w:pPr>
        <w:spacing w:line="259" w:lineRule="auto"/>
        <w:jc w:val="center"/>
        <w:rPr>
          <w:b/>
          <w:bCs/>
          <w:sz w:val="32"/>
          <w:szCs w:val="28"/>
        </w:rPr>
      </w:pPr>
    </w:p>
    <w:p w14:paraId="200A866E" w14:textId="77777777" w:rsidR="006044BC" w:rsidRPr="006044BC" w:rsidRDefault="006044BC" w:rsidP="006044BC">
      <w:pPr>
        <w:spacing w:line="259" w:lineRule="auto"/>
        <w:jc w:val="center"/>
        <w:rPr>
          <w:b/>
          <w:bCs/>
          <w:sz w:val="32"/>
          <w:szCs w:val="28"/>
        </w:rPr>
      </w:pPr>
      <w:r w:rsidRPr="006044BC">
        <w:rPr>
          <w:b/>
          <w:bCs/>
          <w:sz w:val="32"/>
          <w:szCs w:val="28"/>
        </w:rPr>
        <w:t>Name-</w:t>
      </w:r>
      <w:proofErr w:type="spellStart"/>
      <w:r w:rsidRPr="006044BC">
        <w:rPr>
          <w:b/>
          <w:bCs/>
          <w:sz w:val="32"/>
          <w:szCs w:val="28"/>
        </w:rPr>
        <w:t>Satwinder</w:t>
      </w:r>
      <w:proofErr w:type="spellEnd"/>
      <w:r w:rsidRPr="006044BC">
        <w:rPr>
          <w:b/>
          <w:bCs/>
          <w:sz w:val="32"/>
          <w:szCs w:val="28"/>
        </w:rPr>
        <w:t xml:space="preserve"> </w:t>
      </w:r>
      <w:proofErr w:type="spellStart"/>
      <w:r w:rsidRPr="006044BC">
        <w:rPr>
          <w:b/>
          <w:bCs/>
          <w:sz w:val="32"/>
          <w:szCs w:val="28"/>
        </w:rPr>
        <w:t>kaur</w:t>
      </w:r>
      <w:proofErr w:type="spellEnd"/>
      <w:r w:rsidRPr="006044BC">
        <w:rPr>
          <w:b/>
          <w:bCs/>
          <w:sz w:val="32"/>
          <w:szCs w:val="28"/>
        </w:rPr>
        <w:t xml:space="preserve"> </w:t>
      </w:r>
    </w:p>
    <w:p w14:paraId="4ED3F50A" w14:textId="77777777" w:rsidR="006044BC" w:rsidRPr="006044BC" w:rsidRDefault="006044BC" w:rsidP="006044BC">
      <w:pPr>
        <w:spacing w:line="259" w:lineRule="auto"/>
        <w:jc w:val="center"/>
        <w:rPr>
          <w:b/>
          <w:bCs/>
          <w:sz w:val="32"/>
          <w:szCs w:val="28"/>
        </w:rPr>
      </w:pPr>
      <w:r w:rsidRPr="006044BC">
        <w:rPr>
          <w:b/>
          <w:bCs/>
          <w:sz w:val="32"/>
          <w:szCs w:val="28"/>
        </w:rPr>
        <w:t>Student ID- satwinder6015</w:t>
      </w:r>
    </w:p>
    <w:p w14:paraId="33B6A188" w14:textId="77777777" w:rsidR="00194934" w:rsidRDefault="00194934" w:rsidP="00194934">
      <w:pPr>
        <w:spacing w:line="259" w:lineRule="auto"/>
        <w:jc w:val="center"/>
        <w:rPr>
          <w:b/>
          <w:bCs/>
          <w:sz w:val="32"/>
          <w:szCs w:val="28"/>
        </w:rPr>
      </w:pPr>
    </w:p>
    <w:p w14:paraId="59954115" w14:textId="77777777" w:rsidR="00330ADB" w:rsidRDefault="00330ADB" w:rsidP="00330ADB">
      <w:pPr>
        <w:spacing w:line="480" w:lineRule="auto"/>
        <w:jc w:val="center"/>
        <w:rPr>
          <w:b/>
          <w:bCs/>
          <w:sz w:val="32"/>
          <w:szCs w:val="28"/>
        </w:rPr>
      </w:pPr>
    </w:p>
    <w:p w14:paraId="55BBFBDA" w14:textId="77777777" w:rsidR="00330ADB" w:rsidRDefault="00330ADB" w:rsidP="00330ADB">
      <w:pPr>
        <w:spacing w:line="480" w:lineRule="auto"/>
        <w:jc w:val="center"/>
        <w:rPr>
          <w:b/>
          <w:bCs/>
          <w:sz w:val="32"/>
          <w:szCs w:val="28"/>
        </w:rPr>
      </w:pPr>
    </w:p>
    <w:p w14:paraId="056DB336" w14:textId="36F0AE5F" w:rsidR="00194934" w:rsidRDefault="00194934" w:rsidP="00330ADB">
      <w:pPr>
        <w:spacing w:line="480" w:lineRule="auto"/>
        <w:jc w:val="center"/>
        <w:rPr>
          <w:b/>
          <w:bCs/>
        </w:rPr>
      </w:pPr>
      <w:r>
        <w:rPr>
          <w:b/>
          <w:bCs/>
        </w:rPr>
        <w:br w:type="page"/>
      </w:r>
    </w:p>
    <w:sdt>
      <w:sdtPr>
        <w:rPr>
          <w:rFonts w:ascii="Times New Roman" w:eastAsiaTheme="minorHAnsi" w:hAnsi="Times New Roman" w:cstheme="minorBidi"/>
          <w:color w:val="auto"/>
          <w:kern w:val="2"/>
          <w:sz w:val="24"/>
          <w:szCs w:val="22"/>
          <w:lang w:val="en-IN"/>
          <w14:ligatures w14:val="standardContextual"/>
        </w:rPr>
        <w:id w:val="-908610935"/>
        <w:docPartObj>
          <w:docPartGallery w:val="Table of Contents"/>
          <w:docPartUnique/>
        </w:docPartObj>
      </w:sdtPr>
      <w:sdtEndPr>
        <w:rPr>
          <w:b/>
          <w:bCs/>
          <w:noProof/>
        </w:rPr>
      </w:sdtEndPr>
      <w:sdtContent>
        <w:p w14:paraId="3B8FA6B0" w14:textId="7C2CFCD4" w:rsidR="00994EED" w:rsidRPr="00994EED" w:rsidRDefault="00994EED" w:rsidP="00330ADB">
          <w:pPr>
            <w:pStyle w:val="TOCHeading"/>
            <w:spacing w:line="480" w:lineRule="auto"/>
            <w:jc w:val="center"/>
            <w:rPr>
              <w:rFonts w:ascii="Times New Roman" w:hAnsi="Times New Roman" w:cs="Times New Roman"/>
              <w:b/>
              <w:bCs/>
              <w:color w:val="auto"/>
              <w:sz w:val="24"/>
              <w:szCs w:val="24"/>
            </w:rPr>
          </w:pPr>
          <w:r w:rsidRPr="00994EED">
            <w:rPr>
              <w:rFonts w:ascii="Times New Roman" w:hAnsi="Times New Roman" w:cs="Times New Roman"/>
              <w:b/>
              <w:bCs/>
              <w:color w:val="auto"/>
              <w:sz w:val="24"/>
              <w:szCs w:val="24"/>
            </w:rPr>
            <w:t>Table of Contents</w:t>
          </w:r>
        </w:p>
        <w:p w14:paraId="470DE160" w14:textId="359B1F78" w:rsidR="00A120A3" w:rsidRDefault="00994EED">
          <w:pPr>
            <w:pStyle w:val="TOC1"/>
            <w:rPr>
              <w:rFonts w:asciiTheme="minorHAnsi" w:eastAsiaTheme="minorEastAsia" w:hAnsiTheme="minorHAnsi" w:cstheme="minorBidi"/>
              <w:b w:val="0"/>
              <w:bCs w:val="0"/>
              <w:kern w:val="2"/>
              <w:szCs w:val="24"/>
              <w:lang w:val="en-IN"/>
              <w14:ligatures w14:val="standardContextual"/>
            </w:rPr>
          </w:pPr>
          <w:r>
            <w:rPr>
              <w:noProof w:val="0"/>
            </w:rPr>
            <w:fldChar w:fldCharType="begin"/>
          </w:r>
          <w:r>
            <w:instrText xml:space="preserve"> TOC \o "1-3" \h \z \u </w:instrText>
          </w:r>
          <w:r>
            <w:rPr>
              <w:noProof w:val="0"/>
            </w:rPr>
            <w:fldChar w:fldCharType="separate"/>
          </w:r>
          <w:hyperlink w:anchor="_Toc240726151" w:history="1">
            <w:r w:rsidR="00A120A3" w:rsidRPr="009D11D8">
              <w:rPr>
                <w:rStyle w:val="Hyperlink"/>
              </w:rPr>
              <w:t>1. Tourist A - Sarah</w:t>
            </w:r>
            <w:r w:rsidR="00A120A3">
              <w:rPr>
                <w:webHidden/>
              </w:rPr>
              <w:tab/>
            </w:r>
            <w:r w:rsidR="00A120A3">
              <w:rPr>
                <w:webHidden/>
              </w:rPr>
              <w:fldChar w:fldCharType="begin"/>
            </w:r>
            <w:r w:rsidR="00A120A3">
              <w:rPr>
                <w:webHidden/>
              </w:rPr>
              <w:instrText xml:space="preserve"> PAGEREF _Toc240726151 \h </w:instrText>
            </w:r>
            <w:r w:rsidR="00A120A3">
              <w:rPr>
                <w:webHidden/>
              </w:rPr>
            </w:r>
            <w:r w:rsidR="00A120A3">
              <w:rPr>
                <w:webHidden/>
              </w:rPr>
              <w:fldChar w:fldCharType="separate"/>
            </w:r>
            <w:r w:rsidR="00A120A3">
              <w:rPr>
                <w:webHidden/>
              </w:rPr>
              <w:t>3</w:t>
            </w:r>
            <w:r w:rsidR="00A120A3">
              <w:rPr>
                <w:webHidden/>
              </w:rPr>
              <w:fldChar w:fldCharType="end"/>
            </w:r>
          </w:hyperlink>
        </w:p>
        <w:p w14:paraId="7A8BF417" w14:textId="428F7AAF" w:rsidR="00A120A3" w:rsidRDefault="0005625C">
          <w:pPr>
            <w:pStyle w:val="TOC1"/>
            <w:rPr>
              <w:rFonts w:asciiTheme="minorHAnsi" w:eastAsiaTheme="minorEastAsia" w:hAnsiTheme="minorHAnsi" w:cstheme="minorBidi"/>
              <w:b w:val="0"/>
              <w:bCs w:val="0"/>
              <w:kern w:val="2"/>
              <w:szCs w:val="24"/>
              <w:lang w:val="en-IN"/>
              <w14:ligatures w14:val="standardContextual"/>
            </w:rPr>
          </w:pPr>
          <w:hyperlink w:anchor="_Toc240726152" w:history="1">
            <w:r w:rsidR="00A120A3" w:rsidRPr="009D11D8">
              <w:rPr>
                <w:rStyle w:val="Hyperlink"/>
              </w:rPr>
              <w:t>2. Tourist B- Adam</w:t>
            </w:r>
            <w:r w:rsidR="00A120A3">
              <w:rPr>
                <w:webHidden/>
              </w:rPr>
              <w:tab/>
            </w:r>
            <w:r w:rsidR="00A120A3">
              <w:rPr>
                <w:webHidden/>
              </w:rPr>
              <w:fldChar w:fldCharType="begin"/>
            </w:r>
            <w:r w:rsidR="00A120A3">
              <w:rPr>
                <w:webHidden/>
              </w:rPr>
              <w:instrText xml:space="preserve"> PAGEREF _Toc240726152 \h </w:instrText>
            </w:r>
            <w:r w:rsidR="00A120A3">
              <w:rPr>
                <w:webHidden/>
              </w:rPr>
            </w:r>
            <w:r w:rsidR="00A120A3">
              <w:rPr>
                <w:webHidden/>
              </w:rPr>
              <w:fldChar w:fldCharType="separate"/>
            </w:r>
            <w:r w:rsidR="00A120A3">
              <w:rPr>
                <w:webHidden/>
              </w:rPr>
              <w:t>5</w:t>
            </w:r>
            <w:r w:rsidR="00A120A3">
              <w:rPr>
                <w:webHidden/>
              </w:rPr>
              <w:fldChar w:fldCharType="end"/>
            </w:r>
          </w:hyperlink>
        </w:p>
        <w:p w14:paraId="66201CDA" w14:textId="79835491" w:rsidR="00A120A3" w:rsidRDefault="0005625C">
          <w:pPr>
            <w:pStyle w:val="TOC1"/>
            <w:rPr>
              <w:rFonts w:asciiTheme="minorHAnsi" w:eastAsiaTheme="minorEastAsia" w:hAnsiTheme="minorHAnsi" w:cstheme="minorBidi"/>
              <w:b w:val="0"/>
              <w:bCs w:val="0"/>
              <w:kern w:val="2"/>
              <w:szCs w:val="24"/>
              <w:lang w:val="en-IN"/>
              <w14:ligatures w14:val="standardContextual"/>
            </w:rPr>
          </w:pPr>
          <w:hyperlink w:anchor="_Toc240726153" w:history="1">
            <w:r w:rsidR="00A120A3" w:rsidRPr="009D11D8">
              <w:rPr>
                <w:rStyle w:val="Hyperlink"/>
              </w:rPr>
              <w:t>References</w:t>
            </w:r>
            <w:r w:rsidR="00A120A3">
              <w:rPr>
                <w:webHidden/>
              </w:rPr>
              <w:tab/>
            </w:r>
            <w:r w:rsidR="00A120A3">
              <w:rPr>
                <w:webHidden/>
              </w:rPr>
              <w:fldChar w:fldCharType="begin"/>
            </w:r>
            <w:r w:rsidR="00A120A3">
              <w:rPr>
                <w:webHidden/>
              </w:rPr>
              <w:instrText xml:space="preserve"> PAGEREF _Toc240726153 \h </w:instrText>
            </w:r>
            <w:r w:rsidR="00A120A3">
              <w:rPr>
                <w:webHidden/>
              </w:rPr>
            </w:r>
            <w:r w:rsidR="00A120A3">
              <w:rPr>
                <w:webHidden/>
              </w:rPr>
              <w:fldChar w:fldCharType="separate"/>
            </w:r>
            <w:r w:rsidR="00A120A3">
              <w:rPr>
                <w:webHidden/>
              </w:rPr>
              <w:t>7</w:t>
            </w:r>
            <w:r w:rsidR="00A120A3">
              <w:rPr>
                <w:webHidden/>
              </w:rPr>
              <w:fldChar w:fldCharType="end"/>
            </w:r>
          </w:hyperlink>
        </w:p>
        <w:p w14:paraId="10FA85C2" w14:textId="78FFB2D4" w:rsidR="00994EED" w:rsidRDefault="00994EED" w:rsidP="00330ADB">
          <w:pPr>
            <w:spacing w:line="480" w:lineRule="auto"/>
          </w:pPr>
          <w:r>
            <w:rPr>
              <w:b/>
              <w:bCs/>
              <w:noProof/>
            </w:rPr>
            <w:fldChar w:fldCharType="end"/>
          </w:r>
        </w:p>
      </w:sdtContent>
    </w:sdt>
    <w:p w14:paraId="47E3B4F1" w14:textId="77777777" w:rsidR="00994EED" w:rsidRDefault="00994EED">
      <w:pPr>
        <w:spacing w:line="259" w:lineRule="auto"/>
        <w:rPr>
          <w:rFonts w:eastAsia="Arial" w:cs="Arial"/>
          <w:b/>
          <w:kern w:val="0"/>
          <w:sz w:val="28"/>
          <w:szCs w:val="40"/>
          <w:lang w:val="en" w:eastAsia="en-IN"/>
          <w14:ligatures w14:val="none"/>
        </w:rPr>
      </w:pPr>
      <w:r>
        <w:br w:type="page"/>
      </w:r>
    </w:p>
    <w:p w14:paraId="0D03142C" w14:textId="6B661FED" w:rsidR="00194934" w:rsidRDefault="00194934" w:rsidP="00330ADB">
      <w:pPr>
        <w:pStyle w:val="Heading1"/>
        <w:spacing w:line="480" w:lineRule="auto"/>
      </w:pPr>
      <w:bookmarkStart w:id="0" w:name="_Toc240726151"/>
      <w:r w:rsidRPr="00194934">
        <w:lastRenderedPageBreak/>
        <w:t>1</w:t>
      </w:r>
      <w:r w:rsidR="00994EED">
        <w:t xml:space="preserve">. </w:t>
      </w:r>
      <w:r w:rsidRPr="00194934">
        <w:t>Tourist A</w:t>
      </w:r>
      <w:r w:rsidR="00994EED">
        <w:t xml:space="preserve"> - Sarah</w:t>
      </w:r>
      <w:bookmarkEnd w:id="0"/>
    </w:p>
    <w:p w14:paraId="62DE1F9E" w14:textId="62ADA03F" w:rsidR="00387272" w:rsidRPr="00387272" w:rsidRDefault="00387272" w:rsidP="00387272">
      <w:pPr>
        <w:rPr>
          <w:b/>
          <w:bCs/>
          <w:lang w:val="en" w:eastAsia="en-IN"/>
        </w:rPr>
      </w:pPr>
      <w:r w:rsidRPr="00387272">
        <w:rPr>
          <w:b/>
          <w:bCs/>
          <w:lang w:val="en" w:eastAsia="en-IN"/>
        </w:rPr>
        <w:t>What type of tourist is Sarah?</w:t>
      </w:r>
    </w:p>
    <w:p w14:paraId="4B64890D" w14:textId="77777777" w:rsidR="00387272" w:rsidRDefault="00194934" w:rsidP="00330ADB">
      <w:pPr>
        <w:spacing w:line="480" w:lineRule="auto"/>
        <w:jc w:val="both"/>
      </w:pPr>
      <w:r w:rsidRPr="00194934">
        <w:t xml:space="preserve">Sarah is a </w:t>
      </w:r>
      <w:r w:rsidRPr="00194934">
        <w:rPr>
          <w:b/>
          <w:bCs/>
        </w:rPr>
        <w:t>mass</w:t>
      </w:r>
      <w:r w:rsidRPr="00194934">
        <w:t xml:space="preserve"> or </w:t>
      </w:r>
      <w:r w:rsidRPr="00194934">
        <w:rPr>
          <w:b/>
          <w:bCs/>
        </w:rPr>
        <w:t>organised tourist</w:t>
      </w:r>
      <w:r w:rsidRPr="00194934">
        <w:t xml:space="preserve"> since she does take the organised package holiday through travel agency. She visits a tourist resort in a typical international hotel in Spain, and spends most of her time at the resort. She follows her behaviours of travelling towards convenience, comfort and reduction of uncertainty instead of an independent exploration, according to her travel behaviour. It means that Sarah would desire to experience a comfortable and predictable tourism experience with accommodation, travel and activities being arranged by tourism service providers.</w:t>
      </w:r>
      <w:r>
        <w:t xml:space="preserve"> </w:t>
      </w:r>
    </w:p>
    <w:p w14:paraId="47010EE7" w14:textId="5D84513B" w:rsidR="00387272" w:rsidRDefault="00387272" w:rsidP="00330ADB">
      <w:pPr>
        <w:spacing w:line="480" w:lineRule="auto"/>
        <w:jc w:val="both"/>
      </w:pPr>
      <w:r>
        <w:rPr>
          <w:b/>
          <w:bCs/>
        </w:rPr>
        <w:t>Which characteristics of her behaviour support your classifications?</w:t>
      </w:r>
      <w:r>
        <w:t xml:space="preserve"> </w:t>
      </w:r>
    </w:p>
    <w:p w14:paraId="6C78C464" w14:textId="6AEAA677" w:rsidR="00194934" w:rsidRDefault="00194934" w:rsidP="00330ADB">
      <w:pPr>
        <w:spacing w:line="480" w:lineRule="auto"/>
        <w:jc w:val="both"/>
      </w:pPr>
      <w:r>
        <w:t>H</w:t>
      </w:r>
      <w:r w:rsidRPr="00194934">
        <w:t xml:space="preserve">er behaviour can be categorized in a few aspects, which justifies this classification. </w:t>
      </w:r>
      <w:r>
        <w:t>S</w:t>
      </w:r>
      <w:r w:rsidRPr="00194934">
        <w:t xml:space="preserve">he does not go out to plan the travel components herself; she purchases the package holiday. It implies the propensity to professional assistance and a convenient reservation procedure. </w:t>
      </w:r>
      <w:r>
        <w:t>S</w:t>
      </w:r>
      <w:r w:rsidRPr="00194934">
        <w:t xml:space="preserve">he would </w:t>
      </w:r>
      <w:r>
        <w:t xml:space="preserve">also </w:t>
      </w:r>
      <w:r w:rsidRPr="00194934">
        <w:t xml:space="preserve">like to stay at a well-known international hotel, and it means that she believes in brand names of tourism and wants to be provided with the quality service. </w:t>
      </w:r>
      <w:r>
        <w:t>P</w:t>
      </w:r>
      <w:r w:rsidRPr="00194934">
        <w:t xml:space="preserve">articipating in organised excursions proves that she disliked planning the trip but, rather, liked organised excursions. Additionally, she might be oriented to the ease and risk mitigation, as </w:t>
      </w:r>
      <w:r>
        <w:t xml:space="preserve">seen in </w:t>
      </w:r>
      <w:r w:rsidRPr="00194934">
        <w:t>her selection of safe, recognizable and accessible locations means.</w:t>
      </w:r>
    </w:p>
    <w:p w14:paraId="4451F481" w14:textId="3E0F31E3" w:rsidR="00387272" w:rsidRPr="00387272" w:rsidRDefault="00387272" w:rsidP="00387272">
      <w:pPr>
        <w:rPr>
          <w:b/>
          <w:bCs/>
        </w:rPr>
      </w:pPr>
      <w:r>
        <w:rPr>
          <w:b/>
          <w:bCs/>
        </w:rPr>
        <w:t xml:space="preserve">Which tourist typology could be used to classify her? </w:t>
      </w:r>
    </w:p>
    <w:p w14:paraId="701323F1" w14:textId="088F9200" w:rsidR="00194934" w:rsidRDefault="00194934" w:rsidP="00330ADB">
      <w:pPr>
        <w:spacing w:line="480" w:lineRule="auto"/>
        <w:jc w:val="both"/>
      </w:pPr>
      <w:r w:rsidRPr="00194934">
        <w:t>Sarah can be classified as per the</w:t>
      </w:r>
      <w:r>
        <w:t xml:space="preserve"> </w:t>
      </w:r>
      <w:r w:rsidRPr="00194934">
        <w:rPr>
          <w:b/>
          <w:bCs/>
        </w:rPr>
        <w:t>Cohen typology of tourists</w:t>
      </w:r>
      <w:r w:rsidRPr="00194934">
        <w:t xml:space="preserve"> particularly an organised mass tourist. The model of Cohen differentiates the tourists in terms of their familiarity and reliance on the tourism industry</w:t>
      </w:r>
      <w:r>
        <w:t xml:space="preserve"> (</w:t>
      </w:r>
      <w:proofErr w:type="spellStart"/>
      <w:r w:rsidRPr="00CB0BB4">
        <w:t>Kusumawardhana</w:t>
      </w:r>
      <w:proofErr w:type="spellEnd"/>
      <w:r>
        <w:t xml:space="preserve"> et al., 2023)</w:t>
      </w:r>
      <w:r w:rsidRPr="00194934">
        <w:t>. Organised mass tourists tend to acquire package tours, adopt timetables and choose those destinations where there is a good tourism infrastructure</w:t>
      </w:r>
      <w:r>
        <w:t xml:space="preserve"> (</w:t>
      </w:r>
      <w:r w:rsidR="00994EED" w:rsidRPr="00CB0BB4">
        <w:t>Ji</w:t>
      </w:r>
      <w:r w:rsidR="00994EED">
        <w:t xml:space="preserve"> et al., 2023</w:t>
      </w:r>
      <w:r>
        <w:t>)</w:t>
      </w:r>
      <w:r w:rsidRPr="00194934">
        <w:t xml:space="preserve">. Such kind is evident on how Sarah is so dependent on organised </w:t>
      </w:r>
      <w:r w:rsidRPr="00194934">
        <w:lastRenderedPageBreak/>
        <w:t>tours, hotels and travelling agents across the borders as she enjoys spending her days and nights on holidays under the supervision of the tourism bodies more than the other way around.</w:t>
      </w:r>
    </w:p>
    <w:p w14:paraId="2C642276" w14:textId="049E5E31" w:rsidR="00387272" w:rsidRPr="00194934" w:rsidRDefault="00387272" w:rsidP="00330ADB">
      <w:pPr>
        <w:spacing w:line="480" w:lineRule="auto"/>
        <w:jc w:val="both"/>
      </w:pPr>
      <w:r>
        <w:rPr>
          <w:b/>
          <w:bCs/>
        </w:rPr>
        <w:t>What might motivate Sarah to travel?</w:t>
      </w:r>
      <w:r>
        <w:t xml:space="preserve"> </w:t>
      </w:r>
    </w:p>
    <w:p w14:paraId="2198285D" w14:textId="77777777" w:rsidR="00297C0C" w:rsidRDefault="00194934" w:rsidP="00330ADB">
      <w:pPr>
        <w:spacing w:line="480" w:lineRule="auto"/>
        <w:jc w:val="both"/>
      </w:pPr>
      <w:r w:rsidRPr="00194934">
        <w:t>The necessity to rest</w:t>
      </w:r>
      <w:r>
        <w:t>,</w:t>
      </w:r>
      <w:r w:rsidRPr="00194934">
        <w:t xml:space="preserve"> to avoid job stress and to receive some pleasure in her once a year vacation could be the reasons </w:t>
      </w:r>
      <w:r>
        <w:t>for</w:t>
      </w:r>
      <w:r w:rsidRPr="00194934">
        <w:t xml:space="preserve"> Sarah to travel. </w:t>
      </w:r>
      <w:r>
        <w:t xml:space="preserve">After </w:t>
      </w:r>
      <w:r w:rsidRPr="00194934">
        <w:t>hectic office job, travelling can be an escape to minimize stress, and have some good leisure time in a relaxed atmosphere</w:t>
      </w:r>
      <w:r>
        <w:t xml:space="preserve"> (</w:t>
      </w:r>
      <w:r w:rsidR="00994EED" w:rsidRPr="00CB0BB4">
        <w:t>Lin</w:t>
      </w:r>
      <w:r w:rsidR="00994EED">
        <w:t xml:space="preserve"> </w:t>
      </w:r>
      <w:r w:rsidR="00994EED" w:rsidRPr="00CB0BB4">
        <w:t>&amp; Yang</w:t>
      </w:r>
      <w:r w:rsidR="00994EED">
        <w:t>, 2024</w:t>
      </w:r>
      <w:r>
        <w:t>)</w:t>
      </w:r>
      <w:r w:rsidRPr="00194934">
        <w:t>.</w:t>
      </w:r>
      <w:r>
        <w:t xml:space="preserve"> </w:t>
      </w:r>
    </w:p>
    <w:p w14:paraId="78DDF983" w14:textId="331ABF57" w:rsidR="00297C0C" w:rsidRPr="00297C0C" w:rsidRDefault="00297C0C" w:rsidP="00297C0C">
      <w:pPr>
        <w:rPr>
          <w:b/>
          <w:bCs/>
        </w:rPr>
      </w:pPr>
      <w:r>
        <w:rPr>
          <w:b/>
          <w:bCs/>
        </w:rPr>
        <w:t>Identify possible factors</w:t>
      </w:r>
    </w:p>
    <w:p w14:paraId="6513B42B" w14:textId="65513EAA" w:rsidR="00194934" w:rsidRDefault="00194934" w:rsidP="00330ADB">
      <w:pPr>
        <w:spacing w:line="480" w:lineRule="auto"/>
        <w:jc w:val="both"/>
      </w:pPr>
      <w:r w:rsidRPr="00194934">
        <w:t xml:space="preserve">The </w:t>
      </w:r>
      <w:r w:rsidRPr="00194934">
        <w:rPr>
          <w:b/>
          <w:bCs/>
        </w:rPr>
        <w:t>internal environmental factors</w:t>
      </w:r>
      <w:r w:rsidRPr="00194934">
        <w:t xml:space="preserve"> of Sarah are her personal need to relax and enjoy, safety, comfort and to break up her work commitments. Her </w:t>
      </w:r>
      <w:r>
        <w:t xml:space="preserve">limited </w:t>
      </w:r>
      <w:r w:rsidRPr="00194934">
        <w:t>time</w:t>
      </w:r>
      <w:r>
        <w:t xml:space="preserve"> </w:t>
      </w:r>
      <w:r w:rsidRPr="00194934">
        <w:t xml:space="preserve"> can also be one of the factors to</w:t>
      </w:r>
      <w:r>
        <w:t xml:space="preserve"> choose</w:t>
      </w:r>
      <w:r w:rsidRPr="00194934">
        <w:t xml:space="preserve"> an organised trip </w:t>
      </w:r>
      <w:r>
        <w:t>for</w:t>
      </w:r>
      <w:r w:rsidRPr="00194934">
        <w:t xml:space="preserve"> sav</w:t>
      </w:r>
      <w:r>
        <w:t>ing time</w:t>
      </w:r>
      <w:r w:rsidRPr="00194934">
        <w:t>.</w:t>
      </w:r>
      <w:r>
        <w:t xml:space="preserve"> </w:t>
      </w:r>
      <w:r w:rsidRPr="00194934">
        <w:t xml:space="preserve">Some of the </w:t>
      </w:r>
      <w:r w:rsidRPr="00194934">
        <w:rPr>
          <w:b/>
          <w:bCs/>
        </w:rPr>
        <w:t>external forces</w:t>
      </w:r>
      <w:r w:rsidRPr="00194934">
        <w:t xml:space="preserve"> in her travel decision-making process might be availability of package holidays, recommendations of travel agencies, reputation of the hotel, ease of accessing the destination. These are the factors that affect her in choosing a destination.</w:t>
      </w:r>
      <w:r>
        <w:t xml:space="preserve"> </w:t>
      </w:r>
      <w:r w:rsidRPr="00194934">
        <w:t xml:space="preserve">The </w:t>
      </w:r>
      <w:r w:rsidRPr="00194934">
        <w:rPr>
          <w:b/>
          <w:bCs/>
        </w:rPr>
        <w:t>push factors</w:t>
      </w:r>
      <w:r w:rsidRPr="00194934">
        <w:t xml:space="preserve"> that make Sarah want to travel are her internal factors that push Sarah to travel such as the need to break the routine, minimize stress and have a leisure and to improve the personal wellbeing. Her </w:t>
      </w:r>
      <w:r w:rsidRPr="00194934">
        <w:rPr>
          <w:b/>
          <w:bCs/>
        </w:rPr>
        <w:t>pull factors</w:t>
      </w:r>
      <w:r w:rsidRPr="00194934">
        <w:t xml:space="preserve"> are attraction sites in the destination such as climate, beaches, proven established resorts, safety, cultural tours and ease of access of Spain.</w:t>
      </w:r>
    </w:p>
    <w:p w14:paraId="7DC16F5F" w14:textId="77777777" w:rsidR="00994EED" w:rsidRDefault="00994EED" w:rsidP="00194934">
      <w:pPr>
        <w:jc w:val="both"/>
      </w:pPr>
    </w:p>
    <w:p w14:paraId="5C29ECD4" w14:textId="77777777" w:rsidR="00994EED" w:rsidRDefault="00994EED" w:rsidP="00194934">
      <w:pPr>
        <w:jc w:val="both"/>
      </w:pPr>
    </w:p>
    <w:p w14:paraId="00F71E6D" w14:textId="77777777" w:rsidR="00994EED" w:rsidRDefault="00994EED" w:rsidP="00194934">
      <w:pPr>
        <w:jc w:val="both"/>
      </w:pPr>
    </w:p>
    <w:p w14:paraId="5AEA68E2" w14:textId="77777777" w:rsidR="00994EED" w:rsidRDefault="00994EED" w:rsidP="00194934">
      <w:pPr>
        <w:jc w:val="both"/>
      </w:pPr>
    </w:p>
    <w:p w14:paraId="73BB1B99" w14:textId="77777777" w:rsidR="00994EED" w:rsidRDefault="00994EED" w:rsidP="00194934">
      <w:pPr>
        <w:jc w:val="both"/>
      </w:pPr>
    </w:p>
    <w:p w14:paraId="6FA25AC4" w14:textId="77777777" w:rsidR="00994EED" w:rsidRDefault="00994EED" w:rsidP="00194934">
      <w:pPr>
        <w:jc w:val="both"/>
      </w:pPr>
    </w:p>
    <w:p w14:paraId="396FA38C" w14:textId="3EFE60E1" w:rsidR="005604ED" w:rsidRPr="005604ED" w:rsidRDefault="005604ED" w:rsidP="00A120A3">
      <w:pPr>
        <w:pStyle w:val="Heading1"/>
      </w:pPr>
      <w:bookmarkStart w:id="1" w:name="_Toc240725897"/>
      <w:bookmarkStart w:id="2" w:name="_Toc240726152"/>
      <w:r>
        <w:lastRenderedPageBreak/>
        <w:t xml:space="preserve">2. </w:t>
      </w:r>
      <w:bookmarkStart w:id="3" w:name="_Hlk240725967"/>
      <w:r w:rsidRPr="005604ED">
        <w:t>Tourist B</w:t>
      </w:r>
      <w:bookmarkEnd w:id="1"/>
      <w:r>
        <w:t>- Adam</w:t>
      </w:r>
      <w:bookmarkEnd w:id="2"/>
      <w:bookmarkEnd w:id="3"/>
    </w:p>
    <w:p w14:paraId="0AE207BB" w14:textId="77777777" w:rsidR="005604ED" w:rsidRPr="005604ED" w:rsidRDefault="005604ED" w:rsidP="005604ED">
      <w:pPr>
        <w:spacing w:before="240" w:after="240"/>
        <w:jc w:val="both"/>
        <w:rPr>
          <w:rFonts w:eastAsia="Times New Roman" w:cs="Times New Roman"/>
          <w:kern w:val="0"/>
          <w:szCs w:val="24"/>
          <w:lang w:val="en" w:eastAsia="en-IN"/>
          <w14:ligatures w14:val="none"/>
        </w:rPr>
      </w:pPr>
      <w:r w:rsidRPr="005604ED">
        <w:rPr>
          <w:rFonts w:eastAsia="Times New Roman" w:cs="Times New Roman"/>
          <w:b/>
          <w:bCs/>
          <w:kern w:val="0"/>
          <w:szCs w:val="24"/>
          <w:lang w:val="en" w:eastAsia="en-IN"/>
          <w14:ligatures w14:val="none"/>
        </w:rPr>
        <w:t>What type of tourist is Adam</w:t>
      </w:r>
      <w:r w:rsidRPr="005604ED">
        <w:rPr>
          <w:rFonts w:eastAsia="Times New Roman" w:cs="Times New Roman"/>
          <w:kern w:val="0"/>
          <w:szCs w:val="24"/>
          <w:lang w:val="en" w:eastAsia="en-IN"/>
          <w14:ligatures w14:val="none"/>
        </w:rPr>
        <w:t>?</w:t>
      </w:r>
    </w:p>
    <w:p w14:paraId="1C4F4A8E" w14:textId="77777777" w:rsidR="005604ED" w:rsidRPr="005604ED" w:rsidRDefault="005604ED" w:rsidP="005604ED">
      <w:pPr>
        <w:spacing w:before="240" w:after="240"/>
        <w:jc w:val="both"/>
        <w:rPr>
          <w:rFonts w:eastAsia="Times New Roman" w:cs="Times New Roman"/>
          <w:kern w:val="0"/>
          <w:szCs w:val="24"/>
          <w:lang w:val="en" w:eastAsia="en-IN"/>
          <w14:ligatures w14:val="none"/>
        </w:rPr>
      </w:pPr>
      <w:r w:rsidRPr="005604ED">
        <w:rPr>
          <w:rFonts w:eastAsia="Times New Roman" w:cs="Times New Roman"/>
          <w:kern w:val="0"/>
          <w:szCs w:val="24"/>
          <w:lang w:val="en" w:eastAsia="en-IN"/>
          <w14:ligatures w14:val="none"/>
        </w:rPr>
        <w:t xml:space="preserve">Adam is a type of tourist, an explorer, since he does not follow </w:t>
      </w:r>
      <w:proofErr w:type="spellStart"/>
      <w:r w:rsidRPr="005604ED">
        <w:rPr>
          <w:rFonts w:eastAsia="Times New Roman" w:cs="Times New Roman"/>
          <w:kern w:val="0"/>
          <w:szCs w:val="24"/>
          <w:lang w:val="en" w:eastAsia="en-IN"/>
          <w14:ligatures w14:val="none"/>
        </w:rPr>
        <w:t>organised</w:t>
      </w:r>
      <w:proofErr w:type="spellEnd"/>
      <w:r w:rsidRPr="005604ED">
        <w:rPr>
          <w:rFonts w:eastAsia="Times New Roman" w:cs="Times New Roman"/>
          <w:kern w:val="0"/>
          <w:szCs w:val="24"/>
          <w:lang w:val="en" w:eastAsia="en-IN"/>
          <w14:ligatures w14:val="none"/>
        </w:rPr>
        <w:t xml:space="preserve"> package tours. He loves new places, opportunities to plan things independently and traditional cultural life. His conduct is based on a need to explore, engage in local </w:t>
      </w:r>
      <w:proofErr w:type="spellStart"/>
      <w:r w:rsidRPr="005604ED">
        <w:rPr>
          <w:rFonts w:eastAsia="Times New Roman" w:cs="Times New Roman"/>
          <w:kern w:val="0"/>
          <w:szCs w:val="24"/>
          <w:lang w:val="en" w:eastAsia="en-IN"/>
          <w14:ligatures w14:val="none"/>
        </w:rPr>
        <w:t>socialisation</w:t>
      </w:r>
      <w:proofErr w:type="spellEnd"/>
      <w:r w:rsidRPr="005604ED">
        <w:rPr>
          <w:rFonts w:eastAsia="Times New Roman" w:cs="Times New Roman"/>
          <w:kern w:val="0"/>
          <w:szCs w:val="24"/>
          <w:lang w:val="en" w:eastAsia="en-IN"/>
          <w14:ligatures w14:val="none"/>
        </w:rPr>
        <w:t xml:space="preserve">, and have a sense of adventure. </w:t>
      </w:r>
    </w:p>
    <w:p w14:paraId="28EBF737" w14:textId="77777777" w:rsidR="005604ED" w:rsidRPr="005604ED" w:rsidRDefault="005604ED" w:rsidP="005604ED">
      <w:pPr>
        <w:spacing w:before="240" w:after="240"/>
        <w:jc w:val="both"/>
        <w:rPr>
          <w:rFonts w:eastAsia="Times New Roman" w:cs="Times New Roman"/>
          <w:kern w:val="0"/>
          <w:szCs w:val="24"/>
          <w:lang w:val="en" w:eastAsia="en-IN"/>
          <w14:ligatures w14:val="none"/>
        </w:rPr>
      </w:pPr>
      <w:r w:rsidRPr="005604ED">
        <w:rPr>
          <w:rFonts w:eastAsia="Times New Roman" w:cs="Times New Roman"/>
          <w:b/>
          <w:bCs/>
          <w:kern w:val="0"/>
          <w:szCs w:val="24"/>
          <w:lang w:val="en" w:eastAsia="en-IN"/>
          <w14:ligatures w14:val="none"/>
        </w:rPr>
        <w:t>Which characteristics of his behaviour support your classifications?</w:t>
      </w:r>
      <w:r w:rsidRPr="005604ED">
        <w:rPr>
          <w:rFonts w:eastAsia="Times New Roman" w:cs="Times New Roman"/>
          <w:kern w:val="0"/>
          <w:szCs w:val="24"/>
          <w:lang w:val="en" w:eastAsia="en-IN"/>
          <w14:ligatures w14:val="none"/>
        </w:rPr>
        <w:t xml:space="preserve"> </w:t>
      </w:r>
    </w:p>
    <w:p w14:paraId="7F77B359" w14:textId="77777777" w:rsidR="005604ED" w:rsidRPr="005604ED" w:rsidRDefault="005604ED" w:rsidP="005604ED">
      <w:pPr>
        <w:spacing w:before="240" w:after="240"/>
        <w:jc w:val="both"/>
        <w:rPr>
          <w:rFonts w:eastAsia="Times New Roman" w:cs="Times New Roman"/>
          <w:kern w:val="0"/>
          <w:szCs w:val="24"/>
          <w:lang w:val="en" w:eastAsia="en-IN"/>
          <w14:ligatures w14:val="none"/>
        </w:rPr>
      </w:pPr>
      <w:r w:rsidRPr="005604ED">
        <w:rPr>
          <w:rFonts w:eastAsia="Times New Roman" w:cs="Times New Roman"/>
          <w:kern w:val="0"/>
          <w:szCs w:val="24"/>
          <w:lang w:val="en" w:eastAsia="en-IN"/>
          <w14:ligatures w14:val="none"/>
        </w:rPr>
        <w:t xml:space="preserve">Adam’s </w:t>
      </w:r>
      <w:proofErr w:type="spellStart"/>
      <w:r w:rsidRPr="005604ED">
        <w:rPr>
          <w:rFonts w:eastAsia="Times New Roman" w:cs="Times New Roman"/>
          <w:kern w:val="0"/>
          <w:szCs w:val="24"/>
          <w:lang w:val="en" w:eastAsia="en-IN"/>
          <w14:ligatures w14:val="none"/>
        </w:rPr>
        <w:t>behaviour</w:t>
      </w:r>
      <w:proofErr w:type="spellEnd"/>
      <w:r w:rsidRPr="005604ED">
        <w:rPr>
          <w:rFonts w:eastAsia="Times New Roman" w:cs="Times New Roman"/>
          <w:kern w:val="0"/>
          <w:szCs w:val="24"/>
          <w:lang w:val="en" w:eastAsia="en-IN"/>
          <w14:ligatures w14:val="none"/>
        </w:rPr>
        <w:t xml:space="preserve"> is in </w:t>
      </w:r>
      <w:proofErr w:type="spellStart"/>
      <w:r w:rsidRPr="005604ED">
        <w:rPr>
          <w:rFonts w:eastAsia="Times New Roman" w:cs="Times New Roman"/>
          <w:kern w:val="0"/>
          <w:szCs w:val="24"/>
          <w:lang w:val="en" w:eastAsia="en-IN"/>
          <w14:ligatures w14:val="none"/>
        </w:rPr>
        <w:t>favour</w:t>
      </w:r>
      <w:proofErr w:type="spellEnd"/>
      <w:r w:rsidRPr="005604ED">
        <w:rPr>
          <w:rFonts w:eastAsia="Times New Roman" w:cs="Times New Roman"/>
          <w:kern w:val="0"/>
          <w:szCs w:val="24"/>
          <w:lang w:val="en" w:eastAsia="en-IN"/>
          <w14:ligatures w14:val="none"/>
        </w:rPr>
        <w:t xml:space="preserve"> of the type of explorer since he does not travel on packages, does not do package holidays and instead </w:t>
      </w:r>
      <w:proofErr w:type="spellStart"/>
      <w:r w:rsidRPr="005604ED">
        <w:rPr>
          <w:rFonts w:eastAsia="Times New Roman" w:cs="Times New Roman"/>
          <w:kern w:val="0"/>
          <w:szCs w:val="24"/>
          <w:lang w:val="en" w:eastAsia="en-IN"/>
          <w14:ligatures w14:val="none"/>
        </w:rPr>
        <w:t>organises</w:t>
      </w:r>
      <w:proofErr w:type="spellEnd"/>
      <w:r w:rsidRPr="005604ED">
        <w:rPr>
          <w:rFonts w:eastAsia="Times New Roman" w:cs="Times New Roman"/>
          <w:kern w:val="0"/>
          <w:szCs w:val="24"/>
          <w:lang w:val="en" w:eastAsia="en-IN"/>
          <w14:ligatures w14:val="none"/>
        </w:rPr>
        <w:t xml:space="preserve"> his own activities. He likes new places, hobbles with the locals, and explores cultural aspects not usual in tourism. </w:t>
      </w:r>
    </w:p>
    <w:p w14:paraId="2E284A47" w14:textId="77777777" w:rsidR="005604ED" w:rsidRPr="005604ED" w:rsidRDefault="005604ED" w:rsidP="005604ED">
      <w:pPr>
        <w:spacing w:before="240" w:after="240"/>
        <w:jc w:val="both"/>
        <w:rPr>
          <w:rFonts w:eastAsia="Times New Roman" w:cs="Times New Roman"/>
          <w:b/>
          <w:bCs/>
          <w:kern w:val="0"/>
          <w:szCs w:val="24"/>
          <w:lang w:val="en" w:eastAsia="en-IN"/>
          <w14:ligatures w14:val="none"/>
        </w:rPr>
      </w:pPr>
      <w:r w:rsidRPr="005604ED">
        <w:rPr>
          <w:rFonts w:eastAsia="Times New Roman" w:cs="Times New Roman"/>
          <w:b/>
          <w:bCs/>
          <w:kern w:val="0"/>
          <w:szCs w:val="24"/>
          <w:lang w:val="en" w:eastAsia="en-IN"/>
          <w14:ligatures w14:val="none"/>
        </w:rPr>
        <w:t xml:space="preserve">Which tourist typology could be used to classify him? </w:t>
      </w:r>
    </w:p>
    <w:p w14:paraId="5AB663D4" w14:textId="77777777" w:rsidR="005604ED" w:rsidRPr="005604ED" w:rsidRDefault="005604ED" w:rsidP="005604ED">
      <w:pPr>
        <w:spacing w:before="240" w:after="240"/>
        <w:jc w:val="both"/>
        <w:rPr>
          <w:rFonts w:eastAsia="Times New Roman" w:cs="Times New Roman"/>
          <w:kern w:val="0"/>
          <w:szCs w:val="24"/>
          <w:lang w:val="en" w:eastAsia="en-IN"/>
          <w14:ligatures w14:val="none"/>
        </w:rPr>
      </w:pPr>
      <w:r w:rsidRPr="005604ED">
        <w:rPr>
          <w:rFonts w:eastAsia="Times New Roman" w:cs="Times New Roman"/>
          <w:kern w:val="0"/>
          <w:szCs w:val="24"/>
          <w:lang w:val="en" w:eastAsia="en-IN"/>
          <w14:ligatures w14:val="none"/>
        </w:rPr>
        <w:t xml:space="preserve">Cohen’s tourist typology can be applied in </w:t>
      </w:r>
      <w:proofErr w:type="spellStart"/>
      <w:r w:rsidRPr="005604ED">
        <w:rPr>
          <w:rFonts w:eastAsia="Times New Roman" w:cs="Times New Roman"/>
          <w:kern w:val="0"/>
          <w:szCs w:val="24"/>
          <w:lang w:val="en" w:eastAsia="en-IN"/>
          <w14:ligatures w14:val="none"/>
        </w:rPr>
        <w:t>categorising</w:t>
      </w:r>
      <w:proofErr w:type="spellEnd"/>
      <w:r w:rsidRPr="005604ED">
        <w:rPr>
          <w:rFonts w:eastAsia="Times New Roman" w:cs="Times New Roman"/>
          <w:kern w:val="0"/>
          <w:szCs w:val="24"/>
          <w:lang w:val="en" w:eastAsia="en-IN"/>
          <w14:ligatures w14:val="none"/>
        </w:rPr>
        <w:t xml:space="preserve"> Adam as an explorer. It classifies tourists based on travel behaviour, independence and experiences (</w:t>
      </w:r>
      <w:proofErr w:type="spellStart"/>
      <w:r w:rsidRPr="005604ED">
        <w:rPr>
          <w:rFonts w:eastAsia="Times New Roman" w:cs="Times New Roman"/>
          <w:kern w:val="0"/>
          <w:szCs w:val="24"/>
          <w:lang w:val="en" w:eastAsia="en-IN"/>
          <w14:ligatures w14:val="none"/>
        </w:rPr>
        <w:t>Temizkan</w:t>
      </w:r>
      <w:proofErr w:type="spellEnd"/>
      <w:r w:rsidRPr="005604ED">
        <w:rPr>
          <w:rFonts w:eastAsia="Times New Roman" w:cs="Times New Roman"/>
          <w:kern w:val="0"/>
          <w:szCs w:val="24"/>
          <w:lang w:val="en" w:eastAsia="en-IN"/>
          <w14:ligatures w14:val="none"/>
        </w:rPr>
        <w:t xml:space="preserve"> &amp; </w:t>
      </w:r>
      <w:proofErr w:type="spellStart"/>
      <w:r w:rsidRPr="005604ED">
        <w:rPr>
          <w:rFonts w:eastAsia="Times New Roman" w:cs="Times New Roman"/>
          <w:kern w:val="0"/>
          <w:szCs w:val="24"/>
          <w:lang w:val="en" w:eastAsia="en-IN"/>
          <w14:ligatures w14:val="none"/>
        </w:rPr>
        <w:t>Yucesoy</w:t>
      </w:r>
      <w:proofErr w:type="spellEnd"/>
      <w:r w:rsidRPr="005604ED">
        <w:rPr>
          <w:rFonts w:eastAsia="Times New Roman" w:cs="Times New Roman"/>
          <w:kern w:val="0"/>
          <w:szCs w:val="24"/>
          <w:lang w:val="en" w:eastAsia="en-IN"/>
          <w14:ligatures w14:val="none"/>
        </w:rPr>
        <w:t xml:space="preserve">, 2022). Adam does not want to be a part of mass tourism, and he likes to travel by himself and plan his trip. The fact that he is interested in local culture and in places that he has never been to indicates that the explorer was seeking authentic experiences. </w:t>
      </w:r>
    </w:p>
    <w:p w14:paraId="22209449" w14:textId="77777777" w:rsidR="005604ED" w:rsidRPr="005604ED" w:rsidRDefault="005604ED" w:rsidP="005604ED">
      <w:pPr>
        <w:spacing w:before="240" w:after="240"/>
        <w:jc w:val="both"/>
        <w:rPr>
          <w:rFonts w:eastAsia="Times New Roman" w:cs="Times New Roman"/>
          <w:kern w:val="0"/>
          <w:szCs w:val="24"/>
          <w:lang w:val="en" w:eastAsia="en-IN"/>
          <w14:ligatures w14:val="none"/>
        </w:rPr>
      </w:pPr>
      <w:r w:rsidRPr="005604ED">
        <w:rPr>
          <w:rFonts w:eastAsia="Times New Roman" w:cs="Times New Roman"/>
          <w:b/>
          <w:bCs/>
          <w:kern w:val="0"/>
          <w:szCs w:val="24"/>
          <w:lang w:val="en" w:eastAsia="en-IN"/>
          <w14:ligatures w14:val="none"/>
        </w:rPr>
        <w:t>What might motivate Adam to travel?</w:t>
      </w:r>
      <w:r w:rsidRPr="005604ED">
        <w:rPr>
          <w:rFonts w:eastAsia="Times New Roman" w:cs="Times New Roman"/>
          <w:kern w:val="0"/>
          <w:szCs w:val="24"/>
          <w:lang w:val="en" w:eastAsia="en-IN"/>
          <w14:ligatures w14:val="none"/>
        </w:rPr>
        <w:t xml:space="preserve"> </w:t>
      </w:r>
    </w:p>
    <w:p w14:paraId="56E566F2" w14:textId="77777777" w:rsidR="005604ED" w:rsidRPr="005604ED" w:rsidRDefault="005604ED" w:rsidP="005604ED">
      <w:pPr>
        <w:spacing w:before="240" w:after="240"/>
        <w:jc w:val="both"/>
        <w:rPr>
          <w:rFonts w:eastAsia="Times New Roman" w:cs="Times New Roman"/>
          <w:kern w:val="0"/>
          <w:szCs w:val="24"/>
          <w:lang w:val="en" w:eastAsia="en-IN"/>
          <w14:ligatures w14:val="none"/>
        </w:rPr>
      </w:pPr>
      <w:r w:rsidRPr="005604ED">
        <w:rPr>
          <w:rFonts w:eastAsia="Times New Roman" w:cs="Times New Roman"/>
          <w:kern w:val="0"/>
          <w:szCs w:val="24"/>
          <w:lang w:val="en" w:eastAsia="en-IN"/>
          <w14:ligatures w14:val="none"/>
        </w:rPr>
        <w:t xml:space="preserve">Adam can be driven by the need to explore, be independent and discover himself or herself. He desires to visit new places, discover new cultures and make unforgettable moments by engaging with the locals. His choice of travel indicates curiosity and a desire of freedom as opposed to planned holidays. His interaction with local people, understanding of traditions, and getting to share activities he does not do in his everyday life could help him to gain some personal growth, and even an escape from normal life. </w:t>
      </w:r>
    </w:p>
    <w:p w14:paraId="39AB351F" w14:textId="77777777" w:rsidR="005604ED" w:rsidRPr="005604ED" w:rsidRDefault="005604ED" w:rsidP="005604ED">
      <w:pPr>
        <w:spacing w:before="240" w:after="240"/>
        <w:jc w:val="both"/>
        <w:rPr>
          <w:rFonts w:eastAsia="Times New Roman" w:cs="Times New Roman"/>
          <w:b/>
          <w:bCs/>
          <w:kern w:val="0"/>
          <w:szCs w:val="24"/>
          <w:lang w:val="en" w:eastAsia="en-IN"/>
          <w14:ligatures w14:val="none"/>
        </w:rPr>
      </w:pPr>
      <w:r w:rsidRPr="005604ED">
        <w:rPr>
          <w:rFonts w:eastAsia="Times New Roman" w:cs="Times New Roman"/>
          <w:b/>
          <w:bCs/>
          <w:kern w:val="0"/>
          <w:szCs w:val="24"/>
          <w:lang w:val="en" w:eastAsia="en-IN"/>
          <w14:ligatures w14:val="none"/>
        </w:rPr>
        <w:t>Identify possible factors</w:t>
      </w:r>
    </w:p>
    <w:p w14:paraId="7821AC9E" w14:textId="77777777" w:rsidR="005604ED" w:rsidRPr="005604ED" w:rsidRDefault="005604ED" w:rsidP="005604ED">
      <w:pPr>
        <w:spacing w:before="240" w:after="240"/>
        <w:jc w:val="both"/>
        <w:rPr>
          <w:rFonts w:eastAsia="Times New Roman" w:cs="Times New Roman"/>
          <w:kern w:val="0"/>
          <w:szCs w:val="24"/>
          <w:lang w:val="en" w:eastAsia="en-IN"/>
          <w14:ligatures w14:val="none"/>
        </w:rPr>
      </w:pPr>
      <w:r w:rsidRPr="005604ED">
        <w:rPr>
          <w:rFonts w:eastAsia="Times New Roman" w:cs="Times New Roman"/>
          <w:kern w:val="0"/>
          <w:szCs w:val="24"/>
          <w:lang w:val="en" w:eastAsia="en-IN"/>
          <w14:ligatures w14:val="none"/>
        </w:rPr>
        <w:t>Internal factors:</w:t>
      </w:r>
    </w:p>
    <w:p w14:paraId="3EE818BE" w14:textId="77777777" w:rsidR="005604ED" w:rsidRPr="005604ED" w:rsidRDefault="005604ED" w:rsidP="005604ED">
      <w:pPr>
        <w:spacing w:before="240" w:after="240"/>
        <w:jc w:val="both"/>
        <w:rPr>
          <w:rFonts w:eastAsia="Times New Roman" w:cs="Times New Roman"/>
          <w:kern w:val="0"/>
          <w:szCs w:val="24"/>
          <w:lang w:val="en" w:eastAsia="en-IN"/>
          <w14:ligatures w14:val="none"/>
        </w:rPr>
      </w:pPr>
      <w:r w:rsidRPr="005604ED">
        <w:rPr>
          <w:rFonts w:eastAsia="Times New Roman" w:cs="Times New Roman"/>
          <w:kern w:val="0"/>
          <w:szCs w:val="24"/>
          <w:lang w:val="en" w:eastAsia="en-IN"/>
          <w14:ligatures w14:val="none"/>
        </w:rPr>
        <w:t xml:space="preserve">The personal characteristics, needs, interests and personality traits come into play in tourist decisions. The motivation theories describe how individuals move to fulfil psychological needs </w:t>
      </w:r>
      <w:r w:rsidRPr="005604ED">
        <w:rPr>
          <w:rFonts w:eastAsia="Times New Roman" w:cs="Times New Roman"/>
          <w:kern w:val="0"/>
          <w:szCs w:val="24"/>
          <w:lang w:val="en" w:eastAsia="en-IN"/>
          <w14:ligatures w14:val="none"/>
        </w:rPr>
        <w:lastRenderedPageBreak/>
        <w:t>which include relaxation, learning, achievement and self-development (Aldao &amp; Mihalic, 2020). The lack of knowledge, curiosity of Adam and his independent character and interest in cultural learning motivate him to visit places he has never heard of before. The fact that he chooses to go where he wants on his own is an indication that he wished to be free and have control over the travelling experience.</w:t>
      </w:r>
    </w:p>
    <w:p w14:paraId="690A07DD" w14:textId="77777777" w:rsidR="005604ED" w:rsidRPr="005604ED" w:rsidRDefault="005604ED" w:rsidP="005604ED">
      <w:pPr>
        <w:spacing w:before="240" w:after="240"/>
        <w:jc w:val="both"/>
        <w:rPr>
          <w:rFonts w:eastAsia="Times New Roman" w:cs="Times New Roman"/>
          <w:kern w:val="0"/>
          <w:szCs w:val="24"/>
          <w:lang w:val="en" w:eastAsia="en-IN"/>
          <w14:ligatures w14:val="none"/>
        </w:rPr>
      </w:pPr>
      <w:r w:rsidRPr="005604ED">
        <w:rPr>
          <w:rFonts w:eastAsia="Times New Roman" w:cs="Times New Roman"/>
          <w:kern w:val="0"/>
          <w:szCs w:val="24"/>
          <w:lang w:val="en" w:eastAsia="en-IN"/>
          <w14:ligatures w14:val="none"/>
        </w:rPr>
        <w:t>External factors:</w:t>
      </w:r>
    </w:p>
    <w:p w14:paraId="40DC9721" w14:textId="77777777" w:rsidR="005604ED" w:rsidRPr="005604ED" w:rsidRDefault="005604ED" w:rsidP="005604ED">
      <w:pPr>
        <w:spacing w:before="240" w:after="240"/>
        <w:jc w:val="both"/>
        <w:rPr>
          <w:rFonts w:eastAsia="Times New Roman" w:cs="Times New Roman"/>
          <w:kern w:val="0"/>
          <w:szCs w:val="24"/>
          <w:lang w:val="en" w:eastAsia="en-IN"/>
          <w14:ligatures w14:val="none"/>
        </w:rPr>
      </w:pPr>
      <w:r w:rsidRPr="005604ED">
        <w:rPr>
          <w:rFonts w:eastAsia="Times New Roman" w:cs="Times New Roman"/>
          <w:kern w:val="0"/>
          <w:szCs w:val="24"/>
          <w:lang w:val="en" w:eastAsia="en-IN"/>
          <w14:ligatures w14:val="none"/>
        </w:rPr>
        <w:t xml:space="preserve">Extrinsic considerations are income, information on travel, technology, facilities in the destination and access. Independent travel has been enhanced by technology that provides easier access to information and making it easier to book services (Predescu &amp; Mocanu, 2025). The development of online travel websites makes tourists like Adam make arrangements for accommodation and activities without relying on travel agencies. </w:t>
      </w:r>
    </w:p>
    <w:p w14:paraId="699EB1C4" w14:textId="77777777" w:rsidR="005604ED" w:rsidRPr="005604ED" w:rsidRDefault="005604ED" w:rsidP="005604ED">
      <w:pPr>
        <w:spacing w:before="240" w:after="240"/>
        <w:jc w:val="both"/>
        <w:rPr>
          <w:rFonts w:eastAsia="Times New Roman" w:cs="Times New Roman"/>
          <w:kern w:val="0"/>
          <w:szCs w:val="24"/>
          <w:lang w:val="en" w:eastAsia="en-IN"/>
          <w14:ligatures w14:val="none"/>
        </w:rPr>
      </w:pPr>
      <w:r w:rsidRPr="005604ED">
        <w:rPr>
          <w:rFonts w:eastAsia="Times New Roman" w:cs="Times New Roman"/>
          <w:kern w:val="0"/>
          <w:szCs w:val="24"/>
          <w:lang w:val="en" w:eastAsia="en-IN"/>
          <w14:ligatures w14:val="none"/>
        </w:rPr>
        <w:t>Push factors:</w:t>
      </w:r>
    </w:p>
    <w:p w14:paraId="081691CF" w14:textId="77777777" w:rsidR="005604ED" w:rsidRPr="005604ED" w:rsidRDefault="005604ED" w:rsidP="005604ED">
      <w:pPr>
        <w:spacing w:before="240" w:after="240"/>
        <w:jc w:val="both"/>
        <w:rPr>
          <w:rFonts w:eastAsia="Times New Roman" w:cs="Times New Roman"/>
          <w:kern w:val="0"/>
          <w:szCs w:val="24"/>
          <w:lang w:val="en" w:eastAsia="en-IN"/>
          <w14:ligatures w14:val="none"/>
        </w:rPr>
      </w:pPr>
      <w:r w:rsidRPr="005604ED">
        <w:rPr>
          <w:rFonts w:eastAsia="Times New Roman" w:cs="Times New Roman"/>
          <w:kern w:val="0"/>
          <w:szCs w:val="24"/>
          <w:lang w:val="en" w:eastAsia="en-IN"/>
          <w14:ligatures w14:val="none"/>
        </w:rPr>
        <w:t xml:space="preserve">Push factors are domestic sources that push individuals out of their usual environment. Adam is free to travel because he wants to be adventurous, get rid of life routine, develop himself and has an urge to have something new. These contribute towards the first impulse to travel (Joseph &amp; </w:t>
      </w:r>
      <w:proofErr w:type="spellStart"/>
      <w:r w:rsidRPr="005604ED">
        <w:rPr>
          <w:rFonts w:eastAsia="Times New Roman" w:cs="Times New Roman"/>
          <w:kern w:val="0"/>
          <w:szCs w:val="24"/>
          <w:lang w:val="en" w:eastAsia="en-IN"/>
          <w14:ligatures w14:val="none"/>
        </w:rPr>
        <w:t>Gillariose</w:t>
      </w:r>
      <w:proofErr w:type="spellEnd"/>
      <w:r w:rsidRPr="005604ED">
        <w:rPr>
          <w:rFonts w:eastAsia="Times New Roman" w:cs="Times New Roman"/>
          <w:kern w:val="0"/>
          <w:szCs w:val="24"/>
          <w:lang w:val="en" w:eastAsia="en-IN"/>
          <w14:ligatures w14:val="none"/>
        </w:rPr>
        <w:t>, 2025).</w:t>
      </w:r>
    </w:p>
    <w:p w14:paraId="64E4715D" w14:textId="77777777" w:rsidR="005604ED" w:rsidRPr="005604ED" w:rsidRDefault="005604ED" w:rsidP="005604ED">
      <w:pPr>
        <w:spacing w:before="240" w:after="240"/>
        <w:jc w:val="both"/>
        <w:rPr>
          <w:rFonts w:eastAsia="Times New Roman" w:cs="Times New Roman"/>
          <w:kern w:val="0"/>
          <w:szCs w:val="24"/>
          <w:lang w:val="en" w:eastAsia="en-IN"/>
          <w14:ligatures w14:val="none"/>
        </w:rPr>
      </w:pPr>
      <w:r w:rsidRPr="005604ED">
        <w:rPr>
          <w:rFonts w:eastAsia="Times New Roman" w:cs="Times New Roman"/>
          <w:kern w:val="0"/>
          <w:szCs w:val="24"/>
          <w:lang w:val="en" w:eastAsia="en-IN"/>
          <w14:ligatures w14:val="none"/>
        </w:rPr>
        <w:t>Pull factors:</w:t>
      </w:r>
    </w:p>
    <w:p w14:paraId="2ADDDB59" w14:textId="77777777" w:rsidR="005604ED" w:rsidRPr="005604ED" w:rsidRDefault="005604ED" w:rsidP="005604ED">
      <w:pPr>
        <w:spacing w:before="240" w:after="240"/>
        <w:jc w:val="both"/>
        <w:rPr>
          <w:rFonts w:eastAsia="Times New Roman" w:cs="Times New Roman"/>
          <w:kern w:val="0"/>
          <w:szCs w:val="24"/>
          <w:lang w:val="en" w:eastAsia="en-IN"/>
          <w14:ligatures w14:val="none"/>
        </w:rPr>
      </w:pPr>
      <w:r w:rsidRPr="005604ED">
        <w:rPr>
          <w:rFonts w:eastAsia="Times New Roman" w:cs="Times New Roman"/>
          <w:kern w:val="0"/>
          <w:szCs w:val="24"/>
          <w:lang w:val="en" w:eastAsia="en-IN"/>
          <w14:ligatures w14:val="none"/>
        </w:rPr>
        <w:t>Destination factors which attract tourists are known as pull factors. Adam is impacted by new places, local culture, real experiences and possibilities to communicate with communities. Such attractions go with his taste of meaningful and unusual travelling experiences as opposed to traditional tourism.</w:t>
      </w:r>
    </w:p>
    <w:p w14:paraId="30872E13" w14:textId="651A4799" w:rsidR="00994EED" w:rsidRPr="005604ED" w:rsidRDefault="005604ED" w:rsidP="005604ED">
      <w:pPr>
        <w:spacing w:before="240" w:after="240"/>
        <w:jc w:val="both"/>
        <w:rPr>
          <w:rFonts w:eastAsia="Times New Roman" w:cs="Times New Roman"/>
          <w:kern w:val="0"/>
          <w:szCs w:val="24"/>
          <w:lang w:val="en" w:eastAsia="en-IN"/>
          <w14:ligatures w14:val="none"/>
        </w:rPr>
      </w:pPr>
      <w:r w:rsidRPr="005604ED">
        <w:rPr>
          <w:rFonts w:eastAsia="Times New Roman" w:cs="Times New Roman"/>
          <w:kern w:val="0"/>
          <w:szCs w:val="24"/>
          <w:lang w:val="en" w:eastAsia="en-IN"/>
          <w14:ligatures w14:val="none"/>
        </w:rPr>
        <w:br w:type="page"/>
      </w:r>
    </w:p>
    <w:p w14:paraId="0AF29014" w14:textId="06CD5D07" w:rsidR="00994EED" w:rsidRDefault="00994EED" w:rsidP="00994EED">
      <w:pPr>
        <w:pStyle w:val="Heading1"/>
      </w:pPr>
      <w:bookmarkStart w:id="4" w:name="_Toc240726153"/>
      <w:r>
        <w:lastRenderedPageBreak/>
        <w:t>References</w:t>
      </w:r>
      <w:bookmarkEnd w:id="4"/>
    </w:p>
    <w:p w14:paraId="40D25902" w14:textId="77777777" w:rsidR="005604ED" w:rsidRDefault="005604ED" w:rsidP="005604ED">
      <w:pPr>
        <w:spacing w:before="200"/>
        <w:ind w:left="720" w:hanging="720"/>
        <w:jc w:val="both"/>
      </w:pPr>
      <w:r>
        <w:t xml:space="preserve">Aldao, C., &amp; Mihalic, T. A. (2020). New frontiers in travel motivation and social media: The case of Longyearbyen, the High Arctic. </w:t>
      </w:r>
      <w:r>
        <w:rPr>
          <w:i/>
          <w:iCs/>
        </w:rPr>
        <w:t>Sustainability</w:t>
      </w:r>
      <w:r>
        <w:t xml:space="preserve">, </w:t>
      </w:r>
      <w:r>
        <w:rPr>
          <w:i/>
          <w:iCs/>
        </w:rPr>
        <w:t>12</w:t>
      </w:r>
      <w:r>
        <w:t xml:space="preserve">(15), 5905. </w:t>
      </w:r>
      <w:hyperlink r:id="rId7">
        <w:r>
          <w:rPr>
            <w:color w:val="1155CC"/>
            <w:u w:val="single"/>
          </w:rPr>
          <w:t>https://doi.org/10.3390/su12155905</w:t>
        </w:r>
      </w:hyperlink>
    </w:p>
    <w:p w14:paraId="60AD8741" w14:textId="77777777" w:rsidR="005604ED" w:rsidRDefault="005604ED" w:rsidP="005604ED">
      <w:pPr>
        <w:spacing w:line="480" w:lineRule="auto"/>
        <w:ind w:left="720" w:hanging="720"/>
        <w:jc w:val="both"/>
      </w:pPr>
      <w:r w:rsidRPr="00CB0BB4">
        <w:t xml:space="preserve">Ji, M., Guo, W., Chen, Z., &amp; Morgan, N. (2023). Managing tourist congestion: Insights from Chinese package tours to the UK and Ireland. </w:t>
      </w:r>
      <w:r w:rsidRPr="00CB0BB4">
        <w:rPr>
          <w:i/>
          <w:iCs/>
        </w:rPr>
        <w:t>Current Issues in Tourism</w:t>
      </w:r>
      <w:r w:rsidRPr="00CB0BB4">
        <w:t xml:space="preserve">, </w:t>
      </w:r>
      <w:r w:rsidRPr="00CB0BB4">
        <w:rPr>
          <w:i/>
          <w:iCs/>
        </w:rPr>
        <w:t>26</w:t>
      </w:r>
      <w:r w:rsidRPr="00CB0BB4">
        <w:t>(5), 752-771.</w:t>
      </w:r>
      <w:r>
        <w:t xml:space="preserve"> </w:t>
      </w:r>
      <w:hyperlink r:id="rId8" w:history="1">
        <w:r w:rsidRPr="008F5272">
          <w:rPr>
            <w:rStyle w:val="Hyperlink"/>
          </w:rPr>
          <w:t>https://doi.org/10.1080/13683500.2022.2037525</w:t>
        </w:r>
      </w:hyperlink>
    </w:p>
    <w:p w14:paraId="7C2AA72B" w14:textId="77777777" w:rsidR="005604ED" w:rsidRDefault="005604ED" w:rsidP="005604ED">
      <w:pPr>
        <w:spacing w:before="200"/>
        <w:ind w:left="720" w:hanging="720"/>
        <w:jc w:val="both"/>
      </w:pPr>
      <w:r>
        <w:t xml:space="preserve">Joseph, J., &amp; </w:t>
      </w:r>
      <w:proofErr w:type="spellStart"/>
      <w:r>
        <w:t>Gillariose</w:t>
      </w:r>
      <w:proofErr w:type="spellEnd"/>
      <w:r>
        <w:t xml:space="preserve">, J. (2025). Revisiting the push–pull tourist motivation model: A theoretical and empirical justification for a reflective–formative structure. </w:t>
      </w:r>
      <w:r>
        <w:rPr>
          <w:i/>
          <w:iCs/>
        </w:rPr>
        <w:t>Tourism and Hospitality</w:t>
      </w:r>
      <w:r>
        <w:t xml:space="preserve">, </w:t>
      </w:r>
      <w:r>
        <w:rPr>
          <w:i/>
          <w:iCs/>
        </w:rPr>
        <w:t>6</w:t>
      </w:r>
      <w:r>
        <w:t xml:space="preserve">(3), 139. </w:t>
      </w:r>
      <w:hyperlink r:id="rId9">
        <w:r>
          <w:rPr>
            <w:color w:val="1155CC"/>
            <w:u w:val="single"/>
          </w:rPr>
          <w:t>https://doi.org/10.3390/tourhosp6030139</w:t>
        </w:r>
      </w:hyperlink>
    </w:p>
    <w:p w14:paraId="0B5C25AB" w14:textId="77777777" w:rsidR="005604ED" w:rsidRDefault="005604ED" w:rsidP="005604ED">
      <w:pPr>
        <w:spacing w:line="480" w:lineRule="auto"/>
        <w:ind w:left="720" w:hanging="720"/>
        <w:jc w:val="both"/>
      </w:pPr>
      <w:proofErr w:type="spellStart"/>
      <w:r w:rsidRPr="00CB0BB4">
        <w:t>Kusumawardhana</w:t>
      </w:r>
      <w:proofErr w:type="spellEnd"/>
      <w:r w:rsidRPr="00CB0BB4">
        <w:t xml:space="preserve">, I., Bhaskara, G. I., </w:t>
      </w:r>
      <w:proofErr w:type="spellStart"/>
      <w:r w:rsidRPr="00CB0BB4">
        <w:t>Masnadi</w:t>
      </w:r>
      <w:proofErr w:type="spellEnd"/>
      <w:r w:rsidRPr="00CB0BB4">
        <w:t xml:space="preserve">, I., &amp; Patria, T. A. (2023, June). The rise of individual mass tourist and explorer: Study of tourist typology and motivation for travel. In </w:t>
      </w:r>
      <w:r w:rsidRPr="00CB0BB4">
        <w:rPr>
          <w:i/>
          <w:iCs/>
        </w:rPr>
        <w:t>E3S Web of Conferences</w:t>
      </w:r>
      <w:r w:rsidRPr="00CB0BB4">
        <w:t xml:space="preserve"> (Vol. 426, p. 01093). EDP Sciences.</w:t>
      </w:r>
      <w:r>
        <w:t xml:space="preserve"> </w:t>
      </w:r>
      <w:hyperlink r:id="rId10" w:history="1">
        <w:r w:rsidRPr="008F5272">
          <w:rPr>
            <w:rStyle w:val="Hyperlink"/>
          </w:rPr>
          <w:t>https://doi.org/10.1051/e3sconf/202342601093</w:t>
        </w:r>
      </w:hyperlink>
    </w:p>
    <w:p w14:paraId="691DCD23" w14:textId="77777777" w:rsidR="005604ED" w:rsidRDefault="005604ED" w:rsidP="005604ED">
      <w:pPr>
        <w:spacing w:line="480" w:lineRule="auto"/>
        <w:ind w:left="720" w:hanging="720"/>
        <w:jc w:val="both"/>
      </w:pPr>
      <w:r w:rsidRPr="00CB0BB4">
        <w:t xml:space="preserve">Lin, Y. X., &amp; Yang, Y. (2024). Understanding tourist restoration: an integrated framework from the perspective of environmental change. </w:t>
      </w:r>
      <w:r w:rsidRPr="00CB0BB4">
        <w:rPr>
          <w:i/>
          <w:iCs/>
        </w:rPr>
        <w:t>Asia Pacific Journal of Tourism Research</w:t>
      </w:r>
      <w:r w:rsidRPr="00CB0BB4">
        <w:t xml:space="preserve">, </w:t>
      </w:r>
      <w:r w:rsidRPr="00CB0BB4">
        <w:rPr>
          <w:i/>
          <w:iCs/>
        </w:rPr>
        <w:t>29</w:t>
      </w:r>
      <w:r w:rsidRPr="00CB0BB4">
        <w:t>(2), 144-160.</w:t>
      </w:r>
      <w:r>
        <w:t xml:space="preserve"> </w:t>
      </w:r>
      <w:hyperlink r:id="rId11" w:history="1">
        <w:r w:rsidRPr="008F5272">
          <w:rPr>
            <w:rStyle w:val="Hyperlink"/>
          </w:rPr>
          <w:t>https://doi.org/10.1080/10941665.2024.2316591</w:t>
        </w:r>
      </w:hyperlink>
    </w:p>
    <w:p w14:paraId="3753A483" w14:textId="77777777" w:rsidR="005604ED" w:rsidRDefault="005604ED" w:rsidP="005604ED">
      <w:pPr>
        <w:spacing w:before="200"/>
        <w:ind w:left="720" w:hanging="720"/>
        <w:jc w:val="both"/>
      </w:pPr>
      <w:r>
        <w:t xml:space="preserve">Predescu, A., &amp; Mocanu, M. (2025). </w:t>
      </w:r>
      <w:proofErr w:type="spellStart"/>
      <w:r>
        <w:t>Modeling</w:t>
      </w:r>
      <w:proofErr w:type="spellEnd"/>
      <w:r>
        <w:t xml:space="preserve"> sustainable urban tourism with digital self-guided tours: A smart city perspective. </w:t>
      </w:r>
      <w:r>
        <w:rPr>
          <w:i/>
          <w:iCs/>
        </w:rPr>
        <w:t>Urban Science</w:t>
      </w:r>
      <w:r>
        <w:t xml:space="preserve">, </w:t>
      </w:r>
      <w:r>
        <w:rPr>
          <w:i/>
          <w:iCs/>
        </w:rPr>
        <w:t>9</w:t>
      </w:r>
      <w:r>
        <w:t xml:space="preserve">(9), 371. </w:t>
      </w:r>
      <w:hyperlink r:id="rId12">
        <w:r>
          <w:rPr>
            <w:color w:val="1155CC"/>
            <w:u w:val="single"/>
          </w:rPr>
          <w:t>https://doi.org/10.3390/urbansci9090371</w:t>
        </w:r>
      </w:hyperlink>
    </w:p>
    <w:p w14:paraId="1EDB058A" w14:textId="77777777" w:rsidR="005604ED" w:rsidRDefault="005604ED" w:rsidP="005604ED">
      <w:pPr>
        <w:spacing w:before="200"/>
        <w:ind w:left="720" w:hanging="720"/>
        <w:jc w:val="both"/>
      </w:pPr>
      <w:proofErr w:type="spellStart"/>
      <w:r>
        <w:t>Temizkan</w:t>
      </w:r>
      <w:proofErr w:type="spellEnd"/>
      <w:r>
        <w:t xml:space="preserve">, R. A. H. M. A. N., &amp; </w:t>
      </w:r>
      <w:proofErr w:type="spellStart"/>
      <w:r>
        <w:t>Yucesoy</w:t>
      </w:r>
      <w:proofErr w:type="spellEnd"/>
      <w:r>
        <w:t xml:space="preserve">, S. E. L. C. U. K. (2022). Tourist typology. </w:t>
      </w:r>
      <w:proofErr w:type="spellStart"/>
      <w:r>
        <w:rPr>
          <w:i/>
          <w:iCs/>
        </w:rPr>
        <w:t>Encyclopedia</w:t>
      </w:r>
      <w:proofErr w:type="spellEnd"/>
      <w:r>
        <w:rPr>
          <w:i/>
          <w:iCs/>
        </w:rPr>
        <w:t xml:space="preserve"> of tourism management and marketing</w:t>
      </w:r>
      <w:r>
        <w:t xml:space="preserve">, 534-537. </w:t>
      </w:r>
      <w:hyperlink r:id="rId13">
        <w:r>
          <w:rPr>
            <w:color w:val="1155CC"/>
            <w:u w:val="single"/>
          </w:rPr>
          <w:t>https://www.researchgate.net/profile/Selcuk-Yucesoy/publication/371784831_Tourist_Typology/links/67292d2e5852dd723ca8fa11/Tourist-Typology.pdf</w:t>
        </w:r>
      </w:hyperlink>
    </w:p>
    <w:p w14:paraId="63F261CB" w14:textId="77777777" w:rsidR="00194934" w:rsidRDefault="00194934"/>
    <w:sectPr w:rsidR="00194934">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CDF7EA" w14:textId="77777777" w:rsidR="0005625C" w:rsidRDefault="0005625C" w:rsidP="00994EED">
      <w:pPr>
        <w:spacing w:after="0" w:line="240" w:lineRule="auto"/>
      </w:pPr>
      <w:r>
        <w:separator/>
      </w:r>
    </w:p>
  </w:endnote>
  <w:endnote w:type="continuationSeparator" w:id="0">
    <w:p w14:paraId="65F4319B" w14:textId="77777777" w:rsidR="0005625C" w:rsidRDefault="0005625C" w:rsidP="00994E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0749940"/>
      <w:docPartObj>
        <w:docPartGallery w:val="Page Numbers (Bottom of Page)"/>
        <w:docPartUnique/>
      </w:docPartObj>
    </w:sdtPr>
    <w:sdtEndPr>
      <w:rPr>
        <w:noProof/>
      </w:rPr>
    </w:sdtEndPr>
    <w:sdtContent>
      <w:p w14:paraId="7A5C6502" w14:textId="0D609A17" w:rsidR="00994EED" w:rsidRDefault="00994EE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6B2F6D" w14:textId="77777777" w:rsidR="00994EED" w:rsidRDefault="00994E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B44700" w14:textId="77777777" w:rsidR="0005625C" w:rsidRDefault="0005625C" w:rsidP="00994EED">
      <w:pPr>
        <w:spacing w:after="0" w:line="240" w:lineRule="auto"/>
      </w:pPr>
      <w:r>
        <w:separator/>
      </w:r>
    </w:p>
  </w:footnote>
  <w:footnote w:type="continuationSeparator" w:id="0">
    <w:p w14:paraId="4B07D4AB" w14:textId="77777777" w:rsidR="0005625C" w:rsidRDefault="0005625C" w:rsidP="00994EE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934"/>
    <w:rsid w:val="000255F3"/>
    <w:rsid w:val="0005625C"/>
    <w:rsid w:val="001110A6"/>
    <w:rsid w:val="00127FD5"/>
    <w:rsid w:val="00142D65"/>
    <w:rsid w:val="00194934"/>
    <w:rsid w:val="00297C0C"/>
    <w:rsid w:val="002A45C8"/>
    <w:rsid w:val="002F0AD0"/>
    <w:rsid w:val="00330ADB"/>
    <w:rsid w:val="00387272"/>
    <w:rsid w:val="00513F64"/>
    <w:rsid w:val="005604ED"/>
    <w:rsid w:val="006044BC"/>
    <w:rsid w:val="00615911"/>
    <w:rsid w:val="007B1CE9"/>
    <w:rsid w:val="0092138B"/>
    <w:rsid w:val="00956683"/>
    <w:rsid w:val="00974BEA"/>
    <w:rsid w:val="00994EED"/>
    <w:rsid w:val="00A120A3"/>
    <w:rsid w:val="00A505AC"/>
    <w:rsid w:val="00AA78B8"/>
    <w:rsid w:val="00B8207E"/>
    <w:rsid w:val="00BA4D0D"/>
    <w:rsid w:val="00C32DCE"/>
    <w:rsid w:val="00C71CB0"/>
    <w:rsid w:val="00D03067"/>
    <w:rsid w:val="00D25296"/>
    <w:rsid w:val="00DD2B8E"/>
    <w:rsid w:val="00DE39C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3EEF7"/>
  <w15:chartTrackingRefBased/>
  <w15:docId w15:val="{C1E2DE09-5737-4D2C-8482-0EC922BDC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55F3"/>
    <w:pPr>
      <w:spacing w:line="360" w:lineRule="auto"/>
    </w:pPr>
    <w:rPr>
      <w:rFonts w:ascii="Times New Roman" w:hAnsi="Times New Roman"/>
      <w:sz w:val="24"/>
    </w:rPr>
  </w:style>
  <w:style w:type="paragraph" w:styleId="Heading1">
    <w:name w:val="heading 1"/>
    <w:basedOn w:val="Normal"/>
    <w:next w:val="Normal"/>
    <w:link w:val="Heading1Char"/>
    <w:autoRedefine/>
    <w:uiPriority w:val="9"/>
    <w:qFormat/>
    <w:rsid w:val="00A505AC"/>
    <w:pPr>
      <w:keepNext/>
      <w:keepLines/>
      <w:spacing w:before="400" w:after="120"/>
      <w:jc w:val="both"/>
      <w:outlineLvl w:val="0"/>
    </w:pPr>
    <w:rPr>
      <w:rFonts w:eastAsia="Arial" w:cs="Arial"/>
      <w:b/>
      <w:kern w:val="0"/>
      <w:sz w:val="28"/>
      <w:szCs w:val="40"/>
      <w:lang w:val="en" w:eastAsia="en-IN"/>
      <w14:ligatures w14:val="none"/>
    </w:rPr>
  </w:style>
  <w:style w:type="paragraph" w:styleId="Heading2">
    <w:name w:val="heading 2"/>
    <w:basedOn w:val="Normal"/>
    <w:next w:val="Normal"/>
    <w:link w:val="Heading2Char"/>
    <w:autoRedefine/>
    <w:uiPriority w:val="9"/>
    <w:semiHidden/>
    <w:unhideWhenUsed/>
    <w:qFormat/>
    <w:rsid w:val="00D03067"/>
    <w:pPr>
      <w:keepNext/>
      <w:keepLines/>
      <w:spacing w:before="360" w:after="120"/>
      <w:jc w:val="both"/>
      <w:outlineLvl w:val="1"/>
    </w:pPr>
    <w:rPr>
      <w:rFonts w:eastAsia="Arial" w:cs="Arial"/>
      <w:b/>
      <w:kern w:val="0"/>
      <w:szCs w:val="32"/>
      <w:lang w:val="en" w:eastAsia="en-IN"/>
      <w14:ligatures w14:val="none"/>
    </w:rPr>
  </w:style>
  <w:style w:type="paragraph" w:styleId="Heading3">
    <w:name w:val="heading 3"/>
    <w:basedOn w:val="Normal"/>
    <w:next w:val="Normal"/>
    <w:link w:val="Heading3Char"/>
    <w:uiPriority w:val="9"/>
    <w:semiHidden/>
    <w:unhideWhenUsed/>
    <w:qFormat/>
    <w:rsid w:val="0092138B"/>
    <w:pPr>
      <w:keepNext/>
      <w:keepLines/>
      <w:spacing w:before="40" w:after="0"/>
      <w:jc w:val="both"/>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92138B"/>
    <w:pPr>
      <w:keepNext/>
      <w:keepLines/>
      <w:spacing w:before="40" w:after="0"/>
      <w:outlineLvl w:val="3"/>
    </w:pPr>
    <w:rPr>
      <w:rFonts w:eastAsiaTheme="majorEastAsia" w:cstheme="majorBidi"/>
      <w:b/>
      <w:i/>
      <w:iCs/>
    </w:rPr>
  </w:style>
  <w:style w:type="paragraph" w:styleId="Heading5">
    <w:name w:val="heading 5"/>
    <w:basedOn w:val="Normal"/>
    <w:next w:val="Normal"/>
    <w:link w:val="Heading5Char"/>
    <w:uiPriority w:val="9"/>
    <w:semiHidden/>
    <w:unhideWhenUsed/>
    <w:qFormat/>
    <w:rsid w:val="0092138B"/>
    <w:pPr>
      <w:keepNext/>
      <w:keepLines/>
      <w:spacing w:before="40" w:after="0"/>
      <w:jc w:val="center"/>
      <w:outlineLvl w:val="4"/>
    </w:pPr>
    <w:rPr>
      <w:rFonts w:eastAsiaTheme="majorEastAsia"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05AC"/>
    <w:rPr>
      <w:rFonts w:ascii="Times New Roman" w:eastAsia="Arial" w:hAnsi="Times New Roman" w:cs="Arial"/>
      <w:b/>
      <w:kern w:val="0"/>
      <w:sz w:val="28"/>
      <w:szCs w:val="40"/>
      <w:lang w:val="en" w:eastAsia="en-IN"/>
      <w14:ligatures w14:val="none"/>
    </w:rPr>
  </w:style>
  <w:style w:type="character" w:customStyle="1" w:styleId="Heading2Char">
    <w:name w:val="Heading 2 Char"/>
    <w:basedOn w:val="DefaultParagraphFont"/>
    <w:link w:val="Heading2"/>
    <w:uiPriority w:val="9"/>
    <w:semiHidden/>
    <w:rsid w:val="00D03067"/>
    <w:rPr>
      <w:rFonts w:ascii="Times New Roman" w:eastAsia="Arial" w:hAnsi="Times New Roman" w:cs="Arial"/>
      <w:b/>
      <w:kern w:val="0"/>
      <w:sz w:val="24"/>
      <w:szCs w:val="32"/>
      <w:lang w:val="en" w:eastAsia="en-IN"/>
      <w14:ligatures w14:val="none"/>
    </w:rPr>
  </w:style>
  <w:style w:type="character" w:customStyle="1" w:styleId="Heading3Char">
    <w:name w:val="Heading 3 Char"/>
    <w:basedOn w:val="DefaultParagraphFont"/>
    <w:link w:val="Heading3"/>
    <w:uiPriority w:val="9"/>
    <w:semiHidden/>
    <w:rsid w:val="0092138B"/>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semiHidden/>
    <w:rsid w:val="0092138B"/>
    <w:rPr>
      <w:rFonts w:ascii="Times New Roman" w:eastAsiaTheme="majorEastAsia" w:hAnsi="Times New Roman" w:cstheme="majorBidi"/>
      <w:b/>
      <w:i/>
      <w:iCs/>
      <w:sz w:val="24"/>
    </w:rPr>
  </w:style>
  <w:style w:type="character" w:customStyle="1" w:styleId="Heading5Char">
    <w:name w:val="Heading 5 Char"/>
    <w:basedOn w:val="DefaultParagraphFont"/>
    <w:link w:val="Heading5"/>
    <w:uiPriority w:val="9"/>
    <w:semiHidden/>
    <w:rsid w:val="0092138B"/>
    <w:rPr>
      <w:rFonts w:ascii="Times New Roman" w:eastAsiaTheme="majorEastAsia" w:hAnsi="Times New Roman" w:cstheme="majorBidi"/>
      <w:b/>
      <w:sz w:val="24"/>
    </w:rPr>
  </w:style>
  <w:style w:type="paragraph" w:styleId="ListParagraph">
    <w:name w:val="List Paragraph"/>
    <w:basedOn w:val="Normal"/>
    <w:uiPriority w:val="34"/>
    <w:qFormat/>
    <w:rsid w:val="00194934"/>
    <w:pPr>
      <w:ind w:left="720"/>
      <w:contextualSpacing/>
    </w:pPr>
  </w:style>
  <w:style w:type="character" w:styleId="Hyperlink">
    <w:name w:val="Hyperlink"/>
    <w:basedOn w:val="DefaultParagraphFont"/>
    <w:uiPriority w:val="99"/>
    <w:unhideWhenUsed/>
    <w:rsid w:val="00994EED"/>
    <w:rPr>
      <w:color w:val="0563C1" w:themeColor="hyperlink"/>
      <w:u w:val="single"/>
    </w:rPr>
  </w:style>
  <w:style w:type="paragraph" w:styleId="Header">
    <w:name w:val="header"/>
    <w:basedOn w:val="Normal"/>
    <w:link w:val="HeaderChar"/>
    <w:uiPriority w:val="99"/>
    <w:unhideWhenUsed/>
    <w:rsid w:val="00994E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4EED"/>
    <w:rPr>
      <w:rFonts w:ascii="Times New Roman" w:hAnsi="Times New Roman"/>
      <w:sz w:val="24"/>
    </w:rPr>
  </w:style>
  <w:style w:type="paragraph" w:styleId="Footer">
    <w:name w:val="footer"/>
    <w:basedOn w:val="Normal"/>
    <w:link w:val="FooterChar"/>
    <w:uiPriority w:val="99"/>
    <w:unhideWhenUsed/>
    <w:rsid w:val="00994E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4EED"/>
    <w:rPr>
      <w:rFonts w:ascii="Times New Roman" w:hAnsi="Times New Roman"/>
      <w:sz w:val="24"/>
    </w:rPr>
  </w:style>
  <w:style w:type="paragraph" w:styleId="TOCHeading">
    <w:name w:val="TOC Heading"/>
    <w:basedOn w:val="Heading1"/>
    <w:next w:val="Normal"/>
    <w:uiPriority w:val="39"/>
    <w:unhideWhenUsed/>
    <w:qFormat/>
    <w:rsid w:val="00994EED"/>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A120A3"/>
    <w:pPr>
      <w:tabs>
        <w:tab w:val="right" w:leader="dot" w:pos="9016"/>
      </w:tabs>
      <w:spacing w:after="100"/>
    </w:pPr>
    <w:rPr>
      <w:rFonts w:eastAsia="Times New Roman" w:cs="Times New Roman"/>
      <w:b/>
      <w:bCs/>
      <w:noProof/>
      <w:kern w:val="0"/>
      <w:lang w:val="en"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3683500.2022.2037525" TargetMode="External"/><Relationship Id="rId13" Type="http://schemas.openxmlformats.org/officeDocument/2006/relationships/hyperlink" Target="https://www.researchgate.net/profile/Selcuk-Yucesoy/publication/371784831_Tourist_Typology/links/67292d2e5852dd723ca8fa11/Tourist-Typology.pdf" TargetMode="External"/><Relationship Id="rId3" Type="http://schemas.openxmlformats.org/officeDocument/2006/relationships/settings" Target="settings.xml"/><Relationship Id="rId7" Type="http://schemas.openxmlformats.org/officeDocument/2006/relationships/hyperlink" Target="https://doi.org/10.3390/su12155905" TargetMode="External"/><Relationship Id="rId12" Type="http://schemas.openxmlformats.org/officeDocument/2006/relationships/hyperlink" Target="https://doi.org/10.3390/urbansci9090371"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80/10941665.2024.2316591"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oi.org/10.1051/e3sconf/202342601093" TargetMode="External"/><Relationship Id="rId4" Type="http://schemas.openxmlformats.org/officeDocument/2006/relationships/webSettings" Target="webSettings.xml"/><Relationship Id="rId9" Type="http://schemas.openxmlformats.org/officeDocument/2006/relationships/hyperlink" Target="https://doi.org/10.3390/tourhosp6030139"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851A78-2AE0-4BA1-953A-026BE6A9B5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7</Pages>
  <Words>1417</Words>
  <Characters>8081</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Microsoft Office User</cp:lastModifiedBy>
  <cp:revision>18</cp:revision>
  <dcterms:created xsi:type="dcterms:W3CDTF">2026-09-19T08:21:00Z</dcterms:created>
  <dcterms:modified xsi:type="dcterms:W3CDTF">2026-09-20T16:04:00Z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f3e9cc47-a52d-42ec-83be-fb38c8bbb417</vt:lpwstr>
  </property>
</Properties>
</file>