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D92F0A">
        <w:rPr>
          <w:lang w:val="en-US"/>
        </w:rPr>
        <w:t>7</w:t>
      </w:r>
    </w:p>
    <w:p w:rsidR="00637F36" w:rsidRDefault="00D92F0A" w:rsidP="0019504D">
      <w:pPr>
        <w:rPr>
          <w:lang w:val="en-US"/>
        </w:rPr>
      </w:pPr>
      <w:r>
        <w:rPr>
          <w:lang w:val="en-US"/>
        </w:rPr>
        <w:t>5</w:t>
      </w:r>
      <w:r w:rsidR="0019504D">
        <w:rPr>
          <w:lang w:val="en-US"/>
        </w:rPr>
        <w:t>.</w:t>
      </w:r>
      <w:r w:rsidR="006F6FA4">
        <w:rPr>
          <w:lang w:val="en-US"/>
        </w:rPr>
        <w:t>1</w:t>
      </w:r>
      <w:r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Pr="0019504D" w:rsidRDefault="00637F36" w:rsidP="0019504D">
      <w:pPr>
        <w:rPr>
          <w:lang w:val="en-US"/>
        </w:rPr>
      </w:pPr>
      <w:r>
        <w:rPr>
          <w:lang w:val="en-US"/>
        </w:rPr>
        <w:br/>
        <w:t xml:space="preserve">Student </w:t>
      </w:r>
      <w:proofErr w:type="gramStart"/>
      <w:r>
        <w:rPr>
          <w:lang w:val="en-US"/>
        </w:rPr>
        <w:t>Name:…</w:t>
      </w:r>
      <w:proofErr w:type="gramEnd"/>
      <w:r>
        <w:rPr>
          <w:lang w:val="en-US"/>
        </w:rPr>
        <w:t>…………………</w:t>
      </w:r>
      <w:r>
        <w:rPr>
          <w:lang w:val="en-US"/>
        </w:rPr>
        <w:br/>
        <w:t>ID Number:…………………………</w:t>
      </w:r>
      <w:r>
        <w:rPr>
          <w:lang w:val="en-US"/>
        </w:rPr>
        <w:br/>
      </w:r>
    </w:p>
    <w:p w:rsidR="0019504D" w:rsidRDefault="0019504D"/>
    <w:p w:rsidR="0019504D" w:rsidRDefault="0019504D"/>
    <w:p w:rsidR="0019504D" w:rsidRDefault="0019504D"/>
    <w:p w:rsidR="00CD620A" w:rsidRDefault="00CD620A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D92F0A">
        <w:rPr>
          <w:b/>
          <w:bCs/>
          <w:lang w:val="en-US"/>
        </w:rPr>
        <w:t>15</w:t>
      </w:r>
      <w:r w:rsidR="005D6F0D">
        <w:rPr>
          <w:b/>
          <w:bCs/>
          <w:lang w:val="en-US"/>
        </w:rPr>
        <w:t>00</w:t>
      </w:r>
      <w:r w:rsidRPr="00EA737F">
        <w:rPr>
          <w:b/>
          <w:bCs/>
          <w:lang w:val="en-US"/>
        </w:rPr>
        <w:t xml:space="preserve"> words</w:t>
      </w:r>
      <w:r w:rsidR="005D6F0D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  <w:r w:rsidR="00D92F0A">
        <w:rPr>
          <w:b/>
          <w:bCs/>
          <w:lang w:val="en-US"/>
        </w:rPr>
        <w:t>c</w:t>
      </w:r>
      <w:r w:rsidR="001A10A9" w:rsidRPr="001A10A9">
        <w:rPr>
          <w:b/>
          <w:bCs/>
          <w:lang w:val="en-US"/>
        </w:rPr>
        <w:t xml:space="preserve">hoose a </w:t>
      </w:r>
      <w:r w:rsidR="00D92F0A">
        <w:rPr>
          <w:b/>
          <w:bCs/>
          <w:lang w:val="en-US"/>
        </w:rPr>
        <w:t>heritage</w:t>
      </w:r>
      <w:r w:rsidR="001A10A9" w:rsidRPr="001A10A9">
        <w:rPr>
          <w:b/>
          <w:bCs/>
          <w:lang w:val="en-US"/>
        </w:rPr>
        <w:t xml:space="preserve"> </w:t>
      </w:r>
      <w:r w:rsidR="00D92F0A">
        <w:rPr>
          <w:b/>
          <w:bCs/>
          <w:lang w:val="en-US"/>
        </w:rPr>
        <w:t>site</w:t>
      </w:r>
      <w:r w:rsidR="001A10A9" w:rsidRPr="001A10A9">
        <w:rPr>
          <w:b/>
          <w:bCs/>
          <w:lang w:val="en-US"/>
        </w:rPr>
        <w:t xml:space="preserve"> </w:t>
      </w:r>
      <w:r w:rsidR="00D92F0A">
        <w:rPr>
          <w:b/>
          <w:bCs/>
          <w:lang w:val="en-US"/>
        </w:rPr>
        <w:t>that you are familiar with and describe</w:t>
      </w:r>
      <w:r w:rsidR="001A10A9" w:rsidRPr="001A10A9">
        <w:rPr>
          <w:b/>
          <w:bCs/>
          <w:lang w:val="en-US"/>
        </w:rPr>
        <w:t>:</w:t>
      </w:r>
    </w:p>
    <w:p w:rsidR="006F6FA4" w:rsidRDefault="006F6FA4" w:rsidP="006F6FA4">
      <w:pPr>
        <w:spacing w:line="276" w:lineRule="auto"/>
        <w:rPr>
          <w:lang w:val="en-US"/>
        </w:rPr>
      </w:pP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Structure: Heritage Site Analysis (max. 1500 words)</w:t>
      </w: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Introduction</w:t>
      </w:r>
    </w:p>
    <w:p w:rsidR="00D92F0A" w:rsidRPr="00637F36" w:rsidRDefault="00D92F0A" w:rsidP="00637F36">
      <w:pPr>
        <w:pStyle w:val="ListParagraph"/>
        <w:numPr>
          <w:ilvl w:val="0"/>
          <w:numId w:val="6"/>
        </w:numPr>
        <w:spacing w:line="276" w:lineRule="auto"/>
        <w:rPr>
          <w:lang w:val="en-US"/>
        </w:rPr>
      </w:pPr>
      <w:r w:rsidRPr="00637F36">
        <w:rPr>
          <w:lang w:val="en-US"/>
        </w:rPr>
        <w:t>Briefly introduce the chosen heritage site</w:t>
      </w:r>
    </w:p>
    <w:p w:rsidR="00D92F0A" w:rsidRPr="00637F36" w:rsidRDefault="00D92F0A" w:rsidP="00637F36">
      <w:pPr>
        <w:pStyle w:val="ListParagraph"/>
        <w:numPr>
          <w:ilvl w:val="0"/>
          <w:numId w:val="6"/>
        </w:numPr>
        <w:spacing w:line="276" w:lineRule="auto"/>
        <w:rPr>
          <w:lang w:val="en-US"/>
        </w:rPr>
      </w:pPr>
      <w:r w:rsidRPr="00637F36">
        <w:rPr>
          <w:lang w:val="en-US"/>
        </w:rPr>
        <w:t>Provide context: when and why it was inscribed as a World Heritage Site.</w:t>
      </w: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Outstanding Universal Value (OUV)</w:t>
      </w:r>
    </w:p>
    <w:p w:rsidR="00D92F0A" w:rsidRPr="00637F36" w:rsidRDefault="00D92F0A" w:rsidP="00637F36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 w:rsidRPr="00637F36">
        <w:rPr>
          <w:lang w:val="en-US"/>
        </w:rPr>
        <w:t>Explain what makes the site of exceptional global significance.</w:t>
      </w:r>
    </w:p>
    <w:p w:rsidR="00D92F0A" w:rsidRPr="00637F36" w:rsidRDefault="00D92F0A" w:rsidP="00637F36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 w:rsidRPr="00637F36">
        <w:rPr>
          <w:lang w:val="en-US"/>
        </w:rPr>
        <w:t>Discuss how its cultural and/or natural attributes contribute to its universal value.</w:t>
      </w: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Criteria for Inscription</w:t>
      </w:r>
    </w:p>
    <w:p w:rsidR="00637F36" w:rsidRDefault="00D92F0A" w:rsidP="00637F36">
      <w:pPr>
        <w:pStyle w:val="ListParagraph"/>
        <w:numPr>
          <w:ilvl w:val="0"/>
          <w:numId w:val="8"/>
        </w:numPr>
        <w:spacing w:line="276" w:lineRule="auto"/>
        <w:rPr>
          <w:lang w:val="en-US"/>
        </w:rPr>
      </w:pPr>
      <w:r w:rsidRPr="00637F36">
        <w:rPr>
          <w:lang w:val="en-US"/>
        </w:rPr>
        <w:t>Identify and explain the specific UNESCO World Heritage criteria (</w:t>
      </w:r>
      <w:proofErr w:type="spellStart"/>
      <w:r w:rsidRPr="00637F36">
        <w:rPr>
          <w:lang w:val="en-US"/>
        </w:rPr>
        <w:t>i</w:t>
      </w:r>
      <w:proofErr w:type="spellEnd"/>
      <w:r w:rsidRPr="00637F36">
        <w:rPr>
          <w:lang w:val="en-US"/>
        </w:rPr>
        <w:t>–x) under which the site was inscribed.</w:t>
      </w:r>
    </w:p>
    <w:p w:rsidR="00D92F0A" w:rsidRDefault="00D92F0A" w:rsidP="00637F36">
      <w:pPr>
        <w:pStyle w:val="ListParagraph"/>
        <w:numPr>
          <w:ilvl w:val="0"/>
          <w:numId w:val="8"/>
        </w:numPr>
        <w:spacing w:line="276" w:lineRule="auto"/>
        <w:rPr>
          <w:lang w:val="en-US"/>
        </w:rPr>
      </w:pPr>
      <w:r w:rsidRPr="00637F36">
        <w:rPr>
          <w:lang w:val="en-US"/>
        </w:rPr>
        <w:t>Justify how the site meets these criteria with supporting evidence or examples.</w:t>
      </w:r>
    </w:p>
    <w:p w:rsidR="00637F36" w:rsidRDefault="00637F36" w:rsidP="00637F36">
      <w:pPr>
        <w:spacing w:line="276" w:lineRule="auto"/>
        <w:rPr>
          <w:b/>
          <w:bCs/>
          <w:lang w:val="en-US"/>
        </w:rPr>
      </w:pPr>
    </w:p>
    <w:p w:rsidR="00637F36" w:rsidRPr="00637F36" w:rsidRDefault="00637F36" w:rsidP="00637F36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The authenticity and Integrity of the Site</w:t>
      </w:r>
    </w:p>
    <w:p w:rsidR="00637F36" w:rsidRDefault="00637F36" w:rsidP="00D92F0A">
      <w:pPr>
        <w:spacing w:line="276" w:lineRule="auto"/>
        <w:rPr>
          <w:b/>
          <w:bCs/>
          <w:lang w:val="en-US"/>
        </w:rPr>
      </w:pP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Conservation Strategy</w:t>
      </w:r>
    </w:p>
    <w:p w:rsidR="00D92F0A" w:rsidRPr="00637F36" w:rsidRDefault="00D92F0A" w:rsidP="00637F36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637F36">
        <w:rPr>
          <w:lang w:val="en-US"/>
        </w:rPr>
        <w:t>Main Threats/Risks: Identify and describe the major threats facing the site.</w:t>
      </w:r>
    </w:p>
    <w:p w:rsidR="00D92F0A" w:rsidRPr="00637F36" w:rsidRDefault="00D92F0A" w:rsidP="00637F36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637F36">
        <w:rPr>
          <w:lang w:val="en-US"/>
        </w:rPr>
        <w:t>Risk Factor Matrix: Use the matrix to evaluate the likelihood and significance of each threat.</w:t>
      </w:r>
    </w:p>
    <w:p w:rsidR="00D92F0A" w:rsidRPr="00637F36" w:rsidRDefault="00D92F0A" w:rsidP="00637F36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637F36">
        <w:rPr>
          <w:lang w:val="en-US"/>
        </w:rPr>
        <w:t>Mitigation Actions: Propose potential actions or management strategies to minimize or prevent the negative impacts.</w:t>
      </w:r>
    </w:p>
    <w:p w:rsidR="00D92F0A" w:rsidRPr="00637F36" w:rsidRDefault="00D92F0A" w:rsidP="00D92F0A">
      <w:pPr>
        <w:spacing w:line="276" w:lineRule="auto"/>
        <w:rPr>
          <w:b/>
          <w:bCs/>
          <w:lang w:val="en-US"/>
        </w:rPr>
      </w:pPr>
      <w:r w:rsidRPr="00637F36">
        <w:rPr>
          <w:b/>
          <w:bCs/>
          <w:lang w:val="en-US"/>
        </w:rPr>
        <w:t>Conclusion</w:t>
      </w:r>
    </w:p>
    <w:p w:rsidR="00D92F0A" w:rsidRPr="00637F36" w:rsidRDefault="00D92F0A" w:rsidP="00637F36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637F36">
        <w:rPr>
          <w:lang w:val="en-US"/>
        </w:rPr>
        <w:t>Summarize key findings and insights.</w:t>
      </w:r>
    </w:p>
    <w:p w:rsidR="00EA737F" w:rsidRPr="00637F36" w:rsidRDefault="00D92F0A" w:rsidP="00637F36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637F36">
        <w:rPr>
          <w:lang w:val="en-US"/>
        </w:rPr>
        <w:t>Reflect on the importance of effective conservation for maintaining the site’s OUV.</w:t>
      </w:r>
    </w:p>
    <w:sectPr w:rsidR="00EA737F" w:rsidRPr="00637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9A6C652F-7CCF-7847-8CD6-48A34B223C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3AFB6B5-273A-7044-8EA2-0A81A882407E}"/>
    <w:embedBold r:id="rId3" w:fontKey="{88C9EF65-8210-AB4B-9331-A1F0F6BB225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52492B3-6D2C-B34D-B957-F62A9D644A0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748DE9F-1417-6343-AEE9-BC3B92FCD5C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3695E89E-B53F-3B41-9A2B-1D57BEE1A4C0}"/>
    <w:embedBold r:id="rId7" w:fontKey="{A25E81F9-C53E-0B49-A7ED-6A3BB75CF57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112898D5-43B3-8243-B675-329B8B93F9A3}"/>
    <w:embedBold r:id="rId9" w:fontKey="{8C2DE1A9-81CD-7B47-9222-CB056CD3785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63571B86-D52B-6743-B68A-612EF237F06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7086D20-DA34-C54C-A5F3-CEBB299F62A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4"/>
  </w:num>
  <w:num w:numId="3" w16cid:durableId="1814520150">
    <w:abstractNumId w:val="9"/>
  </w:num>
  <w:num w:numId="4" w16cid:durableId="296228824">
    <w:abstractNumId w:val="8"/>
  </w:num>
  <w:num w:numId="5" w16cid:durableId="1736779591">
    <w:abstractNumId w:val="0"/>
  </w:num>
  <w:num w:numId="6" w16cid:durableId="1214926310">
    <w:abstractNumId w:val="3"/>
  </w:num>
  <w:num w:numId="7" w16cid:durableId="807013827">
    <w:abstractNumId w:val="2"/>
  </w:num>
  <w:num w:numId="8" w16cid:durableId="593786412">
    <w:abstractNumId w:val="7"/>
  </w:num>
  <w:num w:numId="9" w16cid:durableId="1210144451">
    <w:abstractNumId w:val="5"/>
  </w:num>
  <w:num w:numId="10" w16cid:durableId="12194411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3A6AEB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10</cp:revision>
  <dcterms:created xsi:type="dcterms:W3CDTF">2025-05-02T12:58:00Z</dcterms:created>
  <dcterms:modified xsi:type="dcterms:W3CDTF">2025-11-05T13:59:00Z</dcterms:modified>
</cp:coreProperties>
</file>