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0DFCFA" w14:textId="77777777" w:rsidR="00426865" w:rsidRPr="00D93D1C" w:rsidRDefault="00672345" w:rsidP="00D93D1C">
      <w:pPr>
        <w:spacing w:line="360" w:lineRule="auto"/>
        <w:rPr>
          <w:rFonts w:asciiTheme="majorBidi" w:hAnsiTheme="majorBidi" w:cstheme="majorBidi"/>
        </w:rPr>
      </w:pPr>
      <w:r w:rsidRPr="00D93D1C">
        <w:rPr>
          <w:rFonts w:asciiTheme="majorBidi" w:hAnsiTheme="majorBidi" w:cstheme="majorBidi"/>
          <w:noProof/>
          <w:lang w:val="en-US"/>
        </w:rPr>
        <w:drawing>
          <wp:anchor distT="0" distB="0" distL="114300" distR="114300" simplePos="0" relativeHeight="251659264" behindDoc="1" locked="0" layoutInCell="1" allowOverlap="1" wp14:anchorId="2D3E3AF5" wp14:editId="47688ADE">
            <wp:simplePos x="0" y="0"/>
            <wp:positionH relativeFrom="column">
              <wp:posOffset>3945348</wp:posOffset>
            </wp:positionH>
            <wp:positionV relativeFrom="paragraph">
              <wp:posOffset>218</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6BAECC2C" w14:textId="77777777" w:rsidR="00672345" w:rsidRPr="00D93D1C" w:rsidRDefault="003C5D74" w:rsidP="00D93D1C">
      <w:pPr>
        <w:spacing w:line="360" w:lineRule="auto"/>
        <w:rPr>
          <w:rFonts w:asciiTheme="majorBidi" w:hAnsiTheme="majorBidi" w:cstheme="majorBidi"/>
          <w:b/>
          <w:bCs/>
          <w:lang w:val="en-US"/>
        </w:rPr>
      </w:pPr>
      <w:r w:rsidRPr="00D93D1C">
        <w:rPr>
          <w:rFonts w:asciiTheme="majorBidi" w:hAnsiTheme="majorBidi" w:cstheme="majorBidi"/>
          <w:b/>
          <w:bCs/>
          <w:lang w:val="en-US"/>
        </w:rPr>
        <w:t>Structure of Tourism Markets</w:t>
      </w:r>
    </w:p>
    <w:p w14:paraId="2BDBAD85" w14:textId="77777777" w:rsidR="00672345" w:rsidRPr="00D93D1C" w:rsidRDefault="00672345" w:rsidP="00D93D1C">
      <w:pPr>
        <w:spacing w:line="360" w:lineRule="auto"/>
        <w:rPr>
          <w:rFonts w:asciiTheme="majorBidi" w:hAnsiTheme="majorBidi" w:cstheme="majorBidi"/>
          <w:lang w:val="en-US"/>
        </w:rPr>
      </w:pPr>
      <w:r w:rsidRPr="00D93D1C">
        <w:rPr>
          <w:rFonts w:asciiTheme="majorBidi" w:hAnsiTheme="majorBidi" w:cstheme="majorBidi"/>
          <w:lang w:val="en-US"/>
        </w:rPr>
        <w:t xml:space="preserve">Assignment </w:t>
      </w:r>
      <w:r w:rsidR="0099651A" w:rsidRPr="00D93D1C">
        <w:rPr>
          <w:rFonts w:asciiTheme="majorBidi" w:hAnsiTheme="majorBidi" w:cstheme="majorBidi"/>
          <w:lang w:val="en-US"/>
        </w:rPr>
        <w:t>2</w:t>
      </w:r>
    </w:p>
    <w:p w14:paraId="259C92C5" w14:textId="77777777" w:rsidR="00672345" w:rsidRPr="00D93D1C" w:rsidRDefault="0099651A" w:rsidP="00D93D1C">
      <w:pPr>
        <w:spacing w:line="360" w:lineRule="auto"/>
        <w:rPr>
          <w:rFonts w:asciiTheme="majorBidi" w:hAnsiTheme="majorBidi" w:cstheme="majorBidi"/>
          <w:lang w:val="en-US"/>
        </w:rPr>
      </w:pPr>
      <w:r w:rsidRPr="00D93D1C">
        <w:rPr>
          <w:rFonts w:asciiTheme="majorBidi" w:hAnsiTheme="majorBidi" w:cstheme="majorBidi"/>
          <w:lang w:val="en-US"/>
        </w:rPr>
        <w:t>15</w:t>
      </w:r>
      <w:r w:rsidR="00672345" w:rsidRPr="00D93D1C">
        <w:rPr>
          <w:rFonts w:asciiTheme="majorBidi" w:hAnsiTheme="majorBidi" w:cstheme="majorBidi"/>
          <w:lang w:val="en-US"/>
        </w:rPr>
        <w:t>.0</w:t>
      </w:r>
      <w:r w:rsidR="003C5D74" w:rsidRPr="00D93D1C">
        <w:rPr>
          <w:rFonts w:asciiTheme="majorBidi" w:hAnsiTheme="majorBidi" w:cstheme="majorBidi"/>
          <w:lang w:val="en-US"/>
        </w:rPr>
        <w:t>7</w:t>
      </w:r>
      <w:r w:rsidR="00672345" w:rsidRPr="00D93D1C">
        <w:rPr>
          <w:rFonts w:asciiTheme="majorBidi" w:hAnsiTheme="majorBidi" w:cstheme="majorBidi"/>
          <w:lang w:val="en-US"/>
        </w:rPr>
        <w:t>.2026</w:t>
      </w:r>
    </w:p>
    <w:p w14:paraId="02B7660A" w14:textId="77777777" w:rsidR="00672345" w:rsidRPr="00D93D1C" w:rsidRDefault="00672345" w:rsidP="00D93D1C">
      <w:pPr>
        <w:spacing w:line="360" w:lineRule="auto"/>
        <w:rPr>
          <w:rFonts w:asciiTheme="majorBidi" w:hAnsiTheme="majorBidi" w:cstheme="majorBidi"/>
        </w:rPr>
      </w:pPr>
    </w:p>
    <w:p w14:paraId="50D23246" w14:textId="77777777" w:rsidR="00672345" w:rsidRPr="00D93D1C" w:rsidRDefault="00672345" w:rsidP="00D93D1C">
      <w:pPr>
        <w:spacing w:line="360" w:lineRule="auto"/>
        <w:rPr>
          <w:rFonts w:asciiTheme="majorBidi" w:hAnsiTheme="majorBidi" w:cstheme="majorBidi"/>
        </w:rPr>
      </w:pPr>
    </w:p>
    <w:p w14:paraId="2ADF7A74" w14:textId="77777777" w:rsidR="00672345" w:rsidRPr="00D93D1C" w:rsidRDefault="00672345" w:rsidP="00D93D1C">
      <w:pPr>
        <w:spacing w:line="360" w:lineRule="auto"/>
        <w:rPr>
          <w:rFonts w:asciiTheme="majorBidi" w:hAnsiTheme="majorBidi" w:cstheme="majorBidi"/>
        </w:rPr>
      </w:pPr>
    </w:p>
    <w:p w14:paraId="5A698882" w14:textId="77777777" w:rsidR="00672345" w:rsidRPr="00D93D1C" w:rsidRDefault="00672345" w:rsidP="00D93D1C">
      <w:pPr>
        <w:spacing w:line="360" w:lineRule="auto"/>
        <w:rPr>
          <w:rFonts w:asciiTheme="majorBidi" w:hAnsiTheme="majorBidi" w:cstheme="majorBidi"/>
        </w:rPr>
      </w:pPr>
    </w:p>
    <w:p w14:paraId="1DA6D14C" w14:textId="77777777" w:rsidR="00672345" w:rsidRPr="00D93D1C" w:rsidRDefault="00672345" w:rsidP="00D93D1C">
      <w:pPr>
        <w:spacing w:line="360" w:lineRule="auto"/>
        <w:rPr>
          <w:rFonts w:asciiTheme="majorBidi" w:hAnsiTheme="majorBidi" w:cstheme="majorBidi"/>
        </w:rPr>
      </w:pPr>
    </w:p>
    <w:p w14:paraId="23B823EF" w14:textId="77777777" w:rsidR="00672345" w:rsidRPr="00D93D1C" w:rsidRDefault="00672345" w:rsidP="00D93D1C">
      <w:pPr>
        <w:spacing w:line="360" w:lineRule="auto"/>
        <w:rPr>
          <w:rFonts w:asciiTheme="majorBidi" w:hAnsiTheme="majorBidi" w:cstheme="majorBidi"/>
        </w:rPr>
      </w:pPr>
    </w:p>
    <w:p w14:paraId="6A473AB3" w14:textId="77777777" w:rsidR="00672345" w:rsidRPr="00D93D1C" w:rsidRDefault="00672345" w:rsidP="00D93D1C">
      <w:pPr>
        <w:spacing w:line="360" w:lineRule="auto"/>
        <w:rPr>
          <w:rFonts w:asciiTheme="majorBidi" w:hAnsiTheme="majorBidi" w:cstheme="majorBidi"/>
        </w:rPr>
      </w:pPr>
    </w:p>
    <w:p w14:paraId="49A3CBAE" w14:textId="77777777" w:rsidR="00672345" w:rsidRPr="00D93D1C" w:rsidRDefault="00672345" w:rsidP="00D93D1C">
      <w:pPr>
        <w:spacing w:line="360" w:lineRule="auto"/>
        <w:rPr>
          <w:rFonts w:asciiTheme="majorBidi" w:hAnsiTheme="majorBidi" w:cstheme="majorBidi"/>
        </w:rPr>
      </w:pPr>
    </w:p>
    <w:p w14:paraId="2BC9A635" w14:textId="77777777" w:rsidR="00672345" w:rsidRPr="00D93D1C" w:rsidRDefault="00672345" w:rsidP="00D93D1C">
      <w:pPr>
        <w:spacing w:line="360" w:lineRule="auto"/>
        <w:rPr>
          <w:rFonts w:asciiTheme="majorBidi" w:hAnsiTheme="majorBidi" w:cstheme="majorBidi"/>
        </w:rPr>
      </w:pPr>
    </w:p>
    <w:p w14:paraId="71FA0A7B" w14:textId="77777777" w:rsidR="00672345" w:rsidRPr="00D93D1C" w:rsidRDefault="00672345" w:rsidP="00D93D1C">
      <w:pPr>
        <w:spacing w:line="360" w:lineRule="auto"/>
        <w:rPr>
          <w:rFonts w:asciiTheme="majorBidi" w:hAnsiTheme="majorBidi" w:cstheme="majorBidi"/>
        </w:rPr>
      </w:pPr>
    </w:p>
    <w:p w14:paraId="2070F89D" w14:textId="77777777" w:rsidR="00672345" w:rsidRPr="00D93D1C" w:rsidRDefault="00672345" w:rsidP="00D93D1C">
      <w:pPr>
        <w:spacing w:line="360" w:lineRule="auto"/>
        <w:rPr>
          <w:rFonts w:asciiTheme="majorBidi" w:hAnsiTheme="majorBidi" w:cstheme="majorBidi"/>
        </w:rPr>
      </w:pPr>
    </w:p>
    <w:p w14:paraId="28FE501D" w14:textId="77777777" w:rsidR="00672345" w:rsidRPr="00D93D1C" w:rsidRDefault="00672345" w:rsidP="00D93D1C">
      <w:pPr>
        <w:spacing w:line="360" w:lineRule="auto"/>
        <w:rPr>
          <w:rFonts w:asciiTheme="majorBidi" w:hAnsiTheme="majorBidi" w:cstheme="majorBidi"/>
        </w:rPr>
      </w:pPr>
    </w:p>
    <w:p w14:paraId="3F544167" w14:textId="77777777" w:rsidR="00672345" w:rsidRPr="00D93D1C" w:rsidRDefault="00672345" w:rsidP="00D93D1C">
      <w:pPr>
        <w:spacing w:line="360" w:lineRule="auto"/>
        <w:rPr>
          <w:rFonts w:asciiTheme="majorBidi" w:hAnsiTheme="majorBidi" w:cstheme="majorBidi"/>
        </w:rPr>
      </w:pPr>
    </w:p>
    <w:p w14:paraId="1E5DD03B" w14:textId="77777777" w:rsidR="00672345" w:rsidRPr="00D93D1C" w:rsidRDefault="00672345" w:rsidP="00D93D1C">
      <w:pPr>
        <w:spacing w:line="360" w:lineRule="auto"/>
        <w:rPr>
          <w:rFonts w:asciiTheme="majorBidi" w:hAnsiTheme="majorBidi" w:cstheme="majorBidi"/>
          <w:b/>
          <w:bCs/>
          <w:lang w:val="en-US"/>
        </w:rPr>
      </w:pPr>
      <w:r w:rsidRPr="00D93D1C">
        <w:rPr>
          <w:rFonts w:asciiTheme="majorBidi" w:hAnsiTheme="majorBidi" w:cstheme="majorBidi"/>
          <w:b/>
          <w:bCs/>
          <w:lang w:val="en-US"/>
        </w:rPr>
        <w:t>In no more than 500 words, each explain and 2-4 references:</w:t>
      </w:r>
    </w:p>
    <w:p w14:paraId="100A29AC" w14:textId="77777777" w:rsidR="00672345" w:rsidRPr="00D93D1C" w:rsidRDefault="00672345" w:rsidP="00D93D1C">
      <w:pPr>
        <w:spacing w:line="360" w:lineRule="auto"/>
        <w:rPr>
          <w:rFonts w:asciiTheme="majorBidi" w:hAnsiTheme="majorBidi" w:cstheme="majorBidi"/>
          <w:b/>
          <w:bCs/>
          <w:lang w:val="en-US"/>
        </w:rPr>
      </w:pPr>
    </w:p>
    <w:p w14:paraId="70ED74D6" w14:textId="77777777" w:rsidR="00672345" w:rsidRPr="00D93D1C" w:rsidRDefault="00672345" w:rsidP="00D93D1C">
      <w:pPr>
        <w:spacing w:line="360" w:lineRule="auto"/>
        <w:rPr>
          <w:rFonts w:asciiTheme="majorBidi" w:hAnsiTheme="majorBidi" w:cstheme="majorBidi"/>
          <w:b/>
          <w:bCs/>
          <w:lang w:val="en-US"/>
        </w:rPr>
      </w:pPr>
    </w:p>
    <w:p w14:paraId="60A82F46" w14:textId="77777777" w:rsidR="00672345" w:rsidRPr="00D93D1C" w:rsidRDefault="00672345" w:rsidP="00D93D1C">
      <w:pPr>
        <w:spacing w:line="360" w:lineRule="auto"/>
        <w:rPr>
          <w:rFonts w:asciiTheme="majorBidi" w:hAnsiTheme="majorBidi" w:cstheme="majorBidi"/>
          <w:lang w:val="en-US"/>
        </w:rPr>
      </w:pPr>
    </w:p>
    <w:p w14:paraId="2F2A823F" w14:textId="77777777" w:rsidR="0099651A" w:rsidRPr="00D93D1C" w:rsidRDefault="003C5D74" w:rsidP="00D93D1C">
      <w:pPr>
        <w:spacing w:line="360" w:lineRule="auto"/>
        <w:rPr>
          <w:rFonts w:asciiTheme="majorBidi" w:hAnsiTheme="majorBidi" w:cstheme="majorBidi"/>
          <w:lang w:val="en-US"/>
        </w:rPr>
      </w:pPr>
      <w:r w:rsidRPr="00D93D1C">
        <w:rPr>
          <w:rFonts w:asciiTheme="majorBidi" w:hAnsiTheme="majorBidi" w:cstheme="majorBidi"/>
          <w:lang w:val="en-US"/>
        </w:rPr>
        <w:t xml:space="preserve">1- </w:t>
      </w:r>
      <w:r w:rsidR="0099651A" w:rsidRPr="00D93D1C">
        <w:rPr>
          <w:rFonts w:asciiTheme="majorBidi" w:hAnsiTheme="majorBidi" w:cstheme="majorBidi"/>
          <w:lang w:val="en-US"/>
        </w:rPr>
        <w:t>Define tourism demand. Explain the difference between actual, suppressed, and latent demand, providing one real-world example for each type.</w:t>
      </w:r>
    </w:p>
    <w:p w14:paraId="0CD3815B" w14:textId="77777777" w:rsidR="0099651A" w:rsidRPr="00D93D1C" w:rsidRDefault="0099651A" w:rsidP="00D93D1C">
      <w:pPr>
        <w:spacing w:line="360" w:lineRule="auto"/>
        <w:rPr>
          <w:rFonts w:asciiTheme="majorBidi" w:hAnsiTheme="majorBidi" w:cstheme="majorBidi"/>
          <w:lang w:val="en-US"/>
        </w:rPr>
      </w:pPr>
    </w:p>
    <w:p w14:paraId="29164B10" w14:textId="77777777" w:rsidR="00672345" w:rsidRPr="00D93D1C" w:rsidRDefault="0099651A" w:rsidP="00D93D1C">
      <w:pPr>
        <w:spacing w:line="360" w:lineRule="auto"/>
        <w:rPr>
          <w:rFonts w:asciiTheme="majorBidi" w:hAnsiTheme="majorBidi" w:cstheme="majorBidi"/>
          <w:lang w:val="en-US"/>
        </w:rPr>
      </w:pPr>
      <w:r w:rsidRPr="00D93D1C">
        <w:rPr>
          <w:rFonts w:asciiTheme="majorBidi" w:hAnsiTheme="majorBidi" w:cstheme="majorBidi"/>
          <w:lang w:val="en-US"/>
        </w:rPr>
        <w:t>2- Economic factors are considered the most influential determinants of tourism demand. Discuss the role of income, time, and price in shaping tourism demand.</w:t>
      </w:r>
    </w:p>
    <w:p w14:paraId="4CE38635" w14:textId="77777777" w:rsidR="007775D4" w:rsidRPr="00D93D1C" w:rsidRDefault="007775D4" w:rsidP="00D93D1C">
      <w:pPr>
        <w:spacing w:line="360" w:lineRule="auto"/>
        <w:rPr>
          <w:rFonts w:asciiTheme="majorBidi" w:hAnsiTheme="majorBidi" w:cstheme="majorBidi"/>
          <w:lang w:val="en-US"/>
        </w:rPr>
      </w:pPr>
    </w:p>
    <w:p w14:paraId="5CC7E311" w14:textId="77777777" w:rsidR="007775D4" w:rsidRPr="00D93D1C" w:rsidRDefault="007775D4" w:rsidP="00D93D1C">
      <w:pPr>
        <w:spacing w:line="360" w:lineRule="auto"/>
        <w:rPr>
          <w:rFonts w:asciiTheme="majorBidi" w:hAnsiTheme="majorBidi" w:cstheme="majorBidi"/>
          <w:lang w:val="en-US"/>
        </w:rPr>
      </w:pPr>
    </w:p>
    <w:p w14:paraId="03FAF57B" w14:textId="77777777" w:rsidR="007775D4" w:rsidRPr="00D93D1C" w:rsidRDefault="007775D4" w:rsidP="00D93D1C">
      <w:pPr>
        <w:spacing w:line="360" w:lineRule="auto"/>
        <w:rPr>
          <w:rFonts w:asciiTheme="majorBidi" w:hAnsiTheme="majorBidi" w:cstheme="majorBidi"/>
          <w:lang w:val="en-US"/>
        </w:rPr>
      </w:pPr>
    </w:p>
    <w:p w14:paraId="43A7CC9B" w14:textId="77777777" w:rsidR="007775D4" w:rsidRPr="00D93D1C" w:rsidRDefault="007775D4" w:rsidP="00D93D1C">
      <w:pPr>
        <w:spacing w:line="360" w:lineRule="auto"/>
        <w:rPr>
          <w:rFonts w:asciiTheme="majorBidi" w:hAnsiTheme="majorBidi" w:cstheme="majorBidi"/>
          <w:lang w:val="en-US"/>
        </w:rPr>
      </w:pPr>
    </w:p>
    <w:p w14:paraId="052DC2BE" w14:textId="77777777" w:rsidR="007775D4" w:rsidRPr="00D93D1C" w:rsidRDefault="007775D4" w:rsidP="00D93D1C">
      <w:pPr>
        <w:spacing w:line="360" w:lineRule="auto"/>
        <w:rPr>
          <w:rFonts w:asciiTheme="majorBidi" w:hAnsiTheme="majorBidi" w:cstheme="majorBidi"/>
          <w:lang w:val="en-US"/>
        </w:rPr>
      </w:pPr>
    </w:p>
    <w:p w14:paraId="2AD5E46B" w14:textId="77777777" w:rsidR="007775D4" w:rsidRPr="00D93D1C" w:rsidRDefault="007775D4" w:rsidP="00D93D1C">
      <w:pPr>
        <w:spacing w:line="360" w:lineRule="auto"/>
        <w:rPr>
          <w:rFonts w:asciiTheme="majorBidi" w:hAnsiTheme="majorBidi" w:cstheme="majorBidi"/>
          <w:lang w:val="en-US"/>
        </w:rPr>
      </w:pPr>
    </w:p>
    <w:p w14:paraId="62629939" w14:textId="77777777" w:rsidR="007775D4" w:rsidRPr="00D93D1C" w:rsidRDefault="007775D4" w:rsidP="00D93D1C">
      <w:pPr>
        <w:spacing w:line="360" w:lineRule="auto"/>
        <w:rPr>
          <w:rFonts w:asciiTheme="majorBidi" w:hAnsiTheme="majorBidi" w:cstheme="majorBidi"/>
          <w:lang w:val="en-US"/>
        </w:rPr>
      </w:pPr>
    </w:p>
    <w:p w14:paraId="528B2599" w14:textId="77777777" w:rsidR="007775D4" w:rsidRDefault="007775D4" w:rsidP="00D93D1C">
      <w:pPr>
        <w:spacing w:line="360" w:lineRule="auto"/>
        <w:rPr>
          <w:rFonts w:asciiTheme="majorBidi" w:hAnsiTheme="majorBidi" w:cstheme="majorBidi"/>
          <w:lang w:val="en-US"/>
        </w:rPr>
      </w:pPr>
    </w:p>
    <w:p w14:paraId="761691D0" w14:textId="77777777" w:rsidR="00C50F64" w:rsidRPr="00C50F64" w:rsidRDefault="00C50F64" w:rsidP="00C50F64">
      <w:pPr>
        <w:spacing w:line="360" w:lineRule="auto"/>
        <w:rPr>
          <w:rFonts w:asciiTheme="majorBidi" w:hAnsiTheme="majorBidi" w:cstheme="majorBidi"/>
          <w:b/>
          <w:bCs/>
          <w:lang w:val="en-GB"/>
        </w:rPr>
      </w:pPr>
      <w:r w:rsidRPr="00C50F64">
        <w:rPr>
          <w:rFonts w:asciiTheme="majorBidi" w:hAnsiTheme="majorBidi" w:cstheme="majorBidi"/>
          <w:b/>
          <w:bCs/>
          <w:lang w:val="en-GB"/>
        </w:rPr>
        <w:lastRenderedPageBreak/>
        <w:t>1. Actual, Suppressed and Latent Tourism Demand</w:t>
      </w:r>
    </w:p>
    <w:p w14:paraId="5AE4D1B8" w14:textId="77777777" w:rsidR="00C50F64" w:rsidRPr="00C50F64" w:rsidRDefault="00C50F64" w:rsidP="00C50F64">
      <w:pPr>
        <w:spacing w:line="360" w:lineRule="auto"/>
        <w:rPr>
          <w:rFonts w:asciiTheme="majorBidi" w:hAnsiTheme="majorBidi" w:cstheme="majorBidi"/>
          <w:b/>
          <w:bCs/>
          <w:lang w:val="en-GB"/>
        </w:rPr>
      </w:pPr>
    </w:p>
    <w:p w14:paraId="174E751C" w14:textId="77777777" w:rsidR="00C50F64" w:rsidRPr="00C50F64" w:rsidRDefault="00C50F64" w:rsidP="00C50F64">
      <w:pPr>
        <w:spacing w:line="360" w:lineRule="auto"/>
        <w:rPr>
          <w:rFonts w:asciiTheme="majorBidi" w:hAnsiTheme="majorBidi" w:cstheme="majorBidi"/>
          <w:lang w:val="en-GB"/>
        </w:rPr>
      </w:pPr>
      <w:r w:rsidRPr="00C50F64">
        <w:rPr>
          <w:rFonts w:asciiTheme="majorBidi" w:hAnsiTheme="majorBidi" w:cstheme="majorBidi"/>
          <w:lang w:val="en-GB"/>
        </w:rPr>
        <w:t xml:space="preserve">Tourism demand is created when people have an interest in travelling and consuming services such as transportation, accommodation, food, entertainment and attractions. However, interest in tourism does not necessarily mean that a trip will </w:t>
      </w:r>
      <w:proofErr w:type="gramStart"/>
      <w:r w:rsidRPr="00C50F64">
        <w:rPr>
          <w:rFonts w:asciiTheme="majorBidi" w:hAnsiTheme="majorBidi" w:cstheme="majorBidi"/>
          <w:lang w:val="en-GB"/>
        </w:rPr>
        <w:t>actually occur</w:t>
      </w:r>
      <w:proofErr w:type="gramEnd"/>
      <w:r w:rsidRPr="00C50F64">
        <w:rPr>
          <w:rFonts w:asciiTheme="majorBidi" w:hAnsiTheme="majorBidi" w:cstheme="majorBidi"/>
          <w:lang w:val="en-GB"/>
        </w:rPr>
        <w:t>. Whether people travel depends on their financial position, available leisure time, personal circumstances and access to suitable destinations. For tourism businesses, recognising different categories of demand is important because potential customers may exist even when they are not currently travelling (Tribe, 2016).</w:t>
      </w:r>
    </w:p>
    <w:p w14:paraId="37EF70EA" w14:textId="77777777" w:rsidR="00C50F64" w:rsidRPr="00C50F64" w:rsidRDefault="00C50F64" w:rsidP="00C50F64">
      <w:pPr>
        <w:spacing w:line="360" w:lineRule="auto"/>
        <w:rPr>
          <w:rFonts w:asciiTheme="majorBidi" w:hAnsiTheme="majorBidi" w:cstheme="majorBidi"/>
          <w:lang w:val="en-GB"/>
        </w:rPr>
      </w:pPr>
    </w:p>
    <w:p w14:paraId="77CB8E41" w14:textId="77777777" w:rsidR="00C50F64" w:rsidRPr="00C50F64" w:rsidRDefault="00C50F64" w:rsidP="00C50F64">
      <w:pPr>
        <w:spacing w:line="360" w:lineRule="auto"/>
        <w:rPr>
          <w:rFonts w:asciiTheme="majorBidi" w:hAnsiTheme="majorBidi" w:cstheme="majorBidi"/>
          <w:lang w:val="en-GB"/>
        </w:rPr>
      </w:pPr>
      <w:r w:rsidRPr="00C50F64">
        <w:rPr>
          <w:rFonts w:asciiTheme="majorBidi" w:hAnsiTheme="majorBidi" w:cstheme="majorBidi"/>
          <w:lang w:val="en-GB"/>
        </w:rPr>
        <w:t>Actual demand refers to people who are actively participating in tourism. They have the desire to travel as well as sufficient money, time and opportunity to undertake a trip. Their tourism behaviour is visible and can be measured through statistics such as airline passengers, hotel bookings and visitor expenditure. For example, friends who travel from India to Vietnam for a five-day holiday and spend money on hotels, restaurants and sightseeing represent actual demand.</w:t>
      </w:r>
    </w:p>
    <w:p w14:paraId="571D5E3B" w14:textId="77777777" w:rsidR="00C50F64" w:rsidRPr="00C50F64" w:rsidRDefault="00C50F64" w:rsidP="00C50F64">
      <w:pPr>
        <w:spacing w:line="360" w:lineRule="auto"/>
        <w:rPr>
          <w:rFonts w:asciiTheme="majorBidi" w:hAnsiTheme="majorBidi" w:cstheme="majorBidi"/>
          <w:lang w:val="en-GB"/>
        </w:rPr>
      </w:pPr>
    </w:p>
    <w:p w14:paraId="1CB4D8C6" w14:textId="77777777" w:rsidR="00C50F64" w:rsidRPr="00C50F64" w:rsidRDefault="00C50F64" w:rsidP="00C50F64">
      <w:pPr>
        <w:spacing w:line="360" w:lineRule="auto"/>
        <w:rPr>
          <w:rFonts w:asciiTheme="majorBidi" w:hAnsiTheme="majorBidi" w:cstheme="majorBidi"/>
          <w:lang w:val="en-GB"/>
        </w:rPr>
      </w:pPr>
      <w:r w:rsidRPr="00C50F64">
        <w:rPr>
          <w:rFonts w:asciiTheme="majorBidi" w:hAnsiTheme="majorBidi" w:cstheme="majorBidi"/>
          <w:lang w:val="en-GB"/>
        </w:rPr>
        <w:t>Suppressed demand exists when individuals are interested in travelling but circumstances prevent them from doing so. Financial difficulties, demanding work schedules, family commitments, transportation limitations and high travel costs can all restrict tourism participation. Travel constraints are important because they can influence both participation and the choices made by potential tourists (Hung &amp; Petrick, 2010). For example, an employee may wish to visit New Zealand but be unable to take sufficient leave from work. The desire to travel is present, but the individual cannot currently convert that desire into an actual holiday.</w:t>
      </w:r>
    </w:p>
    <w:p w14:paraId="60ECE783" w14:textId="77777777" w:rsidR="00C50F64" w:rsidRPr="00C50F64" w:rsidRDefault="00C50F64" w:rsidP="00C50F64">
      <w:pPr>
        <w:spacing w:line="360" w:lineRule="auto"/>
        <w:rPr>
          <w:rFonts w:asciiTheme="majorBidi" w:hAnsiTheme="majorBidi" w:cstheme="majorBidi"/>
          <w:lang w:val="en-GB"/>
        </w:rPr>
      </w:pPr>
    </w:p>
    <w:p w14:paraId="7B7A86A5" w14:textId="77777777" w:rsidR="00C50F64" w:rsidRPr="00C50F64" w:rsidRDefault="00C50F64" w:rsidP="00C50F64">
      <w:pPr>
        <w:spacing w:line="360" w:lineRule="auto"/>
        <w:rPr>
          <w:rFonts w:asciiTheme="majorBidi" w:hAnsiTheme="majorBidi" w:cstheme="majorBidi"/>
          <w:lang w:val="en-GB"/>
        </w:rPr>
      </w:pPr>
      <w:r w:rsidRPr="00C50F64">
        <w:rPr>
          <w:rFonts w:asciiTheme="majorBidi" w:hAnsiTheme="majorBidi" w:cstheme="majorBidi"/>
          <w:lang w:val="en-GB"/>
        </w:rPr>
        <w:t>Latent demand represents potential tourism activity that has not yet developed because an appropriate opportunity is unavailable or has not been recognised by consumers. New transport connections, attractions and tourism experiences can encourage this type of demand to become active. For instance, a new direct flight connecting an Indian city with an overseas destination may encourage residents who had previously not considered visiting that destination.</w:t>
      </w:r>
    </w:p>
    <w:p w14:paraId="268C6406" w14:textId="77777777" w:rsidR="00C50F64" w:rsidRPr="00C50F64" w:rsidRDefault="00C50F64" w:rsidP="00C50F64">
      <w:pPr>
        <w:spacing w:line="360" w:lineRule="auto"/>
        <w:rPr>
          <w:rFonts w:asciiTheme="majorBidi" w:hAnsiTheme="majorBidi" w:cstheme="majorBidi"/>
          <w:lang w:val="en-GB"/>
        </w:rPr>
      </w:pPr>
    </w:p>
    <w:p w14:paraId="72E60C39" w14:textId="77777777" w:rsidR="00C50F64" w:rsidRPr="00C50F64" w:rsidRDefault="00C50F64" w:rsidP="00C50F64">
      <w:pPr>
        <w:spacing w:line="360" w:lineRule="auto"/>
        <w:rPr>
          <w:rFonts w:asciiTheme="majorBidi" w:hAnsiTheme="majorBidi" w:cstheme="majorBidi"/>
          <w:lang w:val="en-GB"/>
        </w:rPr>
      </w:pPr>
      <w:r w:rsidRPr="00C50F64">
        <w:rPr>
          <w:rFonts w:asciiTheme="majorBidi" w:hAnsiTheme="majorBidi" w:cstheme="majorBidi"/>
          <w:lang w:val="en-GB"/>
        </w:rPr>
        <w:lastRenderedPageBreak/>
        <w:t>The three categories demonstrate why tourism organisations should not concentrate exclusively on current visitors. Understanding why potential tourists are not travelling can help businesses develop new products, improve accessibility and remove barriers to participation.</w:t>
      </w:r>
    </w:p>
    <w:p w14:paraId="7E6FE2EF" w14:textId="77777777" w:rsidR="00C50F64" w:rsidRPr="00C50F64" w:rsidRDefault="00C50F64" w:rsidP="00C50F64">
      <w:pPr>
        <w:spacing w:line="360" w:lineRule="auto"/>
        <w:rPr>
          <w:rFonts w:asciiTheme="majorBidi" w:hAnsiTheme="majorBidi" w:cstheme="majorBidi"/>
          <w:lang w:val="en-GB"/>
        </w:rPr>
      </w:pPr>
    </w:p>
    <w:p w14:paraId="2561F153" w14:textId="77777777" w:rsidR="00C50F64" w:rsidRPr="00C50F64" w:rsidRDefault="00C50F64" w:rsidP="00C50F64">
      <w:pPr>
        <w:spacing w:line="360" w:lineRule="auto"/>
        <w:rPr>
          <w:rFonts w:asciiTheme="majorBidi" w:hAnsiTheme="majorBidi" w:cstheme="majorBidi"/>
          <w:lang w:val="en-GB"/>
        </w:rPr>
      </w:pPr>
      <w:r w:rsidRPr="00C50F64">
        <w:rPr>
          <w:rFonts w:asciiTheme="majorBidi" w:hAnsiTheme="majorBidi" w:cstheme="majorBidi"/>
          <w:lang w:val="en-GB"/>
        </w:rPr>
        <w:t>2. Influence of Income, Time and Price on Tourism Demand</w:t>
      </w:r>
    </w:p>
    <w:p w14:paraId="3973B26D" w14:textId="77777777" w:rsidR="00C50F64" w:rsidRPr="00C50F64" w:rsidRDefault="00C50F64" w:rsidP="00C50F64">
      <w:pPr>
        <w:spacing w:line="360" w:lineRule="auto"/>
        <w:rPr>
          <w:rFonts w:asciiTheme="majorBidi" w:hAnsiTheme="majorBidi" w:cstheme="majorBidi"/>
          <w:lang w:val="en-GB"/>
        </w:rPr>
      </w:pPr>
    </w:p>
    <w:p w14:paraId="2690DF0F" w14:textId="77777777" w:rsidR="00C50F64" w:rsidRPr="00C50F64" w:rsidRDefault="00C50F64" w:rsidP="00C50F64">
      <w:pPr>
        <w:spacing w:line="360" w:lineRule="auto"/>
        <w:rPr>
          <w:rFonts w:asciiTheme="majorBidi" w:hAnsiTheme="majorBidi" w:cstheme="majorBidi"/>
          <w:lang w:val="en-GB"/>
        </w:rPr>
      </w:pPr>
      <w:r w:rsidRPr="00C50F64">
        <w:rPr>
          <w:rFonts w:asciiTheme="majorBidi" w:hAnsiTheme="majorBidi" w:cstheme="majorBidi"/>
          <w:lang w:val="en-GB"/>
        </w:rPr>
        <w:t>Tourism involves choices about how individuals use limited financial and personal resources. Consumers must consider whether they can afford a trip and whether they have enough time available. Income, leisure time and price therefore influence not only whether a person travels but also where they travel, the duration of the trip and the tourism services they purchase.</w:t>
      </w:r>
    </w:p>
    <w:p w14:paraId="1ECA05AA" w14:textId="77777777" w:rsidR="00C50F64" w:rsidRPr="00C50F64" w:rsidRDefault="00C50F64" w:rsidP="00C50F64">
      <w:pPr>
        <w:spacing w:line="360" w:lineRule="auto"/>
        <w:rPr>
          <w:rFonts w:asciiTheme="majorBidi" w:hAnsiTheme="majorBidi" w:cstheme="majorBidi"/>
          <w:lang w:val="en-GB"/>
        </w:rPr>
      </w:pPr>
    </w:p>
    <w:p w14:paraId="4747FB9C" w14:textId="77777777" w:rsidR="00C50F64" w:rsidRPr="00C50F64" w:rsidRDefault="00C50F64" w:rsidP="00C50F64">
      <w:pPr>
        <w:spacing w:line="360" w:lineRule="auto"/>
        <w:rPr>
          <w:rFonts w:asciiTheme="majorBidi" w:hAnsiTheme="majorBidi" w:cstheme="majorBidi"/>
          <w:lang w:val="en-GB"/>
        </w:rPr>
      </w:pPr>
      <w:r w:rsidRPr="00C50F64">
        <w:rPr>
          <w:rFonts w:asciiTheme="majorBidi" w:hAnsiTheme="majorBidi" w:cstheme="majorBidi"/>
          <w:lang w:val="en-GB"/>
        </w:rPr>
        <w:t>Income has a major influence because holidays are generally purchased from disposable income. When consumers experience an increase in disposable income, they have greater freedom to spend on leisure and travel. This can result in more frequent holidays, longer trips or greater spending on accommodation and activities. During periods of weaker economic conditions, however, consumers may postpone travel or select more affordable alternatives. Economic circumstances can consequently produce significant changes in tourism flows and expenditure (Eugenio-Martin &amp; Campos-Soria, 2014).</w:t>
      </w:r>
    </w:p>
    <w:p w14:paraId="2F8C79FF" w14:textId="77777777" w:rsidR="00C50F64" w:rsidRPr="00C50F64" w:rsidRDefault="00C50F64" w:rsidP="00C50F64">
      <w:pPr>
        <w:spacing w:line="360" w:lineRule="auto"/>
        <w:rPr>
          <w:rFonts w:asciiTheme="majorBidi" w:hAnsiTheme="majorBidi" w:cstheme="majorBidi"/>
          <w:lang w:val="en-GB"/>
        </w:rPr>
      </w:pPr>
    </w:p>
    <w:p w14:paraId="3B30FBD0" w14:textId="77777777" w:rsidR="00C50F64" w:rsidRPr="00C50F64" w:rsidRDefault="00C50F64" w:rsidP="00C50F64">
      <w:pPr>
        <w:spacing w:line="360" w:lineRule="auto"/>
        <w:rPr>
          <w:rFonts w:asciiTheme="majorBidi" w:hAnsiTheme="majorBidi" w:cstheme="majorBidi"/>
          <w:lang w:val="en-GB"/>
        </w:rPr>
      </w:pPr>
      <w:r w:rsidRPr="00C50F64">
        <w:rPr>
          <w:rFonts w:asciiTheme="majorBidi" w:hAnsiTheme="majorBidi" w:cstheme="majorBidi"/>
          <w:lang w:val="en-GB"/>
        </w:rPr>
        <w:t>Time influences tourism because travelling requires people to temporarily leave their everyday responsibilities. Employment conditions, annual leave, education schedules and family commitments determine how much leisure time is available. Someone who has only a few days away from work may choose a domestic destination, whereas a person with several weeks of leave can consider travelling much farther. Improvements in transport can also influence demand because shorter journey times make distant destinations more accessible.</w:t>
      </w:r>
    </w:p>
    <w:p w14:paraId="61391BAC" w14:textId="77777777" w:rsidR="00C50F64" w:rsidRPr="00C50F64" w:rsidRDefault="00C50F64" w:rsidP="00C50F64">
      <w:pPr>
        <w:spacing w:line="360" w:lineRule="auto"/>
        <w:rPr>
          <w:rFonts w:asciiTheme="majorBidi" w:hAnsiTheme="majorBidi" w:cstheme="majorBidi"/>
          <w:lang w:val="en-GB"/>
        </w:rPr>
      </w:pPr>
    </w:p>
    <w:p w14:paraId="66E78FC4" w14:textId="77777777" w:rsidR="00C50F64" w:rsidRPr="00C50F64" w:rsidRDefault="00C50F64" w:rsidP="00C50F64">
      <w:pPr>
        <w:spacing w:line="360" w:lineRule="auto"/>
        <w:rPr>
          <w:rFonts w:asciiTheme="majorBidi" w:hAnsiTheme="majorBidi" w:cstheme="majorBidi"/>
          <w:lang w:val="en-GB"/>
        </w:rPr>
      </w:pPr>
      <w:r w:rsidRPr="00C50F64">
        <w:rPr>
          <w:rFonts w:asciiTheme="majorBidi" w:hAnsiTheme="majorBidi" w:cstheme="majorBidi"/>
          <w:lang w:val="en-GB"/>
        </w:rPr>
        <w:t>Price affects whether consumers perceive a destination as affordable and worthwhile. The cost of a holiday includes more than transportation because tourists must also consider accommodation, meals, activities and local travel. Consumers may therefore compare the overall cost of several destinations before making their decision. Changes in relative prices can influence international tourism demand as travellers respond by modifying their destination choices and expenditure (Seetaram et al., 2016).</w:t>
      </w:r>
    </w:p>
    <w:p w14:paraId="5C833CD3" w14:textId="77777777" w:rsidR="00C50F64" w:rsidRPr="00C50F64" w:rsidRDefault="00C50F64" w:rsidP="00C50F64">
      <w:pPr>
        <w:spacing w:line="360" w:lineRule="auto"/>
        <w:rPr>
          <w:rFonts w:asciiTheme="majorBidi" w:hAnsiTheme="majorBidi" w:cstheme="majorBidi"/>
          <w:lang w:val="en-GB"/>
        </w:rPr>
      </w:pPr>
    </w:p>
    <w:p w14:paraId="31C156B3" w14:textId="77777777" w:rsidR="00C50F64" w:rsidRPr="00C50F64" w:rsidRDefault="00C50F64" w:rsidP="00C50F64">
      <w:pPr>
        <w:spacing w:line="360" w:lineRule="auto"/>
        <w:rPr>
          <w:rFonts w:asciiTheme="majorBidi" w:hAnsiTheme="majorBidi" w:cstheme="majorBidi"/>
          <w:lang w:val="en-GB"/>
        </w:rPr>
      </w:pPr>
      <w:r w:rsidRPr="00C50F64">
        <w:rPr>
          <w:rFonts w:asciiTheme="majorBidi" w:hAnsiTheme="majorBidi" w:cstheme="majorBidi"/>
          <w:lang w:val="en-GB"/>
        </w:rPr>
        <w:t>Overall, tourism demand results from the interaction of income, time and price. Having sufficient income provides purchasing power, having sufficient time makes travel possible, and acceptable prices help consumers obtain value from their available budget. Understanding these factors allows tourism organisations to respond more effectively to changing consumer behaviour.</w:t>
      </w:r>
    </w:p>
    <w:p w14:paraId="6127E804" w14:textId="77777777" w:rsidR="00C50F64" w:rsidRPr="00C50F64" w:rsidRDefault="00C50F64" w:rsidP="00C50F64">
      <w:pPr>
        <w:spacing w:line="360" w:lineRule="auto"/>
        <w:rPr>
          <w:rFonts w:asciiTheme="majorBidi" w:hAnsiTheme="majorBidi" w:cstheme="majorBidi"/>
          <w:b/>
          <w:bCs/>
          <w:lang w:val="en-GB"/>
        </w:rPr>
      </w:pPr>
    </w:p>
    <w:p w14:paraId="52FCDD3C" w14:textId="77777777" w:rsidR="00C50F64" w:rsidRPr="00C50F64" w:rsidRDefault="00C50F64" w:rsidP="00C50F64">
      <w:pPr>
        <w:spacing w:line="360" w:lineRule="auto"/>
        <w:rPr>
          <w:rFonts w:asciiTheme="majorBidi" w:hAnsiTheme="majorBidi" w:cstheme="majorBidi"/>
          <w:b/>
          <w:bCs/>
          <w:lang w:val="en-GB"/>
        </w:rPr>
      </w:pPr>
      <w:r w:rsidRPr="00C50F64">
        <w:rPr>
          <w:rFonts w:asciiTheme="majorBidi" w:hAnsiTheme="majorBidi" w:cstheme="majorBidi"/>
          <w:b/>
          <w:bCs/>
          <w:lang w:val="en-GB"/>
        </w:rPr>
        <w:t>References</w:t>
      </w:r>
    </w:p>
    <w:p w14:paraId="49C02355" w14:textId="77777777" w:rsidR="00C50F64" w:rsidRPr="00C50F64" w:rsidRDefault="00C50F64" w:rsidP="00C50F64">
      <w:pPr>
        <w:spacing w:line="360" w:lineRule="auto"/>
        <w:rPr>
          <w:rFonts w:asciiTheme="majorBidi" w:hAnsiTheme="majorBidi" w:cstheme="majorBidi"/>
          <w:b/>
          <w:bCs/>
          <w:lang w:val="en-GB"/>
        </w:rPr>
      </w:pPr>
    </w:p>
    <w:p w14:paraId="6B185A3B" w14:textId="77777777" w:rsidR="00C50F64" w:rsidRPr="00C50F64" w:rsidRDefault="00C50F64" w:rsidP="00C50F64">
      <w:pPr>
        <w:spacing w:line="360" w:lineRule="auto"/>
        <w:rPr>
          <w:rFonts w:asciiTheme="majorBidi" w:hAnsiTheme="majorBidi" w:cstheme="majorBidi"/>
          <w:b/>
          <w:bCs/>
          <w:lang w:val="en-GB"/>
        </w:rPr>
      </w:pPr>
      <w:r w:rsidRPr="00C50F64">
        <w:rPr>
          <w:rFonts w:asciiTheme="majorBidi" w:hAnsiTheme="majorBidi" w:cstheme="majorBidi"/>
          <w:b/>
          <w:bCs/>
          <w:lang w:val="en-GB"/>
        </w:rPr>
        <w:t>Eugenio-Martin, J. L., &amp; Campos-Soria, J. A. (2014). Economic crisis and tourism expenditure cutback decision. Annals of Tourism Research, 44, 53–73.</w:t>
      </w:r>
    </w:p>
    <w:p w14:paraId="204A67EC" w14:textId="77777777" w:rsidR="00C50F64" w:rsidRPr="00C50F64" w:rsidRDefault="00C50F64" w:rsidP="00C50F64">
      <w:pPr>
        <w:spacing w:line="360" w:lineRule="auto"/>
        <w:rPr>
          <w:rFonts w:asciiTheme="majorBidi" w:hAnsiTheme="majorBidi" w:cstheme="majorBidi"/>
          <w:b/>
          <w:bCs/>
          <w:lang w:val="en-GB"/>
        </w:rPr>
      </w:pPr>
    </w:p>
    <w:p w14:paraId="61817E28" w14:textId="77777777" w:rsidR="00C50F64" w:rsidRPr="00C50F64" w:rsidRDefault="00C50F64" w:rsidP="00C50F64">
      <w:pPr>
        <w:spacing w:line="360" w:lineRule="auto"/>
        <w:rPr>
          <w:rFonts w:asciiTheme="majorBidi" w:hAnsiTheme="majorBidi" w:cstheme="majorBidi"/>
          <w:b/>
          <w:bCs/>
          <w:lang w:val="en-GB"/>
        </w:rPr>
      </w:pPr>
      <w:r w:rsidRPr="00C50F64">
        <w:rPr>
          <w:rFonts w:asciiTheme="majorBidi" w:hAnsiTheme="majorBidi" w:cstheme="majorBidi"/>
          <w:b/>
          <w:bCs/>
          <w:lang w:val="en-GB"/>
        </w:rPr>
        <w:t>Hung, K., &amp; Petrick, J. F. (2010). Developing a measurement scale for constraints to cruising. Annals of Tourism Research, 37(1), 206–228.</w:t>
      </w:r>
    </w:p>
    <w:p w14:paraId="3FD1B1ED" w14:textId="77777777" w:rsidR="00C50F64" w:rsidRPr="00C50F64" w:rsidRDefault="00C50F64" w:rsidP="00C50F64">
      <w:pPr>
        <w:spacing w:line="360" w:lineRule="auto"/>
        <w:rPr>
          <w:rFonts w:asciiTheme="majorBidi" w:hAnsiTheme="majorBidi" w:cstheme="majorBidi"/>
          <w:b/>
          <w:bCs/>
          <w:lang w:val="en-GB"/>
        </w:rPr>
      </w:pPr>
    </w:p>
    <w:p w14:paraId="6AA3B26D" w14:textId="77777777" w:rsidR="00C50F64" w:rsidRPr="00C50F64" w:rsidRDefault="00C50F64" w:rsidP="00C50F64">
      <w:pPr>
        <w:spacing w:line="360" w:lineRule="auto"/>
        <w:rPr>
          <w:rFonts w:asciiTheme="majorBidi" w:hAnsiTheme="majorBidi" w:cstheme="majorBidi"/>
          <w:b/>
          <w:bCs/>
          <w:lang w:val="en-GB"/>
        </w:rPr>
      </w:pPr>
      <w:r w:rsidRPr="00C50F64">
        <w:rPr>
          <w:rFonts w:asciiTheme="majorBidi" w:hAnsiTheme="majorBidi" w:cstheme="majorBidi"/>
          <w:b/>
          <w:bCs/>
          <w:lang w:val="en-GB"/>
        </w:rPr>
        <w:t>Seetaram, N., Forsyth, P., &amp; Dwyer, L. (2016). Measuring price elasticities of demand for outbound tourism using competitiveness indices. Annals of Tourism Research, 56, 65–79.</w:t>
      </w:r>
    </w:p>
    <w:p w14:paraId="2500FDEE" w14:textId="77777777" w:rsidR="00C50F64" w:rsidRPr="00C50F64" w:rsidRDefault="00C50F64" w:rsidP="00C50F64">
      <w:pPr>
        <w:spacing w:line="360" w:lineRule="auto"/>
        <w:rPr>
          <w:rFonts w:asciiTheme="majorBidi" w:hAnsiTheme="majorBidi" w:cstheme="majorBidi"/>
          <w:b/>
          <w:bCs/>
          <w:lang w:val="en-GB"/>
        </w:rPr>
      </w:pPr>
    </w:p>
    <w:p w14:paraId="72BBBCF0" w14:textId="321A5061" w:rsidR="00D21436" w:rsidRPr="00D93D1C" w:rsidRDefault="00C50F64" w:rsidP="00C50F64">
      <w:pPr>
        <w:spacing w:line="360" w:lineRule="auto"/>
        <w:rPr>
          <w:rFonts w:asciiTheme="majorBidi" w:hAnsiTheme="majorBidi" w:cstheme="majorBidi"/>
        </w:rPr>
      </w:pPr>
      <w:r w:rsidRPr="00C50F64">
        <w:rPr>
          <w:rFonts w:asciiTheme="majorBidi" w:hAnsiTheme="majorBidi" w:cstheme="majorBidi"/>
          <w:b/>
          <w:bCs/>
          <w:lang w:val="en-GB"/>
        </w:rPr>
        <w:t>Tribe, J. (2016). The economics of recreation, leisure and tourism (5th ed.). Routledge.</w:t>
      </w:r>
    </w:p>
    <w:sectPr w:rsidR="00D21436" w:rsidRPr="00D93D1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1" w:fontKey="{53924D47-A1C3-4502-96E1-76BB9DD2C861}"/>
    <w:embedBold r:id="rId2" w:fontKey="{8A55A110-4434-482B-B075-0C04AA9EA6DC}"/>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3" w:fontKey="{6DC48245-83C9-434F-A3BF-80BF3CB4BC2D}"/>
  </w:font>
  <w:font w:name="Calibri Light">
    <w:panose1 w:val="020F0302020204030204"/>
    <w:charset w:val="00"/>
    <w:family w:val="swiss"/>
    <w:pitch w:val="variable"/>
    <w:sig w:usb0="E4002EFF" w:usb1="C000247B" w:usb2="00000009" w:usb3="00000000" w:csb0="000001FF" w:csb1="00000000"/>
    <w:embedRegular r:id="rId4" w:fontKey="{7D21E03E-269C-4487-96B0-E13D552756B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CE43A53"/>
    <w:multiLevelType w:val="hybridMultilevel"/>
    <w:tmpl w:val="A538D4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49009757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2345"/>
    <w:rsid w:val="0003533E"/>
    <w:rsid w:val="001700EC"/>
    <w:rsid w:val="00174BB1"/>
    <w:rsid w:val="00224FD9"/>
    <w:rsid w:val="002F4AE0"/>
    <w:rsid w:val="00384E8A"/>
    <w:rsid w:val="003C5D74"/>
    <w:rsid w:val="003D1074"/>
    <w:rsid w:val="00420176"/>
    <w:rsid w:val="00426865"/>
    <w:rsid w:val="00477CAA"/>
    <w:rsid w:val="00502E29"/>
    <w:rsid w:val="005E458B"/>
    <w:rsid w:val="00672345"/>
    <w:rsid w:val="00774148"/>
    <w:rsid w:val="007775D4"/>
    <w:rsid w:val="00844EC2"/>
    <w:rsid w:val="008516FE"/>
    <w:rsid w:val="0099651A"/>
    <w:rsid w:val="009C1D0A"/>
    <w:rsid w:val="00A044F7"/>
    <w:rsid w:val="00A8150E"/>
    <w:rsid w:val="00B107A5"/>
    <w:rsid w:val="00B20343"/>
    <w:rsid w:val="00B85EA7"/>
    <w:rsid w:val="00BE65DD"/>
    <w:rsid w:val="00C50F64"/>
    <w:rsid w:val="00C612A4"/>
    <w:rsid w:val="00CC6AD1"/>
    <w:rsid w:val="00D21436"/>
    <w:rsid w:val="00D93D1C"/>
    <w:rsid w:val="00E12DA2"/>
    <w:rsid w:val="00E6778A"/>
    <w:rsid w:val="00F25F5B"/>
    <w:rsid w:val="00F837B1"/>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80F0FF"/>
  <w15:chartTrackingRefBased/>
  <w15:docId w15:val="{D44C529A-C2A9-5541-B3D1-9897CC08AF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2345"/>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ListParagraph">
    <w:name w:val="List Paragraph"/>
    <w:basedOn w:val="Normal"/>
    <w:uiPriority w:val="34"/>
    <w:qFormat/>
    <w:rsid w:val="003C5D7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882</Words>
  <Characters>5034</Characters>
  <Application>Microsoft Office Word</Application>
  <DocSecurity>0</DocSecurity>
  <Lines>41</Lines>
  <Paragraphs>11</Paragraphs>
  <ScaleCrop>false</ScaleCrop>
  <Company/>
  <LinksUpToDate>false</LinksUpToDate>
  <CharactersWithSpaces>5905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33496</cp:lastModifiedBy>
  <cp:revision>2</cp:revision>
  <dcterms:created xsi:type="dcterms:W3CDTF">2026-08-30T10:44:00Z</dcterms:created>
  <dcterms:modified xsi:type="dcterms:W3CDTF">2026-08-30T10:44:00Z</dcterms:modified>
</cp:coreProperties>
</file>