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C9F41" w14:textId="77777777" w:rsidR="000E68B1" w:rsidRDefault="000E68B1" w:rsidP="000E68B1">
      <w:pPr>
        <w:rPr>
          <w:b/>
          <w:bCs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8545E80" wp14:editId="57BA45A4">
            <wp:simplePos x="0" y="0"/>
            <wp:positionH relativeFrom="column">
              <wp:posOffset>4462145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367AAC" w14:textId="77777777" w:rsidR="000E68B1" w:rsidRDefault="000E68B1" w:rsidP="000E68B1">
      <w:pPr>
        <w:rPr>
          <w:b/>
          <w:bCs/>
          <w:lang w:val="en-US"/>
        </w:rPr>
      </w:pPr>
    </w:p>
    <w:p w14:paraId="4B0CEE47" w14:textId="77777777" w:rsidR="000E68B1" w:rsidRDefault="000E68B1" w:rsidP="000E68B1">
      <w:pPr>
        <w:rPr>
          <w:b/>
          <w:bCs/>
          <w:lang w:val="en-US"/>
        </w:rPr>
      </w:pPr>
      <w:r w:rsidRPr="000E68B1">
        <w:rPr>
          <w:b/>
          <w:bCs/>
          <w:lang w:val="en-US"/>
        </w:rPr>
        <w:t>Introduction to the Hospitality Industry</w:t>
      </w:r>
    </w:p>
    <w:p w14:paraId="4A1DF2CF" w14:textId="77777777" w:rsidR="000E68B1" w:rsidRDefault="000E68B1" w:rsidP="000E68B1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223DDB">
        <w:rPr>
          <w:lang w:val="en-US"/>
        </w:rPr>
        <w:t>10</w:t>
      </w:r>
    </w:p>
    <w:p w14:paraId="79F8C0F1" w14:textId="77777777" w:rsidR="000E68B1" w:rsidRPr="0019504D" w:rsidRDefault="003C006E" w:rsidP="000E68B1">
      <w:pPr>
        <w:rPr>
          <w:lang w:val="en-US"/>
        </w:rPr>
      </w:pPr>
      <w:r>
        <w:rPr>
          <w:lang w:val="en-US"/>
        </w:rPr>
        <w:t>1</w:t>
      </w:r>
      <w:r w:rsidR="00223DDB">
        <w:rPr>
          <w:lang w:val="en-US"/>
        </w:rPr>
        <w:t>7</w:t>
      </w:r>
      <w:r w:rsidR="000E68B1">
        <w:rPr>
          <w:lang w:val="en-US"/>
        </w:rPr>
        <w:t>.0</w:t>
      </w:r>
      <w:r w:rsidR="001674E1">
        <w:rPr>
          <w:lang w:val="en-US"/>
        </w:rPr>
        <w:t>6</w:t>
      </w:r>
      <w:r w:rsidR="000E68B1">
        <w:rPr>
          <w:lang w:val="en-US"/>
        </w:rPr>
        <w:t>.2026</w:t>
      </w:r>
    </w:p>
    <w:p w14:paraId="570EE445" w14:textId="77777777" w:rsidR="00426865" w:rsidRDefault="00426865"/>
    <w:p w14:paraId="71581BAE" w14:textId="77777777" w:rsidR="000E68B1" w:rsidRDefault="000E68B1"/>
    <w:p w14:paraId="5C2AE2A3" w14:textId="77777777" w:rsidR="000E68B1" w:rsidRDefault="000E68B1"/>
    <w:p w14:paraId="74456DF0" w14:textId="77777777" w:rsidR="000E68B1" w:rsidRDefault="000E68B1"/>
    <w:p w14:paraId="26979184" w14:textId="77777777" w:rsidR="000E68B1" w:rsidRDefault="000E68B1"/>
    <w:p w14:paraId="1FB63C36" w14:textId="77777777" w:rsidR="000E68B1" w:rsidRDefault="000E68B1"/>
    <w:p w14:paraId="2D30B37E" w14:textId="77777777" w:rsidR="000E68B1" w:rsidRDefault="000E68B1"/>
    <w:p w14:paraId="4062B460" w14:textId="77777777" w:rsidR="000E68B1" w:rsidRDefault="000E68B1"/>
    <w:p w14:paraId="25AEAB48" w14:textId="77777777" w:rsidR="000E68B1" w:rsidRDefault="000E68B1"/>
    <w:p w14:paraId="38EDABEB" w14:textId="77777777" w:rsidR="000E68B1" w:rsidRDefault="000E68B1"/>
    <w:p w14:paraId="10E92A25" w14:textId="77777777" w:rsidR="000E68B1" w:rsidRDefault="000E68B1"/>
    <w:p w14:paraId="5C0283C3" w14:textId="77777777" w:rsidR="003C006E" w:rsidRPr="00223DDB" w:rsidRDefault="003C006E" w:rsidP="00223DDB">
      <w:pPr>
        <w:spacing w:line="276" w:lineRule="auto"/>
        <w:rPr>
          <w:lang w:val="en-US"/>
        </w:rPr>
      </w:pPr>
      <w:r w:rsidRPr="00223DDB">
        <w:rPr>
          <w:lang w:val="en-US"/>
        </w:rPr>
        <w:t xml:space="preserve">1- </w:t>
      </w:r>
      <w:r w:rsidR="00223DDB" w:rsidRPr="00223DDB">
        <w:rPr>
          <w:lang w:val="en-US"/>
        </w:rPr>
        <w:t>Explain how guest expectations affect their overall experience.</w:t>
      </w:r>
    </w:p>
    <w:p w14:paraId="6785C420" w14:textId="77777777" w:rsidR="003C006E" w:rsidRDefault="003C006E" w:rsidP="003C006E">
      <w:pPr>
        <w:spacing w:line="276" w:lineRule="auto"/>
        <w:rPr>
          <w:lang w:val="en-US"/>
        </w:rPr>
      </w:pPr>
    </w:p>
    <w:p w14:paraId="11C1FC3C" w14:textId="77777777" w:rsidR="003C006E" w:rsidRPr="003C006E" w:rsidRDefault="003C006E" w:rsidP="003C006E">
      <w:pPr>
        <w:spacing w:line="276" w:lineRule="auto"/>
        <w:rPr>
          <w:lang w:val="en-US"/>
        </w:rPr>
      </w:pPr>
    </w:p>
    <w:p w14:paraId="59F63FE5" w14:textId="77777777" w:rsidR="00223DDB" w:rsidRPr="00223DDB" w:rsidRDefault="003C006E" w:rsidP="00223DDB">
      <w:pPr>
        <w:spacing w:line="276" w:lineRule="auto"/>
        <w:rPr>
          <w:lang w:val="en-US"/>
        </w:rPr>
      </w:pPr>
      <w:r w:rsidRPr="00223DDB">
        <w:rPr>
          <w:lang w:val="en-US"/>
        </w:rPr>
        <w:t xml:space="preserve">2- </w:t>
      </w:r>
      <w:r w:rsidR="00223DDB" w:rsidRPr="00223DDB">
        <w:rPr>
          <w:lang w:val="en-US"/>
        </w:rPr>
        <w:t>A guest arrives at a hotel after a long international flight. The front desk staff is slow, unfriendly, and unable to answer basic questions.</w:t>
      </w:r>
    </w:p>
    <w:p w14:paraId="56FE1393" w14:textId="77777777" w:rsidR="00223DDB" w:rsidRPr="00223DDB" w:rsidRDefault="00223DDB" w:rsidP="00223DDB">
      <w:pPr>
        <w:pStyle w:val="ListParagraph"/>
        <w:numPr>
          <w:ilvl w:val="0"/>
          <w:numId w:val="16"/>
        </w:numPr>
        <w:spacing w:line="276" w:lineRule="auto"/>
        <w:rPr>
          <w:lang w:val="en-US"/>
        </w:rPr>
      </w:pPr>
      <w:r w:rsidRPr="00223DDB">
        <w:rPr>
          <w:lang w:val="en-US"/>
        </w:rPr>
        <w:t>Which components of the guest experience were negatively affected?</w:t>
      </w:r>
    </w:p>
    <w:p w14:paraId="6C41D101" w14:textId="77777777" w:rsidR="00223DDB" w:rsidRPr="00223DDB" w:rsidRDefault="00223DDB" w:rsidP="00223DDB">
      <w:pPr>
        <w:pStyle w:val="ListParagraph"/>
        <w:numPr>
          <w:ilvl w:val="0"/>
          <w:numId w:val="16"/>
        </w:numPr>
        <w:spacing w:line="276" w:lineRule="auto"/>
        <w:rPr>
          <w:lang w:val="en-US"/>
        </w:rPr>
      </w:pPr>
      <w:r w:rsidRPr="00223DDB">
        <w:rPr>
          <w:lang w:val="en-US"/>
        </w:rPr>
        <w:t>How might this experience influence the guest's perception of the hotel?</w:t>
      </w:r>
    </w:p>
    <w:p w14:paraId="135665A9" w14:textId="517B76DC" w:rsidR="00927A25" w:rsidRDefault="00223DDB" w:rsidP="00927A25">
      <w:pPr>
        <w:pStyle w:val="ListParagraph"/>
        <w:numPr>
          <w:ilvl w:val="0"/>
          <w:numId w:val="16"/>
        </w:numPr>
        <w:spacing w:line="276" w:lineRule="auto"/>
        <w:rPr>
          <w:lang w:val="en-US"/>
        </w:rPr>
      </w:pPr>
      <w:r w:rsidRPr="00223DDB">
        <w:rPr>
          <w:lang w:val="en-US"/>
        </w:rPr>
        <w:t>What actions could management take to improve the situation?</w:t>
      </w:r>
    </w:p>
    <w:p w14:paraId="1703890C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0E89F8DE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1A84FE5F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785E3175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1720E30F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747DA012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568D9CEA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7FF45A3F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4B554F00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695905E8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37F4A399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6D7BF924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6AF6671E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4557F555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6AB6F5E3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1AE4BF1E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0057538A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12FD8BCF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222D839F" w14:textId="77777777" w:rsidR="00927A25" w:rsidRDefault="00927A25" w:rsidP="00927A25">
      <w:pPr>
        <w:pStyle w:val="ListParagraph"/>
        <w:spacing w:line="276" w:lineRule="auto"/>
        <w:ind w:left="0"/>
        <w:rPr>
          <w:lang w:val="en-US"/>
        </w:rPr>
      </w:pPr>
    </w:p>
    <w:p w14:paraId="36275925" w14:textId="77777777" w:rsidR="00FC1B1A" w:rsidRPr="00FC1B1A" w:rsidRDefault="00FC1B1A" w:rsidP="00FC1B1A">
      <w:pPr>
        <w:pStyle w:val="ListParagraph"/>
        <w:spacing w:line="276" w:lineRule="auto"/>
        <w:rPr>
          <w:b/>
          <w:bCs/>
          <w:lang w:val="en-GB"/>
        </w:rPr>
      </w:pPr>
      <w:r w:rsidRPr="00FC1B1A">
        <w:rPr>
          <w:b/>
          <w:bCs/>
          <w:lang w:val="en-GB"/>
        </w:rPr>
        <w:lastRenderedPageBreak/>
        <w:t>1. How Guest Expectations Affect Their Overall Experience</w:t>
      </w:r>
    </w:p>
    <w:p w14:paraId="1E93C3CC" w14:textId="77777777" w:rsidR="00FC1B1A" w:rsidRPr="00FC1B1A" w:rsidRDefault="00FC1B1A" w:rsidP="00FC1B1A">
      <w:pPr>
        <w:pStyle w:val="ListParagraph"/>
        <w:spacing w:line="276" w:lineRule="auto"/>
        <w:rPr>
          <w:lang w:val="en-GB"/>
        </w:rPr>
      </w:pPr>
      <w:r w:rsidRPr="00FC1B1A">
        <w:rPr>
          <w:lang w:val="en-GB"/>
        </w:rPr>
        <w:t xml:space="preserve">Guest expectations serve as the baseline lens through which consumers evaluate service quality and satisfaction. In the hospitality industry, this dynamic is fundamentally explained by Oliver’s </w:t>
      </w:r>
      <w:r w:rsidRPr="00FC1B1A">
        <w:rPr>
          <w:b/>
          <w:bCs/>
          <w:lang w:val="en-GB"/>
        </w:rPr>
        <w:t>Expectancy-Disconfirmation Theory</w:t>
      </w:r>
      <w:r w:rsidRPr="00FC1B1A">
        <w:rPr>
          <w:lang w:val="en-GB"/>
        </w:rPr>
        <w:t xml:space="preserve"> (Oliver, 1980). Before arriving at a property, a guest forms a set of expectations based on several factors: past experiences, online reviews, marketing communications, and the price point of the establishment.</w:t>
      </w:r>
    </w:p>
    <w:p w14:paraId="25CB3D68" w14:textId="77777777" w:rsidR="00FC1B1A" w:rsidRPr="00FC1B1A" w:rsidRDefault="00FC1B1A" w:rsidP="00FC1B1A">
      <w:pPr>
        <w:pStyle w:val="ListParagraph"/>
        <w:spacing w:line="276" w:lineRule="auto"/>
        <w:rPr>
          <w:lang w:val="en-GB"/>
        </w:rPr>
      </w:pPr>
      <w:r w:rsidRPr="00FC1B1A">
        <w:rPr>
          <w:lang w:val="en-GB"/>
        </w:rPr>
        <w:t>The relationship between expectations and the actual delivery of service results in three distinct psychological states:</w:t>
      </w:r>
    </w:p>
    <w:p w14:paraId="00FF7F86" w14:textId="77777777" w:rsidR="00FC1B1A" w:rsidRPr="00FC1B1A" w:rsidRDefault="00FC1B1A" w:rsidP="00FC1B1A">
      <w:pPr>
        <w:pStyle w:val="ListParagraph"/>
        <w:numPr>
          <w:ilvl w:val="0"/>
          <w:numId w:val="17"/>
        </w:numPr>
        <w:spacing w:line="276" w:lineRule="auto"/>
        <w:rPr>
          <w:lang w:val="en-GB"/>
        </w:rPr>
      </w:pPr>
      <w:r w:rsidRPr="00FC1B1A">
        <w:rPr>
          <w:b/>
          <w:bCs/>
          <w:lang w:val="en-GB"/>
        </w:rPr>
        <w:t>Positive Disconfirmation:</w:t>
      </w:r>
      <w:r w:rsidRPr="00FC1B1A">
        <w:rPr>
          <w:lang w:val="en-GB"/>
        </w:rPr>
        <w:t xml:space="preserve"> When the actual service performance </w:t>
      </w:r>
      <w:r w:rsidRPr="00FC1B1A">
        <w:rPr>
          <w:i/>
          <w:iCs/>
          <w:lang w:val="en-GB"/>
        </w:rPr>
        <w:t>exceeds</w:t>
      </w:r>
      <w:r w:rsidRPr="00FC1B1A">
        <w:rPr>
          <w:lang w:val="en-GB"/>
        </w:rPr>
        <w:t xml:space="preserve"> what the guest anticipated, it results in high levels of satisfaction, delight, and increased brand loyalty.</w:t>
      </w:r>
    </w:p>
    <w:p w14:paraId="64CBE8C1" w14:textId="77777777" w:rsidR="00FC1B1A" w:rsidRPr="00FC1B1A" w:rsidRDefault="00FC1B1A" w:rsidP="00FC1B1A">
      <w:pPr>
        <w:pStyle w:val="ListParagraph"/>
        <w:numPr>
          <w:ilvl w:val="0"/>
          <w:numId w:val="17"/>
        </w:numPr>
        <w:spacing w:line="276" w:lineRule="auto"/>
        <w:rPr>
          <w:lang w:val="en-GB"/>
        </w:rPr>
      </w:pPr>
      <w:r w:rsidRPr="00FC1B1A">
        <w:rPr>
          <w:b/>
          <w:bCs/>
          <w:lang w:val="en-GB"/>
        </w:rPr>
        <w:t>Confirmation:</w:t>
      </w:r>
      <w:r w:rsidRPr="00FC1B1A">
        <w:rPr>
          <w:lang w:val="en-GB"/>
        </w:rPr>
        <w:t xml:space="preserve"> When the service precisely meets expectations, the guest is generally satisfied but may view the experience as standard or unmemorable.</w:t>
      </w:r>
    </w:p>
    <w:p w14:paraId="7DAD3357" w14:textId="77777777" w:rsidR="00FC1B1A" w:rsidRPr="00FC1B1A" w:rsidRDefault="00FC1B1A" w:rsidP="00FC1B1A">
      <w:pPr>
        <w:pStyle w:val="ListParagraph"/>
        <w:numPr>
          <w:ilvl w:val="0"/>
          <w:numId w:val="17"/>
        </w:numPr>
        <w:spacing w:line="276" w:lineRule="auto"/>
        <w:rPr>
          <w:lang w:val="en-GB"/>
        </w:rPr>
      </w:pPr>
      <w:r w:rsidRPr="00FC1B1A">
        <w:rPr>
          <w:b/>
          <w:bCs/>
          <w:lang w:val="en-GB"/>
        </w:rPr>
        <w:t>Negative Disconfirmation:</w:t>
      </w:r>
      <w:r w:rsidRPr="00FC1B1A">
        <w:rPr>
          <w:lang w:val="en-GB"/>
        </w:rPr>
        <w:t xml:space="preserve"> When the performance falls short of what was expected, it triggers feelings of dissatisfaction, frustration, and a perceived breach of trust.</w:t>
      </w:r>
    </w:p>
    <w:p w14:paraId="7897863D" w14:textId="77777777" w:rsidR="00FC1B1A" w:rsidRPr="00FC1B1A" w:rsidRDefault="00FC1B1A" w:rsidP="00FC1B1A">
      <w:pPr>
        <w:pStyle w:val="ListParagraph"/>
        <w:spacing w:line="276" w:lineRule="auto"/>
        <w:rPr>
          <w:lang w:val="en-GB"/>
        </w:rPr>
      </w:pPr>
      <w:r w:rsidRPr="00FC1B1A">
        <w:rPr>
          <w:lang w:val="en-GB"/>
        </w:rPr>
        <w:t>Because hospitality services are intangible and inseparable—meaning production and consumption happen simultaneously—guest expectations act as a harsh filter. A guest paying $\$500$ a night expects flawless execution, making them highly sensitive to minor lapses. Conversely, a guest at a budget motel has lower baselines, meaning the exact same service lapse might be easily forgiven. Ultimately, managing and aligning these pre-arrival expectations with actual operations is critical to ensuring a positive perceived experience.</w:t>
      </w:r>
    </w:p>
    <w:p w14:paraId="6805D941" w14:textId="77777777" w:rsidR="00FC1B1A" w:rsidRPr="00FC1B1A" w:rsidRDefault="00FC1B1A" w:rsidP="00FC1B1A">
      <w:pPr>
        <w:pStyle w:val="ListParagraph"/>
        <w:spacing w:line="276" w:lineRule="auto"/>
        <w:rPr>
          <w:b/>
          <w:bCs/>
          <w:lang w:val="en-GB"/>
        </w:rPr>
      </w:pPr>
      <w:r w:rsidRPr="00FC1B1A">
        <w:rPr>
          <w:b/>
          <w:bCs/>
          <w:lang w:val="en-GB"/>
        </w:rPr>
        <w:t>2. Case Study Analysis: The International Flight Arrival</w:t>
      </w:r>
    </w:p>
    <w:p w14:paraId="436C7FA2" w14:textId="77777777" w:rsidR="00FC1B1A" w:rsidRPr="00FC1B1A" w:rsidRDefault="00FC1B1A" w:rsidP="00FC1B1A">
      <w:pPr>
        <w:pStyle w:val="ListParagraph"/>
        <w:spacing w:line="276" w:lineRule="auto"/>
        <w:rPr>
          <w:b/>
          <w:bCs/>
          <w:lang w:val="en-GB"/>
        </w:rPr>
      </w:pPr>
      <w:r w:rsidRPr="00FC1B1A">
        <w:rPr>
          <w:b/>
          <w:bCs/>
          <w:lang w:val="en-GB"/>
        </w:rPr>
        <w:t>Components of the Guest Experience Negatively Affected</w:t>
      </w:r>
    </w:p>
    <w:p w14:paraId="34694EB5" w14:textId="77777777" w:rsidR="00FC1B1A" w:rsidRPr="00FC1B1A" w:rsidRDefault="00FC1B1A" w:rsidP="00FC1B1A">
      <w:pPr>
        <w:pStyle w:val="ListParagraph"/>
        <w:spacing w:line="276" w:lineRule="auto"/>
        <w:rPr>
          <w:lang w:val="en-GB"/>
        </w:rPr>
      </w:pPr>
      <w:r w:rsidRPr="00FC1B1A">
        <w:rPr>
          <w:lang w:val="en-GB"/>
        </w:rPr>
        <w:t>The scenario highlights a failure at the initial touchpoint of the guest cycle. The specific components compromised include:</w:t>
      </w:r>
    </w:p>
    <w:p w14:paraId="46FD3BF6" w14:textId="77777777" w:rsidR="00FC1B1A" w:rsidRPr="00FC1B1A" w:rsidRDefault="00FC1B1A" w:rsidP="00FC1B1A">
      <w:pPr>
        <w:pStyle w:val="ListParagraph"/>
        <w:numPr>
          <w:ilvl w:val="0"/>
          <w:numId w:val="18"/>
        </w:numPr>
        <w:spacing w:line="276" w:lineRule="auto"/>
        <w:rPr>
          <w:lang w:val="en-GB"/>
        </w:rPr>
      </w:pPr>
      <w:r w:rsidRPr="00FC1B1A">
        <w:rPr>
          <w:b/>
          <w:bCs/>
          <w:lang w:val="en-GB"/>
        </w:rPr>
        <w:t>The Arrival Experience:</w:t>
      </w:r>
      <w:r w:rsidRPr="00FC1B1A">
        <w:rPr>
          <w:lang w:val="en-GB"/>
        </w:rPr>
        <w:t xml:space="preserve"> This sets the tone for the entire stay. A slow check-in directly degrades the customer's transition from </w:t>
      </w:r>
      <w:proofErr w:type="spellStart"/>
      <w:r w:rsidRPr="00FC1B1A">
        <w:rPr>
          <w:lang w:val="en-GB"/>
        </w:rPr>
        <w:t>traveler</w:t>
      </w:r>
      <w:proofErr w:type="spellEnd"/>
      <w:r w:rsidRPr="00FC1B1A">
        <w:rPr>
          <w:lang w:val="en-GB"/>
        </w:rPr>
        <w:t xml:space="preserve"> to hotel guest.</w:t>
      </w:r>
    </w:p>
    <w:p w14:paraId="7BF22DC5" w14:textId="77777777" w:rsidR="00FC1B1A" w:rsidRPr="00FC1B1A" w:rsidRDefault="00FC1B1A" w:rsidP="00FC1B1A">
      <w:pPr>
        <w:pStyle w:val="ListParagraph"/>
        <w:numPr>
          <w:ilvl w:val="0"/>
          <w:numId w:val="18"/>
        </w:numPr>
        <w:spacing w:line="276" w:lineRule="auto"/>
        <w:rPr>
          <w:lang w:val="en-GB"/>
        </w:rPr>
      </w:pPr>
      <w:r w:rsidRPr="00FC1B1A">
        <w:rPr>
          <w:b/>
          <w:bCs/>
          <w:lang w:val="en-GB"/>
        </w:rPr>
        <w:t>The Emotional/Psychological Environment:</w:t>
      </w:r>
      <w:r w:rsidRPr="00FC1B1A">
        <w:rPr>
          <w:lang w:val="en-GB"/>
        </w:rPr>
        <w:t xml:space="preserve"> Frontline staff </w:t>
      </w:r>
      <w:proofErr w:type="spellStart"/>
      <w:r w:rsidRPr="00FC1B1A">
        <w:rPr>
          <w:lang w:val="en-GB"/>
        </w:rPr>
        <w:t>behavior</w:t>
      </w:r>
      <w:proofErr w:type="spellEnd"/>
      <w:r w:rsidRPr="00FC1B1A">
        <w:rPr>
          <w:lang w:val="en-GB"/>
        </w:rPr>
        <w:t xml:space="preserve"> dictates the emotional climate. Unfriendliness robs the guest of feeling welcomed, safe, and valued after an exhausting journey.</w:t>
      </w:r>
    </w:p>
    <w:p w14:paraId="14D2E3DE" w14:textId="77777777" w:rsidR="00FC1B1A" w:rsidRPr="00FC1B1A" w:rsidRDefault="00FC1B1A" w:rsidP="00FC1B1A">
      <w:pPr>
        <w:pStyle w:val="ListParagraph"/>
        <w:numPr>
          <w:ilvl w:val="0"/>
          <w:numId w:val="18"/>
        </w:numPr>
        <w:spacing w:line="276" w:lineRule="auto"/>
        <w:rPr>
          <w:lang w:val="en-GB"/>
        </w:rPr>
      </w:pPr>
      <w:r w:rsidRPr="00FC1B1A">
        <w:rPr>
          <w:b/>
          <w:bCs/>
          <w:lang w:val="en-GB"/>
        </w:rPr>
        <w:t>Functional Quality:</w:t>
      </w:r>
      <w:r w:rsidRPr="00FC1B1A">
        <w:rPr>
          <w:lang w:val="en-GB"/>
        </w:rPr>
        <w:t xml:space="preserve"> The staff's inability to answer basic questions reflects a severe lack of competence and operational efficiency, destroying the guest's confidence in the hotel's utility.</w:t>
      </w:r>
    </w:p>
    <w:p w14:paraId="797C7484" w14:textId="77777777" w:rsidR="00FC1B1A" w:rsidRPr="00FC1B1A" w:rsidRDefault="00FC1B1A" w:rsidP="00FC1B1A">
      <w:pPr>
        <w:pStyle w:val="ListParagraph"/>
        <w:spacing w:line="276" w:lineRule="auto"/>
        <w:rPr>
          <w:b/>
          <w:bCs/>
          <w:lang w:val="en-GB"/>
        </w:rPr>
      </w:pPr>
      <w:r w:rsidRPr="00FC1B1A">
        <w:rPr>
          <w:b/>
          <w:bCs/>
          <w:lang w:val="en-GB"/>
        </w:rPr>
        <w:t>Influence on the Guest's Perception of the Hotel</w:t>
      </w:r>
    </w:p>
    <w:p w14:paraId="368EE6FC" w14:textId="77777777" w:rsidR="00FC1B1A" w:rsidRPr="00FC1B1A" w:rsidRDefault="00FC1B1A" w:rsidP="00FC1B1A">
      <w:pPr>
        <w:pStyle w:val="ListParagraph"/>
        <w:spacing w:line="276" w:lineRule="auto"/>
        <w:rPr>
          <w:lang w:val="en-GB"/>
        </w:rPr>
      </w:pPr>
      <w:r w:rsidRPr="00FC1B1A">
        <w:rPr>
          <w:lang w:val="en-GB"/>
        </w:rPr>
        <w:t xml:space="preserve">The </w:t>
      </w:r>
      <w:r w:rsidRPr="00FC1B1A">
        <w:rPr>
          <w:b/>
          <w:bCs/>
          <w:lang w:val="en-GB"/>
        </w:rPr>
        <w:t>Halo Effect</w:t>
      </w:r>
      <w:r w:rsidRPr="00FC1B1A">
        <w:rPr>
          <w:lang w:val="en-GB"/>
        </w:rPr>
        <w:t xml:space="preserve"> dictates that a guest's first impression heavily </w:t>
      </w:r>
      <w:proofErr w:type="spellStart"/>
      <w:r w:rsidRPr="00FC1B1A">
        <w:rPr>
          <w:lang w:val="en-GB"/>
        </w:rPr>
        <w:t>colors</w:t>
      </w:r>
      <w:proofErr w:type="spellEnd"/>
      <w:r w:rsidRPr="00FC1B1A">
        <w:rPr>
          <w:lang w:val="en-GB"/>
        </w:rPr>
        <w:t xml:space="preserve"> their subsequent evaluations of the stay (Parasuraman et al., 1988). Because the initial interaction was highly negative, the guest is likely to adopt a hyper-critical mindset. They will actively look for and notice further flaws, such as a dusty room or slow room service, which they might have otherwise ignored.</w:t>
      </w:r>
    </w:p>
    <w:p w14:paraId="23403547" w14:textId="77777777" w:rsidR="00FC1B1A" w:rsidRPr="00FC1B1A" w:rsidRDefault="00FC1B1A" w:rsidP="00FC1B1A">
      <w:pPr>
        <w:pStyle w:val="ListParagraph"/>
        <w:spacing w:line="276" w:lineRule="auto"/>
        <w:rPr>
          <w:lang w:val="en-GB"/>
        </w:rPr>
      </w:pPr>
      <w:r w:rsidRPr="00FC1B1A">
        <w:rPr>
          <w:lang w:val="en-GB"/>
        </w:rPr>
        <w:lastRenderedPageBreak/>
        <w:t xml:space="preserve">Furthermore, because the </w:t>
      </w:r>
      <w:proofErr w:type="spellStart"/>
      <w:r w:rsidRPr="00FC1B1A">
        <w:rPr>
          <w:lang w:val="en-GB"/>
        </w:rPr>
        <w:t>traveler</w:t>
      </w:r>
      <w:proofErr w:type="spellEnd"/>
      <w:r w:rsidRPr="00FC1B1A">
        <w:rPr>
          <w:lang w:val="en-GB"/>
        </w:rPr>
        <w:t xml:space="preserve"> is physically exhausted from an international flight, their cognitive patience is depleted. They will perceive the hotel not as a sanctuary, but as an added stressor. This strongly correlates with a high likelihood of negative word-of-mouth (e.g., leaving a damaging 1-star TripAdvisor or Google review) and zero brand loyalty.</w:t>
      </w:r>
    </w:p>
    <w:p w14:paraId="7148B590" w14:textId="77777777" w:rsidR="00FC1B1A" w:rsidRPr="00FC1B1A" w:rsidRDefault="00FC1B1A" w:rsidP="00FC1B1A">
      <w:pPr>
        <w:pStyle w:val="ListParagraph"/>
        <w:spacing w:line="276" w:lineRule="auto"/>
        <w:rPr>
          <w:b/>
          <w:bCs/>
          <w:lang w:val="en-GB"/>
        </w:rPr>
      </w:pPr>
      <w:r w:rsidRPr="00FC1B1A">
        <w:rPr>
          <w:b/>
          <w:bCs/>
          <w:lang w:val="en-GB"/>
        </w:rPr>
        <w:t>Management Actions to Improve the Situation</w:t>
      </w:r>
    </w:p>
    <w:p w14:paraId="0D6A4E2D" w14:textId="77777777" w:rsidR="00FC1B1A" w:rsidRPr="00FC1B1A" w:rsidRDefault="00FC1B1A" w:rsidP="00FC1B1A">
      <w:pPr>
        <w:pStyle w:val="ListParagraph"/>
        <w:spacing w:line="276" w:lineRule="auto"/>
        <w:rPr>
          <w:lang w:val="en-GB"/>
        </w:rPr>
      </w:pPr>
      <w:r w:rsidRPr="00FC1B1A">
        <w:rPr>
          <w:lang w:val="en-GB"/>
        </w:rPr>
        <w:t>Management must deploy both immediate service recovery strategies and long-term structural changes to prevent recurrence:</w:t>
      </w:r>
    </w:p>
    <w:p w14:paraId="388A02B9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42D0CCD2" w14:textId="48888603" w:rsidR="00FC1B1A" w:rsidRPr="00FC1B1A" w:rsidRDefault="00FC1B1A" w:rsidP="00FC1B1A">
      <w:pPr>
        <w:pStyle w:val="ListParagraph"/>
        <w:spacing w:line="276" w:lineRule="auto"/>
        <w:rPr>
          <w:lang w:val="en-GB"/>
        </w:rPr>
      </w:pPr>
      <w:r w:rsidRPr="00FC1B1A">
        <w:rPr>
          <w:b/>
          <w:bCs/>
          <w:lang w:val="en-GB"/>
        </w:rPr>
        <w:t>Immediate Service Recovery:</w:t>
      </w:r>
    </w:p>
    <w:p w14:paraId="5F4E5D58" w14:textId="77777777" w:rsidR="00FC1B1A" w:rsidRPr="00FC1B1A" w:rsidRDefault="00FC1B1A" w:rsidP="00FC1B1A">
      <w:pPr>
        <w:pStyle w:val="ListParagraph"/>
        <w:numPr>
          <w:ilvl w:val="0"/>
          <w:numId w:val="19"/>
        </w:numPr>
        <w:spacing w:line="276" w:lineRule="auto"/>
        <w:rPr>
          <w:lang w:val="en-GB"/>
        </w:rPr>
      </w:pPr>
      <w:r w:rsidRPr="00FC1B1A">
        <w:rPr>
          <w:b/>
          <w:bCs/>
          <w:lang w:val="en-GB"/>
        </w:rPr>
        <w:t>Empathetic Intervention:</w:t>
      </w:r>
      <w:r w:rsidRPr="00FC1B1A">
        <w:rPr>
          <w:lang w:val="en-GB"/>
        </w:rPr>
        <w:t xml:space="preserve"> A manager should immediately step in, offer a sincere apology, and fast-track the check-in process.</w:t>
      </w:r>
    </w:p>
    <w:p w14:paraId="5C5FD6A1" w14:textId="77777777" w:rsidR="00FC1B1A" w:rsidRPr="00FC1B1A" w:rsidRDefault="00FC1B1A" w:rsidP="00FC1B1A">
      <w:pPr>
        <w:pStyle w:val="ListParagraph"/>
        <w:numPr>
          <w:ilvl w:val="0"/>
          <w:numId w:val="19"/>
        </w:numPr>
        <w:spacing w:line="276" w:lineRule="auto"/>
        <w:rPr>
          <w:lang w:val="en-GB"/>
        </w:rPr>
      </w:pPr>
      <w:r w:rsidRPr="00FC1B1A">
        <w:rPr>
          <w:b/>
          <w:bCs/>
          <w:lang w:val="en-GB"/>
        </w:rPr>
        <w:t>Tangible Compensations:</w:t>
      </w:r>
      <w:r w:rsidRPr="00FC1B1A">
        <w:rPr>
          <w:lang w:val="en-GB"/>
        </w:rPr>
        <w:t xml:space="preserve"> Provide an immediate upgrade, complimentary breakfast, or a voucher for a spa treatment to mitigate the frustration. Johnston and Michel (2008) note that proactive recovery can sometimes leave a guest </w:t>
      </w:r>
      <w:r w:rsidRPr="00FC1B1A">
        <w:rPr>
          <w:i/>
          <w:iCs/>
          <w:lang w:val="en-GB"/>
        </w:rPr>
        <w:t>more</w:t>
      </w:r>
      <w:r w:rsidRPr="00FC1B1A">
        <w:rPr>
          <w:lang w:val="en-GB"/>
        </w:rPr>
        <w:t xml:space="preserve"> satisfied than if no error had occurred.</w:t>
      </w:r>
    </w:p>
    <w:p w14:paraId="63B9BA46" w14:textId="77777777" w:rsidR="00FC1B1A" w:rsidRPr="00FC1B1A" w:rsidRDefault="00FC1B1A" w:rsidP="00FC1B1A">
      <w:pPr>
        <w:pStyle w:val="ListParagraph"/>
        <w:spacing w:line="276" w:lineRule="auto"/>
        <w:rPr>
          <w:lang w:val="en-GB"/>
        </w:rPr>
      </w:pPr>
      <w:r w:rsidRPr="00FC1B1A">
        <w:rPr>
          <w:b/>
          <w:bCs/>
          <w:lang w:val="en-GB"/>
        </w:rPr>
        <w:t>Long-Term Strategic Fixes:</w:t>
      </w:r>
    </w:p>
    <w:p w14:paraId="672BFCD3" w14:textId="77777777" w:rsidR="00FC1B1A" w:rsidRPr="00FC1B1A" w:rsidRDefault="00FC1B1A" w:rsidP="00FC1B1A">
      <w:pPr>
        <w:pStyle w:val="ListParagraph"/>
        <w:numPr>
          <w:ilvl w:val="0"/>
          <w:numId w:val="20"/>
        </w:numPr>
        <w:spacing w:line="276" w:lineRule="auto"/>
        <w:rPr>
          <w:lang w:val="en-GB"/>
        </w:rPr>
      </w:pPr>
      <w:r w:rsidRPr="00FC1B1A">
        <w:rPr>
          <w:b/>
          <w:bCs/>
          <w:lang w:val="en-GB"/>
        </w:rPr>
        <w:t>Rigorous Training Programs:</w:t>
      </w:r>
      <w:r w:rsidRPr="00FC1B1A">
        <w:rPr>
          <w:lang w:val="en-GB"/>
        </w:rPr>
        <w:t xml:space="preserve"> Staff must undergo continuous customer service and Standard Operating Procedure (SOP) training. This includes empathy coaching and extensive knowledge testing regarding hotel amenities and local geography.</w:t>
      </w:r>
    </w:p>
    <w:p w14:paraId="1D8F0BFD" w14:textId="77777777" w:rsidR="00FC1B1A" w:rsidRDefault="00FC1B1A" w:rsidP="00FC1B1A">
      <w:pPr>
        <w:pStyle w:val="ListParagraph"/>
        <w:numPr>
          <w:ilvl w:val="0"/>
          <w:numId w:val="20"/>
        </w:numPr>
        <w:spacing w:line="276" w:lineRule="auto"/>
        <w:rPr>
          <w:lang w:val="en-GB"/>
        </w:rPr>
      </w:pPr>
      <w:r w:rsidRPr="00FC1B1A">
        <w:rPr>
          <w:b/>
          <w:bCs/>
          <w:lang w:val="en-GB"/>
        </w:rPr>
        <w:t>Predictive Staffing Schedules:</w:t>
      </w:r>
      <w:r w:rsidRPr="00FC1B1A">
        <w:rPr>
          <w:lang w:val="en-GB"/>
        </w:rPr>
        <w:t xml:space="preserve"> Management must utilize Property Management System (PMS) data to track international flight arrival windows, ensuring the front desk is adequately staffed during peak, high-fatigue arrival times to reduce wait times.</w:t>
      </w:r>
    </w:p>
    <w:p w14:paraId="42994C5F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23076B61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5341F98D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5D089EF3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15E3994C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682FB3A4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19D3E3A5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1C8C43DE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4545AC9A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760A3F30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2C44D7E2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67327AB3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2F6E3E51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0C6F54FB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16A892D3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3D6D4DC7" w14:textId="77777777" w:rsid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2DDEE55F" w14:textId="77777777" w:rsidR="00FC1B1A" w:rsidRPr="00FC1B1A" w:rsidRDefault="00FC1B1A" w:rsidP="00FC1B1A">
      <w:pPr>
        <w:pStyle w:val="ListParagraph"/>
        <w:spacing w:line="276" w:lineRule="auto"/>
        <w:rPr>
          <w:lang w:val="en-GB"/>
        </w:rPr>
      </w:pPr>
    </w:p>
    <w:p w14:paraId="13CB9A84" w14:textId="77777777" w:rsidR="00FC1B1A" w:rsidRPr="00FC1B1A" w:rsidRDefault="00FC1B1A" w:rsidP="00FC1B1A">
      <w:pPr>
        <w:pStyle w:val="ListParagraph"/>
        <w:spacing w:line="276" w:lineRule="auto"/>
        <w:rPr>
          <w:b/>
          <w:bCs/>
          <w:lang w:val="en-GB"/>
        </w:rPr>
      </w:pPr>
      <w:r w:rsidRPr="00FC1B1A">
        <w:rPr>
          <w:b/>
          <w:bCs/>
          <w:lang w:val="en-GB"/>
        </w:rPr>
        <w:lastRenderedPageBreak/>
        <w:t>References</w:t>
      </w:r>
    </w:p>
    <w:p w14:paraId="04F376E0" w14:textId="77777777" w:rsidR="00FC1B1A" w:rsidRPr="00FC1B1A" w:rsidRDefault="00FC1B1A" w:rsidP="00FC1B1A">
      <w:pPr>
        <w:pStyle w:val="ListParagraph"/>
        <w:numPr>
          <w:ilvl w:val="0"/>
          <w:numId w:val="21"/>
        </w:numPr>
        <w:spacing w:line="276" w:lineRule="auto"/>
        <w:rPr>
          <w:lang w:val="en-GB"/>
        </w:rPr>
      </w:pPr>
      <w:r w:rsidRPr="00FC1B1A">
        <w:rPr>
          <w:lang w:val="en-GB"/>
        </w:rPr>
        <w:t xml:space="preserve">Johnston, R., &amp; Michel, S. (2008). Three outcomes of service recovery: Customer, employee and organizational. </w:t>
      </w:r>
      <w:r w:rsidRPr="00FC1B1A">
        <w:rPr>
          <w:i/>
          <w:iCs/>
          <w:lang w:val="en-GB"/>
        </w:rPr>
        <w:t>International Journal of Operations &amp; Production Management</w:t>
      </w:r>
      <w:r w:rsidRPr="00FC1B1A">
        <w:rPr>
          <w:lang w:val="en-GB"/>
        </w:rPr>
        <w:t xml:space="preserve">, 28(1), 79-99. </w:t>
      </w:r>
      <w:hyperlink r:id="rId6" w:tgtFrame="_blank" w:history="1">
        <w:r w:rsidRPr="00FC1B1A">
          <w:rPr>
            <w:rStyle w:val="Hyperlink"/>
            <w:lang w:val="en-GB"/>
          </w:rPr>
          <w:t>https://doi.org/10.1108/01443570810841112</w:t>
        </w:r>
      </w:hyperlink>
    </w:p>
    <w:p w14:paraId="0B241657" w14:textId="77777777" w:rsidR="00FC1B1A" w:rsidRPr="00FC1B1A" w:rsidRDefault="00FC1B1A" w:rsidP="00FC1B1A">
      <w:pPr>
        <w:pStyle w:val="ListParagraph"/>
        <w:numPr>
          <w:ilvl w:val="0"/>
          <w:numId w:val="21"/>
        </w:numPr>
        <w:spacing w:line="276" w:lineRule="auto"/>
        <w:rPr>
          <w:lang w:val="en-GB"/>
        </w:rPr>
      </w:pPr>
      <w:r w:rsidRPr="00FC1B1A">
        <w:rPr>
          <w:lang w:val="en-GB"/>
        </w:rPr>
        <w:t xml:space="preserve">Oliver, R. L. (1980). A cognitive model of the antecedents and consequences of satisfaction decisions. </w:t>
      </w:r>
      <w:r w:rsidRPr="00FC1B1A">
        <w:rPr>
          <w:i/>
          <w:iCs/>
          <w:lang w:val="en-GB"/>
        </w:rPr>
        <w:t>Journal of Marketing Research</w:t>
      </w:r>
      <w:r w:rsidRPr="00FC1B1A">
        <w:rPr>
          <w:lang w:val="en-GB"/>
        </w:rPr>
        <w:t xml:space="preserve">, 17(4), 460-469. </w:t>
      </w:r>
      <w:hyperlink r:id="rId7" w:tgtFrame="_blank" w:history="1">
        <w:r w:rsidRPr="00FC1B1A">
          <w:rPr>
            <w:rStyle w:val="Hyperlink"/>
            <w:lang w:val="en-GB"/>
          </w:rPr>
          <w:t>https://doi.org/10.1177/002224378001700405</w:t>
        </w:r>
      </w:hyperlink>
    </w:p>
    <w:p w14:paraId="0279CC78" w14:textId="77777777" w:rsidR="00FC1B1A" w:rsidRPr="00FC1B1A" w:rsidRDefault="00FC1B1A" w:rsidP="00FC1B1A">
      <w:pPr>
        <w:pStyle w:val="ListParagraph"/>
        <w:numPr>
          <w:ilvl w:val="0"/>
          <w:numId w:val="21"/>
        </w:numPr>
        <w:spacing w:line="276" w:lineRule="auto"/>
        <w:rPr>
          <w:lang w:val="en-GB"/>
        </w:rPr>
      </w:pPr>
      <w:r w:rsidRPr="00FC1B1A">
        <w:rPr>
          <w:lang w:val="en-GB"/>
        </w:rPr>
        <w:t xml:space="preserve">Parasuraman, A., Zeithaml, V. A., &amp; Berry, L. L. (1988). SERVQUAL: A multiple-item scale for measuring consumer perceptions of service quality. </w:t>
      </w:r>
      <w:r w:rsidRPr="00FC1B1A">
        <w:rPr>
          <w:i/>
          <w:iCs/>
          <w:lang w:val="en-GB"/>
        </w:rPr>
        <w:t>Journal of Retailing</w:t>
      </w:r>
      <w:r w:rsidRPr="00FC1B1A">
        <w:rPr>
          <w:lang w:val="en-GB"/>
        </w:rPr>
        <w:t xml:space="preserve">, 64(1), 12-40. </w:t>
      </w:r>
      <w:hyperlink r:id="rId8" w:tgtFrame="_blank" w:history="1">
        <w:r w:rsidRPr="00FC1B1A">
          <w:rPr>
            <w:rStyle w:val="Hyperlink"/>
            <w:lang w:val="en-GB"/>
          </w:rPr>
          <w:t>https://www.sciencedirect.com/science/article/abs/pii/0022435988900537</w:t>
        </w:r>
      </w:hyperlink>
    </w:p>
    <w:p w14:paraId="15A5C84D" w14:textId="77777777" w:rsidR="00FC1B1A" w:rsidRPr="00FC1B1A" w:rsidRDefault="00FC1B1A" w:rsidP="00FC1B1A">
      <w:pPr>
        <w:pStyle w:val="ListParagraph"/>
        <w:numPr>
          <w:ilvl w:val="0"/>
          <w:numId w:val="21"/>
        </w:numPr>
        <w:spacing w:line="276" w:lineRule="auto"/>
        <w:rPr>
          <w:lang w:val="en-GB"/>
        </w:rPr>
      </w:pPr>
      <w:r w:rsidRPr="00FC1B1A">
        <w:rPr>
          <w:lang w:val="en-GB"/>
        </w:rPr>
        <w:t xml:space="preserve">Zeithaml, V. A., Berry, L. L., &amp; Parasuraman, A. (1993). The nature and determinants of customer expectations of service. </w:t>
      </w:r>
      <w:r w:rsidRPr="00FC1B1A">
        <w:rPr>
          <w:i/>
          <w:iCs/>
          <w:lang w:val="en-GB"/>
        </w:rPr>
        <w:t>Journal of the Academy of Marketing Science</w:t>
      </w:r>
      <w:r w:rsidRPr="00FC1B1A">
        <w:rPr>
          <w:lang w:val="en-GB"/>
        </w:rPr>
        <w:t xml:space="preserve">, 21(1), 1-12. </w:t>
      </w:r>
      <w:hyperlink r:id="rId9" w:tgtFrame="_blank" w:history="1">
        <w:r w:rsidRPr="00FC1B1A">
          <w:rPr>
            <w:rStyle w:val="Hyperlink"/>
            <w:lang w:val="en-GB"/>
          </w:rPr>
          <w:t>https://doi.org/10.1177/0092070393211001</w:t>
        </w:r>
      </w:hyperlink>
    </w:p>
    <w:p w14:paraId="3A358A2E" w14:textId="77777777" w:rsidR="00FC1B1A" w:rsidRPr="00927A25" w:rsidRDefault="00FC1B1A" w:rsidP="00927A25">
      <w:pPr>
        <w:pStyle w:val="ListParagraph"/>
        <w:spacing w:line="276" w:lineRule="auto"/>
        <w:ind w:left="0"/>
        <w:rPr>
          <w:lang w:val="en-US"/>
        </w:rPr>
      </w:pPr>
    </w:p>
    <w:sectPr w:rsidR="00FC1B1A" w:rsidRPr="00927A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8A2C7CB-E812-479D-886B-DB37C6E53604}"/>
    <w:embedBold r:id="rId2" w:fontKey="{EA91135C-F1AD-4F84-B575-910B8DB14114}"/>
    <w:embedItalic r:id="rId3" w:fontKey="{134B74CE-5E7E-4162-929E-8C129618DB1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BB3426C-2CBB-4396-8225-6FC1FE932E98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9356D923-A6C5-4C56-B9BC-1799DA5EC84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E73EB280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835CA8"/>
    <w:multiLevelType w:val="multilevel"/>
    <w:tmpl w:val="B3DA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365987"/>
    <w:multiLevelType w:val="hybridMultilevel"/>
    <w:tmpl w:val="CDC0E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F678B"/>
    <w:multiLevelType w:val="hybridMultilevel"/>
    <w:tmpl w:val="17B623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E063B"/>
    <w:multiLevelType w:val="hybridMultilevel"/>
    <w:tmpl w:val="831425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1D132F"/>
    <w:multiLevelType w:val="hybridMultilevel"/>
    <w:tmpl w:val="696EF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8970B1"/>
    <w:multiLevelType w:val="hybridMultilevel"/>
    <w:tmpl w:val="29808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F157B0"/>
    <w:multiLevelType w:val="multilevel"/>
    <w:tmpl w:val="7B723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C73D4B"/>
    <w:multiLevelType w:val="hybridMultilevel"/>
    <w:tmpl w:val="52284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572230"/>
    <w:multiLevelType w:val="hybridMultilevel"/>
    <w:tmpl w:val="76FAF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DE7208"/>
    <w:multiLevelType w:val="hybridMultilevel"/>
    <w:tmpl w:val="B9C8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A300A5"/>
    <w:multiLevelType w:val="multilevel"/>
    <w:tmpl w:val="C9DA5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53FA9"/>
    <w:multiLevelType w:val="hybridMultilevel"/>
    <w:tmpl w:val="D67CD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F52975"/>
    <w:multiLevelType w:val="hybridMultilevel"/>
    <w:tmpl w:val="3B6C2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568E8"/>
    <w:multiLevelType w:val="multilevel"/>
    <w:tmpl w:val="C51E8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953F47"/>
    <w:multiLevelType w:val="hybridMultilevel"/>
    <w:tmpl w:val="9F96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E81994"/>
    <w:multiLevelType w:val="hybridMultilevel"/>
    <w:tmpl w:val="FDE4A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2C2E49"/>
    <w:multiLevelType w:val="multilevel"/>
    <w:tmpl w:val="DEC25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B14BA1"/>
    <w:multiLevelType w:val="hybridMultilevel"/>
    <w:tmpl w:val="30F47D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EB65A4"/>
    <w:multiLevelType w:val="hybridMultilevel"/>
    <w:tmpl w:val="0FF0C0BC"/>
    <w:lvl w:ilvl="0" w:tplc="CADC02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3510">
    <w:abstractNumId w:val="10"/>
  </w:num>
  <w:num w:numId="2" w16cid:durableId="1012683535">
    <w:abstractNumId w:val="2"/>
  </w:num>
  <w:num w:numId="3" w16cid:durableId="1882092387">
    <w:abstractNumId w:val="12"/>
  </w:num>
  <w:num w:numId="4" w16cid:durableId="1544052912">
    <w:abstractNumId w:val="0"/>
  </w:num>
  <w:num w:numId="5" w16cid:durableId="1976175921">
    <w:abstractNumId w:val="6"/>
  </w:num>
  <w:num w:numId="6" w16cid:durableId="1741564058">
    <w:abstractNumId w:val="9"/>
  </w:num>
  <w:num w:numId="7" w16cid:durableId="192623156">
    <w:abstractNumId w:val="4"/>
  </w:num>
  <w:num w:numId="8" w16cid:durableId="378478015">
    <w:abstractNumId w:val="20"/>
  </w:num>
  <w:num w:numId="9" w16cid:durableId="982736017">
    <w:abstractNumId w:val="14"/>
  </w:num>
  <w:num w:numId="10" w16cid:durableId="1321621996">
    <w:abstractNumId w:val="16"/>
  </w:num>
  <w:num w:numId="11" w16cid:durableId="646325083">
    <w:abstractNumId w:val="3"/>
  </w:num>
  <w:num w:numId="12" w16cid:durableId="1195771833">
    <w:abstractNumId w:val="19"/>
  </w:num>
  <w:num w:numId="13" w16cid:durableId="193731801">
    <w:abstractNumId w:val="17"/>
  </w:num>
  <w:num w:numId="14" w16cid:durableId="673266209">
    <w:abstractNumId w:val="5"/>
  </w:num>
  <w:num w:numId="15" w16cid:durableId="1781879228">
    <w:abstractNumId w:val="8"/>
  </w:num>
  <w:num w:numId="16" w16cid:durableId="1668093758">
    <w:abstractNumId w:val="13"/>
  </w:num>
  <w:num w:numId="17" w16cid:durableId="2083599249">
    <w:abstractNumId w:val="11"/>
  </w:num>
  <w:num w:numId="18" w16cid:durableId="42409511">
    <w:abstractNumId w:val="15"/>
  </w:num>
  <w:num w:numId="19" w16cid:durableId="1808430736">
    <w:abstractNumId w:val="1"/>
  </w:num>
  <w:num w:numId="20" w16cid:durableId="822887494">
    <w:abstractNumId w:val="7"/>
  </w:num>
  <w:num w:numId="21" w16cid:durableId="18359485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B1"/>
    <w:rsid w:val="0003533E"/>
    <w:rsid w:val="000E68B1"/>
    <w:rsid w:val="001674E1"/>
    <w:rsid w:val="001700EC"/>
    <w:rsid w:val="00174BB1"/>
    <w:rsid w:val="001E08D1"/>
    <w:rsid w:val="00223DDB"/>
    <w:rsid w:val="00224FD9"/>
    <w:rsid w:val="002F4AE0"/>
    <w:rsid w:val="00384E8A"/>
    <w:rsid w:val="003C006E"/>
    <w:rsid w:val="003D1074"/>
    <w:rsid w:val="00426865"/>
    <w:rsid w:val="00477CAA"/>
    <w:rsid w:val="004C5A76"/>
    <w:rsid w:val="00502E29"/>
    <w:rsid w:val="005949FB"/>
    <w:rsid w:val="005E458B"/>
    <w:rsid w:val="00794642"/>
    <w:rsid w:val="007C4F78"/>
    <w:rsid w:val="00844EC2"/>
    <w:rsid w:val="008516FE"/>
    <w:rsid w:val="00927A25"/>
    <w:rsid w:val="009C1D0A"/>
    <w:rsid w:val="00A044F7"/>
    <w:rsid w:val="00A16DE0"/>
    <w:rsid w:val="00A8150E"/>
    <w:rsid w:val="00AA0062"/>
    <w:rsid w:val="00B20343"/>
    <w:rsid w:val="00B72487"/>
    <w:rsid w:val="00B85EA7"/>
    <w:rsid w:val="00BE65DD"/>
    <w:rsid w:val="00C612A4"/>
    <w:rsid w:val="00CC6AD1"/>
    <w:rsid w:val="00E6778A"/>
    <w:rsid w:val="00F25F5B"/>
    <w:rsid w:val="00F837B1"/>
    <w:rsid w:val="00FC1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CC2A9"/>
  <w15:chartTrackingRefBased/>
  <w15:docId w15:val="{8DD5EBF9-C8DE-1A45-B08F-FBFDA3EF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8B1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68B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7A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7A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https://www.sciencedirect.com/science/article/abs/pii/002243598890053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177/0022243780017004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https://doi.org/10.1108/01443570810841112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search?q=https://doi.org/10.1177/0092070393211001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918</Words>
  <Characters>5239</Characters>
  <Application>Microsoft Office Word</Application>
  <DocSecurity>0</DocSecurity>
  <Lines>43</Lines>
  <Paragraphs>12</Paragraphs>
  <ScaleCrop>false</ScaleCrop>
  <Company/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2026-06-23T15:14:00Z</dcterms:created>
  <dcterms:modified xsi:type="dcterms:W3CDTF">2026-06-23T15:14:00Z</dcterms:modified>
</cp:coreProperties>
</file>