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55900399" w14:textId="77777777" w:rsidR="0019504D" w:rsidRPr="00B2485B" w:rsidRDefault="0019504D">
      <w:pPr>
        <w:rPr>
          <w:rFonts w:asciiTheme="majorBidi" w:hAnsiTheme="majorBidi" w:cstheme="majorBidi"/>
        </w:rPr>
      </w:pPr>
    </w:p>
    <w:p w14:paraId="10E6D67B" w14:textId="77777777" w:rsidR="0019504D" w:rsidRPr="00B2485B" w:rsidRDefault="0019504D">
      <w:pPr>
        <w:rPr>
          <w:rFonts w:asciiTheme="majorBidi" w:hAnsiTheme="majorBidi" w:cstheme="majorBidi"/>
        </w:rPr>
      </w:pP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5D7A6DB" w14:textId="77777777" w:rsidR="00174EDD" w:rsidRDefault="00174EDD" w:rsidP="00174EDD">
      <w:pPr>
        <w:spacing w:line="276" w:lineRule="auto"/>
        <w:rPr>
          <w:rFonts w:asciiTheme="majorBidi" w:hAnsiTheme="majorBidi" w:cstheme="majorBidi"/>
        </w:rPr>
      </w:pPr>
      <w:r w:rsidRPr="00174EDD">
        <w:rPr>
          <w:rFonts w:asciiTheme="majorBidi" w:hAnsiTheme="majorBidi" w:cstheme="majorBidi"/>
        </w:rPr>
        <w:lastRenderedPageBreak/>
        <w:t>1. Different Categories of Membership in the United Nations World Tourism Organization</w:t>
      </w:r>
      <w:r w:rsidRPr="00174EDD">
        <w:rPr>
          <w:rFonts w:asciiTheme="majorBidi" w:hAnsiTheme="majorBidi" w:cstheme="majorBidi"/>
        </w:rPr>
        <w:br/>
      </w:r>
      <w:r w:rsidRPr="00174EDD">
        <w:rPr>
          <w:rFonts w:asciiTheme="majorBidi" w:hAnsiTheme="majorBidi" w:cstheme="majorBidi"/>
        </w:rPr>
        <w:br/>
        <w:t xml:space="preserve">Across the globe, the United Nations World Tourism Organization (UNWTO) serves as the preeminent international organization that is accountable for encouraging tourism that is both responsible and environmentally conscious. The United Nations World Tourism Organization (UNWTO) has designed a membership structure that consists of three tiers: Full Members, Associate Members, and Affiliate Members. This system was developed to ensure that all governments and tourism stakeholders </w:t>
      </w:r>
      <w:proofErr w:type="gramStart"/>
      <w:r w:rsidRPr="00174EDD">
        <w:rPr>
          <w:rFonts w:asciiTheme="majorBidi" w:hAnsiTheme="majorBidi" w:cstheme="majorBidi"/>
        </w:rPr>
        <w:t>are able to</w:t>
      </w:r>
      <w:proofErr w:type="gramEnd"/>
      <w:r w:rsidRPr="00174EDD">
        <w:rPr>
          <w:rFonts w:asciiTheme="majorBidi" w:hAnsiTheme="majorBidi" w:cstheme="majorBidi"/>
        </w:rPr>
        <w:t xml:space="preserve"> participate.</w:t>
      </w:r>
      <w:r w:rsidRPr="00174EDD">
        <w:rPr>
          <w:rFonts w:asciiTheme="majorBidi" w:hAnsiTheme="majorBidi" w:cstheme="majorBidi"/>
        </w:rPr>
        <w:br/>
      </w:r>
      <w:r w:rsidRPr="00174EDD">
        <w:rPr>
          <w:rFonts w:asciiTheme="majorBidi" w:hAnsiTheme="majorBidi" w:cstheme="majorBidi"/>
        </w:rPr>
        <w:br/>
        <w:t xml:space="preserve">State governments that are sovereign and are members of the United Nations or one of its specialized agencies </w:t>
      </w:r>
      <w:proofErr w:type="gramStart"/>
      <w:r w:rsidRPr="00174EDD">
        <w:rPr>
          <w:rFonts w:asciiTheme="majorBidi" w:hAnsiTheme="majorBidi" w:cstheme="majorBidi"/>
        </w:rPr>
        <w:t>are considered to be</w:t>
      </w:r>
      <w:proofErr w:type="gramEnd"/>
      <w:r w:rsidRPr="00174EDD">
        <w:rPr>
          <w:rFonts w:asciiTheme="majorBidi" w:hAnsiTheme="majorBidi" w:cstheme="majorBidi"/>
        </w:rPr>
        <w:t xml:space="preserve"> full members. Countries that fall into this category are granted full participation and voting rights in the United Nations World Tourism Organization General Assembly. This category reflects the highest level of membership. According to the United Nations World tourist Organization (2023), Full Members play a pivotal role in the formulation of global tourist policies, the approval of international tourism conventions, and the backing of initiatives relating to sustainable tourism practices, economic development, and ethical tourism practices.</w:t>
      </w:r>
      <w:r w:rsidRPr="00174EDD">
        <w:rPr>
          <w:rFonts w:asciiTheme="majorBidi" w:hAnsiTheme="majorBidi" w:cstheme="majorBidi"/>
        </w:rPr>
        <w:br/>
      </w:r>
      <w:r w:rsidRPr="00174EDD">
        <w:rPr>
          <w:rFonts w:asciiTheme="majorBidi" w:hAnsiTheme="majorBidi" w:cstheme="majorBidi"/>
        </w:rPr>
        <w:br/>
        <w:t xml:space="preserve">There are territories or regions that are not fully sovereign but have control over tourism affairs within their jurisdiction. These territories or regions are described as Associate Members. It is possible for these territories to consist of autonomous regions or dependents located overseas. Associate members are permitted to participate in meetings and get benefits from UNWTO programs; </w:t>
      </w:r>
      <w:proofErr w:type="gramStart"/>
      <w:r w:rsidRPr="00174EDD">
        <w:rPr>
          <w:rFonts w:asciiTheme="majorBidi" w:hAnsiTheme="majorBidi" w:cstheme="majorBidi"/>
        </w:rPr>
        <w:t>but,</w:t>
      </w:r>
      <w:proofErr w:type="gramEnd"/>
      <w:r w:rsidRPr="00174EDD">
        <w:rPr>
          <w:rFonts w:asciiTheme="majorBidi" w:hAnsiTheme="majorBidi" w:cstheme="majorBidi"/>
        </w:rPr>
        <w:t xml:space="preserve"> they do not have the power to vote in the General Assembly that the organization holds. According to the United Nations World Tourism Organization (2022), their membership grants them access to tourism research, technical assistance, and capacity-building activities.</w:t>
      </w:r>
      <w:r w:rsidRPr="00174EDD">
        <w:rPr>
          <w:rFonts w:asciiTheme="majorBidi" w:hAnsiTheme="majorBidi" w:cstheme="majorBidi"/>
        </w:rPr>
        <w:br/>
      </w:r>
      <w:r w:rsidRPr="00174EDD">
        <w:rPr>
          <w:rFonts w:asciiTheme="majorBidi" w:hAnsiTheme="majorBidi" w:cstheme="majorBidi"/>
        </w:rPr>
        <w:br/>
        <w:t xml:space="preserve">Affiliate Members are non-governmental stakeholders that include businesses in the tourism industry, associations within the industry, academic institutions, destination management organizations, and municipal authorities. </w:t>
      </w:r>
      <w:proofErr w:type="gramStart"/>
      <w:r w:rsidRPr="00174EDD">
        <w:rPr>
          <w:rFonts w:asciiTheme="majorBidi" w:hAnsiTheme="majorBidi" w:cstheme="majorBidi"/>
        </w:rPr>
        <w:t>Despite the fact that</w:t>
      </w:r>
      <w:proofErr w:type="gramEnd"/>
      <w:r w:rsidRPr="00174EDD">
        <w:rPr>
          <w:rFonts w:asciiTheme="majorBidi" w:hAnsiTheme="majorBidi" w:cstheme="majorBidi"/>
        </w:rPr>
        <w:t xml:space="preserve"> Affiliate Members do not have the authority to make decisions, they play a key role by providing their expertise, innovation, and practical industry knowledge. The execution of tourism strategies at operational levels is supported by this category, which also helps to promote collaboration between the public sector and the business sector (Hall, 2019).</w:t>
      </w:r>
      <w:r w:rsidRPr="00174EDD">
        <w:rPr>
          <w:rFonts w:asciiTheme="majorBidi" w:hAnsiTheme="majorBidi" w:cstheme="majorBidi"/>
        </w:rPr>
        <w:br/>
      </w:r>
      <w:r w:rsidRPr="00174EDD">
        <w:rPr>
          <w:rFonts w:asciiTheme="majorBidi" w:hAnsiTheme="majorBidi" w:cstheme="majorBidi"/>
        </w:rPr>
        <w:br/>
        <w:t>In general, the membership system of the United Nations World Tourism Organization (UNWTO) strikes a balance between governmental leadership and industry engagement, thereby maintaining complete global tourism governance.</w:t>
      </w:r>
    </w:p>
    <w:p w14:paraId="06DADC67" w14:textId="77777777" w:rsidR="00174EDD" w:rsidRDefault="00174EDD" w:rsidP="00174EDD">
      <w:pPr>
        <w:spacing w:line="276" w:lineRule="auto"/>
        <w:rPr>
          <w:rFonts w:asciiTheme="majorBidi" w:hAnsiTheme="majorBidi" w:cstheme="majorBidi"/>
        </w:rPr>
      </w:pPr>
    </w:p>
    <w:p w14:paraId="3EAD16B9" w14:textId="77777777" w:rsidR="00174EDD" w:rsidRDefault="00174EDD" w:rsidP="00174EDD">
      <w:pPr>
        <w:spacing w:line="276" w:lineRule="auto"/>
        <w:rPr>
          <w:rFonts w:asciiTheme="majorBidi" w:hAnsiTheme="majorBidi" w:cstheme="majorBidi"/>
        </w:rPr>
      </w:pPr>
    </w:p>
    <w:p w14:paraId="65A0239A" w14:textId="77777777" w:rsidR="00174EDD" w:rsidRDefault="00174EDD" w:rsidP="00174EDD">
      <w:pPr>
        <w:spacing w:line="276" w:lineRule="auto"/>
        <w:rPr>
          <w:rFonts w:asciiTheme="majorBidi" w:hAnsiTheme="majorBidi" w:cstheme="majorBidi"/>
        </w:rPr>
      </w:pPr>
    </w:p>
    <w:p w14:paraId="7CD48D9B" w14:textId="114D82D0" w:rsidR="00174EDD" w:rsidRPr="00174EDD" w:rsidRDefault="00174EDD" w:rsidP="00174EDD">
      <w:pPr>
        <w:spacing w:line="276" w:lineRule="auto"/>
        <w:rPr>
          <w:rFonts w:asciiTheme="majorBidi" w:hAnsiTheme="majorBidi" w:cstheme="majorBidi"/>
        </w:rPr>
      </w:pPr>
      <w:r w:rsidRPr="00174EDD">
        <w:rPr>
          <w:rFonts w:asciiTheme="majorBidi" w:hAnsiTheme="majorBidi" w:cstheme="majorBidi"/>
        </w:rPr>
        <w:br/>
      </w:r>
      <w:r w:rsidRPr="00174EDD">
        <w:rPr>
          <w:rFonts w:asciiTheme="majorBidi" w:hAnsiTheme="majorBidi" w:cstheme="majorBidi"/>
        </w:rPr>
        <w:br/>
        <w:t xml:space="preserve">2. Who is eligible to become a full member of the United Nations World Tourism </w:t>
      </w:r>
      <w:r w:rsidRPr="00174EDD">
        <w:rPr>
          <w:rFonts w:asciiTheme="majorBidi" w:hAnsiTheme="majorBidi" w:cstheme="majorBidi"/>
        </w:rPr>
        <w:lastRenderedPageBreak/>
        <w:t>Organization?</w:t>
      </w:r>
      <w:r w:rsidRPr="00174EDD">
        <w:rPr>
          <w:rFonts w:asciiTheme="majorBidi" w:hAnsiTheme="majorBidi" w:cstheme="majorBidi"/>
        </w:rPr>
        <w:br/>
      </w:r>
      <w:r w:rsidRPr="00174EDD">
        <w:rPr>
          <w:rFonts w:asciiTheme="majorBidi" w:hAnsiTheme="majorBidi" w:cstheme="majorBidi"/>
        </w:rPr>
        <w:br/>
        <w:t xml:space="preserve">Only sovereign states that are recognized by the international community are eligible to apply for full membership in the United Nations World Tourism Organization (UNWTO). </w:t>
      </w:r>
      <w:proofErr w:type="gramStart"/>
      <w:r w:rsidRPr="00174EDD">
        <w:rPr>
          <w:rFonts w:asciiTheme="majorBidi" w:hAnsiTheme="majorBidi" w:cstheme="majorBidi"/>
        </w:rPr>
        <w:t>In order for</w:t>
      </w:r>
      <w:proofErr w:type="gramEnd"/>
      <w:r w:rsidRPr="00174EDD">
        <w:rPr>
          <w:rFonts w:asciiTheme="majorBidi" w:hAnsiTheme="majorBidi" w:cstheme="majorBidi"/>
        </w:rPr>
        <w:t xml:space="preserve"> a country to be eligible, it must either be a member of the United Nations or linked with one of the United Nations' specialized agents. This condition guarantees that the organization is in accordance with international legal and governance frameworks (UNWTO, 2023).</w:t>
      </w:r>
      <w:r w:rsidRPr="00174EDD">
        <w:rPr>
          <w:rFonts w:asciiTheme="majorBidi" w:hAnsiTheme="majorBidi" w:cstheme="majorBidi"/>
        </w:rPr>
        <w:br/>
      </w:r>
      <w:r w:rsidRPr="00174EDD">
        <w:rPr>
          <w:rFonts w:asciiTheme="majorBidi" w:hAnsiTheme="majorBidi" w:cstheme="majorBidi"/>
        </w:rPr>
        <w:br/>
        <w:t xml:space="preserve">The submission of a formal application, which is then evaluated and accepted by the General Assembly of the United Nations World Tourism Organization, is required for entry. Upon acceptance, the state commits to complying with the laws of the United Nations World Tourism Organization (UNWTO), which include obligations to the promotion of sustainable tourism, international cooperation, and ethical tourism governance. In addition, Full Members are obligated to </w:t>
      </w:r>
      <w:proofErr w:type="spellStart"/>
      <w:r w:rsidRPr="00174EDD">
        <w:rPr>
          <w:rFonts w:asciiTheme="majorBidi" w:hAnsiTheme="majorBidi" w:cstheme="majorBidi"/>
        </w:rPr>
        <w:t>fulfill</w:t>
      </w:r>
      <w:proofErr w:type="spellEnd"/>
      <w:r w:rsidRPr="00174EDD">
        <w:rPr>
          <w:rFonts w:asciiTheme="majorBidi" w:hAnsiTheme="majorBidi" w:cstheme="majorBidi"/>
        </w:rPr>
        <w:t xml:space="preserve"> their financial duties by making annual membership contributions, which are used to fund the operations and programs of the United Nations World Tourism Organization (Hall, 2019).</w:t>
      </w:r>
      <w:r w:rsidRPr="00174EDD">
        <w:rPr>
          <w:rFonts w:asciiTheme="majorBidi" w:hAnsiTheme="majorBidi" w:cstheme="majorBidi"/>
        </w:rPr>
        <w:br/>
      </w:r>
      <w:r w:rsidRPr="00174EDD">
        <w:rPr>
          <w:rFonts w:asciiTheme="majorBidi" w:hAnsiTheme="majorBidi" w:cstheme="majorBidi"/>
        </w:rPr>
        <w:br/>
        <w:t>Voting rights, access to tourist data, policy guidance, technical support, and involvement in global tourism initiatives are all benefits that come with full membership for countries. As a result of this function, member states contribute to the formation of international tourist plans that encourage economic growth, cultural exchange, and environmental sustainability.</w:t>
      </w:r>
    </w:p>
    <w:p w14:paraId="523A4FBA" w14:textId="77777777" w:rsidR="00B2485B" w:rsidRDefault="00B2485B" w:rsidP="00AE0CD3">
      <w:pPr>
        <w:spacing w:line="276" w:lineRule="auto"/>
        <w:rPr>
          <w:rFonts w:asciiTheme="majorBidi" w:hAnsiTheme="majorBidi" w:cstheme="majorBidi"/>
          <w:lang w:val="en-US"/>
        </w:rPr>
      </w:pPr>
    </w:p>
    <w:p w14:paraId="08AF4699" w14:textId="77777777" w:rsidR="00B2485B" w:rsidRDefault="00B2485B" w:rsidP="00AE0CD3">
      <w:pPr>
        <w:spacing w:line="276" w:lineRule="auto"/>
        <w:rPr>
          <w:rFonts w:asciiTheme="majorBidi" w:hAnsiTheme="majorBidi" w:cstheme="majorBidi"/>
          <w:lang w:val="en-US"/>
        </w:rPr>
      </w:pPr>
    </w:p>
    <w:p w14:paraId="25B1DAEF" w14:textId="77777777" w:rsidR="00AE0CD3" w:rsidRPr="00B2485B" w:rsidRDefault="00AE0CD3" w:rsidP="00AE0CD3">
      <w:pPr>
        <w:spacing w:line="276" w:lineRule="auto"/>
        <w:rPr>
          <w:rFonts w:asciiTheme="majorBidi" w:hAnsiTheme="majorBidi" w:cstheme="majorBidi"/>
          <w:lang w:val="en-US"/>
        </w:rPr>
      </w:pPr>
    </w:p>
    <w:p w14:paraId="3F13F50C" w14:textId="77777777" w:rsidR="00AE0CD3" w:rsidRPr="00B2485B" w:rsidRDefault="00AE0CD3" w:rsidP="00AE0CD3">
      <w:pPr>
        <w:spacing w:line="276" w:lineRule="auto"/>
        <w:rPr>
          <w:rFonts w:asciiTheme="majorBidi" w:hAnsiTheme="majorBidi" w:cstheme="majorBidi"/>
          <w:lang w:val="en-US"/>
        </w:rPr>
      </w:pPr>
    </w:p>
    <w:p w14:paraId="27389C7D" w14:textId="7FF735B9"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t xml:space="preserve">References </w:t>
      </w:r>
    </w:p>
    <w:p w14:paraId="0A948019" w14:textId="77777777" w:rsidR="00AE0CD3" w:rsidRPr="00B2485B" w:rsidRDefault="00AE0CD3" w:rsidP="00AE0CD3">
      <w:pPr>
        <w:spacing w:line="276" w:lineRule="auto"/>
        <w:rPr>
          <w:rFonts w:asciiTheme="majorBidi" w:hAnsiTheme="majorBidi" w:cstheme="majorBidi"/>
          <w:lang w:val="en-US"/>
        </w:rPr>
      </w:pPr>
    </w:p>
    <w:p w14:paraId="74C1FD3D" w14:textId="77777777" w:rsidR="001173C8" w:rsidRPr="001173C8" w:rsidRDefault="001173C8" w:rsidP="001173C8">
      <w:pPr>
        <w:spacing w:line="276" w:lineRule="auto"/>
        <w:rPr>
          <w:rFonts w:asciiTheme="majorBidi" w:hAnsiTheme="majorBidi" w:cstheme="majorBidi"/>
        </w:rPr>
      </w:pPr>
      <w:r w:rsidRPr="001173C8">
        <w:rPr>
          <w:rFonts w:asciiTheme="majorBidi" w:hAnsiTheme="majorBidi" w:cstheme="majorBidi"/>
        </w:rPr>
        <w:t xml:space="preserve">Hall, C. M. (2019). </w:t>
      </w:r>
      <w:r w:rsidRPr="001173C8">
        <w:rPr>
          <w:rFonts w:asciiTheme="majorBidi" w:hAnsiTheme="majorBidi" w:cstheme="majorBidi"/>
          <w:i/>
          <w:iCs/>
        </w:rPr>
        <w:t>Tourism governance and public policy</w:t>
      </w:r>
      <w:r w:rsidRPr="001173C8">
        <w:rPr>
          <w:rFonts w:asciiTheme="majorBidi" w:hAnsiTheme="majorBidi" w:cstheme="majorBidi"/>
        </w:rPr>
        <w:t>. Journal of Sustainable Tourism, 27(7), 1068–1084. https://doi.org/10.1080/09669582.2019.1605302</w:t>
      </w:r>
      <w:r w:rsidRPr="001173C8">
        <w:rPr>
          <w:rFonts w:asciiTheme="majorBidi" w:hAnsiTheme="majorBidi" w:cstheme="majorBidi"/>
        </w:rPr>
        <w:br/>
        <w:t xml:space="preserve">UNWTO. (2022). </w:t>
      </w:r>
      <w:r w:rsidRPr="001173C8">
        <w:rPr>
          <w:rFonts w:asciiTheme="majorBidi" w:hAnsiTheme="majorBidi" w:cstheme="majorBidi"/>
          <w:i/>
          <w:iCs/>
        </w:rPr>
        <w:t>Statutes of the World Tourism Organization</w:t>
      </w:r>
      <w:r w:rsidRPr="001173C8">
        <w:rPr>
          <w:rFonts w:asciiTheme="majorBidi" w:hAnsiTheme="majorBidi" w:cstheme="majorBidi"/>
        </w:rPr>
        <w:t xml:space="preserve">. </w:t>
      </w:r>
      <w:hyperlink r:id="rId5" w:tgtFrame="_new" w:history="1">
        <w:r w:rsidRPr="001173C8">
          <w:rPr>
            <w:rStyle w:val="Hyperlink"/>
            <w:rFonts w:asciiTheme="majorBidi" w:hAnsiTheme="majorBidi" w:cstheme="majorBidi"/>
          </w:rPr>
          <w:t>https://www.unwto.org</w:t>
        </w:r>
      </w:hyperlink>
      <w:r w:rsidRPr="001173C8">
        <w:rPr>
          <w:rFonts w:asciiTheme="majorBidi" w:hAnsiTheme="majorBidi" w:cstheme="majorBidi"/>
        </w:rPr>
        <w:br/>
        <w:t xml:space="preserve">UNWTO. (2023). </w:t>
      </w:r>
      <w:r w:rsidRPr="001173C8">
        <w:rPr>
          <w:rFonts w:asciiTheme="majorBidi" w:hAnsiTheme="majorBidi" w:cstheme="majorBidi"/>
          <w:i/>
          <w:iCs/>
        </w:rPr>
        <w:t>UNWTO membership framework</w:t>
      </w:r>
      <w:r w:rsidRPr="001173C8">
        <w:rPr>
          <w:rFonts w:asciiTheme="majorBidi" w:hAnsiTheme="majorBidi" w:cstheme="majorBidi"/>
        </w:rPr>
        <w:t xml:space="preserve">. </w:t>
      </w:r>
      <w:hyperlink r:id="rId6" w:tgtFrame="_new" w:history="1">
        <w:r w:rsidRPr="001173C8">
          <w:rPr>
            <w:rStyle w:val="Hyperlink"/>
            <w:rFonts w:asciiTheme="majorBidi" w:hAnsiTheme="majorBidi" w:cstheme="majorBidi"/>
          </w:rPr>
          <w:t>https://www.unwto.org</w:t>
        </w:r>
      </w:hyperlink>
    </w:p>
    <w:p w14:paraId="54C3AB3B" w14:textId="77777777" w:rsidR="00AE0CD3" w:rsidRPr="00B2485B" w:rsidRDefault="00AE0CD3" w:rsidP="00AE0CD3">
      <w:pPr>
        <w:spacing w:line="276" w:lineRule="auto"/>
        <w:rPr>
          <w:rFonts w:asciiTheme="majorBidi" w:hAnsiTheme="majorBidi" w:cstheme="majorBidi"/>
          <w:lang w:val="en-US"/>
        </w:rPr>
      </w:pPr>
    </w:p>
    <w:sectPr w:rsidR="00AE0CD3" w:rsidRPr="00B2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094BD189-347C-4643-8343-632F81093CC8}"/>
    <w:embedBold r:id="rId2" w:fontKey="{CABFA018-E020-4DFB-93D5-4FEBAF6D6D82}"/>
    <w:embedItalic r:id="rId3" w:fontKey="{59074A88-F946-45AD-9BEA-F170103FAF6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D02B0D6-9B7E-462E-BE57-CDA1E5996BC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301400D-5309-4A2C-AD2D-975CEDCE80A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173C8"/>
    <w:rsid w:val="001700EC"/>
    <w:rsid w:val="00174BB1"/>
    <w:rsid w:val="00174EDD"/>
    <w:rsid w:val="0019504D"/>
    <w:rsid w:val="00224FD9"/>
    <w:rsid w:val="002F4AE0"/>
    <w:rsid w:val="0031630E"/>
    <w:rsid w:val="00384E8A"/>
    <w:rsid w:val="003D1074"/>
    <w:rsid w:val="00426865"/>
    <w:rsid w:val="004444DE"/>
    <w:rsid w:val="00477CAA"/>
    <w:rsid w:val="00481859"/>
    <w:rsid w:val="00502E29"/>
    <w:rsid w:val="005E458B"/>
    <w:rsid w:val="00661030"/>
    <w:rsid w:val="006D53A9"/>
    <w:rsid w:val="00844EC2"/>
    <w:rsid w:val="008516FE"/>
    <w:rsid w:val="00903466"/>
    <w:rsid w:val="009C1D0A"/>
    <w:rsid w:val="00A044F7"/>
    <w:rsid w:val="00A8150E"/>
    <w:rsid w:val="00AE0CD3"/>
    <w:rsid w:val="00B20343"/>
    <w:rsid w:val="00B2485B"/>
    <w:rsid w:val="00B85EA7"/>
    <w:rsid w:val="00BE65DD"/>
    <w:rsid w:val="00C21EBA"/>
    <w:rsid w:val="00C612A4"/>
    <w:rsid w:val="00C92DD3"/>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2026-02-04T12:34:00Z</dcterms:created>
  <dcterms:modified xsi:type="dcterms:W3CDTF">2026-02-04T12:34:00Z</dcterms:modified>
</cp:coreProperties>
</file>