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61FDB" w14:textId="77777777" w:rsidR="00701B85" w:rsidRDefault="00701B85">
      <w:pPr>
        <w:jc w:val="center"/>
        <w:rPr>
          <w:b/>
          <w:bCs/>
          <w:sz w:val="32"/>
          <w:szCs w:val="32"/>
        </w:rPr>
      </w:pPr>
    </w:p>
    <w:p w14:paraId="330AFD2B" w14:textId="77777777" w:rsidR="00BC366E" w:rsidRDefault="00BC366E">
      <w:pPr>
        <w:jc w:val="center"/>
        <w:rPr>
          <w:b/>
          <w:bCs/>
          <w:sz w:val="32"/>
          <w:szCs w:val="32"/>
        </w:rPr>
      </w:pPr>
    </w:p>
    <w:p w14:paraId="40FA2C8F" w14:textId="77777777" w:rsidR="00BC366E" w:rsidRDefault="00BC366E">
      <w:pPr>
        <w:jc w:val="center"/>
        <w:rPr>
          <w:b/>
          <w:bCs/>
          <w:sz w:val="32"/>
          <w:szCs w:val="32"/>
        </w:rPr>
      </w:pPr>
    </w:p>
    <w:p w14:paraId="747BAFA3" w14:textId="19BDB65E" w:rsidR="00BC366E" w:rsidRPr="00BC366E" w:rsidRDefault="00BC366E" w:rsidP="00BC366E">
      <w:pPr>
        <w:jc w:val="center"/>
        <w:rPr>
          <w:b/>
          <w:bCs/>
          <w:sz w:val="32"/>
          <w:szCs w:val="32"/>
        </w:rPr>
      </w:pPr>
      <w:r w:rsidRPr="00BC366E">
        <w:rPr>
          <w:b/>
          <w:bCs/>
          <w:lang w:val="en-IN"/>
        </w:rPr>
        <w:drawing>
          <wp:anchor distT="0" distB="0" distL="114300" distR="114300" simplePos="0" relativeHeight="251658240" behindDoc="0" locked="0" layoutInCell="1" allowOverlap="1" wp14:anchorId="6DC688D1" wp14:editId="1E09F75D">
            <wp:simplePos x="0" y="0"/>
            <wp:positionH relativeFrom="margin">
              <wp:posOffset>4384675</wp:posOffset>
            </wp:positionH>
            <wp:positionV relativeFrom="paragraph">
              <wp:posOffset>7620</wp:posOffset>
            </wp:positionV>
            <wp:extent cx="1531620" cy="1409700"/>
            <wp:effectExtent l="0" t="0" r="0" b="0"/>
            <wp:wrapSquare wrapText="bothSides"/>
            <wp:docPr id="17988839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1620" cy="1409700"/>
                    </a:xfrm>
                    <a:prstGeom prst="rect">
                      <a:avLst/>
                    </a:prstGeom>
                    <a:noFill/>
                    <a:ln>
                      <a:noFill/>
                    </a:ln>
                  </pic:spPr>
                </pic:pic>
              </a:graphicData>
            </a:graphic>
          </wp:anchor>
        </w:drawing>
      </w:r>
      <w:bookmarkStart w:id="0" w:name="_heading=h.96shf5wgqme" w:colFirst="0" w:colLast="0"/>
      <w:bookmarkEnd w:id="0"/>
    </w:p>
    <w:p w14:paraId="480DE7D7" w14:textId="4069BA22" w:rsidR="00BC366E" w:rsidRPr="00BC366E" w:rsidRDefault="00BC366E" w:rsidP="00BC366E">
      <w:pPr>
        <w:jc w:val="left"/>
        <w:rPr>
          <w:b/>
          <w:bCs/>
          <w:sz w:val="28"/>
          <w:szCs w:val="28"/>
          <w:lang w:val="en-IN"/>
        </w:rPr>
      </w:pPr>
      <w:r w:rsidRPr="00BC366E">
        <w:rPr>
          <w:b/>
          <w:bCs/>
          <w:sz w:val="28"/>
          <w:szCs w:val="28"/>
          <w:lang w:val="en-IN"/>
        </w:rPr>
        <w:t>Tourism Law and Legislation</w:t>
      </w:r>
    </w:p>
    <w:p w14:paraId="58840509" w14:textId="77777777" w:rsidR="00BC366E" w:rsidRPr="00BC366E" w:rsidRDefault="00BC366E" w:rsidP="00BC366E">
      <w:pPr>
        <w:jc w:val="left"/>
        <w:rPr>
          <w:b/>
          <w:bCs/>
          <w:lang w:val="en-IN"/>
        </w:rPr>
      </w:pPr>
      <w:r w:rsidRPr="00BC366E">
        <w:rPr>
          <w:b/>
          <w:bCs/>
          <w:lang w:val="en-IN"/>
        </w:rPr>
        <w:t>Assignment 9</w:t>
      </w:r>
    </w:p>
    <w:p w14:paraId="5BC2139E" w14:textId="77777777" w:rsidR="00BC366E" w:rsidRPr="00BC366E" w:rsidRDefault="00BC366E" w:rsidP="00BC366E">
      <w:pPr>
        <w:jc w:val="left"/>
        <w:rPr>
          <w:b/>
          <w:bCs/>
          <w:lang w:val="en-IN"/>
        </w:rPr>
      </w:pPr>
      <w:r w:rsidRPr="00BC366E">
        <w:rPr>
          <w:b/>
          <w:bCs/>
          <w:lang w:val="en-IN"/>
        </w:rPr>
        <w:t>25.02.2026</w:t>
      </w:r>
    </w:p>
    <w:p w14:paraId="3E158ED2" w14:textId="77777777" w:rsidR="00BC366E" w:rsidRDefault="00BC366E" w:rsidP="00BC366E">
      <w:pPr>
        <w:jc w:val="left"/>
      </w:pPr>
      <w:r>
        <w:br/>
        <w:t xml:space="preserve">Student Name: </w:t>
      </w:r>
      <w:proofErr w:type="spellStart"/>
      <w:r w:rsidRPr="003E107D">
        <w:t>Jetender</w:t>
      </w:r>
      <w:proofErr w:type="spellEnd"/>
      <w:r w:rsidRPr="003E107D">
        <w:t xml:space="preserve"> Singh</w:t>
      </w:r>
      <w:r>
        <w:br/>
        <w:t xml:space="preserve">ID Number: </w:t>
      </w:r>
      <w:r w:rsidRPr="003E107D">
        <w:t>DE240142</w:t>
      </w:r>
      <w:r>
        <w:br/>
      </w:r>
    </w:p>
    <w:p w14:paraId="2BB5FA0D" w14:textId="77777777" w:rsidR="00BC366E" w:rsidRDefault="00BC366E">
      <w:pPr>
        <w:jc w:val="center"/>
        <w:rPr>
          <w:b/>
          <w:bCs/>
          <w:sz w:val="32"/>
          <w:szCs w:val="32"/>
        </w:rPr>
      </w:pPr>
    </w:p>
    <w:p w14:paraId="4E6403DA" w14:textId="77777777" w:rsidR="00BC366E" w:rsidRDefault="00BC366E">
      <w:pPr>
        <w:jc w:val="center"/>
        <w:rPr>
          <w:b/>
          <w:bCs/>
          <w:sz w:val="32"/>
          <w:szCs w:val="32"/>
        </w:rPr>
      </w:pPr>
    </w:p>
    <w:p w14:paraId="5E5D3C8F" w14:textId="77777777" w:rsidR="00BC366E" w:rsidRDefault="00BC366E">
      <w:pPr>
        <w:jc w:val="center"/>
        <w:rPr>
          <w:b/>
          <w:bCs/>
          <w:sz w:val="32"/>
          <w:szCs w:val="32"/>
        </w:rPr>
      </w:pPr>
    </w:p>
    <w:p w14:paraId="3E1BF8E2" w14:textId="77777777" w:rsidR="00BC366E" w:rsidRDefault="00BC366E">
      <w:pPr>
        <w:jc w:val="center"/>
        <w:rPr>
          <w:b/>
          <w:bCs/>
          <w:sz w:val="32"/>
          <w:szCs w:val="32"/>
        </w:rPr>
      </w:pPr>
    </w:p>
    <w:p w14:paraId="5A9AF6A8" w14:textId="77777777" w:rsidR="00BC366E" w:rsidRDefault="00BC366E">
      <w:pPr>
        <w:jc w:val="center"/>
        <w:rPr>
          <w:b/>
          <w:bCs/>
          <w:sz w:val="32"/>
          <w:szCs w:val="32"/>
        </w:rPr>
      </w:pPr>
    </w:p>
    <w:p w14:paraId="31F21345" w14:textId="77777777" w:rsidR="00BC366E" w:rsidRDefault="00BC366E">
      <w:pPr>
        <w:jc w:val="center"/>
        <w:rPr>
          <w:b/>
          <w:bCs/>
          <w:sz w:val="32"/>
          <w:szCs w:val="32"/>
        </w:rPr>
      </w:pPr>
    </w:p>
    <w:p w14:paraId="009D27E8" w14:textId="77777777" w:rsidR="00BC366E" w:rsidRDefault="00BC366E">
      <w:pPr>
        <w:jc w:val="center"/>
        <w:rPr>
          <w:b/>
          <w:bCs/>
          <w:sz w:val="32"/>
          <w:szCs w:val="32"/>
        </w:rPr>
      </w:pPr>
    </w:p>
    <w:p w14:paraId="1E32E154" w14:textId="77777777" w:rsidR="00BC366E" w:rsidRDefault="00BC366E">
      <w:pPr>
        <w:jc w:val="center"/>
        <w:rPr>
          <w:b/>
          <w:bCs/>
          <w:sz w:val="32"/>
          <w:szCs w:val="32"/>
        </w:rPr>
      </w:pPr>
    </w:p>
    <w:p w14:paraId="5C31FE62" w14:textId="77777777" w:rsidR="00BC366E" w:rsidRDefault="00BC366E">
      <w:pPr>
        <w:jc w:val="center"/>
        <w:rPr>
          <w:b/>
          <w:bCs/>
          <w:sz w:val="32"/>
          <w:szCs w:val="32"/>
        </w:rPr>
      </w:pPr>
    </w:p>
    <w:p w14:paraId="5BC01B37" w14:textId="77777777" w:rsidR="00BC366E" w:rsidRDefault="00BC366E">
      <w:pPr>
        <w:jc w:val="center"/>
        <w:rPr>
          <w:b/>
          <w:bCs/>
          <w:sz w:val="32"/>
          <w:szCs w:val="32"/>
        </w:rPr>
      </w:pPr>
    </w:p>
    <w:p w14:paraId="1853FD53" w14:textId="77777777" w:rsidR="00BC366E" w:rsidRDefault="00BC366E">
      <w:pPr>
        <w:jc w:val="center"/>
        <w:rPr>
          <w:b/>
          <w:bCs/>
          <w:sz w:val="32"/>
          <w:szCs w:val="32"/>
        </w:rPr>
      </w:pPr>
    </w:p>
    <w:p w14:paraId="0C64577A" w14:textId="77777777" w:rsidR="00BC366E" w:rsidRDefault="00BC366E">
      <w:pPr>
        <w:jc w:val="center"/>
        <w:rPr>
          <w:b/>
          <w:bCs/>
          <w:sz w:val="32"/>
          <w:szCs w:val="32"/>
        </w:rPr>
      </w:pPr>
    </w:p>
    <w:p w14:paraId="4519B425" w14:textId="77777777" w:rsidR="00BC366E" w:rsidRDefault="00BC366E">
      <w:pPr>
        <w:jc w:val="center"/>
        <w:rPr>
          <w:b/>
          <w:bCs/>
          <w:sz w:val="32"/>
          <w:szCs w:val="32"/>
        </w:rPr>
      </w:pPr>
    </w:p>
    <w:p w14:paraId="343B1C42" w14:textId="77777777" w:rsidR="00BC366E" w:rsidRDefault="00BC366E">
      <w:pPr>
        <w:jc w:val="center"/>
        <w:rPr>
          <w:b/>
          <w:bCs/>
          <w:sz w:val="32"/>
          <w:szCs w:val="32"/>
        </w:rPr>
      </w:pPr>
    </w:p>
    <w:p w14:paraId="59758C6B" w14:textId="77777777" w:rsidR="00BC366E" w:rsidRDefault="00BC366E">
      <w:pPr>
        <w:jc w:val="center"/>
        <w:rPr>
          <w:b/>
          <w:bCs/>
          <w:sz w:val="32"/>
          <w:szCs w:val="32"/>
        </w:rPr>
      </w:pPr>
    </w:p>
    <w:p w14:paraId="3C204C84" w14:textId="77777777" w:rsidR="00BC366E" w:rsidRDefault="00BC366E">
      <w:pPr>
        <w:jc w:val="center"/>
        <w:rPr>
          <w:b/>
          <w:bCs/>
          <w:sz w:val="32"/>
          <w:szCs w:val="32"/>
        </w:rPr>
      </w:pPr>
    </w:p>
    <w:p w14:paraId="0FBC8269" w14:textId="77777777" w:rsidR="00BC366E" w:rsidRDefault="00BC366E">
      <w:pPr>
        <w:jc w:val="center"/>
        <w:rPr>
          <w:b/>
          <w:bCs/>
          <w:sz w:val="32"/>
          <w:szCs w:val="32"/>
        </w:rPr>
      </w:pPr>
    </w:p>
    <w:p w14:paraId="35B7BEDA" w14:textId="77777777" w:rsidR="00BC366E" w:rsidRDefault="00BC366E">
      <w:pPr>
        <w:jc w:val="center"/>
        <w:rPr>
          <w:b/>
          <w:bCs/>
          <w:sz w:val="32"/>
          <w:szCs w:val="32"/>
        </w:rPr>
      </w:pPr>
    </w:p>
    <w:p w14:paraId="51A6580A" w14:textId="77777777" w:rsidR="00BC366E" w:rsidRDefault="00BC366E">
      <w:pPr>
        <w:jc w:val="center"/>
        <w:rPr>
          <w:b/>
          <w:bCs/>
          <w:sz w:val="32"/>
          <w:szCs w:val="32"/>
        </w:rPr>
      </w:pPr>
    </w:p>
    <w:p w14:paraId="2160D4AD" w14:textId="77777777" w:rsidR="00BC366E" w:rsidRDefault="00BC366E">
      <w:pPr>
        <w:jc w:val="center"/>
        <w:rPr>
          <w:b/>
          <w:bCs/>
          <w:sz w:val="32"/>
          <w:szCs w:val="32"/>
        </w:rPr>
      </w:pPr>
    </w:p>
    <w:p w14:paraId="151AAB69" w14:textId="77777777" w:rsidR="00BC366E" w:rsidRDefault="00BC366E">
      <w:pPr>
        <w:jc w:val="center"/>
        <w:rPr>
          <w:b/>
          <w:bCs/>
          <w:sz w:val="32"/>
          <w:szCs w:val="32"/>
        </w:rPr>
      </w:pPr>
    </w:p>
    <w:p w14:paraId="02B80BBC" w14:textId="77777777" w:rsidR="00BC366E" w:rsidRPr="00E825AA" w:rsidRDefault="00BC366E">
      <w:pPr>
        <w:jc w:val="center"/>
        <w:rPr>
          <w:b/>
          <w:bCs/>
          <w:sz w:val="32"/>
          <w:szCs w:val="32"/>
        </w:rPr>
      </w:pPr>
    </w:p>
    <w:p w14:paraId="3370DB97" w14:textId="77777777" w:rsidR="00701B85" w:rsidRPr="00E825AA" w:rsidRDefault="00701B85">
      <w:pPr>
        <w:jc w:val="center"/>
        <w:rPr>
          <w:b/>
          <w:bCs/>
          <w:sz w:val="32"/>
          <w:szCs w:val="32"/>
        </w:rPr>
      </w:pPr>
    </w:p>
    <w:p w14:paraId="5F0BF7EB" w14:textId="77777777" w:rsidR="00701B85" w:rsidRPr="00E825AA" w:rsidRDefault="00701B85" w:rsidP="00BC366E">
      <w:pPr>
        <w:rPr>
          <w:b/>
          <w:bCs/>
          <w:sz w:val="32"/>
          <w:szCs w:val="32"/>
        </w:rPr>
      </w:pPr>
    </w:p>
    <w:p w14:paraId="6932C970" w14:textId="77777777" w:rsidR="00701B85" w:rsidRPr="00E825AA" w:rsidRDefault="00701B85">
      <w:pPr>
        <w:jc w:val="center"/>
        <w:rPr>
          <w:b/>
          <w:bCs/>
          <w:sz w:val="32"/>
          <w:szCs w:val="32"/>
        </w:rPr>
      </w:pPr>
    </w:p>
    <w:p w14:paraId="5C66AA13" w14:textId="77777777" w:rsidR="00701B85" w:rsidRPr="00E825AA" w:rsidRDefault="00701B85">
      <w:pPr>
        <w:jc w:val="center"/>
        <w:rPr>
          <w:b/>
          <w:bCs/>
          <w:sz w:val="32"/>
          <w:szCs w:val="32"/>
        </w:rPr>
      </w:pPr>
    </w:p>
    <w:p w14:paraId="69977351" w14:textId="77777777" w:rsidR="00701B85" w:rsidRPr="00E825AA" w:rsidRDefault="00701B85">
      <w:pPr>
        <w:jc w:val="center"/>
        <w:rPr>
          <w:b/>
          <w:bCs/>
          <w:sz w:val="32"/>
          <w:szCs w:val="32"/>
        </w:rPr>
      </w:pPr>
    </w:p>
    <w:p w14:paraId="722FD126" w14:textId="77777777" w:rsidR="00701B85" w:rsidRPr="00E825AA" w:rsidRDefault="00701B85">
      <w:pPr>
        <w:jc w:val="center"/>
        <w:rPr>
          <w:b/>
          <w:bCs/>
          <w:sz w:val="32"/>
          <w:szCs w:val="32"/>
        </w:rPr>
      </w:pPr>
    </w:p>
    <w:p w14:paraId="2F77A022" w14:textId="77777777" w:rsidR="00701B85" w:rsidRPr="00E825AA" w:rsidRDefault="004D17D7">
      <w:pPr>
        <w:jc w:val="center"/>
        <w:rPr>
          <w:b/>
          <w:bCs/>
          <w:sz w:val="32"/>
          <w:szCs w:val="32"/>
        </w:rPr>
      </w:pPr>
      <w:r w:rsidRPr="00E825AA">
        <w:rPr>
          <w:b/>
          <w:bCs/>
          <w:sz w:val="32"/>
          <w:szCs w:val="32"/>
        </w:rPr>
        <w:t>TOURISM LAW AND LEGISLATION</w:t>
      </w:r>
    </w:p>
    <w:p w14:paraId="1B46FF9C" w14:textId="77777777" w:rsidR="000035A2" w:rsidRDefault="004D17D7">
      <w:r w:rsidRPr="00E825AA">
        <w:br w:type="page"/>
      </w:r>
    </w:p>
    <w:sdt>
      <w:sdtPr>
        <w:rPr>
          <w:rFonts w:ascii="Times New Roman" w:eastAsia="Times New Roman" w:hAnsi="Times New Roman" w:cs="Times New Roman"/>
          <w:color w:val="auto"/>
          <w:sz w:val="24"/>
          <w:szCs w:val="24"/>
          <w:lang w:val="en-GB"/>
        </w:rPr>
        <w:id w:val="2093196814"/>
        <w:docPartObj>
          <w:docPartGallery w:val="Table of Contents"/>
          <w:docPartUnique/>
        </w:docPartObj>
      </w:sdtPr>
      <w:sdtEndPr>
        <w:rPr>
          <w:b/>
          <w:bCs/>
          <w:noProof/>
        </w:rPr>
      </w:sdtEndPr>
      <w:sdtContent>
        <w:p w14:paraId="0DC8D38C" w14:textId="77777777" w:rsidR="000035A2" w:rsidRPr="000035A2" w:rsidRDefault="000035A2" w:rsidP="000035A2">
          <w:pPr>
            <w:pStyle w:val="TOCHeading"/>
            <w:spacing w:line="360" w:lineRule="auto"/>
            <w:jc w:val="center"/>
            <w:rPr>
              <w:rFonts w:ascii="Times New Roman" w:hAnsi="Times New Roman" w:cs="Times New Roman"/>
              <w:b/>
              <w:color w:val="000000" w:themeColor="text1"/>
              <w:sz w:val="28"/>
              <w:szCs w:val="24"/>
            </w:rPr>
          </w:pPr>
          <w:r w:rsidRPr="000035A2">
            <w:rPr>
              <w:rFonts w:ascii="Times New Roman" w:hAnsi="Times New Roman" w:cs="Times New Roman"/>
              <w:b/>
              <w:color w:val="000000" w:themeColor="text1"/>
              <w:sz w:val="28"/>
              <w:szCs w:val="24"/>
            </w:rPr>
            <w:t>Table of Contents</w:t>
          </w:r>
        </w:p>
        <w:p w14:paraId="6C686D76" w14:textId="77777777" w:rsidR="000035A2" w:rsidRPr="000035A2" w:rsidRDefault="000035A2" w:rsidP="000035A2">
          <w:pPr>
            <w:pStyle w:val="TOC1"/>
            <w:tabs>
              <w:tab w:val="right" w:leader="dot" w:pos="9019"/>
            </w:tabs>
            <w:rPr>
              <w:rFonts w:eastAsiaTheme="minorEastAsia"/>
              <w:noProof/>
              <w:color w:val="000000" w:themeColor="text1"/>
              <w:lang w:val="en-US"/>
            </w:rPr>
          </w:pPr>
          <w:r w:rsidRPr="000035A2">
            <w:rPr>
              <w:color w:val="000000" w:themeColor="text1"/>
            </w:rPr>
            <w:fldChar w:fldCharType="begin"/>
          </w:r>
          <w:r w:rsidRPr="000035A2">
            <w:rPr>
              <w:color w:val="000000" w:themeColor="text1"/>
            </w:rPr>
            <w:instrText xml:space="preserve"> TOC \o "1-3" \h \z \u </w:instrText>
          </w:r>
          <w:r w:rsidRPr="000035A2">
            <w:rPr>
              <w:color w:val="000000" w:themeColor="text1"/>
            </w:rPr>
            <w:fldChar w:fldCharType="separate"/>
          </w:r>
          <w:hyperlink w:anchor="_Toc223524483" w:history="1">
            <w:r w:rsidRPr="000035A2">
              <w:rPr>
                <w:rStyle w:val="Hyperlink"/>
                <w:noProof/>
                <w:color w:val="000000" w:themeColor="text1"/>
              </w:rPr>
              <w:t>1- Define an accommodation contract. What are the essential legal elements required for its validity?</w:t>
            </w:r>
            <w:r w:rsidRPr="000035A2">
              <w:rPr>
                <w:noProof/>
                <w:webHidden/>
                <w:color w:val="000000" w:themeColor="text1"/>
              </w:rPr>
              <w:tab/>
            </w:r>
            <w:r w:rsidRPr="000035A2">
              <w:rPr>
                <w:noProof/>
                <w:webHidden/>
                <w:color w:val="000000" w:themeColor="text1"/>
              </w:rPr>
              <w:fldChar w:fldCharType="begin"/>
            </w:r>
            <w:r w:rsidRPr="000035A2">
              <w:rPr>
                <w:noProof/>
                <w:webHidden/>
                <w:color w:val="000000" w:themeColor="text1"/>
              </w:rPr>
              <w:instrText xml:space="preserve"> PAGEREF _Toc223524483 \h </w:instrText>
            </w:r>
            <w:r w:rsidRPr="000035A2">
              <w:rPr>
                <w:noProof/>
                <w:webHidden/>
                <w:color w:val="000000" w:themeColor="text1"/>
              </w:rPr>
            </w:r>
            <w:r w:rsidRPr="000035A2">
              <w:rPr>
                <w:noProof/>
                <w:webHidden/>
                <w:color w:val="000000" w:themeColor="text1"/>
              </w:rPr>
              <w:fldChar w:fldCharType="separate"/>
            </w:r>
            <w:r w:rsidRPr="000035A2">
              <w:rPr>
                <w:noProof/>
                <w:webHidden/>
                <w:color w:val="000000" w:themeColor="text1"/>
              </w:rPr>
              <w:t>3</w:t>
            </w:r>
            <w:r w:rsidRPr="000035A2">
              <w:rPr>
                <w:noProof/>
                <w:webHidden/>
                <w:color w:val="000000" w:themeColor="text1"/>
              </w:rPr>
              <w:fldChar w:fldCharType="end"/>
            </w:r>
          </w:hyperlink>
        </w:p>
        <w:p w14:paraId="7D3C2C45" w14:textId="77777777" w:rsidR="000035A2" w:rsidRPr="000035A2" w:rsidRDefault="000035A2" w:rsidP="000035A2">
          <w:pPr>
            <w:pStyle w:val="TOC1"/>
            <w:tabs>
              <w:tab w:val="right" w:leader="dot" w:pos="9019"/>
            </w:tabs>
            <w:rPr>
              <w:rFonts w:eastAsiaTheme="minorEastAsia"/>
              <w:noProof/>
              <w:color w:val="000000" w:themeColor="text1"/>
              <w:lang w:val="en-US"/>
            </w:rPr>
          </w:pPr>
          <w:hyperlink w:anchor="_Toc223524484" w:history="1">
            <w:r w:rsidRPr="000035A2">
              <w:rPr>
                <w:rStyle w:val="Hyperlink"/>
                <w:noProof/>
                <w:color w:val="000000" w:themeColor="text1"/>
              </w:rPr>
              <w:t>2- Identify and explain the main parties involved in:</w:t>
            </w:r>
            <w:r w:rsidRPr="000035A2">
              <w:rPr>
                <w:noProof/>
                <w:webHidden/>
                <w:color w:val="000000" w:themeColor="text1"/>
              </w:rPr>
              <w:tab/>
            </w:r>
            <w:r w:rsidRPr="000035A2">
              <w:rPr>
                <w:noProof/>
                <w:webHidden/>
                <w:color w:val="000000" w:themeColor="text1"/>
              </w:rPr>
              <w:fldChar w:fldCharType="begin"/>
            </w:r>
            <w:r w:rsidRPr="000035A2">
              <w:rPr>
                <w:noProof/>
                <w:webHidden/>
                <w:color w:val="000000" w:themeColor="text1"/>
              </w:rPr>
              <w:instrText xml:space="preserve"> PAGEREF _Toc223524484 \h </w:instrText>
            </w:r>
            <w:r w:rsidRPr="000035A2">
              <w:rPr>
                <w:noProof/>
                <w:webHidden/>
                <w:color w:val="000000" w:themeColor="text1"/>
              </w:rPr>
            </w:r>
            <w:r w:rsidRPr="000035A2">
              <w:rPr>
                <w:noProof/>
                <w:webHidden/>
                <w:color w:val="000000" w:themeColor="text1"/>
              </w:rPr>
              <w:fldChar w:fldCharType="separate"/>
            </w:r>
            <w:r w:rsidRPr="000035A2">
              <w:rPr>
                <w:noProof/>
                <w:webHidden/>
                <w:color w:val="000000" w:themeColor="text1"/>
              </w:rPr>
              <w:t>7</w:t>
            </w:r>
            <w:r w:rsidRPr="000035A2">
              <w:rPr>
                <w:noProof/>
                <w:webHidden/>
                <w:color w:val="000000" w:themeColor="text1"/>
              </w:rPr>
              <w:fldChar w:fldCharType="end"/>
            </w:r>
          </w:hyperlink>
        </w:p>
        <w:p w14:paraId="087B3C32" w14:textId="77777777" w:rsidR="000035A2" w:rsidRPr="000035A2" w:rsidRDefault="000035A2" w:rsidP="000035A2">
          <w:pPr>
            <w:pStyle w:val="TOC1"/>
            <w:tabs>
              <w:tab w:val="right" w:leader="dot" w:pos="9019"/>
            </w:tabs>
            <w:rPr>
              <w:rFonts w:eastAsiaTheme="minorEastAsia"/>
              <w:noProof/>
              <w:color w:val="000000" w:themeColor="text1"/>
              <w:lang w:val="en-US"/>
            </w:rPr>
          </w:pPr>
          <w:hyperlink w:anchor="_Toc223524485" w:history="1">
            <w:r w:rsidRPr="000035A2">
              <w:rPr>
                <w:rStyle w:val="Hyperlink"/>
                <w:noProof/>
                <w:color w:val="000000" w:themeColor="text1"/>
              </w:rPr>
              <w:t>References</w:t>
            </w:r>
            <w:r w:rsidRPr="000035A2">
              <w:rPr>
                <w:noProof/>
                <w:webHidden/>
                <w:color w:val="000000" w:themeColor="text1"/>
              </w:rPr>
              <w:tab/>
            </w:r>
            <w:r w:rsidRPr="000035A2">
              <w:rPr>
                <w:noProof/>
                <w:webHidden/>
                <w:color w:val="000000" w:themeColor="text1"/>
              </w:rPr>
              <w:fldChar w:fldCharType="begin"/>
            </w:r>
            <w:r w:rsidRPr="000035A2">
              <w:rPr>
                <w:noProof/>
                <w:webHidden/>
                <w:color w:val="000000" w:themeColor="text1"/>
              </w:rPr>
              <w:instrText xml:space="preserve"> PAGEREF _Toc223524485 \h </w:instrText>
            </w:r>
            <w:r w:rsidRPr="000035A2">
              <w:rPr>
                <w:noProof/>
                <w:webHidden/>
                <w:color w:val="000000" w:themeColor="text1"/>
              </w:rPr>
            </w:r>
            <w:r w:rsidRPr="000035A2">
              <w:rPr>
                <w:noProof/>
                <w:webHidden/>
                <w:color w:val="000000" w:themeColor="text1"/>
              </w:rPr>
              <w:fldChar w:fldCharType="separate"/>
            </w:r>
            <w:r w:rsidRPr="000035A2">
              <w:rPr>
                <w:noProof/>
                <w:webHidden/>
                <w:color w:val="000000" w:themeColor="text1"/>
              </w:rPr>
              <w:t>11</w:t>
            </w:r>
            <w:r w:rsidRPr="000035A2">
              <w:rPr>
                <w:noProof/>
                <w:webHidden/>
                <w:color w:val="000000" w:themeColor="text1"/>
              </w:rPr>
              <w:fldChar w:fldCharType="end"/>
            </w:r>
          </w:hyperlink>
        </w:p>
        <w:p w14:paraId="7AC0F7A4" w14:textId="77777777" w:rsidR="000035A2" w:rsidRDefault="000035A2" w:rsidP="000035A2">
          <w:r w:rsidRPr="000035A2">
            <w:rPr>
              <w:b/>
              <w:bCs/>
              <w:noProof/>
              <w:color w:val="000000" w:themeColor="text1"/>
            </w:rPr>
            <w:fldChar w:fldCharType="end"/>
          </w:r>
        </w:p>
      </w:sdtContent>
    </w:sdt>
    <w:p w14:paraId="57E95898" w14:textId="77777777" w:rsidR="00701B85" w:rsidRPr="00E825AA" w:rsidRDefault="00701B85" w:rsidP="00E825AA">
      <w:pPr>
        <w:rPr>
          <w:b/>
          <w:bCs/>
          <w:sz w:val="32"/>
          <w:szCs w:val="32"/>
        </w:rPr>
      </w:pPr>
    </w:p>
    <w:p w14:paraId="2DF8AF8A" w14:textId="77777777" w:rsidR="000035A2" w:rsidRDefault="000035A2">
      <w:pPr>
        <w:rPr>
          <w:b/>
          <w:bCs/>
          <w:sz w:val="28"/>
          <w:szCs w:val="28"/>
        </w:rPr>
      </w:pPr>
      <w:bookmarkStart w:id="1" w:name="_dxrgqisa0p2p" w:colFirst="0" w:colLast="0"/>
      <w:bookmarkEnd w:id="1"/>
      <w:r>
        <w:br w:type="page"/>
      </w:r>
    </w:p>
    <w:p w14:paraId="3872FF53" w14:textId="77777777" w:rsidR="00701B85" w:rsidRPr="00E825AA" w:rsidRDefault="004D17D7">
      <w:pPr>
        <w:pStyle w:val="Heading1"/>
      </w:pPr>
      <w:bookmarkStart w:id="2" w:name="_Toc223524483"/>
      <w:r w:rsidRPr="00E825AA">
        <w:lastRenderedPageBreak/>
        <w:t>1- Define an accommodation contract. What are the essential legal elements required for its validity?</w:t>
      </w:r>
      <w:bookmarkEnd w:id="2"/>
    </w:p>
    <w:p w14:paraId="2EB9E3DA" w14:textId="77777777" w:rsidR="00701B85" w:rsidRPr="00E825AA" w:rsidRDefault="004D17D7">
      <w:r w:rsidRPr="00E825AA">
        <w:rPr>
          <w:b/>
          <w:bCs/>
        </w:rPr>
        <w:t>Answer</w:t>
      </w:r>
    </w:p>
    <w:p w14:paraId="2C66EDB9" w14:textId="77777777" w:rsidR="00701B85" w:rsidRPr="00E825AA" w:rsidRDefault="004D17D7">
      <w:r w:rsidRPr="00E825AA">
        <w:t xml:space="preserve">The accommodation contract is a major legal framework that is widely used in the hospitality and accommodation sector. The relationship between a facilitator of accommodation, a hotel, or guesthouse, or lodging anticipation, and a visitor, resulting in momentary accommodation (Prasasti </w:t>
      </w:r>
      <w:r w:rsidRPr="00E825AA">
        <w:rPr>
          <w:i/>
          <w:iCs/>
        </w:rPr>
        <w:t>et al.</w:t>
      </w:r>
      <w:r w:rsidRPr="00E825AA">
        <w:t xml:space="preserve">, 2025). </w:t>
      </w:r>
      <w:r w:rsidR="00DE67BD" w:rsidRPr="00DE67BD">
        <w:t>The contract law on the main principles defines the correctness and enforceability of such a contract. These are typically decided in accordance with the national law of contract that includes the Indian Contract Act 1872 which provides a legal jurisprudence of agreement that can be enforced in a legal system.</w:t>
      </w:r>
    </w:p>
    <w:p w14:paraId="03BAAFA6" w14:textId="77777777" w:rsidR="00701B85" w:rsidRPr="00E825AA" w:rsidRDefault="004D17D7">
      <w:pPr>
        <w:rPr>
          <w:b/>
          <w:bCs/>
        </w:rPr>
      </w:pPr>
      <w:r w:rsidRPr="00E825AA">
        <w:rPr>
          <w:b/>
          <w:bCs/>
        </w:rPr>
        <w:t>Definition of an Accommodation Contract</w:t>
      </w:r>
    </w:p>
    <w:p w14:paraId="2BF113D3" w14:textId="77777777" w:rsidR="00701B85" w:rsidRPr="00E825AA" w:rsidRDefault="004D17D7">
      <w:r w:rsidRPr="00E825AA">
        <w:t>The accommodation contract is the legally binding agreement between the accommodation provider and the guest according to which the former provides an accommodation or accommodation-related services at the defined time, compared to the latter who agrees to pay the required fee and follow the rules of the place. This agreement comes about when an enterprise hotel/resort is accommodating, and the customer is adopting the agreement through the most frequent tasks by either a reservation, deposit or occupancy of the booked room. The contract would include the conditions of stay, including the room rates, duration of stay, services to be provided, conditions of cancellations, as well as the liability of the two parties (Aissa, 2025).</w:t>
      </w:r>
    </w:p>
    <w:p w14:paraId="5A92590C" w14:textId="77777777" w:rsidR="00701B85" w:rsidRPr="00E825AA" w:rsidRDefault="004D17D7">
      <w:r w:rsidRPr="00E825AA">
        <w:t>The accommodation contract might be considered as a service contract by which the guest can use the facilities of accommodation temporarily, with the conditions that he or she must have obligations and the provider must ensure to supply safe and legal accommodation services. The relationships between the hotel and the guest are such that the relationship between the two is more contractual, and breaking the stipulations will result in court proceedings.</w:t>
      </w:r>
    </w:p>
    <w:p w14:paraId="3B6F0191" w14:textId="77777777" w:rsidR="00701B85" w:rsidRPr="00E825AA" w:rsidRDefault="004D17D7">
      <w:pPr>
        <w:rPr>
          <w:b/>
          <w:bCs/>
        </w:rPr>
      </w:pPr>
      <w:r w:rsidRPr="00E825AA">
        <w:rPr>
          <w:b/>
          <w:bCs/>
        </w:rPr>
        <w:t>Nature and Characteristics of Accommodation Contracts</w:t>
      </w:r>
    </w:p>
    <w:p w14:paraId="2C9BFA35" w14:textId="77777777" w:rsidR="00701B85" w:rsidRPr="00E825AA" w:rsidRDefault="004D17D7">
      <w:r w:rsidRPr="00E825AA">
        <w:t>The accommodation contracts have some unique features of the hospitality industry:</w:t>
      </w:r>
    </w:p>
    <w:p w14:paraId="76DA979F" w14:textId="77777777" w:rsidR="00701B85" w:rsidRPr="00E825AA" w:rsidRDefault="004D17D7">
      <w:pPr>
        <w:rPr>
          <w:b/>
          <w:bCs/>
          <w:i/>
          <w:iCs/>
        </w:rPr>
      </w:pPr>
      <w:r w:rsidRPr="00E825AA">
        <w:rPr>
          <w:b/>
          <w:bCs/>
          <w:i/>
          <w:iCs/>
        </w:rPr>
        <w:t>Service-based agreement:</w:t>
      </w:r>
    </w:p>
    <w:p w14:paraId="3AF79CD5" w14:textId="77777777" w:rsidR="00701B85" w:rsidRPr="00E825AA" w:rsidRDefault="004D17D7">
      <w:r w:rsidRPr="00E825AA">
        <w:t>The agreement is about the supply of accommodation and others and does not refer to the ownership of property being transferred.</w:t>
      </w:r>
    </w:p>
    <w:p w14:paraId="48486AC6" w14:textId="77777777" w:rsidR="00701B85" w:rsidRPr="00E825AA" w:rsidRDefault="004D17D7">
      <w:pPr>
        <w:rPr>
          <w:b/>
          <w:bCs/>
          <w:i/>
          <w:iCs/>
        </w:rPr>
      </w:pPr>
      <w:r w:rsidRPr="00E825AA">
        <w:rPr>
          <w:b/>
          <w:bCs/>
          <w:i/>
          <w:iCs/>
        </w:rPr>
        <w:t>Temporary nature:</w:t>
      </w:r>
    </w:p>
    <w:p w14:paraId="1D350E24" w14:textId="77777777" w:rsidR="00701B85" w:rsidRPr="00E825AA" w:rsidRDefault="004D17D7">
      <w:r w:rsidRPr="00E825AA">
        <w:t>The entitlement of the guest is restricted to his or her visitor period.</w:t>
      </w:r>
    </w:p>
    <w:p w14:paraId="176C3740" w14:textId="77777777" w:rsidR="00701B85" w:rsidRPr="00E825AA" w:rsidRDefault="004D17D7">
      <w:pPr>
        <w:rPr>
          <w:b/>
          <w:bCs/>
          <w:i/>
          <w:iCs/>
        </w:rPr>
      </w:pPr>
      <w:r w:rsidRPr="00E825AA">
        <w:rPr>
          <w:b/>
          <w:bCs/>
          <w:i/>
          <w:iCs/>
        </w:rPr>
        <w:t>Mutual obligations:</w:t>
      </w:r>
    </w:p>
    <w:p w14:paraId="2D904042" w14:textId="77777777" w:rsidR="00701B85" w:rsidRPr="00E825AA" w:rsidRDefault="004D17D7">
      <w:r w:rsidRPr="00E825AA">
        <w:lastRenderedPageBreak/>
        <w:t>The two parties have clear drafts that include accommodation and payment of the agreed fee.</w:t>
      </w:r>
    </w:p>
    <w:p w14:paraId="11FDEBB0" w14:textId="77777777" w:rsidR="00701B85" w:rsidRPr="00E825AA" w:rsidRDefault="004D17D7">
      <w:pPr>
        <w:rPr>
          <w:b/>
          <w:bCs/>
          <w:i/>
          <w:iCs/>
        </w:rPr>
      </w:pPr>
      <w:r w:rsidRPr="00E825AA">
        <w:rPr>
          <w:b/>
          <w:bCs/>
          <w:i/>
          <w:iCs/>
        </w:rPr>
        <w:t>Formation through reservation or conduct:</w:t>
      </w:r>
    </w:p>
    <w:p w14:paraId="55476BE5" w14:textId="77777777" w:rsidR="00701B85" w:rsidRPr="00E825AA" w:rsidRDefault="004D17D7">
      <w:r w:rsidRPr="00E825AA">
        <w:t>Formation of the contract can be written booking, online reservation or even elliptical behaviour where a guest books a room.</w:t>
      </w:r>
    </w:p>
    <w:p w14:paraId="3003096F" w14:textId="77777777" w:rsidR="00701B85" w:rsidRPr="00E825AA" w:rsidRDefault="004D17D7">
      <w:r w:rsidRPr="00E825AA">
        <w:t>The following features indicate that accommodation contracts operate based on the principles of general contract law, but they also reflect the practice of the hospitality industry.</w:t>
      </w:r>
    </w:p>
    <w:p w14:paraId="7F8DA79C" w14:textId="77777777" w:rsidR="00701B85" w:rsidRPr="00E825AA" w:rsidRDefault="004D17D7">
      <w:pPr>
        <w:rPr>
          <w:b/>
          <w:bCs/>
        </w:rPr>
      </w:pPr>
      <w:r w:rsidRPr="00E825AA">
        <w:rPr>
          <w:b/>
          <w:bCs/>
        </w:rPr>
        <w:t>Essential Legal Elements for Validity of an Accommodation Contract</w:t>
      </w:r>
    </w:p>
    <w:p w14:paraId="78640607" w14:textId="77777777" w:rsidR="00701B85" w:rsidRPr="00E825AA" w:rsidRDefault="004D17D7">
      <w:r w:rsidRPr="00E825AA">
        <w:t>An accommodation contract should have several fundamental elements which are recognised by the law of contract to be legally binding and enforceable (Cooper, 2022). The unavailability of any of these components can make the agreement void or unenforceable.</w:t>
      </w:r>
    </w:p>
    <w:tbl>
      <w:tblPr>
        <w:tblStyle w:val="a"/>
        <w:tblW w:w="90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965"/>
        <w:gridCol w:w="6060"/>
      </w:tblGrid>
      <w:tr w:rsidR="00701B85" w:rsidRPr="00E825AA" w14:paraId="101150ED" w14:textId="77777777" w:rsidTr="003914C3">
        <w:trPr>
          <w:trHeight w:val="515"/>
          <w:jc w:val="center"/>
        </w:trPr>
        <w:tc>
          <w:tcPr>
            <w:tcW w:w="2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482C36" w14:textId="77777777" w:rsidR="00701B85" w:rsidRPr="00E825AA" w:rsidRDefault="004D17D7">
            <w:pPr>
              <w:jc w:val="center"/>
            </w:pPr>
            <w:r w:rsidRPr="00E825AA">
              <w:rPr>
                <w:b/>
                <w:bCs/>
              </w:rPr>
              <w:t>Element</w:t>
            </w:r>
          </w:p>
        </w:tc>
        <w:tc>
          <w:tcPr>
            <w:tcW w:w="605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D4DC39" w14:textId="77777777" w:rsidR="00701B85" w:rsidRPr="00E825AA" w:rsidRDefault="004D17D7">
            <w:pPr>
              <w:jc w:val="center"/>
            </w:pPr>
            <w:r w:rsidRPr="00E825AA">
              <w:rPr>
                <w:b/>
                <w:bCs/>
              </w:rPr>
              <w:t>Explanation</w:t>
            </w:r>
          </w:p>
        </w:tc>
      </w:tr>
      <w:tr w:rsidR="00701B85" w:rsidRPr="00E825AA" w14:paraId="3152BF59" w14:textId="77777777" w:rsidTr="003914C3">
        <w:trPr>
          <w:trHeight w:val="785"/>
          <w:jc w:val="center"/>
        </w:trPr>
        <w:tc>
          <w:tcPr>
            <w:tcW w:w="2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5A3BE3" w14:textId="77777777" w:rsidR="00701B85" w:rsidRPr="00E825AA" w:rsidRDefault="004D17D7">
            <w:pPr>
              <w:rPr>
                <w:b/>
                <w:bCs/>
                <w:i/>
                <w:iCs/>
              </w:rPr>
            </w:pPr>
            <w:r w:rsidRPr="00E825AA">
              <w:rPr>
                <w:b/>
                <w:bCs/>
                <w:i/>
                <w:iCs/>
              </w:rPr>
              <w:t>Offer</w:t>
            </w:r>
          </w:p>
        </w:tc>
        <w:tc>
          <w:tcPr>
            <w:tcW w:w="605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B83840" w14:textId="77777777" w:rsidR="00701B85" w:rsidRPr="00E825AA" w:rsidRDefault="004D17D7">
            <w:r w:rsidRPr="00E825AA">
              <w:t>An offer submitted by the accommodation provider to provide accommodation services on certain terms.</w:t>
            </w:r>
          </w:p>
        </w:tc>
      </w:tr>
      <w:tr w:rsidR="00701B85" w:rsidRPr="00E825AA" w14:paraId="1F1966B1" w14:textId="77777777" w:rsidTr="003914C3">
        <w:trPr>
          <w:trHeight w:val="785"/>
          <w:jc w:val="center"/>
        </w:trPr>
        <w:tc>
          <w:tcPr>
            <w:tcW w:w="2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8399D7" w14:textId="77777777" w:rsidR="00701B85" w:rsidRPr="00E825AA" w:rsidRDefault="004D17D7">
            <w:pPr>
              <w:rPr>
                <w:b/>
                <w:bCs/>
                <w:i/>
                <w:iCs/>
              </w:rPr>
            </w:pPr>
            <w:r w:rsidRPr="00E825AA">
              <w:rPr>
                <w:b/>
                <w:bCs/>
                <w:i/>
                <w:iCs/>
              </w:rPr>
              <w:t>Acceptance</w:t>
            </w:r>
          </w:p>
        </w:tc>
        <w:tc>
          <w:tcPr>
            <w:tcW w:w="605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B1A526" w14:textId="77777777" w:rsidR="00701B85" w:rsidRPr="00E825AA" w:rsidRDefault="004D17D7">
            <w:r w:rsidRPr="00E825AA">
              <w:t>The acceptance of the offer by the guest frequently comes in the form of booking, payment, or registration.</w:t>
            </w:r>
          </w:p>
        </w:tc>
      </w:tr>
      <w:tr w:rsidR="00701B85" w:rsidRPr="00E825AA" w14:paraId="0CB4C76A" w14:textId="77777777" w:rsidTr="003914C3">
        <w:trPr>
          <w:trHeight w:val="785"/>
          <w:jc w:val="center"/>
        </w:trPr>
        <w:tc>
          <w:tcPr>
            <w:tcW w:w="2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855D82" w14:textId="77777777" w:rsidR="00701B85" w:rsidRPr="00E825AA" w:rsidRDefault="004D17D7">
            <w:pPr>
              <w:rPr>
                <w:b/>
                <w:bCs/>
                <w:i/>
                <w:iCs/>
              </w:rPr>
            </w:pPr>
            <w:r w:rsidRPr="00E825AA">
              <w:rPr>
                <w:b/>
                <w:bCs/>
                <w:i/>
                <w:iCs/>
              </w:rPr>
              <w:t>Consideration</w:t>
            </w:r>
          </w:p>
        </w:tc>
        <w:tc>
          <w:tcPr>
            <w:tcW w:w="605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610977" w14:textId="77777777" w:rsidR="00701B85" w:rsidRPr="00E825AA" w:rsidRDefault="004D17D7">
            <w:r w:rsidRPr="00E825AA">
              <w:t>The money or the thing that is received to pay for the accommodation services.</w:t>
            </w:r>
          </w:p>
        </w:tc>
      </w:tr>
      <w:tr w:rsidR="00701B85" w:rsidRPr="00E825AA" w14:paraId="498F571A" w14:textId="77777777" w:rsidTr="003914C3">
        <w:trPr>
          <w:trHeight w:val="515"/>
          <w:jc w:val="center"/>
        </w:trPr>
        <w:tc>
          <w:tcPr>
            <w:tcW w:w="2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52F54B" w14:textId="77777777" w:rsidR="00701B85" w:rsidRPr="00E825AA" w:rsidRDefault="004D17D7">
            <w:pPr>
              <w:rPr>
                <w:b/>
                <w:bCs/>
                <w:i/>
                <w:iCs/>
              </w:rPr>
            </w:pPr>
            <w:r w:rsidRPr="00E825AA">
              <w:rPr>
                <w:b/>
                <w:bCs/>
                <w:i/>
                <w:iCs/>
              </w:rPr>
              <w:t>Capacity of Parties</w:t>
            </w:r>
          </w:p>
        </w:tc>
        <w:tc>
          <w:tcPr>
            <w:tcW w:w="605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98F22C" w14:textId="77777777" w:rsidR="00701B85" w:rsidRPr="00E825AA" w:rsidRDefault="004D17D7">
            <w:r w:rsidRPr="00E825AA">
              <w:t>The two parties should be capable of entering into a contract.</w:t>
            </w:r>
          </w:p>
        </w:tc>
      </w:tr>
      <w:tr w:rsidR="00701B85" w:rsidRPr="00E825AA" w14:paraId="08D821F3" w14:textId="77777777" w:rsidTr="003914C3">
        <w:trPr>
          <w:trHeight w:val="785"/>
          <w:jc w:val="center"/>
        </w:trPr>
        <w:tc>
          <w:tcPr>
            <w:tcW w:w="2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0D6779" w14:textId="77777777" w:rsidR="00701B85" w:rsidRPr="00E825AA" w:rsidRDefault="004D17D7">
            <w:pPr>
              <w:rPr>
                <w:b/>
                <w:bCs/>
                <w:i/>
                <w:iCs/>
              </w:rPr>
            </w:pPr>
            <w:r w:rsidRPr="00E825AA">
              <w:rPr>
                <w:b/>
                <w:bCs/>
                <w:i/>
                <w:iCs/>
              </w:rPr>
              <w:t>Free Consent</w:t>
            </w:r>
          </w:p>
        </w:tc>
        <w:tc>
          <w:tcPr>
            <w:tcW w:w="605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475D6D" w14:textId="77777777" w:rsidR="00701B85" w:rsidRPr="00E825AA" w:rsidRDefault="00DE67BD">
            <w:r w:rsidRPr="00DE67BD">
              <w:t>The party is to the contract must be struck without coercion, fraud and influence against their will.</w:t>
            </w:r>
          </w:p>
        </w:tc>
      </w:tr>
      <w:tr w:rsidR="00701B85" w:rsidRPr="00E825AA" w14:paraId="52389003" w14:textId="77777777" w:rsidTr="003914C3">
        <w:trPr>
          <w:trHeight w:val="785"/>
          <w:jc w:val="center"/>
        </w:trPr>
        <w:tc>
          <w:tcPr>
            <w:tcW w:w="2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9B2AC9" w14:textId="77777777" w:rsidR="00701B85" w:rsidRPr="00E825AA" w:rsidRDefault="004D17D7">
            <w:pPr>
              <w:rPr>
                <w:b/>
                <w:bCs/>
                <w:i/>
                <w:iCs/>
              </w:rPr>
            </w:pPr>
            <w:r w:rsidRPr="00E825AA">
              <w:rPr>
                <w:b/>
                <w:bCs/>
                <w:i/>
                <w:iCs/>
              </w:rPr>
              <w:t>Lawful Object</w:t>
            </w:r>
          </w:p>
        </w:tc>
        <w:tc>
          <w:tcPr>
            <w:tcW w:w="605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C5541B" w14:textId="77777777" w:rsidR="00701B85" w:rsidRPr="00E825AA" w:rsidRDefault="00DE67BD">
            <w:r w:rsidRPr="00DE67BD">
              <w:t>The policy of the law should not be going against the intention of the contract.</w:t>
            </w:r>
          </w:p>
        </w:tc>
      </w:tr>
      <w:tr w:rsidR="00701B85" w:rsidRPr="00E825AA" w14:paraId="784363A8" w14:textId="77777777" w:rsidTr="003914C3">
        <w:trPr>
          <w:trHeight w:val="785"/>
          <w:jc w:val="center"/>
        </w:trPr>
        <w:tc>
          <w:tcPr>
            <w:tcW w:w="2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F994C3" w14:textId="77777777" w:rsidR="00701B85" w:rsidRPr="00E825AA" w:rsidRDefault="004D17D7">
            <w:pPr>
              <w:rPr>
                <w:b/>
                <w:bCs/>
                <w:i/>
                <w:iCs/>
              </w:rPr>
            </w:pPr>
            <w:r w:rsidRPr="00E825AA">
              <w:rPr>
                <w:b/>
                <w:bCs/>
                <w:i/>
                <w:iCs/>
              </w:rPr>
              <w:t>Certainty and Possibility of Performance</w:t>
            </w:r>
          </w:p>
        </w:tc>
        <w:tc>
          <w:tcPr>
            <w:tcW w:w="605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CCD63B" w14:textId="77777777" w:rsidR="00701B85" w:rsidRPr="00E825AA" w:rsidRDefault="00DE67BD">
            <w:r w:rsidRPr="00DE67BD">
              <w:t>The requirements must be clear and capable of being met.</w:t>
            </w:r>
          </w:p>
        </w:tc>
      </w:tr>
    </w:tbl>
    <w:p w14:paraId="4C531626" w14:textId="77777777" w:rsidR="00701B85" w:rsidRPr="00E825AA" w:rsidRDefault="004D17D7">
      <w:pPr>
        <w:jc w:val="center"/>
        <w:rPr>
          <w:b/>
          <w:bCs/>
        </w:rPr>
      </w:pPr>
      <w:r w:rsidRPr="00E825AA">
        <w:rPr>
          <w:b/>
          <w:bCs/>
        </w:rPr>
        <w:t>Table 1: Essential Elements of a Valid Accommodation Contract</w:t>
      </w:r>
    </w:p>
    <w:p w14:paraId="2A857BDC" w14:textId="77777777" w:rsidR="00701B85" w:rsidRPr="00E825AA" w:rsidRDefault="004D17D7">
      <w:r w:rsidRPr="00E825AA">
        <w:t>These factors are based on the principles that are general to contracts and define whether the agreement will be legally binding.</w:t>
      </w:r>
    </w:p>
    <w:p w14:paraId="5DED6868" w14:textId="77777777" w:rsidR="00701B85" w:rsidRPr="00E825AA" w:rsidRDefault="004D17D7">
      <w:pPr>
        <w:rPr>
          <w:b/>
          <w:bCs/>
          <w:i/>
          <w:iCs/>
        </w:rPr>
      </w:pPr>
      <w:r w:rsidRPr="00E825AA">
        <w:rPr>
          <w:b/>
          <w:bCs/>
          <w:i/>
          <w:iCs/>
        </w:rPr>
        <w:t>1. Offer and Acceptance</w:t>
      </w:r>
    </w:p>
    <w:p w14:paraId="77CB548A" w14:textId="77777777" w:rsidR="00701B85" w:rsidRPr="00E825AA" w:rsidRDefault="004D17D7">
      <w:r w:rsidRPr="00E825AA">
        <w:lastRenderedPageBreak/>
        <w:t>The initial requirement that an accommodation contract must satisfy is that there is a valid, anytime, anywhere offer and acceptance. The accommodation manufacturer recognises that it is prepared to offer accommodation in particular situations, and the circumstances comprise the room, the price that should be charged, as well as the period of residence (Koç</w:t>
      </w:r>
      <w:r w:rsidRPr="00E825AA">
        <w:rPr>
          <w:i/>
          <w:iCs/>
        </w:rPr>
        <w:t xml:space="preserve"> et al., </w:t>
      </w:r>
      <w:r w:rsidRPr="00E825AA">
        <w:t>2024). Acceptance happens when the guest accepts a reservation, pays, or receives registration to the facility. Acceptance communication and acceptance of the offer are fulfilled, and contractual relations between the guest and the hotel are formed.</w:t>
      </w:r>
    </w:p>
    <w:p w14:paraId="4E772E83" w14:textId="77777777" w:rsidR="00701B85" w:rsidRPr="00E825AA" w:rsidRDefault="004D17D7">
      <w:pPr>
        <w:rPr>
          <w:b/>
          <w:bCs/>
          <w:i/>
          <w:iCs/>
        </w:rPr>
      </w:pPr>
      <w:r w:rsidRPr="00E825AA">
        <w:rPr>
          <w:b/>
          <w:bCs/>
          <w:i/>
          <w:iCs/>
        </w:rPr>
        <w:t>2. Consideration</w:t>
      </w:r>
    </w:p>
    <w:p w14:paraId="4D404582" w14:textId="77777777" w:rsidR="00701B85" w:rsidRPr="00E825AA" w:rsidRDefault="004D17D7">
      <w:r w:rsidRPr="00E825AA">
        <w:t>Consideration refers to the amount exchanged between the parties. Contract considerations of accommodation are usually made in the form of money to pay for lodging and accommodation facilities, such as food and housekeeping or other facilities. The payment that the guest gives is the consideration of the promise of the hotel to accommodate and offer some facilities. Lack of consideration implies that such an agreement cannot be legally enforced as the contract law requires the existence of mutual exchange of value between the parties making the contract.</w:t>
      </w:r>
    </w:p>
    <w:p w14:paraId="35B777F9" w14:textId="77777777" w:rsidR="00701B85" w:rsidRPr="00E825AA" w:rsidRDefault="004D17D7">
      <w:pPr>
        <w:rPr>
          <w:b/>
          <w:bCs/>
          <w:i/>
          <w:iCs/>
        </w:rPr>
      </w:pPr>
      <w:r w:rsidRPr="00E825AA">
        <w:rPr>
          <w:b/>
          <w:bCs/>
          <w:i/>
          <w:iCs/>
        </w:rPr>
        <w:t>3. Capacity of the Parties</w:t>
      </w:r>
    </w:p>
    <w:p w14:paraId="5A826CF0" w14:textId="77777777" w:rsidR="00701B85" w:rsidRPr="00E825AA" w:rsidRDefault="004D17D7">
      <w:r w:rsidRPr="00E825AA">
        <w:t xml:space="preserve">Another factor that is important to a sound accommodation contract is the legal capacity of the contracting parties. The parties must be legally old enough, be in a position to consummate a contract, that is, be highly mentally fit and must not have been disqualified by statute. A minor is not usually able to enter into a contract, and as a matter of fact, the contracts which are entered into by a minor may be invalid or inadmissible. In such cases, therefore, hotels </w:t>
      </w:r>
      <w:r w:rsidR="00E825AA" w:rsidRPr="00E825AA">
        <w:t>need</w:t>
      </w:r>
      <w:r w:rsidRPr="00E825AA">
        <w:t xml:space="preserve"> adult guests who should be able to enter into a registration or booking agreement in order to be legally binding.</w:t>
      </w:r>
    </w:p>
    <w:p w14:paraId="589A1917" w14:textId="77777777" w:rsidR="00701B85" w:rsidRPr="00E825AA" w:rsidRDefault="004D17D7">
      <w:pPr>
        <w:rPr>
          <w:b/>
          <w:bCs/>
          <w:i/>
          <w:iCs/>
        </w:rPr>
      </w:pPr>
      <w:r w:rsidRPr="00E825AA">
        <w:rPr>
          <w:b/>
          <w:bCs/>
          <w:i/>
          <w:iCs/>
        </w:rPr>
        <w:t>5. Lawful Object</w:t>
      </w:r>
    </w:p>
    <w:p w14:paraId="2AC16265" w14:textId="77777777" w:rsidR="00701B85" w:rsidRPr="00E825AA" w:rsidRDefault="004D17D7">
      <w:r w:rsidRPr="00E825AA">
        <w:t>The subject of the contract or good must be lawful. The contract that is not valid is not related to law; the contract that contains the number of illegal affairs and immoral motives and actions to follow cannot be defined as the correct contract. The accommodation deals business consists of the accommodation services offered legally. It would have been on the breach or the nullification of the contract, had anyone tried to employ the accommodation illegally.</w:t>
      </w:r>
    </w:p>
    <w:p w14:paraId="57E88AC4" w14:textId="77777777" w:rsidR="00701B85" w:rsidRPr="00E825AA" w:rsidRDefault="004D17D7">
      <w:pPr>
        <w:rPr>
          <w:b/>
          <w:bCs/>
          <w:i/>
          <w:iCs/>
        </w:rPr>
      </w:pPr>
      <w:r w:rsidRPr="00E825AA">
        <w:rPr>
          <w:b/>
          <w:bCs/>
          <w:i/>
          <w:iCs/>
        </w:rPr>
        <w:t>6. Certainty and Possibility of Performance</w:t>
      </w:r>
    </w:p>
    <w:p w14:paraId="0F206563" w14:textId="77777777" w:rsidR="00701B85" w:rsidRPr="00E825AA" w:rsidRDefault="004D17D7">
      <w:r w:rsidRPr="00E825AA">
        <w:t xml:space="preserve">An effective contract ought to contain precise and explicit terms. The number of days, the costs in the rooms and the services provided are some of the aspects that should be clear and indisputable. The contractual obligations must also be set out in such a manner that they are practically realisable. There should be the ability on the part of the hotel to provide the </w:t>
      </w:r>
      <w:r w:rsidRPr="00E825AA">
        <w:lastRenderedPageBreak/>
        <w:t>promised room, and the guest should also be able to pay the charges that are worked out. Failure of performance leads to discharge of the contract.</w:t>
      </w:r>
    </w:p>
    <w:p w14:paraId="68DE34D2" w14:textId="77777777" w:rsidR="00701B85" w:rsidRPr="00E825AA" w:rsidRDefault="004D17D7">
      <w:r w:rsidRPr="00E825AA">
        <w:t>The accommodation contract is a contractual agreement between an accommodation provider and a guest whereby the accommodation provider provides and uses temporary accommodation services, which are bound to the contract. This contractual agreement will be founded on the general principles of the law regarding the contract, as it stipulates the rights and obligations of both the guest and the provider, which will regulate the rights and obligations of both parties in the relationships concerning the guest's stay and the duty of the provider to serve him/her. The essential legal elements as offer and acceptance, consideration, capacity of the parties, free assent and legality and certainty of terms (Risfandini, 2024). These are the considerations that ensure that the agreement is legally binding. The accommodation agreement plays a significant role in the security of the parties involved as it specifies the expectations, roles and responsibilities and offers solutions in case of the breach of the agreement. These legal requirements provide equity, responsibility and effective functionality of contracts within the lodging business.</w:t>
      </w:r>
      <w:r w:rsidRPr="00E825AA">
        <w:br w:type="page"/>
      </w:r>
    </w:p>
    <w:p w14:paraId="2F9D3C6C" w14:textId="77777777" w:rsidR="00701B85" w:rsidRPr="00E825AA" w:rsidRDefault="004D17D7">
      <w:pPr>
        <w:pStyle w:val="Heading1"/>
      </w:pPr>
      <w:bookmarkStart w:id="3" w:name="_87gjztdcvnko" w:colFirst="0" w:colLast="0"/>
      <w:bookmarkStart w:id="4" w:name="_Toc223524484"/>
      <w:bookmarkEnd w:id="3"/>
      <w:r w:rsidRPr="00E825AA">
        <w:lastRenderedPageBreak/>
        <w:t>2- Identify and explain the main parties involved in:</w:t>
      </w:r>
      <w:bookmarkEnd w:id="4"/>
    </w:p>
    <w:p w14:paraId="3E23D6CC" w14:textId="77777777" w:rsidR="00701B85" w:rsidRPr="00E825AA" w:rsidRDefault="004D17D7">
      <w:pPr>
        <w:numPr>
          <w:ilvl w:val="0"/>
          <w:numId w:val="6"/>
        </w:numPr>
      </w:pPr>
      <w:r w:rsidRPr="00E825AA">
        <w:t>Direct hotel booking</w:t>
      </w:r>
    </w:p>
    <w:p w14:paraId="7FF42899" w14:textId="77777777" w:rsidR="00701B85" w:rsidRPr="00E825AA" w:rsidRDefault="004D17D7">
      <w:pPr>
        <w:numPr>
          <w:ilvl w:val="0"/>
          <w:numId w:val="6"/>
        </w:numPr>
      </w:pPr>
      <w:r w:rsidRPr="00E825AA">
        <w:t>Booking through an online platform</w:t>
      </w:r>
    </w:p>
    <w:p w14:paraId="54C66347" w14:textId="77777777" w:rsidR="00701B85" w:rsidRPr="00E825AA" w:rsidRDefault="004D17D7">
      <w:pPr>
        <w:rPr>
          <w:b/>
          <w:bCs/>
        </w:rPr>
      </w:pPr>
      <w:r w:rsidRPr="00E825AA">
        <w:rPr>
          <w:b/>
          <w:bCs/>
        </w:rPr>
        <w:t>Answer</w:t>
      </w:r>
    </w:p>
    <w:p w14:paraId="59DB71A2" w14:textId="77777777" w:rsidR="00701B85" w:rsidRPr="00E825AA" w:rsidRDefault="004D17D7">
      <w:r w:rsidRPr="00E825AA">
        <w:t xml:space="preserve">In the hotel industry, hotel reservations are important, as guests would be able to make their reservations before visiting. The reservation process entails the many parties that play various roles in effecting reservations and the provision of the services. The parties may also be different according to the mode of reservation, in which the reservation is made directly with a hotel or an alternative way by publishing it through a web-based platform (Nyathela-Sunday </w:t>
      </w:r>
      <w:r w:rsidRPr="00E825AA">
        <w:rPr>
          <w:i/>
          <w:iCs/>
        </w:rPr>
        <w:t>et al.,</w:t>
      </w:r>
      <w:r w:rsidRPr="00E825AA">
        <w:t xml:space="preserve"> 2024). The studies on such parties play an important role in the sense that it clarifies the contractual relationship, responsibilities and obligations of such contracts in terms of hotel accommodation contracts.</w:t>
      </w:r>
    </w:p>
    <w:p w14:paraId="52A341B2" w14:textId="77777777" w:rsidR="00701B85" w:rsidRPr="00E825AA" w:rsidRDefault="004D17D7">
      <w:pPr>
        <w:rPr>
          <w:b/>
          <w:bCs/>
        </w:rPr>
      </w:pPr>
      <w:r w:rsidRPr="00E825AA">
        <w:rPr>
          <w:b/>
          <w:bCs/>
        </w:rPr>
        <w:t>Direct Hotel Booking</w:t>
      </w:r>
    </w:p>
    <w:p w14:paraId="5C1C2E71" w14:textId="77777777" w:rsidR="00701B85" w:rsidRPr="00E825AA" w:rsidRDefault="004D17D7">
      <w:r w:rsidRPr="00E825AA">
        <w:t xml:space="preserve">In direct booking, the hotel user makes a reservation at a hotel without the middleman, formally referred to as the third party. This type of reservation can be made either through the official hotel website, telephone booking service, e-mail messages or in the hotel lounge. The main participants in this game are the guest, the hotel and sometimes the payment service providers (Ennis </w:t>
      </w:r>
      <w:r w:rsidRPr="00E825AA">
        <w:rPr>
          <w:i/>
          <w:iCs/>
        </w:rPr>
        <w:t>et al.,</w:t>
      </w:r>
      <w:r w:rsidRPr="00E825AA">
        <w:t xml:space="preserve"> 2023).</w:t>
      </w:r>
    </w:p>
    <w:tbl>
      <w:tblPr>
        <w:tblStyle w:val="a0"/>
        <w:tblW w:w="90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936"/>
        <w:gridCol w:w="6089"/>
      </w:tblGrid>
      <w:tr w:rsidR="00701B85" w:rsidRPr="00E825AA" w14:paraId="4F4F72B9" w14:textId="77777777" w:rsidTr="003914C3">
        <w:trPr>
          <w:trHeight w:val="515"/>
          <w:jc w:val="center"/>
        </w:trPr>
        <w:tc>
          <w:tcPr>
            <w:tcW w:w="29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2E8AA7" w14:textId="77777777" w:rsidR="00701B85" w:rsidRPr="00E825AA" w:rsidRDefault="004D17D7">
            <w:pPr>
              <w:jc w:val="center"/>
            </w:pPr>
            <w:r w:rsidRPr="00E825AA">
              <w:rPr>
                <w:b/>
                <w:bCs/>
              </w:rPr>
              <w:t>Party</w:t>
            </w:r>
          </w:p>
        </w:tc>
        <w:tc>
          <w:tcPr>
            <w:tcW w:w="6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8A0E32" w14:textId="77777777" w:rsidR="00701B85" w:rsidRPr="00E825AA" w:rsidRDefault="004D17D7">
            <w:pPr>
              <w:jc w:val="center"/>
            </w:pPr>
            <w:r w:rsidRPr="00E825AA">
              <w:rPr>
                <w:b/>
                <w:bCs/>
              </w:rPr>
              <w:t>Role in the Booking Process</w:t>
            </w:r>
          </w:p>
        </w:tc>
      </w:tr>
      <w:tr w:rsidR="00701B85" w:rsidRPr="00E825AA" w14:paraId="7745E664" w14:textId="77777777" w:rsidTr="003914C3">
        <w:trPr>
          <w:trHeight w:val="785"/>
          <w:jc w:val="center"/>
        </w:trPr>
        <w:tc>
          <w:tcPr>
            <w:tcW w:w="29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F105E3" w14:textId="77777777" w:rsidR="00701B85" w:rsidRPr="00E825AA" w:rsidRDefault="004D17D7">
            <w:pPr>
              <w:rPr>
                <w:b/>
                <w:bCs/>
                <w:i/>
                <w:iCs/>
              </w:rPr>
            </w:pPr>
            <w:r w:rsidRPr="00E825AA">
              <w:rPr>
                <w:b/>
                <w:bCs/>
                <w:i/>
                <w:iCs/>
              </w:rPr>
              <w:t>Guest (Customer)</w:t>
            </w:r>
          </w:p>
        </w:tc>
        <w:tc>
          <w:tcPr>
            <w:tcW w:w="6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7BB7C4" w14:textId="77777777" w:rsidR="00701B85" w:rsidRPr="00E825AA" w:rsidRDefault="004D17D7">
            <w:r w:rsidRPr="00E825AA">
              <w:t>The individual requires and pays for the construction of shelter services.</w:t>
            </w:r>
          </w:p>
        </w:tc>
      </w:tr>
      <w:tr w:rsidR="00701B85" w:rsidRPr="00E825AA" w14:paraId="1EDF29D6" w14:textId="77777777" w:rsidTr="003914C3">
        <w:trPr>
          <w:trHeight w:val="785"/>
          <w:jc w:val="center"/>
        </w:trPr>
        <w:tc>
          <w:tcPr>
            <w:tcW w:w="29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A484D6" w14:textId="77777777" w:rsidR="00701B85" w:rsidRPr="00E825AA" w:rsidRDefault="004D17D7">
            <w:pPr>
              <w:rPr>
                <w:b/>
                <w:bCs/>
                <w:i/>
                <w:iCs/>
              </w:rPr>
            </w:pPr>
            <w:r w:rsidRPr="00E825AA">
              <w:rPr>
                <w:b/>
                <w:bCs/>
                <w:i/>
                <w:iCs/>
              </w:rPr>
              <w:t>Hotel / Accommodation Provider</w:t>
            </w:r>
          </w:p>
        </w:tc>
        <w:tc>
          <w:tcPr>
            <w:tcW w:w="6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88DEFB" w14:textId="77777777" w:rsidR="00701B85" w:rsidRPr="00E825AA" w:rsidRDefault="004D17D7">
            <w:r w:rsidRPr="00E825AA">
              <w:t>The facility provides accommodation and other facilities.</w:t>
            </w:r>
          </w:p>
        </w:tc>
      </w:tr>
      <w:tr w:rsidR="00701B85" w:rsidRPr="00E825AA" w14:paraId="03ADE353" w14:textId="77777777" w:rsidTr="003914C3">
        <w:trPr>
          <w:trHeight w:val="785"/>
          <w:jc w:val="center"/>
        </w:trPr>
        <w:tc>
          <w:tcPr>
            <w:tcW w:w="29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54CAE2" w14:textId="77777777" w:rsidR="00701B85" w:rsidRPr="00E825AA" w:rsidRDefault="004D17D7">
            <w:pPr>
              <w:rPr>
                <w:b/>
                <w:bCs/>
                <w:i/>
                <w:iCs/>
              </w:rPr>
            </w:pPr>
            <w:r w:rsidRPr="00E825AA">
              <w:rPr>
                <w:b/>
                <w:bCs/>
                <w:i/>
                <w:iCs/>
              </w:rPr>
              <w:t>Payment Service Provider</w:t>
            </w:r>
          </w:p>
        </w:tc>
        <w:tc>
          <w:tcPr>
            <w:tcW w:w="6089"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F83FA1" w14:textId="77777777" w:rsidR="00701B85" w:rsidRPr="00E825AA" w:rsidRDefault="004D17D7">
            <w:r w:rsidRPr="00E825AA">
              <w:t>The intermediary financial institution which handles electronic payments, where necessary.</w:t>
            </w:r>
          </w:p>
        </w:tc>
      </w:tr>
    </w:tbl>
    <w:p w14:paraId="40F6A6D7" w14:textId="77777777" w:rsidR="00701B85" w:rsidRPr="00E825AA" w:rsidRDefault="004D17D7">
      <w:pPr>
        <w:jc w:val="center"/>
        <w:rPr>
          <w:b/>
          <w:bCs/>
        </w:rPr>
      </w:pPr>
      <w:r w:rsidRPr="00E825AA">
        <w:rPr>
          <w:b/>
          <w:bCs/>
        </w:rPr>
        <w:t>Table 2: Parties in Direct Hotel Booking</w:t>
      </w:r>
    </w:p>
    <w:p w14:paraId="516B6F14" w14:textId="77777777" w:rsidR="00701B85" w:rsidRPr="00E825AA" w:rsidRDefault="004D17D7">
      <w:pPr>
        <w:rPr>
          <w:b/>
          <w:bCs/>
          <w:i/>
          <w:iCs/>
        </w:rPr>
      </w:pPr>
      <w:r w:rsidRPr="00E825AA">
        <w:rPr>
          <w:b/>
          <w:bCs/>
          <w:i/>
          <w:iCs/>
        </w:rPr>
        <w:t>Guest or Customer</w:t>
      </w:r>
    </w:p>
    <w:p w14:paraId="21913E77" w14:textId="77777777" w:rsidR="00701B85" w:rsidRPr="00E825AA" w:rsidRDefault="004D17D7">
      <w:r w:rsidRPr="00E825AA">
        <w:t>The guest, also known as the customer or traveller, is the person who requests accommodation and initiates the booking process. The visitor might reserve the accommodation either for personal travel, business or on behalf of other people.</w:t>
      </w:r>
    </w:p>
    <w:p w14:paraId="5C1619CB" w14:textId="77777777" w:rsidR="00701B85" w:rsidRPr="00E825AA" w:rsidRDefault="004D17D7">
      <w:pPr>
        <w:numPr>
          <w:ilvl w:val="0"/>
          <w:numId w:val="4"/>
        </w:numPr>
      </w:pPr>
      <w:r w:rsidRPr="00E825AA">
        <w:t>Choosing the type of room and the dates of stay.</w:t>
      </w:r>
    </w:p>
    <w:p w14:paraId="56E87449" w14:textId="77777777" w:rsidR="00701B85" w:rsidRPr="00E825AA" w:rsidRDefault="004D17D7">
      <w:pPr>
        <w:numPr>
          <w:ilvl w:val="0"/>
          <w:numId w:val="4"/>
        </w:numPr>
      </w:pPr>
      <w:r w:rsidRPr="00E825AA">
        <w:lastRenderedPageBreak/>
        <w:t>Accurate personal and booking information is given.</w:t>
      </w:r>
    </w:p>
    <w:p w14:paraId="2EC1F1CE" w14:textId="77777777" w:rsidR="00701B85" w:rsidRPr="00E825AA" w:rsidRDefault="004D17D7">
      <w:pPr>
        <w:numPr>
          <w:ilvl w:val="0"/>
          <w:numId w:val="4"/>
        </w:numPr>
      </w:pPr>
      <w:r w:rsidRPr="00E825AA">
        <w:t>Signing the terms and conditions of the hotel.</w:t>
      </w:r>
    </w:p>
    <w:p w14:paraId="61664B25" w14:textId="77777777" w:rsidR="00701B85" w:rsidRPr="00E825AA" w:rsidRDefault="004D17D7">
      <w:pPr>
        <w:numPr>
          <w:ilvl w:val="0"/>
          <w:numId w:val="4"/>
        </w:numPr>
      </w:pPr>
      <w:r w:rsidRPr="00E825AA">
        <w:t>Making the accommodation and other services paid as per the agreement.</w:t>
      </w:r>
    </w:p>
    <w:p w14:paraId="2C5DA615" w14:textId="77777777" w:rsidR="00701B85" w:rsidRPr="00E825AA" w:rsidRDefault="004D17D7">
      <w:r w:rsidRPr="00E825AA">
        <w:t>The accommodation contract becomes effective when the guest is a party to the contract once the hotel confirms the booking. The accommodation, security, and contracted services.</w:t>
      </w:r>
    </w:p>
    <w:p w14:paraId="1FB92CBA" w14:textId="77777777" w:rsidR="00701B85" w:rsidRPr="00E825AA" w:rsidRDefault="004D17D7">
      <w:pPr>
        <w:rPr>
          <w:b/>
          <w:bCs/>
          <w:i/>
          <w:iCs/>
        </w:rPr>
      </w:pPr>
      <w:r w:rsidRPr="00E825AA">
        <w:rPr>
          <w:b/>
          <w:bCs/>
          <w:i/>
          <w:iCs/>
        </w:rPr>
        <w:t>Hotel or Accommodation Provider</w:t>
      </w:r>
    </w:p>
    <w:p w14:paraId="1DF59EC9" w14:textId="77777777" w:rsidR="00701B85" w:rsidRPr="00E825AA" w:rsidRDefault="004D17D7">
      <w:r w:rsidRPr="00E825AA">
        <w:t xml:space="preserve">The second main party in direct booking is the hotel or lodging place. This is a party that provides accommodation services and hospitality services, including lodging, housekeeping services, and, in some cases, meals or other amenities (Kavila </w:t>
      </w:r>
      <w:r w:rsidRPr="00E825AA">
        <w:rPr>
          <w:i/>
          <w:iCs/>
        </w:rPr>
        <w:t>et al.,</w:t>
      </w:r>
      <w:r w:rsidRPr="00E825AA">
        <w:t xml:space="preserve"> 2025).</w:t>
      </w:r>
    </w:p>
    <w:p w14:paraId="72D935DF" w14:textId="77777777" w:rsidR="00701B85" w:rsidRPr="00E825AA" w:rsidRDefault="004D17D7">
      <w:pPr>
        <w:numPr>
          <w:ilvl w:val="0"/>
          <w:numId w:val="1"/>
        </w:numPr>
      </w:pPr>
      <w:r w:rsidRPr="00E825AA">
        <w:t>This helps in confirming the reservation once the booking request has been accepted.</w:t>
      </w:r>
    </w:p>
    <w:p w14:paraId="11F49657" w14:textId="77777777" w:rsidR="00701B85" w:rsidRPr="00E825AA" w:rsidRDefault="004D17D7">
      <w:pPr>
        <w:numPr>
          <w:ilvl w:val="0"/>
          <w:numId w:val="1"/>
        </w:numPr>
      </w:pPr>
      <w:r w:rsidRPr="00E825AA">
        <w:t xml:space="preserve">Delivery of the room or accommodation </w:t>
      </w:r>
      <w:r w:rsidR="00E825AA" w:rsidRPr="00E825AA">
        <w:t>agrees</w:t>
      </w:r>
      <w:r w:rsidRPr="00E825AA">
        <w:t>.</w:t>
      </w:r>
    </w:p>
    <w:p w14:paraId="6F38317D" w14:textId="77777777" w:rsidR="00701B85" w:rsidRPr="00E825AA" w:rsidRDefault="004D17D7">
      <w:pPr>
        <w:numPr>
          <w:ilvl w:val="0"/>
          <w:numId w:val="1"/>
        </w:numPr>
      </w:pPr>
      <w:r w:rsidRPr="00E825AA">
        <w:t>The provision of services in line with the standards mentioned.</w:t>
      </w:r>
    </w:p>
    <w:p w14:paraId="59CF76DA" w14:textId="77777777" w:rsidR="00701B85" w:rsidRPr="00E825AA" w:rsidRDefault="004D17D7">
      <w:pPr>
        <w:numPr>
          <w:ilvl w:val="0"/>
          <w:numId w:val="1"/>
        </w:numPr>
      </w:pPr>
      <w:r w:rsidRPr="00E825AA">
        <w:t>Keeping the guests safe and their properties secure.</w:t>
      </w:r>
    </w:p>
    <w:p w14:paraId="070F7F83" w14:textId="77777777" w:rsidR="00701B85" w:rsidRPr="00E825AA" w:rsidRDefault="004D17D7">
      <w:r w:rsidRPr="00E825AA">
        <w:t>The hotel can also implement its policies in relation to cancellations, payment terms and use of the facilities. In direct booking cases, the contract is unidirectional between the hotel and the guest, and in this scenario, a communication and dispute resolution process usually becomes as uncomplicated as possible.</w:t>
      </w:r>
    </w:p>
    <w:p w14:paraId="789B70CB" w14:textId="77777777" w:rsidR="00701B85" w:rsidRPr="00E825AA" w:rsidRDefault="004D17D7">
      <w:pPr>
        <w:rPr>
          <w:b/>
          <w:bCs/>
          <w:i/>
          <w:iCs/>
        </w:rPr>
      </w:pPr>
      <w:r w:rsidRPr="00E825AA">
        <w:rPr>
          <w:b/>
          <w:bCs/>
          <w:i/>
          <w:iCs/>
        </w:rPr>
        <w:t>Payment Service Provider</w:t>
      </w:r>
    </w:p>
    <w:p w14:paraId="7E432264" w14:textId="77777777" w:rsidR="00701B85" w:rsidRPr="00E825AA" w:rsidRDefault="004D17D7">
      <w:r w:rsidRPr="00E825AA">
        <w:t>The payment service providers are not always viewed as one of the fundamental parties of the contract, but more often than not, they are involved in contemporary direct bookings, particularly where reservations are made online via the hotel booking system. These payment options help these providers to process electronic payments through credit cards, debit cards, or digital wallets.</w:t>
      </w:r>
    </w:p>
    <w:p w14:paraId="708B3FE6" w14:textId="77777777" w:rsidR="00701B85" w:rsidRPr="00E825AA" w:rsidRDefault="004D17D7">
      <w:pPr>
        <w:numPr>
          <w:ilvl w:val="0"/>
          <w:numId w:val="2"/>
        </w:numPr>
      </w:pPr>
      <w:r w:rsidRPr="00E825AA">
        <w:t>Approving financial operations.</w:t>
      </w:r>
    </w:p>
    <w:p w14:paraId="291F5836" w14:textId="77777777" w:rsidR="00701B85" w:rsidRPr="00E825AA" w:rsidRDefault="004D17D7">
      <w:pPr>
        <w:numPr>
          <w:ilvl w:val="0"/>
          <w:numId w:val="2"/>
        </w:numPr>
      </w:pPr>
      <w:r w:rsidRPr="00E825AA">
        <w:t>Making payments safely.</w:t>
      </w:r>
    </w:p>
    <w:p w14:paraId="3287DA9F" w14:textId="77777777" w:rsidR="00701B85" w:rsidRPr="00E825AA" w:rsidRDefault="004D17D7">
      <w:pPr>
        <w:numPr>
          <w:ilvl w:val="0"/>
          <w:numId w:val="2"/>
        </w:numPr>
      </w:pPr>
      <w:r w:rsidRPr="00E825AA">
        <w:t>Making payments to the hotel using the guest's funds.</w:t>
      </w:r>
    </w:p>
    <w:p w14:paraId="20DAD8C9" w14:textId="77777777" w:rsidR="00701B85" w:rsidRPr="00E825AA" w:rsidRDefault="004D17D7">
      <w:r w:rsidRPr="00E825AA">
        <w:t>This can be seen in payment gateways and banking systems that make financial transactions safe. They do not offer accommodation services, but they facilitate the transaction that actualises the booking process.</w:t>
      </w:r>
    </w:p>
    <w:p w14:paraId="06BB5464" w14:textId="77777777" w:rsidR="00701B85" w:rsidRPr="00E825AA" w:rsidRDefault="004D17D7">
      <w:pPr>
        <w:rPr>
          <w:b/>
          <w:bCs/>
        </w:rPr>
      </w:pPr>
      <w:r w:rsidRPr="00E825AA">
        <w:rPr>
          <w:b/>
          <w:bCs/>
        </w:rPr>
        <w:t>Booking Through an Online Platform</w:t>
      </w:r>
    </w:p>
    <w:p w14:paraId="5BA12ABC" w14:textId="77777777" w:rsidR="00701B85" w:rsidRPr="00E825AA" w:rsidRDefault="004D17D7">
      <w:r w:rsidRPr="00E825AA">
        <w:t xml:space="preserve">The hospitality industry has been increasingly tense on the online booking systems. The platforms act as an intermediary between the hotels and potential customers, which enables the travellers to compare the accommodation requirements, price and reviews and cancel their bookings (Spalević </w:t>
      </w:r>
      <w:r w:rsidRPr="00E825AA">
        <w:rPr>
          <w:i/>
          <w:iCs/>
        </w:rPr>
        <w:t xml:space="preserve">et al., </w:t>
      </w:r>
      <w:r w:rsidRPr="00E825AA">
        <w:t>2024).</w:t>
      </w:r>
    </w:p>
    <w:tbl>
      <w:tblPr>
        <w:tblStyle w:val="a1"/>
        <w:tblW w:w="90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041"/>
        <w:gridCol w:w="4984"/>
      </w:tblGrid>
      <w:tr w:rsidR="00701B85" w:rsidRPr="00E825AA" w14:paraId="5C844616" w14:textId="77777777" w:rsidTr="003914C3">
        <w:trPr>
          <w:trHeight w:val="515"/>
          <w:jc w:val="center"/>
        </w:trPr>
        <w:tc>
          <w:tcPr>
            <w:tcW w:w="40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16728" w14:textId="77777777" w:rsidR="00701B85" w:rsidRPr="00E825AA" w:rsidRDefault="004D17D7">
            <w:pPr>
              <w:jc w:val="center"/>
            </w:pPr>
            <w:r w:rsidRPr="00E825AA">
              <w:rPr>
                <w:b/>
                <w:bCs/>
              </w:rPr>
              <w:lastRenderedPageBreak/>
              <w:t>Party</w:t>
            </w:r>
          </w:p>
        </w:tc>
        <w:tc>
          <w:tcPr>
            <w:tcW w:w="4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0F42D8" w14:textId="77777777" w:rsidR="00701B85" w:rsidRPr="00E825AA" w:rsidRDefault="004D17D7">
            <w:pPr>
              <w:jc w:val="center"/>
            </w:pPr>
            <w:r w:rsidRPr="00E825AA">
              <w:rPr>
                <w:b/>
                <w:bCs/>
              </w:rPr>
              <w:t>Role in the Booking Process</w:t>
            </w:r>
          </w:p>
        </w:tc>
      </w:tr>
      <w:tr w:rsidR="00701B85" w:rsidRPr="00E825AA" w14:paraId="7DDFA4AC" w14:textId="77777777" w:rsidTr="003914C3">
        <w:trPr>
          <w:trHeight w:val="785"/>
          <w:jc w:val="center"/>
        </w:trPr>
        <w:tc>
          <w:tcPr>
            <w:tcW w:w="40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81B03A" w14:textId="77777777" w:rsidR="00701B85" w:rsidRPr="00E825AA" w:rsidRDefault="004D17D7">
            <w:pPr>
              <w:rPr>
                <w:b/>
                <w:bCs/>
                <w:i/>
                <w:iCs/>
              </w:rPr>
            </w:pPr>
            <w:r w:rsidRPr="00E825AA">
              <w:rPr>
                <w:b/>
                <w:bCs/>
                <w:i/>
                <w:iCs/>
              </w:rPr>
              <w:t>Guest (Traveller)</w:t>
            </w:r>
          </w:p>
        </w:tc>
        <w:tc>
          <w:tcPr>
            <w:tcW w:w="4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29309" w14:textId="77777777" w:rsidR="00701B85" w:rsidRPr="00E825AA" w:rsidRDefault="004D17D7">
            <w:r w:rsidRPr="00E825AA">
              <w:t>There is accommodation search and booking.</w:t>
            </w:r>
          </w:p>
        </w:tc>
      </w:tr>
      <w:tr w:rsidR="00701B85" w:rsidRPr="00E825AA" w14:paraId="22102A9C" w14:textId="77777777" w:rsidTr="003914C3">
        <w:trPr>
          <w:trHeight w:val="785"/>
          <w:jc w:val="center"/>
        </w:trPr>
        <w:tc>
          <w:tcPr>
            <w:tcW w:w="40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BD439D" w14:textId="77777777" w:rsidR="00701B85" w:rsidRPr="00E825AA" w:rsidRDefault="004D17D7">
            <w:pPr>
              <w:rPr>
                <w:b/>
                <w:bCs/>
                <w:i/>
                <w:iCs/>
              </w:rPr>
            </w:pPr>
            <w:r w:rsidRPr="00E825AA">
              <w:rPr>
                <w:b/>
                <w:bCs/>
                <w:i/>
                <w:iCs/>
              </w:rPr>
              <w:t>Online Booking Platform</w:t>
            </w:r>
          </w:p>
        </w:tc>
        <w:tc>
          <w:tcPr>
            <w:tcW w:w="4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D78B85" w14:textId="77777777" w:rsidR="00701B85" w:rsidRPr="00E825AA" w:rsidRDefault="004D17D7">
            <w:r w:rsidRPr="00E825AA">
              <w:t>Serves as a mediator between hotels and consumers.</w:t>
            </w:r>
          </w:p>
        </w:tc>
      </w:tr>
      <w:tr w:rsidR="00701B85" w:rsidRPr="00E825AA" w14:paraId="58ECFA6C" w14:textId="77777777" w:rsidTr="003914C3">
        <w:trPr>
          <w:trHeight w:val="515"/>
          <w:jc w:val="center"/>
        </w:trPr>
        <w:tc>
          <w:tcPr>
            <w:tcW w:w="40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3F6C7A" w14:textId="77777777" w:rsidR="00701B85" w:rsidRPr="00E825AA" w:rsidRDefault="004D17D7">
            <w:pPr>
              <w:rPr>
                <w:b/>
                <w:bCs/>
                <w:i/>
                <w:iCs/>
              </w:rPr>
            </w:pPr>
            <w:r w:rsidRPr="00E825AA">
              <w:rPr>
                <w:b/>
                <w:bCs/>
                <w:i/>
                <w:iCs/>
              </w:rPr>
              <w:t>Hotel / Accommodation Provider</w:t>
            </w:r>
          </w:p>
        </w:tc>
        <w:tc>
          <w:tcPr>
            <w:tcW w:w="4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3171F0" w14:textId="77777777" w:rsidR="00701B85" w:rsidRPr="00E825AA" w:rsidRDefault="004D17D7">
            <w:r w:rsidRPr="00E825AA">
              <w:t>Provides the room and hotel services.</w:t>
            </w:r>
          </w:p>
        </w:tc>
      </w:tr>
      <w:tr w:rsidR="00701B85" w:rsidRPr="00E825AA" w14:paraId="5602C696" w14:textId="77777777" w:rsidTr="003914C3">
        <w:trPr>
          <w:trHeight w:val="785"/>
          <w:jc w:val="center"/>
        </w:trPr>
        <w:tc>
          <w:tcPr>
            <w:tcW w:w="40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4FF334" w14:textId="77777777" w:rsidR="00701B85" w:rsidRPr="00E825AA" w:rsidRDefault="004D17D7">
            <w:pPr>
              <w:rPr>
                <w:b/>
                <w:bCs/>
                <w:i/>
                <w:iCs/>
              </w:rPr>
            </w:pPr>
            <w:r w:rsidRPr="00E825AA">
              <w:rPr>
                <w:b/>
                <w:bCs/>
                <w:i/>
                <w:iCs/>
              </w:rPr>
              <w:t>Payment Processor or Financial Institution</w:t>
            </w:r>
          </w:p>
        </w:tc>
        <w:tc>
          <w:tcPr>
            <w:tcW w:w="498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31CFEF" w14:textId="77777777" w:rsidR="00701B85" w:rsidRPr="00E825AA" w:rsidRDefault="004D17D7">
            <w:r w:rsidRPr="00E825AA">
              <w:t>Make the payment transactions when necessary.</w:t>
            </w:r>
          </w:p>
        </w:tc>
      </w:tr>
    </w:tbl>
    <w:p w14:paraId="43893C43" w14:textId="77777777" w:rsidR="00701B85" w:rsidRPr="00E825AA" w:rsidRDefault="004D17D7">
      <w:pPr>
        <w:jc w:val="center"/>
        <w:rPr>
          <w:b/>
          <w:bCs/>
        </w:rPr>
      </w:pPr>
      <w:r w:rsidRPr="00E825AA">
        <w:rPr>
          <w:b/>
          <w:bCs/>
        </w:rPr>
        <w:t>Table 3: Parties in Direct Hotel Booking</w:t>
      </w:r>
    </w:p>
    <w:p w14:paraId="02D9B308" w14:textId="77777777" w:rsidR="00701B85" w:rsidRPr="00E825AA" w:rsidRDefault="004D17D7">
      <w:pPr>
        <w:rPr>
          <w:b/>
          <w:bCs/>
          <w:i/>
          <w:iCs/>
        </w:rPr>
      </w:pPr>
      <w:r w:rsidRPr="00E825AA">
        <w:rPr>
          <w:b/>
          <w:bCs/>
          <w:i/>
          <w:iCs/>
        </w:rPr>
        <w:t>Guest or Traveller</w:t>
      </w:r>
    </w:p>
    <w:p w14:paraId="74B5E177" w14:textId="77777777" w:rsidR="00701B85" w:rsidRPr="00E825AA" w:rsidRDefault="004D17D7">
      <w:r w:rsidRPr="00E825AA">
        <w:t>The guest, just as in the case of direct booking, can be considered an important central party in online platform reservations. The traveller employs the platform and finds information on available accommodation, price comparisons, reviews and settles on available lodging opportunities.</w:t>
      </w:r>
    </w:p>
    <w:p w14:paraId="00978ED8" w14:textId="77777777" w:rsidR="00701B85" w:rsidRPr="00E825AA" w:rsidRDefault="004D17D7">
      <w:pPr>
        <w:numPr>
          <w:ilvl w:val="0"/>
          <w:numId w:val="5"/>
        </w:numPr>
      </w:pPr>
      <w:r w:rsidRPr="00E825AA">
        <w:t>Putting the correct booking information in place.</w:t>
      </w:r>
    </w:p>
    <w:p w14:paraId="514F9B35" w14:textId="77777777" w:rsidR="00701B85" w:rsidRPr="00E825AA" w:rsidRDefault="004D17D7">
      <w:pPr>
        <w:numPr>
          <w:ilvl w:val="0"/>
          <w:numId w:val="5"/>
        </w:numPr>
      </w:pPr>
      <w:r w:rsidRPr="00E825AA">
        <w:t>Acceptance of the terms and conditions of the platform, as well as the hotel.</w:t>
      </w:r>
    </w:p>
    <w:p w14:paraId="76021692" w14:textId="77777777" w:rsidR="00701B85" w:rsidRPr="00E825AA" w:rsidRDefault="004D17D7">
      <w:pPr>
        <w:numPr>
          <w:ilvl w:val="0"/>
          <w:numId w:val="5"/>
        </w:numPr>
      </w:pPr>
      <w:r w:rsidRPr="00E825AA">
        <w:t>Making payments on time when it is necessary.</w:t>
      </w:r>
    </w:p>
    <w:p w14:paraId="4928CDEF" w14:textId="77777777" w:rsidR="00701B85" w:rsidRPr="00E825AA" w:rsidRDefault="004D17D7">
      <w:r w:rsidRPr="00E825AA">
        <w:t>The online platform may have agreements with the hotel and the guest.</w:t>
      </w:r>
    </w:p>
    <w:p w14:paraId="3D711D12" w14:textId="77777777" w:rsidR="00701B85" w:rsidRPr="00E825AA" w:rsidRDefault="004D17D7">
      <w:pPr>
        <w:rPr>
          <w:b/>
          <w:bCs/>
          <w:i/>
          <w:iCs/>
        </w:rPr>
      </w:pPr>
      <w:r w:rsidRPr="00E825AA">
        <w:rPr>
          <w:b/>
          <w:bCs/>
          <w:i/>
          <w:iCs/>
        </w:rPr>
        <w:t>Online Booking Platform</w:t>
      </w:r>
    </w:p>
    <w:p w14:paraId="37750DD0" w14:textId="77777777" w:rsidR="00701B85" w:rsidRPr="00E825AA" w:rsidRDefault="004D17D7">
      <w:r w:rsidRPr="00E825AA">
        <w:t>The most significant agent in such a booking will be the online reservation system. It provides an online platform where hotels will place their rooms, and then tourists can search and book their rooms.</w:t>
      </w:r>
    </w:p>
    <w:p w14:paraId="209FA8F9" w14:textId="77777777" w:rsidR="00701B85" w:rsidRPr="00E825AA" w:rsidRDefault="004D17D7">
      <w:pPr>
        <w:numPr>
          <w:ilvl w:val="0"/>
          <w:numId w:val="3"/>
        </w:numPr>
      </w:pPr>
      <w:r w:rsidRPr="00E825AA">
        <w:t>Displaying hotel information, prices and availability.</w:t>
      </w:r>
    </w:p>
    <w:p w14:paraId="28222C14" w14:textId="77777777" w:rsidR="00701B85" w:rsidRPr="00E825AA" w:rsidRDefault="004D17D7">
      <w:pPr>
        <w:numPr>
          <w:ilvl w:val="0"/>
          <w:numId w:val="3"/>
        </w:numPr>
      </w:pPr>
      <w:r w:rsidRPr="00E825AA">
        <w:t>Booking the rooms between the hotels and the customers.</w:t>
      </w:r>
    </w:p>
    <w:p w14:paraId="4201CA04" w14:textId="77777777" w:rsidR="00701B85" w:rsidRPr="00E825AA" w:rsidRDefault="004D17D7">
      <w:pPr>
        <w:numPr>
          <w:ilvl w:val="0"/>
          <w:numId w:val="3"/>
        </w:numPr>
      </w:pPr>
      <w:r w:rsidRPr="00E825AA">
        <w:t>Making payments or reservation information to the hotel.</w:t>
      </w:r>
    </w:p>
    <w:p w14:paraId="59AFD19F" w14:textId="77777777" w:rsidR="00701B85" w:rsidRPr="00E825AA" w:rsidRDefault="004D17D7">
      <w:pPr>
        <w:numPr>
          <w:ilvl w:val="0"/>
          <w:numId w:val="3"/>
        </w:numPr>
      </w:pPr>
      <w:r w:rsidRPr="00E825AA">
        <w:t>Customer service and reservations.</w:t>
      </w:r>
    </w:p>
    <w:p w14:paraId="49099641" w14:textId="77777777" w:rsidR="00701B85" w:rsidRPr="00E825AA" w:rsidRDefault="004D17D7">
      <w:r w:rsidRPr="00E825AA">
        <w:t>The internet media is usually monetised through charging commissions or through services paid to the hotels, or through fees on the booking price. Their involvement also expands the boundaries of the hotels since they open international access to prospective clients.</w:t>
      </w:r>
    </w:p>
    <w:p w14:paraId="0FD61F1F" w14:textId="77777777" w:rsidR="00701B85" w:rsidRPr="00E825AA" w:rsidRDefault="004D17D7">
      <w:pPr>
        <w:rPr>
          <w:b/>
          <w:bCs/>
          <w:i/>
          <w:iCs/>
        </w:rPr>
      </w:pPr>
      <w:r w:rsidRPr="00E825AA">
        <w:rPr>
          <w:b/>
          <w:bCs/>
          <w:i/>
          <w:iCs/>
        </w:rPr>
        <w:t>Hotel or Accommodation Provider</w:t>
      </w:r>
    </w:p>
    <w:p w14:paraId="2474A422" w14:textId="77777777" w:rsidR="00701B85" w:rsidRPr="00E825AA" w:rsidRDefault="004D17D7">
      <w:r w:rsidRPr="00E825AA">
        <w:lastRenderedPageBreak/>
        <w:t xml:space="preserve">The hotel, in the case of online bookings, is still the service provider who provides the real accommodation service (Ermukhamedovna </w:t>
      </w:r>
      <w:r w:rsidRPr="00E825AA">
        <w:rPr>
          <w:i/>
          <w:iCs/>
        </w:rPr>
        <w:t>et al.</w:t>
      </w:r>
      <w:r w:rsidRPr="00E825AA">
        <w:t>, 2025). Though the reservation may have been done online, after confirmation, the hotel should be in a position to meet the reservation.</w:t>
      </w:r>
    </w:p>
    <w:p w14:paraId="29C964D9" w14:textId="77777777" w:rsidR="00701B85" w:rsidRPr="00E825AA" w:rsidRDefault="004D17D7">
      <w:pPr>
        <w:numPr>
          <w:ilvl w:val="0"/>
          <w:numId w:val="7"/>
        </w:numPr>
      </w:pPr>
      <w:r w:rsidRPr="00E825AA">
        <w:t>Cancellation of booked reservations.</w:t>
      </w:r>
    </w:p>
    <w:p w14:paraId="2E2EB106" w14:textId="77777777" w:rsidR="00701B85" w:rsidRPr="00E825AA" w:rsidRDefault="004D17D7">
      <w:pPr>
        <w:numPr>
          <w:ilvl w:val="0"/>
          <w:numId w:val="7"/>
        </w:numPr>
      </w:pPr>
      <w:r w:rsidRPr="00E825AA">
        <w:t>Delivering the room and services mentioned on the platform.</w:t>
      </w:r>
    </w:p>
    <w:p w14:paraId="504A0500" w14:textId="77777777" w:rsidR="00701B85" w:rsidRPr="00E825AA" w:rsidRDefault="004D17D7">
      <w:pPr>
        <w:numPr>
          <w:ilvl w:val="0"/>
          <w:numId w:val="7"/>
        </w:numPr>
      </w:pPr>
      <w:r w:rsidRPr="00E825AA">
        <w:t>The procedures for handling guest cheque-in and cheque-out.</w:t>
      </w:r>
    </w:p>
    <w:p w14:paraId="42AEB854" w14:textId="77777777" w:rsidR="00701B85" w:rsidRPr="00E825AA" w:rsidRDefault="004D17D7">
      <w:r w:rsidRPr="00E825AA">
        <w:t>The hotel should also make sure that the information presented on the site is true, such as pricing, availability, and description of services.</w:t>
      </w:r>
    </w:p>
    <w:p w14:paraId="43E23480" w14:textId="77777777" w:rsidR="00701B85" w:rsidRPr="00E825AA" w:rsidRDefault="004D17D7">
      <w:pPr>
        <w:rPr>
          <w:b/>
          <w:bCs/>
          <w:i/>
          <w:iCs/>
        </w:rPr>
      </w:pPr>
      <w:r w:rsidRPr="00E825AA">
        <w:rPr>
          <w:b/>
          <w:bCs/>
          <w:i/>
          <w:iCs/>
        </w:rPr>
        <w:t>Payment Processor or Financial Institution</w:t>
      </w:r>
    </w:p>
    <w:p w14:paraId="5804DF00" w14:textId="77777777" w:rsidR="00701B85" w:rsidRPr="00E825AA" w:rsidRDefault="004D17D7">
      <w:r w:rsidRPr="00E825AA">
        <w:t>The monetary transaction can be done via the online platform or directly with the hotel, based on the policy of the platform. Banks and payment gateways assure efficient dealings between customers and service suppliers.</w:t>
      </w:r>
    </w:p>
    <w:p w14:paraId="4DEBEE4C" w14:textId="77777777" w:rsidR="00701B85" w:rsidRPr="00E825AA" w:rsidRDefault="004D17D7">
      <w:pPr>
        <w:numPr>
          <w:ilvl w:val="0"/>
          <w:numId w:val="8"/>
        </w:numPr>
      </w:pPr>
      <w:r w:rsidRPr="00E825AA">
        <w:t>Confirming user payment details.</w:t>
      </w:r>
    </w:p>
    <w:p w14:paraId="6F21B7A4" w14:textId="77777777" w:rsidR="00701B85" w:rsidRPr="00E825AA" w:rsidRDefault="004D17D7">
      <w:pPr>
        <w:numPr>
          <w:ilvl w:val="0"/>
          <w:numId w:val="8"/>
        </w:numPr>
      </w:pPr>
      <w:r w:rsidRPr="00E825AA">
        <w:t>Online payment processing online.</w:t>
      </w:r>
    </w:p>
    <w:p w14:paraId="7B8F0D34" w14:textId="77777777" w:rsidR="00701B85" w:rsidRPr="00E825AA" w:rsidRDefault="004D17D7">
      <w:pPr>
        <w:numPr>
          <w:ilvl w:val="0"/>
          <w:numId w:val="8"/>
        </w:numPr>
      </w:pPr>
      <w:r w:rsidRPr="00E825AA">
        <w:t>Moving the money to the right party.</w:t>
      </w:r>
    </w:p>
    <w:p w14:paraId="39FA8332" w14:textId="77777777" w:rsidR="00701B85" w:rsidRPr="00E825AA" w:rsidRDefault="004D17D7">
      <w:r w:rsidRPr="00E825AA">
        <w:t>This party makes sure that money transfer in online reservations is done efficiently and safely.</w:t>
      </w:r>
    </w:p>
    <w:p w14:paraId="5A87E004" w14:textId="77777777" w:rsidR="00701B85" w:rsidRPr="00E825AA" w:rsidRDefault="004D17D7">
      <w:r w:rsidRPr="00E825AA">
        <w:t xml:space="preserve">The persons that are involved in booking a hotel rely on the reservation system. The key parties that are involved in direct hotel booking relate to a guest with a hotel, or in this case money service provider assists in financial dealings, but hardly ever. Direct contact and simplified contractual relationships can be achieved in such a structure. The reservation made through an internet-based system involves other parties, particularly the online booking system, which connects the hotels and the customers (Hoffmann </w:t>
      </w:r>
      <w:r w:rsidRPr="00E825AA">
        <w:rPr>
          <w:i/>
          <w:iCs/>
        </w:rPr>
        <w:t>et al.,</w:t>
      </w:r>
      <w:r w:rsidRPr="00E825AA">
        <w:t xml:space="preserve"> 2022). The hotel still provides the accommodation service and the platform finalises the bookings, information exchange and sometimes payment. The purpose of learning such parties is to determine the roles, rights and duties of such parties in the modern hotel reservation systems and to identify how the modern hospitality booking process is evolving in the modern digital world.</w:t>
      </w:r>
    </w:p>
    <w:p w14:paraId="29A9E4E7" w14:textId="77777777" w:rsidR="00701B85" w:rsidRPr="00E825AA" w:rsidRDefault="004D17D7">
      <w:r w:rsidRPr="00E825AA">
        <w:br w:type="page"/>
      </w:r>
    </w:p>
    <w:p w14:paraId="75BF3786" w14:textId="77777777" w:rsidR="00701B85" w:rsidRPr="00E825AA" w:rsidRDefault="004D17D7">
      <w:pPr>
        <w:pStyle w:val="Heading1"/>
      </w:pPr>
      <w:bookmarkStart w:id="5" w:name="_ha2ch61rf0w2" w:colFirst="0" w:colLast="0"/>
      <w:bookmarkStart w:id="6" w:name="_Toc223524485"/>
      <w:bookmarkEnd w:id="5"/>
      <w:r w:rsidRPr="00E825AA">
        <w:lastRenderedPageBreak/>
        <w:t>References</w:t>
      </w:r>
      <w:bookmarkEnd w:id="6"/>
    </w:p>
    <w:p w14:paraId="43C20611" w14:textId="77777777" w:rsidR="00701B85" w:rsidRPr="00E825AA" w:rsidRDefault="004D17D7">
      <w:pPr>
        <w:spacing w:before="240" w:after="240"/>
      </w:pPr>
      <w:r w:rsidRPr="00E825AA">
        <w:rPr>
          <w:highlight w:val="white"/>
        </w:rPr>
        <w:t xml:space="preserve">Aissa, Z., 2025. The contribution of Legal framework of tourism activities in development. </w:t>
      </w:r>
      <w:r w:rsidRPr="00E825AA">
        <w:rPr>
          <w:i/>
          <w:iCs/>
          <w:rtl/>
        </w:rPr>
        <w:t>الدراسات القانونية المقارنة</w:t>
      </w:r>
      <w:r w:rsidRPr="00E825AA">
        <w:t xml:space="preserve">, </w:t>
      </w:r>
      <w:r w:rsidRPr="00E825AA">
        <w:rPr>
          <w:i/>
          <w:iCs/>
        </w:rPr>
        <w:t>11</w:t>
      </w:r>
      <w:r w:rsidRPr="00E825AA">
        <w:t>(2), pp.523-538.</w:t>
      </w:r>
    </w:p>
    <w:p w14:paraId="056F93B8" w14:textId="77777777" w:rsidR="00701B85" w:rsidRPr="00E825AA" w:rsidRDefault="004D17D7">
      <w:pPr>
        <w:spacing w:before="240" w:after="240"/>
        <w:rPr>
          <w:highlight w:val="white"/>
        </w:rPr>
      </w:pPr>
      <w:r w:rsidRPr="00E825AA">
        <w:rPr>
          <w:highlight w:val="white"/>
        </w:rPr>
        <w:t>Cooper, C., 2022. Essentials of tourism.</w:t>
      </w:r>
    </w:p>
    <w:p w14:paraId="2482AFA5" w14:textId="77777777" w:rsidR="00701B85" w:rsidRPr="00E825AA" w:rsidRDefault="004D17D7">
      <w:pPr>
        <w:spacing w:before="240" w:after="240"/>
      </w:pPr>
      <w:r w:rsidRPr="00E825AA">
        <w:rPr>
          <w:highlight w:val="white"/>
        </w:rPr>
        <w:t xml:space="preserve">Ennis, S., Ivaldi, M. and Lagos, V., 2023. Price-parity clauses for hotel room booking: Empirical evidence from regulatory change. </w:t>
      </w:r>
      <w:r w:rsidRPr="00E825AA">
        <w:rPr>
          <w:i/>
          <w:iCs/>
        </w:rPr>
        <w:t>The Journal of Law and Economics</w:t>
      </w:r>
      <w:r w:rsidRPr="00E825AA">
        <w:t xml:space="preserve">, </w:t>
      </w:r>
      <w:r w:rsidRPr="00E825AA">
        <w:rPr>
          <w:i/>
          <w:iCs/>
        </w:rPr>
        <w:t>66</w:t>
      </w:r>
      <w:r w:rsidRPr="00E825AA">
        <w:t>(2), pp.309-331.</w:t>
      </w:r>
    </w:p>
    <w:p w14:paraId="44991074" w14:textId="77777777" w:rsidR="00701B85" w:rsidRPr="00E825AA" w:rsidRDefault="004D17D7">
      <w:pPr>
        <w:spacing w:before="240" w:after="240"/>
      </w:pPr>
      <w:r w:rsidRPr="00E825AA">
        <w:rPr>
          <w:highlight w:val="white"/>
        </w:rPr>
        <w:t xml:space="preserve">Ermukhamedovna, E.A., Bolatovich, E.A. and Duisenbekovich, U.A., 2025. LEGAL REGULATION OF TOURISM ACTIVITIES IN THE CONTEXT OF DIGITALIZATION. </w:t>
      </w:r>
      <w:r w:rsidRPr="00E825AA">
        <w:rPr>
          <w:i/>
          <w:iCs/>
        </w:rPr>
        <w:t>INTERNATIONAL JOURNAL OF INTEGRATED SCIENCES</w:t>
      </w:r>
      <w:r w:rsidRPr="00E825AA">
        <w:t xml:space="preserve">, </w:t>
      </w:r>
      <w:r w:rsidRPr="00E825AA">
        <w:rPr>
          <w:i/>
          <w:iCs/>
        </w:rPr>
        <w:t>1</w:t>
      </w:r>
      <w:r w:rsidRPr="00E825AA">
        <w:t>(1).</w:t>
      </w:r>
    </w:p>
    <w:p w14:paraId="3F18FEDE" w14:textId="77777777" w:rsidR="00701B85" w:rsidRPr="00E825AA" w:rsidRDefault="004D17D7">
      <w:pPr>
        <w:spacing w:before="240" w:after="240"/>
      </w:pPr>
      <w:r w:rsidRPr="00E825AA">
        <w:rPr>
          <w:highlight w:val="white"/>
        </w:rPr>
        <w:t xml:space="preserve">Hoffmann, F.J., Braesemann, F. and Teubner, T., 2022. Measuring sustainable tourism with online platform data. </w:t>
      </w:r>
      <w:r w:rsidRPr="00E825AA">
        <w:rPr>
          <w:i/>
          <w:iCs/>
        </w:rPr>
        <w:t>EPJ Data Science</w:t>
      </w:r>
      <w:r w:rsidRPr="00E825AA">
        <w:t xml:space="preserve">, </w:t>
      </w:r>
      <w:r w:rsidRPr="00E825AA">
        <w:rPr>
          <w:i/>
          <w:iCs/>
        </w:rPr>
        <w:t>11</w:t>
      </w:r>
      <w:r w:rsidRPr="00E825AA">
        <w:t>(1), p.41.</w:t>
      </w:r>
    </w:p>
    <w:p w14:paraId="3CF6647D" w14:textId="77777777" w:rsidR="00701B85" w:rsidRPr="00E825AA" w:rsidRDefault="004D17D7">
      <w:pPr>
        <w:spacing w:before="240" w:after="240"/>
      </w:pPr>
      <w:r w:rsidRPr="00E825AA">
        <w:rPr>
          <w:highlight w:val="white"/>
        </w:rPr>
        <w:t xml:space="preserve">Kavila, S., Kabmala, S., Pongwiritthon, K. and Thumtheang, S., 2025. Legal Status and Regulatory Framework for Daily Accommodation Services for Tourists in Thailand: Rights, Duties, and Legislative Development Guidelines. </w:t>
      </w:r>
      <w:r w:rsidRPr="00E825AA">
        <w:rPr>
          <w:i/>
          <w:iCs/>
        </w:rPr>
        <w:t>International Journal of Development Administration Research</w:t>
      </w:r>
      <w:r w:rsidRPr="00E825AA">
        <w:t xml:space="preserve">, </w:t>
      </w:r>
      <w:r w:rsidRPr="00E825AA">
        <w:rPr>
          <w:i/>
          <w:iCs/>
        </w:rPr>
        <w:t>8</w:t>
      </w:r>
      <w:r w:rsidRPr="00E825AA">
        <w:t>(2), pp.83-102.</w:t>
      </w:r>
    </w:p>
    <w:p w14:paraId="5379E115" w14:textId="77777777" w:rsidR="00701B85" w:rsidRPr="00E825AA" w:rsidRDefault="004D17D7">
      <w:pPr>
        <w:spacing w:before="240" w:after="240"/>
      </w:pPr>
      <w:r w:rsidRPr="00E825AA">
        <w:rPr>
          <w:highlight w:val="white"/>
        </w:rPr>
        <w:t xml:space="preserve">Koç, H., Karacabey, F.A. and Demir Yurtseven, E., 2024. Developing a scale for tourism literacy: validity and reliability study. </w:t>
      </w:r>
      <w:r w:rsidRPr="00E825AA">
        <w:rPr>
          <w:i/>
          <w:iCs/>
        </w:rPr>
        <w:t>Current Issues in Tourism</w:t>
      </w:r>
      <w:r w:rsidRPr="00E825AA">
        <w:t xml:space="preserve">, </w:t>
      </w:r>
      <w:r w:rsidRPr="00E825AA">
        <w:rPr>
          <w:i/>
          <w:iCs/>
        </w:rPr>
        <w:t>27</w:t>
      </w:r>
      <w:r w:rsidRPr="00E825AA">
        <w:t>(21), pp.3514-3528.</w:t>
      </w:r>
    </w:p>
    <w:p w14:paraId="05BCBC06" w14:textId="77777777" w:rsidR="00701B85" w:rsidRPr="00E825AA" w:rsidRDefault="004D17D7">
      <w:pPr>
        <w:spacing w:before="240" w:after="240"/>
      </w:pPr>
      <w:r w:rsidRPr="00E825AA">
        <w:rPr>
          <w:highlight w:val="white"/>
        </w:rPr>
        <w:t xml:space="preserve">Nyathela-Sunday, T., Banoobhai-Anwar, I. and Draper, D., 2024. The battle of hotel accommodation booking technologies: Challenges of OTA’s versus direct bookings systems—A manager’s perspective. In </w:t>
      </w:r>
      <w:r w:rsidRPr="00E825AA">
        <w:rPr>
          <w:i/>
          <w:iCs/>
        </w:rPr>
        <w:t>Tourism and hospitality for sustainable development: Volume one: Technological innovations and development realities</w:t>
      </w:r>
      <w:r w:rsidRPr="00E825AA">
        <w:t xml:space="preserve"> (pp. 145-162). Cham: Springer Nature Switzerland.</w:t>
      </w:r>
    </w:p>
    <w:p w14:paraId="3485DA0B" w14:textId="77777777" w:rsidR="00701B85" w:rsidRPr="00E825AA" w:rsidRDefault="004D17D7">
      <w:pPr>
        <w:spacing w:before="240" w:after="240"/>
      </w:pPr>
      <w:r w:rsidRPr="00E825AA">
        <w:rPr>
          <w:highlight w:val="white"/>
        </w:rPr>
        <w:t xml:space="preserve">Prasasti, G., Hadisukarno, T. and Rahjasa, P.S.L., 2025. Exploring the Role of Accommodation Contracting in Travel Agent Service Delivery. </w:t>
      </w:r>
      <w:r w:rsidRPr="00E825AA">
        <w:rPr>
          <w:i/>
          <w:iCs/>
        </w:rPr>
        <w:t>TRJ Tourism Research Journal</w:t>
      </w:r>
      <w:r w:rsidRPr="00E825AA">
        <w:t xml:space="preserve">, </w:t>
      </w:r>
      <w:r w:rsidRPr="00E825AA">
        <w:rPr>
          <w:i/>
          <w:iCs/>
        </w:rPr>
        <w:t>9</w:t>
      </w:r>
      <w:r w:rsidRPr="00E825AA">
        <w:t>(2), pp.192-203.</w:t>
      </w:r>
    </w:p>
    <w:p w14:paraId="0E0AA3C1" w14:textId="77777777" w:rsidR="00701B85" w:rsidRPr="00E825AA" w:rsidRDefault="004D17D7">
      <w:pPr>
        <w:spacing w:before="240" w:after="240"/>
      </w:pPr>
      <w:r w:rsidRPr="00E825AA">
        <w:rPr>
          <w:highlight w:val="white"/>
        </w:rPr>
        <w:lastRenderedPageBreak/>
        <w:t xml:space="preserve">Risfandini, A., 2024. Sustainable tourism implementation in Indonesia: Emphasizing green tourism, community-based tourism, and local empowerment. </w:t>
      </w:r>
      <w:r w:rsidRPr="00E825AA">
        <w:rPr>
          <w:i/>
          <w:iCs/>
        </w:rPr>
        <w:t>Barista: Jurnal Kajian Bahasa dan Pariwisata</w:t>
      </w:r>
      <w:r w:rsidRPr="00E825AA">
        <w:t xml:space="preserve">, </w:t>
      </w:r>
      <w:r w:rsidRPr="00E825AA">
        <w:rPr>
          <w:i/>
          <w:iCs/>
        </w:rPr>
        <w:t>11</w:t>
      </w:r>
      <w:r w:rsidRPr="00E825AA">
        <w:t>(1), pp.58-67.</w:t>
      </w:r>
    </w:p>
    <w:p w14:paraId="4938C8BA" w14:textId="77777777" w:rsidR="00701B85" w:rsidRPr="00E825AA" w:rsidRDefault="004D17D7">
      <w:pPr>
        <w:spacing w:before="240" w:after="240"/>
      </w:pPr>
      <w:r w:rsidRPr="00E825AA">
        <w:rPr>
          <w:highlight w:val="white"/>
        </w:rPr>
        <w:t xml:space="preserve">Spalević, Ž., Milosavljević, B. and Marković, S., 2024. Legal basis of educational processes of Artificial Intelligence algorithms in e-tourism. </w:t>
      </w:r>
      <w:r w:rsidRPr="00E825AA">
        <w:rPr>
          <w:i/>
          <w:iCs/>
        </w:rPr>
        <w:t>International Journal of Cognitive Research in Science, Engineering and Education</w:t>
      </w:r>
      <w:r w:rsidRPr="00E825AA">
        <w:t xml:space="preserve">, </w:t>
      </w:r>
      <w:r w:rsidRPr="00E825AA">
        <w:rPr>
          <w:i/>
          <w:iCs/>
        </w:rPr>
        <w:t>12</w:t>
      </w:r>
      <w:r w:rsidRPr="00E825AA">
        <w:t>(1), pp.209-217.</w:t>
      </w:r>
    </w:p>
    <w:p w14:paraId="22796874" w14:textId="77777777" w:rsidR="00701B85" w:rsidRPr="00E825AA" w:rsidRDefault="00701B85"/>
    <w:sectPr w:rsidR="00701B85" w:rsidRPr="00E825AA" w:rsidSect="00486DA6">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19B51" w14:textId="77777777" w:rsidR="00AB56D2" w:rsidRDefault="00AB56D2" w:rsidP="00486DA6">
      <w:pPr>
        <w:spacing w:line="240" w:lineRule="auto"/>
      </w:pPr>
      <w:r>
        <w:separator/>
      </w:r>
    </w:p>
  </w:endnote>
  <w:endnote w:type="continuationSeparator" w:id="0">
    <w:p w14:paraId="50C06EAB" w14:textId="77777777" w:rsidR="00AB56D2" w:rsidRDefault="00AB56D2" w:rsidP="00486D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4808CA-25A6-4C0C-B854-3C764E87CEEF}"/>
  </w:font>
  <w:font w:name="Cambria">
    <w:panose1 w:val="02040503050406030204"/>
    <w:charset w:val="00"/>
    <w:family w:val="roman"/>
    <w:pitch w:val="variable"/>
    <w:sig w:usb0="E00006FF" w:usb1="420024FF" w:usb2="02000000" w:usb3="00000000" w:csb0="0000019F" w:csb1="00000000"/>
    <w:embedRegular r:id="rId2" w:fontKey="{0343798E-5698-4DFB-96CC-30A16F4427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2237187"/>
      <w:docPartObj>
        <w:docPartGallery w:val="Page Numbers (Bottom of Page)"/>
        <w:docPartUnique/>
      </w:docPartObj>
    </w:sdtPr>
    <w:sdtEndPr>
      <w:rPr>
        <w:noProof/>
        <w:color w:val="000000" w:themeColor="text1"/>
        <w:sz w:val="20"/>
      </w:rPr>
    </w:sdtEndPr>
    <w:sdtContent>
      <w:p w14:paraId="0215987C" w14:textId="77777777" w:rsidR="00486DA6" w:rsidRPr="00486DA6" w:rsidRDefault="00486DA6" w:rsidP="00486DA6">
        <w:pPr>
          <w:pStyle w:val="Footer"/>
          <w:spacing w:line="360" w:lineRule="auto"/>
          <w:jc w:val="right"/>
          <w:rPr>
            <w:color w:val="000000" w:themeColor="text1"/>
            <w:sz w:val="20"/>
          </w:rPr>
        </w:pPr>
        <w:r w:rsidRPr="00486DA6">
          <w:rPr>
            <w:color w:val="000000" w:themeColor="text1"/>
            <w:sz w:val="20"/>
          </w:rPr>
          <w:fldChar w:fldCharType="begin"/>
        </w:r>
        <w:r w:rsidRPr="00486DA6">
          <w:rPr>
            <w:color w:val="000000" w:themeColor="text1"/>
            <w:sz w:val="20"/>
          </w:rPr>
          <w:instrText xml:space="preserve"> PAGE   \* MERGEFORMAT </w:instrText>
        </w:r>
        <w:r w:rsidRPr="00486DA6">
          <w:rPr>
            <w:color w:val="000000" w:themeColor="text1"/>
            <w:sz w:val="20"/>
          </w:rPr>
          <w:fldChar w:fldCharType="separate"/>
        </w:r>
        <w:r w:rsidRPr="00486DA6">
          <w:rPr>
            <w:noProof/>
            <w:color w:val="000000" w:themeColor="text1"/>
            <w:sz w:val="20"/>
          </w:rPr>
          <w:t>2</w:t>
        </w:r>
        <w:r w:rsidRPr="00486DA6">
          <w:rPr>
            <w:noProof/>
            <w:color w:val="000000" w:themeColor="text1"/>
            <w:sz w:val="20"/>
          </w:rPr>
          <w:fldChar w:fldCharType="end"/>
        </w:r>
      </w:p>
    </w:sdtContent>
  </w:sdt>
  <w:p w14:paraId="11877E5A" w14:textId="77777777" w:rsidR="00486DA6" w:rsidRDefault="00486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DFCA2" w14:textId="77777777" w:rsidR="00AB56D2" w:rsidRDefault="00AB56D2" w:rsidP="00486DA6">
      <w:pPr>
        <w:spacing w:line="240" w:lineRule="auto"/>
      </w:pPr>
      <w:r>
        <w:separator/>
      </w:r>
    </w:p>
  </w:footnote>
  <w:footnote w:type="continuationSeparator" w:id="0">
    <w:p w14:paraId="521D05CD" w14:textId="77777777" w:rsidR="00AB56D2" w:rsidRDefault="00AB56D2" w:rsidP="00486D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23A7"/>
    <w:multiLevelType w:val="multilevel"/>
    <w:tmpl w:val="FCF84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740CEE"/>
    <w:multiLevelType w:val="multilevel"/>
    <w:tmpl w:val="545499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31752A"/>
    <w:multiLevelType w:val="multilevel"/>
    <w:tmpl w:val="23DAD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B97ACC"/>
    <w:multiLevelType w:val="multilevel"/>
    <w:tmpl w:val="64548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756DB9"/>
    <w:multiLevelType w:val="multilevel"/>
    <w:tmpl w:val="38A0E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F973D8"/>
    <w:multiLevelType w:val="multilevel"/>
    <w:tmpl w:val="F2C62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85C676D"/>
    <w:multiLevelType w:val="multilevel"/>
    <w:tmpl w:val="F670E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8495783"/>
    <w:multiLevelType w:val="multilevel"/>
    <w:tmpl w:val="FE84C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28034253">
    <w:abstractNumId w:val="2"/>
  </w:num>
  <w:num w:numId="2" w16cid:durableId="1655059690">
    <w:abstractNumId w:val="3"/>
  </w:num>
  <w:num w:numId="3" w16cid:durableId="808548484">
    <w:abstractNumId w:val="6"/>
  </w:num>
  <w:num w:numId="4" w16cid:durableId="1673799149">
    <w:abstractNumId w:val="4"/>
  </w:num>
  <w:num w:numId="5" w16cid:durableId="1784839772">
    <w:abstractNumId w:val="0"/>
  </w:num>
  <w:num w:numId="6" w16cid:durableId="2048481840">
    <w:abstractNumId w:val="1"/>
  </w:num>
  <w:num w:numId="7" w16cid:durableId="912469087">
    <w:abstractNumId w:val="7"/>
  </w:num>
  <w:num w:numId="8" w16cid:durableId="18219679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B85"/>
    <w:rsid w:val="000035A2"/>
    <w:rsid w:val="002836D6"/>
    <w:rsid w:val="003914C3"/>
    <w:rsid w:val="00486DA6"/>
    <w:rsid w:val="004D17D7"/>
    <w:rsid w:val="00701B85"/>
    <w:rsid w:val="00AB56D2"/>
    <w:rsid w:val="00BC366E"/>
    <w:rsid w:val="00DE67BD"/>
    <w:rsid w:val="00E825AA"/>
    <w:rsid w:val="00FE2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BCD4"/>
  <w15:docId w15:val="{0A82E33A-8EAF-408C-A2F5-1A2F4E739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486DA6"/>
    <w:pPr>
      <w:tabs>
        <w:tab w:val="center" w:pos="4680"/>
        <w:tab w:val="right" w:pos="9360"/>
      </w:tabs>
      <w:spacing w:line="240" w:lineRule="auto"/>
    </w:pPr>
  </w:style>
  <w:style w:type="character" w:customStyle="1" w:styleId="HeaderChar">
    <w:name w:val="Header Char"/>
    <w:basedOn w:val="DefaultParagraphFont"/>
    <w:link w:val="Header"/>
    <w:uiPriority w:val="99"/>
    <w:rsid w:val="00486DA6"/>
  </w:style>
  <w:style w:type="paragraph" w:styleId="Footer">
    <w:name w:val="footer"/>
    <w:basedOn w:val="Normal"/>
    <w:link w:val="FooterChar"/>
    <w:uiPriority w:val="99"/>
    <w:unhideWhenUsed/>
    <w:rsid w:val="00486DA6"/>
    <w:pPr>
      <w:tabs>
        <w:tab w:val="center" w:pos="4680"/>
        <w:tab w:val="right" w:pos="9360"/>
      </w:tabs>
      <w:spacing w:line="240" w:lineRule="auto"/>
    </w:pPr>
  </w:style>
  <w:style w:type="character" w:customStyle="1" w:styleId="FooterChar">
    <w:name w:val="Footer Char"/>
    <w:basedOn w:val="DefaultParagraphFont"/>
    <w:link w:val="Footer"/>
    <w:uiPriority w:val="99"/>
    <w:rsid w:val="00486DA6"/>
  </w:style>
  <w:style w:type="paragraph" w:styleId="TOCHeading">
    <w:name w:val="TOC Heading"/>
    <w:basedOn w:val="Heading1"/>
    <w:next w:val="Normal"/>
    <w:uiPriority w:val="39"/>
    <w:unhideWhenUsed/>
    <w:qFormat/>
    <w:rsid w:val="000035A2"/>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0035A2"/>
    <w:pPr>
      <w:spacing w:after="100"/>
    </w:pPr>
  </w:style>
  <w:style w:type="character" w:styleId="Hyperlink">
    <w:name w:val="Hyperlink"/>
    <w:basedOn w:val="DefaultParagraphFont"/>
    <w:uiPriority w:val="99"/>
    <w:unhideWhenUsed/>
    <w:rsid w:val="000035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272D5-9425-4FF6-9D9B-AA6AC156D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2786</Words>
  <Characters>15881</Characters>
  <Application>Microsoft Office Word</Application>
  <DocSecurity>0</DocSecurity>
  <Lines>132</Lines>
  <Paragraphs>37</Paragraphs>
  <ScaleCrop>false</ScaleCrop>
  <Company/>
  <LinksUpToDate>false</LinksUpToDate>
  <CharactersWithSpaces>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TISHAN KOLEH</dc:creator>
  <cp:lastModifiedBy>ARIN KOLEH</cp:lastModifiedBy>
  <cp:revision>2</cp:revision>
  <dcterms:created xsi:type="dcterms:W3CDTF">2026-03-04T11:44:00Z</dcterms:created>
  <dcterms:modified xsi:type="dcterms:W3CDTF">2026-03-04T11:44:00Z</dcterms:modified>
</cp:coreProperties>
</file>